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word/customizations.xml" ContentType="application/vnd.ms-word.keyMapCustomizations+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charts/chart11.xml" ContentType="application/vnd.openxmlformats-officedocument.drawingml.chart+xml"/>
  <Override PartName="/word/charts/style11.xml" ContentType="application/vnd.ms-office.chartstyle+xml"/>
  <Override PartName="/word/charts/colors11.xml" ContentType="application/vnd.ms-office.chartcolorstyle+xml"/>
  <Override PartName="/word/header2.xml" ContentType="application/vnd.openxmlformats-officedocument.wordprocessingml.header+xml"/>
  <Override PartName="/word/header3.xml" ContentType="application/vnd.openxmlformats-officedocument.wordprocessingml.header+xml"/>
  <Override PartName="/word/charts/chart12.xml" ContentType="application/vnd.openxmlformats-officedocument.drawingml.chart+xml"/>
  <Override PartName="/word/charts/style12.xml" ContentType="application/vnd.ms-office.chartstyle+xml"/>
  <Override PartName="/word/charts/colors12.xml" ContentType="application/vnd.ms-office.chartcolorstyle+xml"/>
  <Override PartName="/word/charts/chart13.xml" ContentType="application/vnd.openxmlformats-officedocument.drawingml.chart+xml"/>
  <Override PartName="/word/charts/style13.xml" ContentType="application/vnd.ms-office.chartstyle+xml"/>
  <Override PartName="/word/charts/colors13.xml" ContentType="application/vnd.ms-office.chartcolorstyle+xml"/>
  <Override PartName="/word/charts/chart14.xml" ContentType="application/vnd.openxmlformats-officedocument.drawingml.chart+xml"/>
  <Override PartName="/word/charts/style14.xml" ContentType="application/vnd.ms-office.chartstyle+xml"/>
  <Override PartName="/word/charts/colors14.xml" ContentType="application/vnd.ms-office.chartcolorstyle+xml"/>
  <Override PartName="/word/charts/chart15.xml" ContentType="application/vnd.openxmlformats-officedocument.drawingml.chart+xml"/>
  <Override PartName="/word/charts/style15.xml" ContentType="application/vnd.ms-office.chartstyle+xml"/>
  <Override PartName="/word/charts/colors15.xml" ContentType="application/vnd.ms-office.chartcolorstyle+xml"/>
  <Override PartName="/word/charts/chart16.xml" ContentType="application/vnd.openxmlformats-officedocument.drawingml.chart+xml"/>
  <Override PartName="/word/charts/style16.xml" ContentType="application/vnd.ms-office.chartstyle+xml"/>
  <Override PartName="/word/charts/colors16.xml" ContentType="application/vnd.ms-office.chartcolorstyle+xml"/>
  <Override PartName="/word/charts/chart17.xml" ContentType="application/vnd.openxmlformats-officedocument.drawingml.chart+xml"/>
  <Override PartName="/word/charts/style17.xml" ContentType="application/vnd.ms-office.chartstyle+xml"/>
  <Override PartName="/word/charts/colors17.xml" ContentType="application/vnd.ms-office.chartcolorstyle+xml"/>
  <Override PartName="/word/charts/chart18.xml" ContentType="application/vnd.openxmlformats-officedocument.drawingml.chart+xml"/>
  <Override PartName="/word/charts/style18.xml" ContentType="application/vnd.ms-office.chartstyle+xml"/>
  <Override PartName="/word/charts/colors18.xml" ContentType="application/vnd.ms-office.chartcolorstyle+xml"/>
  <Override PartName="/word/charts/chart19.xml" ContentType="application/vnd.openxmlformats-officedocument.drawingml.chart+xml"/>
  <Override PartName="/word/charts/style19.xml" ContentType="application/vnd.ms-office.chartstyle+xml"/>
  <Override PartName="/word/charts/colors19.xml" ContentType="application/vnd.ms-office.chartcolorstyle+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0D938767" w14:textId="3B116A95" w:rsidR="008F3F2E" w:rsidRPr="00ED031A" w:rsidRDefault="00C44DDF" w:rsidP="008F3F2E">
      <w:pPr>
        <w:rPr>
          <w:lang w:val="es-ES_tradnl"/>
        </w:rPr>
      </w:pPr>
      <w:bookmarkStart w:id="0" w:name="_Toc229935382"/>
      <w:bookmarkStart w:id="1" w:name="_Toc229935579"/>
      <w:bookmarkStart w:id="2" w:name="_Toc183968457"/>
      <w:r w:rsidRPr="00ED031A">
        <w:rPr>
          <w:noProof/>
          <w:lang w:eastAsia="es-ES"/>
          <w14:ligatures w14:val="none"/>
          <w14:cntxtAlts w14:val="0"/>
        </w:rPr>
        <w:drawing>
          <wp:anchor distT="0" distB="0" distL="114300" distR="114300" simplePos="0" relativeHeight="251641856" behindDoc="0" locked="0" layoutInCell="1" allowOverlap="1" wp14:anchorId="6B88155C" wp14:editId="59185A08">
            <wp:simplePos x="0" y="0"/>
            <wp:positionH relativeFrom="column">
              <wp:posOffset>-1162050</wp:posOffset>
            </wp:positionH>
            <wp:positionV relativeFrom="paragraph">
              <wp:posOffset>-1343025</wp:posOffset>
            </wp:positionV>
            <wp:extent cx="7566660" cy="10713720"/>
            <wp:effectExtent l="0" t="0" r="0" b="0"/>
            <wp:wrapNone/>
            <wp:docPr id="8" name="Imagen 8" descr="Macintosh HD:Users:jjmf:Desktop:PortadaCobos2008pf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jjmf:Desktop:PortadaCobos2008pfc.pn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7566660" cy="10713720"/>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arto="http://schemas.microsoft.com/office/word/2006/arto"/>
                      </a:ext>
                    </a:extLst>
                  </pic:spPr>
                </pic:pic>
              </a:graphicData>
            </a:graphic>
            <wp14:sizeRelH relativeFrom="page">
              <wp14:pctWidth>0</wp14:pctWidth>
            </wp14:sizeRelH>
            <wp14:sizeRelV relativeFrom="page">
              <wp14:pctHeight>0</wp14:pctHeight>
            </wp14:sizeRelV>
          </wp:anchor>
        </w:drawing>
      </w:r>
      <w:r>
        <w:rPr>
          <w:noProof/>
          <w:lang w:eastAsia="es-ES"/>
          <w14:ligatures w14:val="none"/>
          <w14:cntxtAlts w14:val="0"/>
        </w:rPr>
        <w:drawing>
          <wp:anchor distT="0" distB="0" distL="114300" distR="114300" simplePos="0" relativeHeight="251676672" behindDoc="0" locked="0" layoutInCell="1" allowOverlap="1" wp14:anchorId="48B13099" wp14:editId="67DDC027">
            <wp:simplePos x="0" y="0"/>
            <wp:positionH relativeFrom="column">
              <wp:posOffset>1449070</wp:posOffset>
            </wp:positionH>
            <wp:positionV relativeFrom="paragraph">
              <wp:posOffset>8222615</wp:posOffset>
            </wp:positionV>
            <wp:extent cx="1008248" cy="897471"/>
            <wp:effectExtent l="0" t="0" r="8255" b="0"/>
            <wp:wrapNone/>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008248" cy="897471"/>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arto="http://schemas.microsoft.com/office/word/2006/arto"/>
                      </a:ext>
                    </a:extLst>
                  </pic:spPr>
                </pic:pic>
              </a:graphicData>
            </a:graphic>
            <wp14:sizeRelH relativeFrom="page">
              <wp14:pctWidth>0</wp14:pctWidth>
            </wp14:sizeRelH>
            <wp14:sizeRelV relativeFrom="page">
              <wp14:pctHeight>0</wp14:pctHeight>
            </wp14:sizeRelV>
          </wp:anchor>
        </w:drawing>
      </w:r>
      <w:r w:rsidRPr="00ED031A">
        <w:rPr>
          <w:noProof/>
          <w:lang w:eastAsia="es-ES"/>
          <w14:ligatures w14:val="none"/>
          <w14:cntxtAlts w14:val="0"/>
        </w:rPr>
        <mc:AlternateContent>
          <mc:Choice Requires="wps">
            <w:drawing>
              <wp:anchor distT="0" distB="0" distL="114300" distR="114300" simplePos="0" relativeHeight="251645952" behindDoc="0" locked="0" layoutInCell="1" allowOverlap="1" wp14:anchorId="7C7EF095" wp14:editId="263298BE">
                <wp:simplePos x="0" y="0"/>
                <wp:positionH relativeFrom="page">
                  <wp:posOffset>1839595</wp:posOffset>
                </wp:positionH>
                <wp:positionV relativeFrom="page">
                  <wp:posOffset>864870</wp:posOffset>
                </wp:positionV>
                <wp:extent cx="5364480" cy="1375410"/>
                <wp:effectExtent l="0" t="0" r="0" b="0"/>
                <wp:wrapNone/>
                <wp:docPr id="3638" name="Rectangle 3638"/>
                <wp:cNvGraphicFramePr/>
                <a:graphic xmlns:a="http://schemas.openxmlformats.org/drawingml/2006/main">
                  <a:graphicData uri="http://schemas.microsoft.com/office/word/2010/wordprocessingShape">
                    <wps:wsp>
                      <wps:cNvSpPr/>
                      <wps:spPr>
                        <a:xfrm>
                          <a:off x="0" y="0"/>
                          <a:ext cx="5364480" cy="1375410"/>
                        </a:xfrm>
                        <a:prstGeom prst="rect">
                          <a:avLst/>
                        </a:prstGeom>
                        <a:ln>
                          <a:noFill/>
                        </a:ln>
                      </wps:spPr>
                      <wps:txbx>
                        <w:txbxContent>
                          <w:p w14:paraId="39C11523" w14:textId="226A4AD0" w:rsidR="008A63E0" w:rsidRPr="00E07F6F" w:rsidRDefault="008A63E0" w:rsidP="008F3F2E">
                            <w:pPr>
                              <w:tabs>
                                <w:tab w:val="clear" w:pos="8789"/>
                                <w:tab w:val="left" w:pos="4833"/>
                              </w:tabs>
                              <w:spacing w:before="66" w:after="0" w:line="276" w:lineRule="auto"/>
                              <w:jc w:val="left"/>
                              <w:rPr>
                                <w:rFonts w:cs="Times New Roman"/>
                                <w:sz w:val="42"/>
                                <w:szCs w:val="42"/>
                              </w:rPr>
                            </w:pPr>
                            <w:r w:rsidRPr="00E07F6F">
                              <w:rPr>
                                <w:rFonts w:cs="Times New Roman"/>
                                <w:sz w:val="42"/>
                                <w:szCs w:val="42"/>
                              </w:rPr>
                              <w:t xml:space="preserve">Proyecto Fin de </w:t>
                            </w:r>
                            <w:r>
                              <w:rPr>
                                <w:rFonts w:cs="Times New Roman"/>
                                <w:sz w:val="42"/>
                                <w:szCs w:val="42"/>
                              </w:rPr>
                              <w:t>Máster</w:t>
                            </w:r>
                          </w:p>
                          <w:p w14:paraId="7E6D7703" w14:textId="5FB65D67" w:rsidR="008A63E0" w:rsidRPr="0019703F" w:rsidRDefault="008A63E0" w:rsidP="00AD4D10">
                            <w:pPr>
                              <w:pStyle w:val="portadaproyecto"/>
                              <w:tabs>
                                <w:tab w:val="clear" w:pos="8789"/>
                                <w:tab w:val="left" w:pos="4833"/>
                              </w:tabs>
                              <w:rPr>
                                <w:b/>
                                <w:sz w:val="44"/>
                                <w:szCs w:val="44"/>
                              </w:rPr>
                            </w:pPr>
                            <w:r w:rsidRPr="0019703F">
                              <w:rPr>
                                <w:b/>
                                <w:sz w:val="44"/>
                                <w:szCs w:val="44"/>
                              </w:rPr>
                              <w:t>Ingeniería Ambiental</w:t>
                            </w:r>
                          </w:p>
                          <w:p w14:paraId="606ADB57" w14:textId="77777777" w:rsidR="008A63E0" w:rsidRPr="00E07F6F" w:rsidRDefault="008A63E0" w:rsidP="008F3F2E">
                            <w:pPr>
                              <w:tabs>
                                <w:tab w:val="clear" w:pos="8789"/>
                                <w:tab w:val="left" w:pos="4833"/>
                              </w:tabs>
                              <w:spacing w:before="66" w:after="0" w:line="276" w:lineRule="auto"/>
                              <w:jc w:val="left"/>
                              <w:rPr>
                                <w:sz w:val="44"/>
                                <w:szCs w:val="44"/>
                              </w:rPr>
                            </w:pPr>
                          </w:p>
                        </w:txbxContent>
                      </wps:txbx>
                      <wps:bodyPr horzOverflow="overflow" lIns="0" tIns="0" rIns="0" bIns="0" rtlCol="0">
                        <a:noAutofit/>
                      </wps:bodyPr>
                    </wps:wsp>
                  </a:graphicData>
                </a:graphic>
                <wp14:sizeRelV relativeFrom="margin">
                  <wp14:pctHeight>0</wp14:pctHeight>
                </wp14:sizeRelV>
              </wp:anchor>
            </w:drawing>
          </mc:Choice>
          <mc:Fallback>
            <w:pict>
              <v:rect w14:anchorId="7C7EF095" id="Rectangle 3638" o:spid="_x0000_s1026" style="position:absolute;left:0;text-align:left;margin-left:144.85pt;margin-top:68.1pt;width:422.4pt;height:108.3pt;z-index:251645952;visibility:visible;mso-wrap-style:square;mso-height-percent:0;mso-wrap-distance-left:9pt;mso-wrap-distance-top:0;mso-wrap-distance-right:9pt;mso-wrap-distance-bottom:0;mso-position-horizontal:absolute;mso-position-horizontal-relative:page;mso-position-vertical:absolute;mso-position-vertical-relative:page;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DI93rgEAAE4DAAAOAAAAZHJzL2Uyb0RvYy54bWysU8GOEzEMvSPxD1HuNO22W1ajTleI1SIk&#10;xK5Y+IA0k3QiJXHkZDtTvh4nnbYIboiL69iu/d6zZ3M/escOGpOF0PLFbM6ZDgo6G/Yt//H98d0d&#10;ZynL0EkHQbf8qBO/3759sxlio2+gB9dpZNQkpGaILe9zjo0QSfXayzSDqAMlDaCXmZ64Fx3Kgbp7&#10;J27m87UYALuIoHRKFH04Jfm29jdGq/xkTNKZuZYTtlwtVrsrVmw3stmjjL1VEwz5Dyi8tIGGXlo9&#10;yCzZK9q/WnmrEBKYPFPgBRhjla4ciM1i/gebl15GXbmQOCleZEr/r636enhGZruWL9dL2lWQnrb0&#10;jXSTYe80q1ESaYipodqX+IzTK5FbGI8GffklLmyswh4vwuoxM0XB2+V6tboj/RXlFsv3t6tFlV5c&#10;/x4x5U8aPCtOy5EQVEHl4UvKNJJKzyVlmgvFBni0zp2yJSIKzBOw4uVxN1Zuq7LnEtlBdyS+PeDP&#10;J7pa42BoOUweZ+5zIG3LnZwdPDu7s4PZfYR6TScEH14zGFshXidMUGhpFfl0YOUqfn/XqutnsP0F&#10;AAD//wMAUEsDBBQABgAIAAAAIQAfIDjR4wAAAAwBAAAPAAAAZHJzL2Rvd25yZXYueG1sTI/LTsMw&#10;EEX3SPyDNUjsqNOEliTEqSoeapfQVmrZufGQRNjjKHabwNfjrmA5ukf3nikWo9HsjL1rLQmYTiJg&#10;SJVVLdUCdtvXuxSY85KU1JZQwDc6WJTXV4XMlR3oHc8bX7NQQi6XAhrvu5xzVzVopJvYDilkn7Y3&#10;0oezr7nq5RDKjeZxFM25kS2FhUZ2+NRg9bU5GQGrtFse1vZnqPXLx2r/ts+et5kX4vZmXD4C8zj6&#10;Pxgu+kEdyuB0tCdSjmkBcZo9BDQEyTwGdiGmyf0M2FFAMotT4GXB/z9R/gIAAP//AwBQSwECLQAU&#10;AAYACAAAACEAtoM4kv4AAADhAQAAEwAAAAAAAAAAAAAAAAAAAAAAW0NvbnRlbnRfVHlwZXNdLnht&#10;bFBLAQItABQABgAIAAAAIQA4/SH/1gAAAJQBAAALAAAAAAAAAAAAAAAAAC8BAABfcmVscy8ucmVs&#10;c1BLAQItABQABgAIAAAAIQC5DI93rgEAAE4DAAAOAAAAAAAAAAAAAAAAAC4CAABkcnMvZTJvRG9j&#10;LnhtbFBLAQItABQABgAIAAAAIQAfIDjR4wAAAAwBAAAPAAAAAAAAAAAAAAAAAAgEAABkcnMvZG93&#10;bnJldi54bWxQSwUGAAAAAAQABADzAAAAGAUAAAAA&#10;" filled="f" stroked="f">
                <v:textbox inset="0,0,0,0">
                  <w:txbxContent>
                    <w:p w14:paraId="39C11523" w14:textId="226A4AD0" w:rsidR="008A63E0" w:rsidRPr="00E07F6F" w:rsidRDefault="008A63E0" w:rsidP="008F3F2E">
                      <w:pPr>
                        <w:tabs>
                          <w:tab w:val="clear" w:pos="8789"/>
                          <w:tab w:val="left" w:pos="4833"/>
                        </w:tabs>
                        <w:spacing w:before="66" w:after="0" w:line="276" w:lineRule="auto"/>
                        <w:jc w:val="left"/>
                        <w:rPr>
                          <w:rFonts w:cs="Times New Roman"/>
                          <w:sz w:val="42"/>
                          <w:szCs w:val="42"/>
                        </w:rPr>
                      </w:pPr>
                      <w:r w:rsidRPr="00E07F6F">
                        <w:rPr>
                          <w:rFonts w:cs="Times New Roman"/>
                          <w:sz w:val="42"/>
                          <w:szCs w:val="42"/>
                        </w:rPr>
                        <w:t xml:space="preserve">Proyecto Fin de </w:t>
                      </w:r>
                      <w:r>
                        <w:rPr>
                          <w:rFonts w:cs="Times New Roman"/>
                          <w:sz w:val="42"/>
                          <w:szCs w:val="42"/>
                        </w:rPr>
                        <w:t>Máster</w:t>
                      </w:r>
                    </w:p>
                    <w:p w14:paraId="7E6D7703" w14:textId="5FB65D67" w:rsidR="008A63E0" w:rsidRPr="0019703F" w:rsidRDefault="008A63E0" w:rsidP="00AD4D10">
                      <w:pPr>
                        <w:pStyle w:val="portadaproyecto"/>
                        <w:tabs>
                          <w:tab w:val="clear" w:pos="8789"/>
                          <w:tab w:val="left" w:pos="4833"/>
                        </w:tabs>
                        <w:rPr>
                          <w:b/>
                          <w:sz w:val="44"/>
                          <w:szCs w:val="44"/>
                        </w:rPr>
                      </w:pPr>
                      <w:r w:rsidRPr="0019703F">
                        <w:rPr>
                          <w:b/>
                          <w:sz w:val="44"/>
                          <w:szCs w:val="44"/>
                        </w:rPr>
                        <w:t>Ingeniería Ambiental</w:t>
                      </w:r>
                    </w:p>
                    <w:p w14:paraId="606ADB57" w14:textId="77777777" w:rsidR="008A63E0" w:rsidRPr="00E07F6F" w:rsidRDefault="008A63E0" w:rsidP="008F3F2E">
                      <w:pPr>
                        <w:tabs>
                          <w:tab w:val="clear" w:pos="8789"/>
                          <w:tab w:val="left" w:pos="4833"/>
                        </w:tabs>
                        <w:spacing w:before="66" w:after="0" w:line="276" w:lineRule="auto"/>
                        <w:jc w:val="left"/>
                        <w:rPr>
                          <w:sz w:val="44"/>
                          <w:szCs w:val="44"/>
                        </w:rPr>
                      </w:pPr>
                    </w:p>
                  </w:txbxContent>
                </v:textbox>
                <w10:wrap anchorx="page" anchory="page"/>
              </v:rect>
            </w:pict>
          </mc:Fallback>
        </mc:AlternateContent>
      </w:r>
      <w:r w:rsidR="00C22CE1" w:rsidRPr="00ED031A">
        <w:rPr>
          <w:noProof/>
          <w:lang w:eastAsia="es-ES"/>
        </w:rPr>
        <w:drawing>
          <wp:anchor distT="0" distB="0" distL="114300" distR="114300" simplePos="0" relativeHeight="251706880" behindDoc="0" locked="0" layoutInCell="1" allowOverlap="1" wp14:anchorId="30ABEB25" wp14:editId="7DB2CD6D">
            <wp:simplePos x="0" y="0"/>
            <wp:positionH relativeFrom="column">
              <wp:posOffset>3136265</wp:posOffset>
            </wp:positionH>
            <wp:positionV relativeFrom="page">
              <wp:posOffset>9569450</wp:posOffset>
            </wp:positionV>
            <wp:extent cx="1352550" cy="1019175"/>
            <wp:effectExtent l="0" t="0" r="0" b="9525"/>
            <wp:wrapThrough wrapText="bothSides">
              <wp:wrapPolygon edited="0">
                <wp:start x="0" y="0"/>
                <wp:lineTo x="0" y="21398"/>
                <wp:lineTo x="21296" y="21398"/>
                <wp:lineTo x="21296" y="0"/>
                <wp:lineTo x="0" y="0"/>
              </wp:wrapPolygon>
            </wp:wrapThrough>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logo_dpto.png"/>
                    <pic:cNvPicPr/>
                  </pic:nvPicPr>
                  <pic:blipFill>
                    <a:blip r:embed="rId11">
                      <a:extLst>
                        <a:ext uri="{28A0092B-C50C-407E-A947-70E740481C1C}">
                          <a14:useLocalDpi xmlns:a14="http://schemas.microsoft.com/office/drawing/2010/main" val="0"/>
                        </a:ext>
                      </a:extLst>
                    </a:blip>
                    <a:stretch>
                      <a:fillRect/>
                    </a:stretch>
                  </pic:blipFill>
                  <pic:spPr>
                    <a:xfrm>
                      <a:off x="0" y="0"/>
                      <a:ext cx="1352550" cy="1019175"/>
                    </a:xfrm>
                    <a:prstGeom prst="rect">
                      <a:avLst/>
                    </a:prstGeom>
                  </pic:spPr>
                </pic:pic>
              </a:graphicData>
            </a:graphic>
            <wp14:sizeRelH relativeFrom="page">
              <wp14:pctWidth>0</wp14:pctWidth>
            </wp14:sizeRelH>
            <wp14:sizeRelV relativeFrom="page">
              <wp14:pctHeight>0</wp14:pctHeight>
            </wp14:sizeRelV>
          </wp:anchor>
        </w:drawing>
      </w:r>
      <w:r w:rsidR="0019703F" w:rsidRPr="00ED031A">
        <w:rPr>
          <w:noProof/>
          <w:lang w:eastAsia="es-ES"/>
          <w14:ligatures w14:val="none"/>
          <w14:cntxtAlts w14:val="0"/>
        </w:rPr>
        <mc:AlternateContent>
          <mc:Choice Requires="wps">
            <w:drawing>
              <wp:anchor distT="0" distB="0" distL="114300" distR="114300" simplePos="0" relativeHeight="251664384" behindDoc="0" locked="0" layoutInCell="1" allowOverlap="1" wp14:anchorId="4869AD15" wp14:editId="34ACE256">
                <wp:simplePos x="0" y="0"/>
                <wp:positionH relativeFrom="page">
                  <wp:posOffset>1510665</wp:posOffset>
                </wp:positionH>
                <wp:positionV relativeFrom="page">
                  <wp:posOffset>7958879</wp:posOffset>
                </wp:positionV>
                <wp:extent cx="4822190" cy="1100455"/>
                <wp:effectExtent l="0" t="0" r="0" b="0"/>
                <wp:wrapTopAndBottom/>
                <wp:docPr id="3668" name="Rectangle 3668"/>
                <wp:cNvGraphicFramePr/>
                <a:graphic xmlns:a="http://schemas.openxmlformats.org/drawingml/2006/main">
                  <a:graphicData uri="http://schemas.microsoft.com/office/word/2010/wordprocessingShape">
                    <wps:wsp>
                      <wps:cNvSpPr/>
                      <wps:spPr>
                        <a:xfrm>
                          <a:off x="0" y="0"/>
                          <a:ext cx="4822190" cy="1100455"/>
                        </a:xfrm>
                        <a:prstGeom prst="rect">
                          <a:avLst/>
                        </a:prstGeom>
                        <a:ln>
                          <a:noFill/>
                        </a:ln>
                      </wps:spPr>
                      <wps:txbx>
                        <w:txbxContent>
                          <w:p w14:paraId="4D81E2E7" w14:textId="3ED9A385" w:rsidR="008A63E0" w:rsidRPr="0019703F" w:rsidRDefault="008A63E0" w:rsidP="00140AB6">
                            <w:pPr>
                              <w:pStyle w:val="portadadepartamento"/>
                              <w:tabs>
                                <w:tab w:val="clear" w:pos="8789"/>
                                <w:tab w:val="left" w:pos="4833"/>
                              </w:tabs>
                              <w:jc w:val="center"/>
                              <w:rPr>
                                <w:sz w:val="32"/>
                                <w:szCs w:val="32"/>
                              </w:rPr>
                            </w:pPr>
                            <w:r w:rsidRPr="0019703F">
                              <w:rPr>
                                <w:sz w:val="32"/>
                                <w:szCs w:val="32"/>
                              </w:rPr>
                              <w:t xml:space="preserve">Departamento de Ingeniería Química y Ambiental Escuela Técnica Superior de Ingeniería </w:t>
                            </w:r>
                          </w:p>
                          <w:p w14:paraId="6033548F" w14:textId="3B2C6814" w:rsidR="008A63E0" w:rsidRPr="0019703F" w:rsidRDefault="008A63E0" w:rsidP="0019703F">
                            <w:pPr>
                              <w:pStyle w:val="portadadepartamento"/>
                              <w:tabs>
                                <w:tab w:val="clear" w:pos="8789"/>
                                <w:tab w:val="left" w:pos="4833"/>
                              </w:tabs>
                              <w:jc w:val="center"/>
                              <w:rPr>
                                <w:sz w:val="32"/>
                                <w:szCs w:val="32"/>
                              </w:rPr>
                            </w:pPr>
                            <w:r w:rsidRPr="0019703F">
                              <w:rPr>
                                <w:sz w:val="32"/>
                                <w:szCs w:val="32"/>
                              </w:rPr>
                              <w:t>Universidad de Sevilla</w:t>
                            </w:r>
                          </w:p>
                        </w:txbxContent>
                      </wps:txbx>
                      <wps:bodyPr horzOverflow="overflow" wrap="square" lIns="0" tIns="0" rIns="0" bIns="0" rtlCol="0">
                        <a:noAutofit/>
                      </wps:bodyPr>
                    </wps:wsp>
                  </a:graphicData>
                </a:graphic>
                <wp14:sizeRelH relativeFrom="margin">
                  <wp14:pctWidth>0</wp14:pctWidth>
                </wp14:sizeRelH>
                <wp14:sizeRelV relativeFrom="margin">
                  <wp14:pctHeight>0</wp14:pctHeight>
                </wp14:sizeRelV>
              </wp:anchor>
            </w:drawing>
          </mc:Choice>
          <mc:Fallback>
            <w:pict>
              <v:rect w14:anchorId="4869AD15" id="Rectangle 3668" o:spid="_x0000_s1027" style="position:absolute;left:0;text-align:left;margin-left:118.95pt;margin-top:626.7pt;width:379.7pt;height:86.65pt;z-index:2516643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BEattQEAAFUDAAAOAAAAZHJzL2Uyb0RvYy54bWysU8Fu2zAMvQ/YPwi6L7azNuiCOMWwosOA&#10;YS3W9QMUWYoFSKJGKbGzrx8lO+mw3oZdaIqkyfeeqM3t6Cw7KowGfMubRc2Z8hI64/ctf/5x/+6G&#10;s5iE74QFr1p+UpHfbt++2QxhrZbQg+0UMmri43oILe9TCuuqirJXTsQFBOUpqQGdSHTEfdWhGKi7&#10;s9WyrlfVANgFBKlipOjdlOTb0l9rJdOD1lElZltO2FKxWOwu22q7Ees9itAbOcMQ/4DCCeNp6KXV&#10;nUiCHdC8auWMRIig00KCq0BrI1XhQGya+i82T70IqnAhcWK4yBT/X1v57fiIzHQtf79a0V154eiW&#10;vpNuwu+tYiVKIg0hrqn2KTzifIrkZsajRpe/xIWNRdjTRVg1JiYpeHWzXDYfSH9Juaap66vr6yx9&#10;9fJ7wJg+K3AsOy1HQlAEFcevMU2l55I8zfpsPdwba6dsjlQZ5gQse2ncjTPaHXQnItoD/nqgddUW&#10;hpbD7HE20Aa0PP48CFSc2S+eJM7rcnbw7OzODib7CcpSTUA+HhJoU5Dm0dO8GRHdXeE671lejj/P&#10;perlNWx/AwAA//8DAFBLAwQUAAYACAAAACEAU2ksk+MAAAANAQAADwAAAGRycy9kb3ducmV2Lnht&#10;bEyPy07DMBBF90j8gzVI7KhDUpo6xKkqHipLaJEKOzcekgg/othtAl/PsILlzD26c6ZcTdawEw6h&#10;807C9SwBhq72unONhNfd49USWIjKaWW8QwlfGGBVnZ+VqtB+dC942saGUYkLhZLQxtgXnIe6RavC&#10;zPfoKPvwg1WRxqHhelAjlVvD0yRZcKs6Rxda1eNdi/Xn9mglbJb9+u3Jf4+NeXjf7J/34n4nopSX&#10;F9P6FljEKf7B8KtP6lCR08EfnQ7MSEizXBBKQXqTzYERIkSeATvQap4ucuBVyf9/Uf0AAAD//wMA&#10;UEsBAi0AFAAGAAgAAAAhALaDOJL+AAAA4QEAABMAAAAAAAAAAAAAAAAAAAAAAFtDb250ZW50X1R5&#10;cGVzXS54bWxQSwECLQAUAAYACAAAACEAOP0h/9YAAACUAQAACwAAAAAAAAAAAAAAAAAvAQAAX3Jl&#10;bHMvLnJlbHNQSwECLQAUAAYACAAAACEAwgRGrbUBAABVAwAADgAAAAAAAAAAAAAAAAAuAgAAZHJz&#10;L2Uyb0RvYy54bWxQSwECLQAUAAYACAAAACEAU2ksk+MAAAANAQAADwAAAAAAAAAAAAAAAAAPBAAA&#10;ZHJzL2Rvd25yZXYueG1sUEsFBgAAAAAEAAQA8wAAAB8FAAAAAA==&#10;" filled="f" stroked="f">
                <v:textbox inset="0,0,0,0">
                  <w:txbxContent>
                    <w:p w14:paraId="4D81E2E7" w14:textId="3ED9A385" w:rsidR="008A63E0" w:rsidRPr="0019703F" w:rsidRDefault="008A63E0" w:rsidP="00140AB6">
                      <w:pPr>
                        <w:pStyle w:val="portadadepartamento"/>
                        <w:tabs>
                          <w:tab w:val="clear" w:pos="8789"/>
                          <w:tab w:val="left" w:pos="4833"/>
                        </w:tabs>
                        <w:jc w:val="center"/>
                        <w:rPr>
                          <w:sz w:val="32"/>
                          <w:szCs w:val="32"/>
                        </w:rPr>
                      </w:pPr>
                      <w:r w:rsidRPr="0019703F">
                        <w:rPr>
                          <w:sz w:val="32"/>
                          <w:szCs w:val="32"/>
                        </w:rPr>
                        <w:t xml:space="preserve">Departamento de Ingeniería Química y Ambiental Escuela Técnica Superior de Ingeniería </w:t>
                      </w:r>
                    </w:p>
                    <w:p w14:paraId="6033548F" w14:textId="3B2C6814" w:rsidR="008A63E0" w:rsidRPr="0019703F" w:rsidRDefault="008A63E0" w:rsidP="0019703F">
                      <w:pPr>
                        <w:pStyle w:val="portadadepartamento"/>
                        <w:tabs>
                          <w:tab w:val="clear" w:pos="8789"/>
                          <w:tab w:val="left" w:pos="4833"/>
                        </w:tabs>
                        <w:jc w:val="center"/>
                        <w:rPr>
                          <w:sz w:val="32"/>
                          <w:szCs w:val="32"/>
                        </w:rPr>
                      </w:pPr>
                      <w:r w:rsidRPr="0019703F">
                        <w:rPr>
                          <w:sz w:val="32"/>
                          <w:szCs w:val="32"/>
                        </w:rPr>
                        <w:t>Universidad de Sevilla</w:t>
                      </w:r>
                    </w:p>
                  </w:txbxContent>
                </v:textbox>
                <w10:wrap type="topAndBottom" anchorx="page" anchory="page"/>
              </v:rect>
            </w:pict>
          </mc:Fallback>
        </mc:AlternateContent>
      </w:r>
      <w:r w:rsidR="0040198F" w:rsidRPr="00ED031A">
        <w:rPr>
          <w:noProof/>
          <w:lang w:eastAsia="es-ES"/>
          <w14:ligatures w14:val="none"/>
          <w14:cntxtAlts w14:val="0"/>
        </w:rPr>
        <mc:AlternateContent>
          <mc:Choice Requires="wps">
            <w:drawing>
              <wp:anchor distT="0" distB="0" distL="114300" distR="114300" simplePos="0" relativeHeight="251675136" behindDoc="0" locked="0" layoutInCell="1" allowOverlap="1" wp14:anchorId="103FBD08" wp14:editId="372AA1CE">
                <wp:simplePos x="0" y="0"/>
                <wp:positionH relativeFrom="page">
                  <wp:posOffset>2962910</wp:posOffset>
                </wp:positionH>
                <wp:positionV relativeFrom="page">
                  <wp:posOffset>8940589</wp:posOffset>
                </wp:positionV>
                <wp:extent cx="1713865" cy="254000"/>
                <wp:effectExtent l="0" t="0" r="0" b="0"/>
                <wp:wrapTopAndBottom/>
                <wp:docPr id="3684" name="Rectangle 3684"/>
                <wp:cNvGraphicFramePr/>
                <a:graphic xmlns:a="http://schemas.openxmlformats.org/drawingml/2006/main">
                  <a:graphicData uri="http://schemas.microsoft.com/office/word/2010/wordprocessingShape">
                    <wps:wsp>
                      <wps:cNvSpPr/>
                      <wps:spPr>
                        <a:xfrm>
                          <a:off x="0" y="0"/>
                          <a:ext cx="1713865" cy="254000"/>
                        </a:xfrm>
                        <a:prstGeom prst="rect">
                          <a:avLst/>
                        </a:prstGeom>
                        <a:ln>
                          <a:noFill/>
                        </a:ln>
                      </wps:spPr>
                      <wps:txbx>
                        <w:txbxContent>
                          <w:p w14:paraId="111AA59D" w14:textId="37C64EC2" w:rsidR="008A63E0" w:rsidRPr="0019703F" w:rsidRDefault="008A63E0" w:rsidP="008F3F2E">
                            <w:pPr>
                              <w:pStyle w:val="portadafecha"/>
                              <w:tabs>
                                <w:tab w:val="clear" w:pos="8789"/>
                                <w:tab w:val="left" w:pos="4833"/>
                              </w:tabs>
                              <w:rPr>
                                <w:sz w:val="30"/>
                                <w:szCs w:val="30"/>
                              </w:rPr>
                            </w:pPr>
                            <w:r w:rsidRPr="0019703F">
                              <w:rPr>
                                <w:sz w:val="30"/>
                                <w:szCs w:val="30"/>
                              </w:rPr>
                              <w:t>Sevilla, 2016</w:t>
                            </w:r>
                          </w:p>
                        </w:txbxContent>
                      </wps:txbx>
                      <wps:bodyPr horzOverflow="overflow" lIns="0" tIns="0" rIns="0" bIns="0" rtlCol="0">
                        <a:noAutofit/>
                      </wps:bodyPr>
                    </wps:wsp>
                  </a:graphicData>
                </a:graphic>
                <wp14:sizeRelH relativeFrom="margin">
                  <wp14:pctWidth>0</wp14:pctWidth>
                </wp14:sizeRelH>
                <wp14:sizeRelV relativeFrom="margin">
                  <wp14:pctHeight>0</wp14:pctHeight>
                </wp14:sizeRelV>
              </wp:anchor>
            </w:drawing>
          </mc:Choice>
          <mc:Fallback>
            <w:pict>
              <v:rect w14:anchorId="103FBD08" id="Rectangle 3684" o:spid="_x0000_s1028" style="position:absolute;left:0;text-align:left;margin-left:233.3pt;margin-top:704pt;width:134.95pt;height:20pt;z-index:2516751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ztePrgEAAE0DAAAOAAAAZHJzL2Uyb0RvYy54bWysU8Fu2zAMvQ/YPwi6L7bTNguMOMWwosOA&#10;YS3W7QMUWYoFSKJAqbGzrx+lOMmw3YZdaIqkyfeeqM395Cw7KIwGfMebRc2Z8hJ64/cd//H98d2a&#10;s5iE74UFrzp+VJHfb9++2YyhVUsYwPYKGTXxsR1Dx4eUQltVUQ7KibiAoDwlNaATiY64r3oUI3V3&#10;tlrW9aoaAfuAIFWMFH04Jfm29NdayfSkdVSJ2Y4TtlQsFrvLttpuRLtHEQYjZxjiH1A4YTwNvbR6&#10;EEmwVzR/tXJGIkTQaSHBVaC1kapwIDZN/Qebl0EEVbiQODFcZIr/r638enhGZvqO36zWt5x54eiW&#10;vpFuwu+tYiVKIo0htlT7Ep5xPkVyM+NJo8tf4sKmIuzxIqyaEpMUbN43N+vVHWeScsu727ouylfX&#10;vwPG9EmBY9npOBKAoqc4fImJJlLpuSQPsz5bD4/G2lM2R6qM8oQre2naTYVak685R3bQH4nuAPjz&#10;iZZWWxg7DrPHmf3sSdq8JmcHz87u7GCyH6Es0wnBh9cE2hSI1wkzFLqzgnzer7wUv59L1fUVbH8B&#10;AAD//wMAUEsDBBQABgAIAAAAIQA2u2qJ4QAAAA0BAAAPAAAAZHJzL2Rvd25yZXYueG1sTI/NTsMw&#10;EITvSLyDtUjcqAMEk4Y4VcWPyhFapMLNTZYkwl5HsdsEnp7tCY4782l2plhMzooDDqHzpOFyloBA&#10;qnzdUaPhbfN0kYEI0VBtrCfU8I0BFuXpSWHy2o/0iod1bASHUMiNhjbGPpcyVC06E2a+R2Lv0w/O&#10;RD6HRtaDGTncWXmVJEo60xF/aE2P9y1WX+u907DK+uX7s/8ZG/v4sdq+bOcPm3nU+vxsWt6BiDjF&#10;PxiO9bk6lNxp5/dUB2E1pEopRtlIk4xXMXJ7rW5A7I5SypIsC/l/RfkLAAD//wMAUEsBAi0AFAAG&#10;AAgAAAAhALaDOJL+AAAA4QEAABMAAAAAAAAAAAAAAAAAAAAAAFtDb250ZW50X1R5cGVzXS54bWxQ&#10;SwECLQAUAAYACAAAACEAOP0h/9YAAACUAQAACwAAAAAAAAAAAAAAAAAvAQAAX3JlbHMvLnJlbHNQ&#10;SwECLQAUAAYACAAAACEASM7Xj64BAABNAwAADgAAAAAAAAAAAAAAAAAuAgAAZHJzL2Uyb0RvYy54&#10;bWxQSwECLQAUAAYACAAAACEANrtqieEAAAANAQAADwAAAAAAAAAAAAAAAAAIBAAAZHJzL2Rvd25y&#10;ZXYueG1sUEsFBgAAAAAEAAQA8wAAABYFAAAAAA==&#10;" filled="f" stroked="f">
                <v:textbox inset="0,0,0,0">
                  <w:txbxContent>
                    <w:p w14:paraId="111AA59D" w14:textId="37C64EC2" w:rsidR="008A63E0" w:rsidRPr="0019703F" w:rsidRDefault="008A63E0" w:rsidP="008F3F2E">
                      <w:pPr>
                        <w:pStyle w:val="portadafecha"/>
                        <w:tabs>
                          <w:tab w:val="clear" w:pos="8789"/>
                          <w:tab w:val="left" w:pos="4833"/>
                        </w:tabs>
                        <w:rPr>
                          <w:sz w:val="30"/>
                          <w:szCs w:val="30"/>
                        </w:rPr>
                      </w:pPr>
                      <w:r w:rsidRPr="0019703F">
                        <w:rPr>
                          <w:sz w:val="30"/>
                          <w:szCs w:val="30"/>
                        </w:rPr>
                        <w:t>Sevilla, 2016</w:t>
                      </w:r>
                    </w:p>
                  </w:txbxContent>
                </v:textbox>
                <w10:wrap type="topAndBottom" anchorx="page" anchory="page"/>
              </v:rect>
            </w:pict>
          </mc:Fallback>
        </mc:AlternateContent>
      </w:r>
      <w:r w:rsidR="00EF4BED" w:rsidRPr="00ED031A">
        <w:rPr>
          <w:noProof/>
          <w:lang w:eastAsia="es-ES"/>
          <w14:ligatures w14:val="none"/>
          <w14:cntxtAlts w14:val="0"/>
        </w:rPr>
        <mc:AlternateContent>
          <mc:Choice Requires="wps">
            <w:drawing>
              <wp:anchor distT="0" distB="0" distL="114300" distR="114300" simplePos="0" relativeHeight="251652096" behindDoc="0" locked="0" layoutInCell="1" allowOverlap="1" wp14:anchorId="2019D75A" wp14:editId="2963A073">
                <wp:simplePos x="0" y="0"/>
                <wp:positionH relativeFrom="page">
                  <wp:posOffset>1507067</wp:posOffset>
                </wp:positionH>
                <wp:positionV relativeFrom="page">
                  <wp:posOffset>3302000</wp:posOffset>
                </wp:positionV>
                <wp:extent cx="5778997" cy="2015067"/>
                <wp:effectExtent l="0" t="0" r="0" b="0"/>
                <wp:wrapNone/>
                <wp:docPr id="3645" name="Rectangle 3645"/>
                <wp:cNvGraphicFramePr/>
                <a:graphic xmlns:a="http://schemas.openxmlformats.org/drawingml/2006/main">
                  <a:graphicData uri="http://schemas.microsoft.com/office/word/2010/wordprocessingShape">
                    <wps:wsp>
                      <wps:cNvSpPr/>
                      <wps:spPr>
                        <a:xfrm>
                          <a:off x="0" y="0"/>
                          <a:ext cx="5778997" cy="2015067"/>
                        </a:xfrm>
                        <a:prstGeom prst="rect">
                          <a:avLst/>
                        </a:prstGeom>
                        <a:ln>
                          <a:noFill/>
                        </a:ln>
                      </wps:spPr>
                      <wps:txbx>
                        <w:txbxContent>
                          <w:sdt>
                            <w:sdtPr>
                              <w:rPr>
                                <w:b/>
                                <w:sz w:val="44"/>
                                <w:szCs w:val="42"/>
                                <w:lang w:val="es-ES_tradnl"/>
                              </w:rPr>
                              <w:alias w:val="Título"/>
                              <w:tag w:val=""/>
                              <w:id w:val="-180736925"/>
                              <w:dataBinding w:prefixMappings="xmlns:ns0='http://purl.org/dc/elements/1.1/' xmlns:ns1='http://schemas.openxmlformats.org/package/2006/metadata/core-properties' " w:xpath="/ns1:coreProperties[1]/ns0:title[1]" w:storeItemID="{6C3C8BC8-F283-45AE-878A-BAB7291924A1}"/>
                              <w:text/>
                            </w:sdtPr>
                            <w:sdtEndPr/>
                            <w:sdtContent>
                              <w:p w14:paraId="2F2BD31A" w14:textId="7400D1E3" w:rsidR="008A63E0" w:rsidRPr="00EF4BED" w:rsidRDefault="008A63E0" w:rsidP="00EF4BED">
                                <w:pPr>
                                  <w:pStyle w:val="portadaproyecto"/>
                                  <w:tabs>
                                    <w:tab w:val="clear" w:pos="8789"/>
                                    <w:tab w:val="left" w:pos="4833"/>
                                  </w:tabs>
                                  <w:jc w:val="center"/>
                                  <w:rPr>
                                    <w:b/>
                                    <w:sz w:val="44"/>
                                    <w:szCs w:val="42"/>
                                  </w:rPr>
                                </w:pPr>
                                <w:r>
                                  <w:rPr>
                                    <w:b/>
                                    <w:sz w:val="44"/>
                                    <w:szCs w:val="42"/>
                                    <w:lang w:val="es-ES_tradnl"/>
                                  </w:rPr>
                                  <w:t>M</w:t>
                                </w:r>
                                <w:r w:rsidRPr="00EF4BED">
                                  <w:rPr>
                                    <w:b/>
                                    <w:sz w:val="44"/>
                                    <w:szCs w:val="42"/>
                                    <w:lang w:val="es-ES_tradnl"/>
                                  </w:rPr>
                                  <w:t>ódulo piloto de ensayo de jardines verticales para la eficiencia energética en interiores</w:t>
                                </w:r>
                              </w:p>
                            </w:sdtContent>
                          </w:sdt>
                        </w:txbxContent>
                      </wps:txbx>
                      <wps:bodyPr horzOverflow="overflow" wrap="square" lIns="0" tIns="0" rIns="0" bIns="0" rtlCol="0">
                        <a:noAutofit/>
                      </wps:bodyPr>
                    </wps:wsp>
                  </a:graphicData>
                </a:graphic>
                <wp14:sizeRelH relativeFrom="margin">
                  <wp14:pctWidth>0</wp14:pctWidth>
                </wp14:sizeRelH>
                <wp14:sizeRelV relativeFrom="margin">
                  <wp14:pctHeight>0</wp14:pctHeight>
                </wp14:sizeRelV>
              </wp:anchor>
            </w:drawing>
          </mc:Choice>
          <mc:Fallback>
            <w:pict>
              <v:rect w14:anchorId="2019D75A" id="Rectangle 3645" o:spid="_x0000_s1029" style="position:absolute;left:0;text-align:left;margin-left:118.65pt;margin-top:260pt;width:455.05pt;height:158.65pt;z-index:2516520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106ctwEAAFwDAAAOAAAAZHJzL2Uyb0RvYy54bWysU1GP0zAMfkfiP0R5Z90Ntt1V606I0yEk&#10;xJ04+AFZmqyRkjg42drx63HSbkPwhnhxHdu1v++Ls7kfnGVHhdGAb/jNbM6Z8hJa4/cN//7t8c0t&#10;ZzEJ3woLXjX8pCK/375+telDrRbQgW0VMmriY92HhncphbqqouyUE3EGQXlKakAnEh1xX7Uoeuru&#10;bLWYz1dVD9gGBKlipOjDmOTb0l9rJdOT1lElZhtO2FKxWOwu22q7EfUeReiMnGCIf0DhhPE09NLq&#10;QSTBDmj+auWMRIig00yCq0BrI1XhQGxu5n+weelEUIULiRPDRab4/9rKL8dnZKZt+NvVuyVnXji6&#10;pa+km/B7q1iJkkh9iDXVvoRnnE6R3Mx40Ojyl7iwoQh7ugirhsQkBZfr9e3d3ZozSTkiupyv1ln6&#10;6vp7wJg+KnAsOw1HQlAEFcfPMY2l55I8zfpsPTwaa8dsjlQZ5ggse2nYDYXbIg/LkR20J+LbAf58&#10;oq3VFvqGw+Rx1tMiNDz+OAhUnNlPnpTOW3N28Ozszg4m+wHKbo143h8SaFMAX+dNwOgKC+Vp3fKO&#10;/H4uVddHsf0FAAD//wMAUEsDBBQABgAIAAAAIQBG/7Ic4QAAAAwBAAAPAAAAZHJzL2Rvd25yZXYu&#10;eG1sTI/LTsMwEEX3SPyDNUjsqNMHNA2ZVBUPtUv6kAo7Nx6SiHgcxW4T+HqcFSxH9+jeM+myN7W4&#10;UOsqywjjUQSCOLe64gLhsH+9i0E4r1ir2jIhfJODZXZ9lapE2463dNn5QoQSdolCKL1vEildXpJR&#10;bmQb4pB92tYoH862kLpVXSg3tZxE0YM0quKwUKqGnkrKv3Zng7COm9X7xv50Rf3ysT6+HRfP+4VH&#10;vL3pV48gPPX+D4ZBP6hDFpxO9szaiRphMp1PA4pwH3ZADMR4Np+BOCHEQyazVP5/IvsFAAD//wMA&#10;UEsBAi0AFAAGAAgAAAAhALaDOJL+AAAA4QEAABMAAAAAAAAAAAAAAAAAAAAAAFtDb250ZW50X1R5&#10;cGVzXS54bWxQSwECLQAUAAYACAAAACEAOP0h/9YAAACUAQAACwAAAAAAAAAAAAAAAAAvAQAAX3Jl&#10;bHMvLnJlbHNQSwECLQAUAAYACAAAACEAx9dOnLcBAABcAwAADgAAAAAAAAAAAAAAAAAuAgAAZHJz&#10;L2Uyb0RvYy54bWxQSwECLQAUAAYACAAAACEARv+yHOEAAAAMAQAADwAAAAAAAAAAAAAAAAARBAAA&#10;ZHJzL2Rvd25yZXYueG1sUEsFBgAAAAAEAAQA8wAAAB8FAAAAAA==&#10;" filled="f" stroked="f">
                <v:textbox inset="0,0,0,0">
                  <w:txbxContent>
                    <w:sdt>
                      <w:sdtPr>
                        <w:rPr>
                          <w:b/>
                          <w:sz w:val="44"/>
                          <w:szCs w:val="42"/>
                          <w:lang w:val="es-ES_tradnl"/>
                        </w:rPr>
                        <w:alias w:val="Título"/>
                        <w:tag w:val=""/>
                        <w:id w:val="-180736925"/>
                        <w:dataBinding w:prefixMappings="xmlns:ns0='http://purl.org/dc/elements/1.1/' xmlns:ns1='http://schemas.openxmlformats.org/package/2006/metadata/core-properties' " w:xpath="/ns1:coreProperties[1]/ns0:title[1]" w:storeItemID="{6C3C8BC8-F283-45AE-878A-BAB7291924A1}"/>
                        <w:text/>
                      </w:sdtPr>
                      <w:sdtContent>
                        <w:p w14:paraId="2F2BD31A" w14:textId="7400D1E3" w:rsidR="008A63E0" w:rsidRPr="00EF4BED" w:rsidRDefault="008A63E0" w:rsidP="00EF4BED">
                          <w:pPr>
                            <w:pStyle w:val="portadaproyecto"/>
                            <w:tabs>
                              <w:tab w:val="clear" w:pos="8789"/>
                              <w:tab w:val="left" w:pos="4833"/>
                            </w:tabs>
                            <w:jc w:val="center"/>
                            <w:rPr>
                              <w:b/>
                              <w:sz w:val="44"/>
                              <w:szCs w:val="42"/>
                            </w:rPr>
                          </w:pPr>
                          <w:r>
                            <w:rPr>
                              <w:b/>
                              <w:sz w:val="44"/>
                              <w:szCs w:val="42"/>
                              <w:lang w:val="es-ES_tradnl"/>
                            </w:rPr>
                            <w:t>M</w:t>
                          </w:r>
                          <w:r w:rsidRPr="00EF4BED">
                            <w:rPr>
                              <w:b/>
                              <w:sz w:val="44"/>
                              <w:szCs w:val="42"/>
                              <w:lang w:val="es-ES_tradnl"/>
                            </w:rPr>
                            <w:t>ódulo piloto de ensayo de jardines verticales para la eficiencia energética en interiores</w:t>
                          </w:r>
                        </w:p>
                      </w:sdtContent>
                    </w:sdt>
                  </w:txbxContent>
                </v:textbox>
                <w10:wrap anchorx="page" anchory="page"/>
              </v:rect>
            </w:pict>
          </mc:Fallback>
        </mc:AlternateContent>
      </w:r>
      <w:r w:rsidR="00EF4BED" w:rsidRPr="00ED031A">
        <w:rPr>
          <w:rFonts w:cs="Times New Roman"/>
          <w:noProof/>
          <w:lang w:eastAsia="es-ES"/>
          <w14:ligatures w14:val="none"/>
          <w14:cntxtAlts w14:val="0"/>
        </w:rPr>
        <mc:AlternateContent>
          <mc:Choice Requires="wps">
            <w:drawing>
              <wp:anchor distT="0" distB="0" distL="114300" distR="114300" simplePos="0" relativeHeight="251658240" behindDoc="0" locked="0" layoutInCell="1" allowOverlap="1" wp14:anchorId="00F7EBA0" wp14:editId="7C0571EC">
                <wp:simplePos x="0" y="0"/>
                <wp:positionH relativeFrom="page">
                  <wp:posOffset>1514474</wp:posOffset>
                </wp:positionH>
                <wp:positionV relativeFrom="page">
                  <wp:posOffset>5934075</wp:posOffset>
                </wp:positionV>
                <wp:extent cx="2981325" cy="655320"/>
                <wp:effectExtent l="0" t="0" r="0" b="0"/>
                <wp:wrapNone/>
                <wp:docPr id="3664" name="Rectangle 3664"/>
                <wp:cNvGraphicFramePr/>
                <a:graphic xmlns:a="http://schemas.openxmlformats.org/drawingml/2006/main">
                  <a:graphicData uri="http://schemas.microsoft.com/office/word/2010/wordprocessingShape">
                    <wps:wsp>
                      <wps:cNvSpPr/>
                      <wps:spPr>
                        <a:xfrm>
                          <a:off x="0" y="0"/>
                          <a:ext cx="2981325" cy="655320"/>
                        </a:xfrm>
                        <a:prstGeom prst="rect">
                          <a:avLst/>
                        </a:prstGeom>
                        <a:ln>
                          <a:noFill/>
                        </a:ln>
                      </wps:spPr>
                      <wps:txbx>
                        <w:txbxContent>
                          <w:p w14:paraId="295D4E3D" w14:textId="4A599A31" w:rsidR="008A63E0" w:rsidRPr="0040198F" w:rsidRDefault="008A63E0" w:rsidP="00E07F6F">
                            <w:pPr>
                              <w:tabs>
                                <w:tab w:val="clear" w:pos="8789"/>
                                <w:tab w:val="left" w:pos="4833"/>
                              </w:tabs>
                              <w:spacing w:before="66" w:after="66"/>
                              <w:rPr>
                                <w:rStyle w:val="portadaautoresCar"/>
                                <w:rFonts w:eastAsiaTheme="majorEastAsia"/>
                                <w:b/>
                                <w:sz w:val="32"/>
                                <w:szCs w:val="30"/>
                              </w:rPr>
                            </w:pPr>
                            <w:r w:rsidRPr="0040198F">
                              <w:rPr>
                                <w:rStyle w:val="portadaautoresCar"/>
                                <w:rFonts w:eastAsiaTheme="majorEastAsia"/>
                                <w:sz w:val="32"/>
                                <w:szCs w:val="30"/>
                              </w:rPr>
                              <w:t>Autor:</w:t>
                            </w:r>
                            <w:r w:rsidRPr="0040198F">
                              <w:rPr>
                                <w:rStyle w:val="portadaautoresCar"/>
                                <w:rFonts w:eastAsiaTheme="majorEastAsia"/>
                                <w:b/>
                                <w:sz w:val="32"/>
                                <w:szCs w:val="30"/>
                              </w:rPr>
                              <w:t xml:space="preserve"> Álvaro Fernández Cordero</w:t>
                            </w:r>
                          </w:p>
                          <w:p w14:paraId="63321764" w14:textId="53242A37" w:rsidR="008A63E0" w:rsidRPr="0040198F" w:rsidRDefault="008A63E0" w:rsidP="00E07F6F">
                            <w:pPr>
                              <w:tabs>
                                <w:tab w:val="clear" w:pos="8789"/>
                                <w:tab w:val="left" w:pos="4833"/>
                              </w:tabs>
                              <w:spacing w:before="66" w:after="66"/>
                              <w:rPr>
                                <w:rStyle w:val="portadaautoresCar"/>
                                <w:rFonts w:eastAsiaTheme="majorEastAsia"/>
                                <w:b/>
                                <w:sz w:val="32"/>
                                <w:szCs w:val="30"/>
                              </w:rPr>
                            </w:pPr>
                            <w:r w:rsidRPr="0040198F">
                              <w:rPr>
                                <w:rStyle w:val="portadaautoresCar"/>
                                <w:rFonts w:eastAsiaTheme="majorEastAsia"/>
                                <w:sz w:val="32"/>
                                <w:szCs w:val="30"/>
                              </w:rPr>
                              <w:t>Tutor:</w:t>
                            </w:r>
                            <w:r w:rsidRPr="0040198F">
                              <w:rPr>
                                <w:rStyle w:val="portadaautoresCar"/>
                                <w:rFonts w:eastAsiaTheme="majorEastAsia"/>
                                <w:b/>
                                <w:sz w:val="32"/>
                                <w:szCs w:val="30"/>
                              </w:rPr>
                              <w:t xml:space="preserve"> Julián Lebrato Martínez</w:t>
                            </w:r>
                          </w:p>
                        </w:txbxContent>
                      </wps:txbx>
                      <wps:bodyPr horzOverflow="overflow" wrap="square" lIns="0" tIns="0" rIns="0" bIns="0" rtlCol="0">
                        <a:noAutofit/>
                      </wps:bodyPr>
                    </wps:wsp>
                  </a:graphicData>
                </a:graphic>
                <wp14:sizeRelH relativeFrom="margin">
                  <wp14:pctWidth>0</wp14:pctWidth>
                </wp14:sizeRelH>
              </wp:anchor>
            </w:drawing>
          </mc:Choice>
          <mc:Fallback>
            <w:pict>
              <v:rect w14:anchorId="00F7EBA0" id="Rectangle 3664" o:spid="_x0000_s1030" style="position:absolute;left:0;text-align:left;margin-left:119.25pt;margin-top:467.25pt;width:234.75pt;height:51.6pt;z-index:251658240;visibility:visible;mso-wrap-style:square;mso-width-percent:0;mso-wrap-distance-left:9pt;mso-wrap-distance-top:0;mso-wrap-distance-right:9pt;mso-wrap-distance-bottom:0;mso-position-horizontal:absolute;mso-position-horizontal-relative:page;mso-position-vertical:absolute;mso-position-vertical-relative:page;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IVQctwEAAFsDAAAOAAAAZHJzL2Uyb0RvYy54bWysU1GP0zAMfkfiP0R5Z906Nh3TuhPidAgJ&#10;cScOfkCWJmukJA5Otnb8epy02xC8IV5cx3bt7/vibO8HZ9lJYTTgG76YzTlTXkJr/KHh3789vrnj&#10;LCbhW2HBq4afVeT3u9evtn3YqBo6sK1CRk183PSh4V1KYVNVUXbKiTiDoDwlNaATiY54qFoUPXV3&#10;tqrn83XVA7YBQaoYKfowJvmu9NdayfSkdVSJ2YYTtlQsFrvPttptxeaAInRGTjDEP6Bwwngaem31&#10;IJJgRzR/tXJGIkTQaSbBVaC1kapwIDaL+R9sXjoRVOFC4sRwlSn+v7byy+kZmWkbvlyv33LmhaNb&#10;+kq6CX+wipUoidSHuKHal/CM0ymSmxkPGl3+Ehc2FGHPV2HVkJikYP3ubrGsV5xJyq1Xq2VdlK9u&#10;fweM6aMCx7LTcCQARU9x+hwTTaTSS0keZn22Hh6NtWM2R6qMcsSVvTTsh5FavuYc2UN7Jrod4M8n&#10;WlptoW84TB5nPe1Bw+OPo0DFmf3kSei8NBcHL87+4mCyH6Cs1ojn/TGBNgXwbd4EjG6w8Ji2La/I&#10;7+dSdXsTu18AAAD//wMAUEsDBBQABgAIAAAAIQAg3iBB4gAAAAwBAAAPAAAAZHJzL2Rvd25yZXYu&#10;eG1sTI/LTsMwEEX3SPyDNUjsqE0D5EGcquKhsoS2UsvOjU0SYY+j2G0CX8+wgt2M5ujOueVicpad&#10;zBA6jxKuZwKYwdrrDhsJ283zVQYsRIVaWY9GwpcJsKjOz0pVaD/imzmtY8MoBEOhJLQx9gXnoW6N&#10;U2Hme4N0+/CDU5HWoeF6UCOFO8vnQtxxpzqkD63qzUNr6s/10UlYZf1y/+K/x8Y+va92r7v8cZNH&#10;KS8vpuU9sGim+AfDrz6pQ0VOB39EHZiVME+yW0Il5MkNDUSkIqN2B0JFkqbAq5L/L1H9AAAA//8D&#10;AFBLAQItABQABgAIAAAAIQC2gziS/gAAAOEBAAATAAAAAAAAAAAAAAAAAAAAAABbQ29udGVudF9U&#10;eXBlc10ueG1sUEsBAi0AFAAGAAgAAAAhADj9If/WAAAAlAEAAAsAAAAAAAAAAAAAAAAALwEAAF9y&#10;ZWxzLy5yZWxzUEsBAi0AFAAGAAgAAAAhAF4hVBy3AQAAWwMAAA4AAAAAAAAAAAAAAAAALgIAAGRy&#10;cy9lMm9Eb2MueG1sUEsBAi0AFAAGAAgAAAAhACDeIEHiAAAADAEAAA8AAAAAAAAAAAAAAAAAEQQA&#10;AGRycy9kb3ducmV2LnhtbFBLBQYAAAAABAAEAPMAAAAgBQAAAAA=&#10;" filled="f" stroked="f">
                <v:textbox inset="0,0,0,0">
                  <w:txbxContent>
                    <w:p w14:paraId="295D4E3D" w14:textId="4A599A31" w:rsidR="008A63E0" w:rsidRPr="0040198F" w:rsidRDefault="008A63E0" w:rsidP="00E07F6F">
                      <w:pPr>
                        <w:tabs>
                          <w:tab w:val="clear" w:pos="8789"/>
                          <w:tab w:val="left" w:pos="4833"/>
                        </w:tabs>
                        <w:spacing w:before="66" w:after="66"/>
                        <w:rPr>
                          <w:rStyle w:val="portadaautoresCar"/>
                          <w:rFonts w:eastAsiaTheme="majorEastAsia"/>
                          <w:b/>
                          <w:sz w:val="32"/>
                          <w:szCs w:val="30"/>
                        </w:rPr>
                      </w:pPr>
                      <w:r w:rsidRPr="0040198F">
                        <w:rPr>
                          <w:rStyle w:val="portadaautoresCar"/>
                          <w:rFonts w:eastAsiaTheme="majorEastAsia"/>
                          <w:sz w:val="32"/>
                          <w:szCs w:val="30"/>
                        </w:rPr>
                        <w:t>Autor:</w:t>
                      </w:r>
                      <w:r w:rsidRPr="0040198F">
                        <w:rPr>
                          <w:rStyle w:val="portadaautoresCar"/>
                          <w:rFonts w:eastAsiaTheme="majorEastAsia"/>
                          <w:b/>
                          <w:sz w:val="32"/>
                          <w:szCs w:val="30"/>
                        </w:rPr>
                        <w:t xml:space="preserve"> Álvaro Fernández Cordero</w:t>
                      </w:r>
                    </w:p>
                    <w:p w14:paraId="63321764" w14:textId="53242A37" w:rsidR="008A63E0" w:rsidRPr="0040198F" w:rsidRDefault="008A63E0" w:rsidP="00E07F6F">
                      <w:pPr>
                        <w:tabs>
                          <w:tab w:val="clear" w:pos="8789"/>
                          <w:tab w:val="left" w:pos="4833"/>
                        </w:tabs>
                        <w:spacing w:before="66" w:after="66"/>
                        <w:rPr>
                          <w:rStyle w:val="portadaautoresCar"/>
                          <w:rFonts w:eastAsiaTheme="majorEastAsia"/>
                          <w:b/>
                          <w:sz w:val="32"/>
                          <w:szCs w:val="30"/>
                        </w:rPr>
                      </w:pPr>
                      <w:r w:rsidRPr="0040198F">
                        <w:rPr>
                          <w:rStyle w:val="portadaautoresCar"/>
                          <w:rFonts w:eastAsiaTheme="majorEastAsia"/>
                          <w:sz w:val="32"/>
                          <w:szCs w:val="30"/>
                        </w:rPr>
                        <w:t>Tutor:</w:t>
                      </w:r>
                      <w:r w:rsidRPr="0040198F">
                        <w:rPr>
                          <w:rStyle w:val="portadaautoresCar"/>
                          <w:rFonts w:eastAsiaTheme="majorEastAsia"/>
                          <w:b/>
                          <w:sz w:val="32"/>
                          <w:szCs w:val="30"/>
                        </w:rPr>
                        <w:t xml:space="preserve"> Julián Lebrato Martínez</w:t>
                      </w:r>
                    </w:p>
                  </w:txbxContent>
                </v:textbox>
                <w10:wrap anchorx="page" anchory="page"/>
              </v:rect>
            </w:pict>
          </mc:Fallback>
        </mc:AlternateContent>
      </w:r>
      <w:r w:rsidR="004C44D6" w:rsidRPr="00ED031A">
        <w:rPr>
          <w:noProof/>
          <w:lang w:eastAsia="es-ES"/>
          <w14:ligatures w14:val="none"/>
          <w14:cntxtAlts w14:val="0"/>
        </w:rPr>
        <w:drawing>
          <wp:inline distT="0" distB="0" distL="0" distR="0" wp14:anchorId="1CB16FC4" wp14:editId="3AD93973">
            <wp:extent cx="4001770" cy="6365240"/>
            <wp:effectExtent l="0" t="0" r="11430" b="10160"/>
            <wp:docPr id="10"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001770" cy="6365240"/>
                    </a:xfrm>
                    <a:prstGeom prst="rect">
                      <a:avLst/>
                    </a:prstGeom>
                    <a:noFill/>
                    <a:ln>
                      <a:noFill/>
                    </a:ln>
                  </pic:spPr>
                </pic:pic>
              </a:graphicData>
            </a:graphic>
          </wp:inline>
        </w:drawing>
      </w:r>
      <w:r w:rsidR="008F3F2E" w:rsidRPr="00ED031A">
        <w:rPr>
          <w:lang w:val="es-ES_tradnl"/>
        </w:rPr>
        <w:fldChar w:fldCharType="begin"/>
      </w:r>
      <w:r w:rsidR="008F3F2E" w:rsidRPr="00ED031A">
        <w:rPr>
          <w:lang w:val="es-ES_tradnl"/>
        </w:rPr>
        <w:instrText xml:space="preserve"> MACROBUTTON MTEditEquationSection2 </w:instrText>
      </w:r>
      <w:r w:rsidR="008F3F2E" w:rsidRPr="00ED031A">
        <w:rPr>
          <w:rStyle w:val="MTEquationSection"/>
          <w:lang w:val="es-ES_tradnl"/>
        </w:rPr>
        <w:instrText>Equation Chapter 1 Section 1</w:instrText>
      </w:r>
      <w:r w:rsidR="008F3F2E" w:rsidRPr="00ED031A">
        <w:rPr>
          <w:lang w:val="es-ES_tradnl"/>
        </w:rPr>
        <w:fldChar w:fldCharType="begin"/>
      </w:r>
      <w:r w:rsidR="008F3F2E" w:rsidRPr="00ED031A">
        <w:rPr>
          <w:lang w:val="es-ES_tradnl"/>
        </w:rPr>
        <w:instrText xml:space="preserve"> SEQ MTEqn \r \h \* MERGEFORMAT </w:instrText>
      </w:r>
      <w:r w:rsidR="008F3F2E" w:rsidRPr="00ED031A">
        <w:rPr>
          <w:lang w:val="es-ES_tradnl"/>
        </w:rPr>
        <w:fldChar w:fldCharType="end"/>
      </w:r>
      <w:r w:rsidR="008F3F2E" w:rsidRPr="00ED031A">
        <w:rPr>
          <w:lang w:val="es-ES_tradnl"/>
        </w:rPr>
        <w:fldChar w:fldCharType="begin"/>
      </w:r>
      <w:r w:rsidR="008F3F2E" w:rsidRPr="00ED031A">
        <w:rPr>
          <w:lang w:val="es-ES_tradnl"/>
        </w:rPr>
        <w:instrText xml:space="preserve"> SEQ MTSec \r 1 \h \* MERGEFORMAT </w:instrText>
      </w:r>
      <w:r w:rsidR="008F3F2E" w:rsidRPr="00ED031A">
        <w:rPr>
          <w:lang w:val="es-ES_tradnl"/>
        </w:rPr>
        <w:fldChar w:fldCharType="end"/>
      </w:r>
      <w:r w:rsidR="008F3F2E" w:rsidRPr="00ED031A">
        <w:rPr>
          <w:lang w:val="es-ES_tradnl"/>
        </w:rPr>
        <w:fldChar w:fldCharType="begin"/>
      </w:r>
      <w:r w:rsidR="008F3F2E" w:rsidRPr="00ED031A">
        <w:rPr>
          <w:lang w:val="es-ES_tradnl"/>
        </w:rPr>
        <w:instrText xml:space="preserve"> SEQ MTChap \r 1 \h \* MERGEFORMAT </w:instrText>
      </w:r>
      <w:r w:rsidR="008F3F2E" w:rsidRPr="00ED031A">
        <w:rPr>
          <w:lang w:val="es-ES_tradnl"/>
        </w:rPr>
        <w:fldChar w:fldCharType="end"/>
      </w:r>
      <w:r w:rsidR="008F3F2E" w:rsidRPr="00ED031A">
        <w:rPr>
          <w:lang w:val="es-ES_tradnl"/>
        </w:rPr>
        <w:fldChar w:fldCharType="end"/>
      </w:r>
      <w:r w:rsidR="008F3F2E" w:rsidRPr="00ED031A">
        <w:rPr>
          <w:lang w:val="es-ES_tradnl"/>
        </w:rPr>
        <w:br w:type="page"/>
      </w:r>
    </w:p>
    <w:p w14:paraId="36537BC5" w14:textId="799C42B0" w:rsidR="00457198" w:rsidRDefault="00457198" w:rsidP="008F3F2E">
      <w:pPr>
        <w:pStyle w:val="subportadaproyecto"/>
        <w:rPr>
          <w:sz w:val="28"/>
          <w:szCs w:val="28"/>
          <w:lang w:val="es-ES_tradnl"/>
        </w:rPr>
      </w:pPr>
    </w:p>
    <w:p w14:paraId="7AB75B56" w14:textId="6737E6C1" w:rsidR="002763F8" w:rsidRDefault="002763F8" w:rsidP="008F3F2E">
      <w:pPr>
        <w:pStyle w:val="subportadaproyecto"/>
        <w:rPr>
          <w:sz w:val="28"/>
          <w:szCs w:val="28"/>
          <w:lang w:val="es-ES_tradnl"/>
        </w:rPr>
      </w:pPr>
    </w:p>
    <w:p w14:paraId="669C6555" w14:textId="4A418030" w:rsidR="002763F8" w:rsidRDefault="002763F8" w:rsidP="008F3F2E">
      <w:pPr>
        <w:pStyle w:val="subportadaproyecto"/>
        <w:rPr>
          <w:sz w:val="28"/>
          <w:szCs w:val="28"/>
          <w:lang w:val="es-ES_tradnl"/>
        </w:rPr>
      </w:pPr>
    </w:p>
    <w:p w14:paraId="4DDF9EE8" w14:textId="6982834C" w:rsidR="002763F8" w:rsidRDefault="002763F8" w:rsidP="008F3F2E">
      <w:pPr>
        <w:pStyle w:val="subportadaproyecto"/>
        <w:rPr>
          <w:sz w:val="28"/>
          <w:szCs w:val="28"/>
          <w:lang w:val="es-ES_tradnl"/>
        </w:rPr>
      </w:pPr>
    </w:p>
    <w:p w14:paraId="4EF3DA84" w14:textId="7E164163" w:rsidR="002763F8" w:rsidRDefault="002763F8" w:rsidP="008F3F2E">
      <w:pPr>
        <w:pStyle w:val="subportadaproyecto"/>
        <w:rPr>
          <w:sz w:val="28"/>
          <w:szCs w:val="28"/>
          <w:lang w:val="es-ES_tradnl"/>
        </w:rPr>
      </w:pPr>
    </w:p>
    <w:p w14:paraId="36D76C80" w14:textId="710B6017" w:rsidR="002763F8" w:rsidRDefault="002763F8" w:rsidP="008F3F2E">
      <w:pPr>
        <w:pStyle w:val="subportadaproyecto"/>
        <w:rPr>
          <w:sz w:val="28"/>
          <w:szCs w:val="28"/>
          <w:lang w:val="es-ES_tradnl"/>
        </w:rPr>
      </w:pPr>
    </w:p>
    <w:p w14:paraId="5C7238C8" w14:textId="113C56F3" w:rsidR="002763F8" w:rsidRDefault="002763F8" w:rsidP="008F3F2E">
      <w:pPr>
        <w:pStyle w:val="subportadaproyecto"/>
        <w:rPr>
          <w:sz w:val="28"/>
          <w:szCs w:val="28"/>
          <w:lang w:val="es-ES_tradnl"/>
        </w:rPr>
      </w:pPr>
    </w:p>
    <w:p w14:paraId="52E055FC" w14:textId="7550FB2E" w:rsidR="002763F8" w:rsidRDefault="002763F8" w:rsidP="008F3F2E">
      <w:pPr>
        <w:pStyle w:val="subportadaproyecto"/>
        <w:rPr>
          <w:sz w:val="28"/>
          <w:szCs w:val="28"/>
          <w:lang w:val="es-ES_tradnl"/>
        </w:rPr>
      </w:pPr>
    </w:p>
    <w:p w14:paraId="3EC0FEA3" w14:textId="65B76967" w:rsidR="002763F8" w:rsidRDefault="002763F8" w:rsidP="008F3F2E">
      <w:pPr>
        <w:pStyle w:val="subportadaproyecto"/>
        <w:rPr>
          <w:sz w:val="28"/>
          <w:szCs w:val="28"/>
          <w:lang w:val="es-ES_tradnl"/>
        </w:rPr>
      </w:pPr>
    </w:p>
    <w:p w14:paraId="485370BB" w14:textId="1F9EFFE4" w:rsidR="002763F8" w:rsidRDefault="002763F8" w:rsidP="008F3F2E">
      <w:pPr>
        <w:pStyle w:val="subportadaproyecto"/>
        <w:rPr>
          <w:sz w:val="28"/>
          <w:szCs w:val="28"/>
          <w:lang w:val="es-ES_tradnl"/>
        </w:rPr>
      </w:pPr>
    </w:p>
    <w:p w14:paraId="31CB9BAE" w14:textId="6B20317C" w:rsidR="002763F8" w:rsidRDefault="002763F8" w:rsidP="008F3F2E">
      <w:pPr>
        <w:pStyle w:val="subportadaproyecto"/>
        <w:rPr>
          <w:sz w:val="28"/>
          <w:szCs w:val="28"/>
          <w:lang w:val="es-ES_tradnl"/>
        </w:rPr>
      </w:pPr>
    </w:p>
    <w:p w14:paraId="4D1742A1" w14:textId="1DB7771C" w:rsidR="002763F8" w:rsidRDefault="002763F8" w:rsidP="008F3F2E">
      <w:pPr>
        <w:pStyle w:val="subportadaproyecto"/>
        <w:rPr>
          <w:sz w:val="28"/>
          <w:szCs w:val="28"/>
          <w:lang w:val="es-ES_tradnl"/>
        </w:rPr>
      </w:pPr>
    </w:p>
    <w:p w14:paraId="2261224C" w14:textId="14DED6A1" w:rsidR="002763F8" w:rsidRDefault="002763F8" w:rsidP="008F3F2E">
      <w:pPr>
        <w:pStyle w:val="subportadaproyecto"/>
        <w:rPr>
          <w:sz w:val="28"/>
          <w:szCs w:val="28"/>
          <w:lang w:val="es-ES_tradnl"/>
        </w:rPr>
      </w:pPr>
    </w:p>
    <w:p w14:paraId="43DC9BDB" w14:textId="6F163678" w:rsidR="002763F8" w:rsidRDefault="002763F8" w:rsidP="008F3F2E">
      <w:pPr>
        <w:pStyle w:val="subportadaproyecto"/>
        <w:rPr>
          <w:sz w:val="28"/>
          <w:szCs w:val="28"/>
          <w:lang w:val="es-ES_tradnl"/>
        </w:rPr>
      </w:pPr>
    </w:p>
    <w:p w14:paraId="42348BF9" w14:textId="79E631AD" w:rsidR="002763F8" w:rsidRDefault="002763F8" w:rsidP="008F3F2E">
      <w:pPr>
        <w:pStyle w:val="subportadaproyecto"/>
        <w:rPr>
          <w:sz w:val="28"/>
          <w:szCs w:val="28"/>
          <w:lang w:val="es-ES_tradnl"/>
        </w:rPr>
      </w:pPr>
    </w:p>
    <w:p w14:paraId="0F0CB508" w14:textId="50651017" w:rsidR="002763F8" w:rsidRDefault="002763F8" w:rsidP="008F3F2E">
      <w:pPr>
        <w:pStyle w:val="subportadaproyecto"/>
        <w:rPr>
          <w:sz w:val="28"/>
          <w:szCs w:val="28"/>
          <w:lang w:val="es-ES_tradnl"/>
        </w:rPr>
      </w:pPr>
    </w:p>
    <w:p w14:paraId="50271992" w14:textId="4046A192" w:rsidR="002763F8" w:rsidRDefault="002763F8" w:rsidP="008F3F2E">
      <w:pPr>
        <w:pStyle w:val="subportadaproyecto"/>
        <w:rPr>
          <w:sz w:val="28"/>
          <w:szCs w:val="28"/>
          <w:lang w:val="es-ES_tradnl"/>
        </w:rPr>
      </w:pPr>
    </w:p>
    <w:p w14:paraId="70B123B8" w14:textId="56B44733" w:rsidR="002763F8" w:rsidRDefault="002763F8" w:rsidP="008F3F2E">
      <w:pPr>
        <w:pStyle w:val="subportadaproyecto"/>
        <w:rPr>
          <w:sz w:val="28"/>
          <w:szCs w:val="28"/>
          <w:lang w:val="es-ES_tradnl"/>
        </w:rPr>
      </w:pPr>
    </w:p>
    <w:p w14:paraId="5D1C4505" w14:textId="2B25C075" w:rsidR="002763F8" w:rsidRDefault="002763F8" w:rsidP="008F3F2E">
      <w:pPr>
        <w:pStyle w:val="subportadaproyecto"/>
        <w:rPr>
          <w:sz w:val="28"/>
          <w:szCs w:val="28"/>
          <w:lang w:val="es-ES_tradnl"/>
        </w:rPr>
      </w:pPr>
    </w:p>
    <w:p w14:paraId="62550977" w14:textId="24DD056D" w:rsidR="002763F8" w:rsidRDefault="002763F8" w:rsidP="008F3F2E">
      <w:pPr>
        <w:pStyle w:val="subportadaproyecto"/>
        <w:rPr>
          <w:sz w:val="28"/>
          <w:szCs w:val="28"/>
          <w:lang w:val="es-ES_tradnl"/>
        </w:rPr>
      </w:pPr>
    </w:p>
    <w:p w14:paraId="4E25FFC3" w14:textId="4F644289" w:rsidR="002763F8" w:rsidRDefault="002763F8" w:rsidP="008F3F2E">
      <w:pPr>
        <w:pStyle w:val="subportadaproyecto"/>
        <w:rPr>
          <w:sz w:val="28"/>
          <w:szCs w:val="28"/>
          <w:lang w:val="es-ES_tradnl"/>
        </w:rPr>
      </w:pPr>
    </w:p>
    <w:p w14:paraId="545951CB" w14:textId="70B33B90" w:rsidR="002763F8" w:rsidRDefault="002763F8" w:rsidP="008F3F2E">
      <w:pPr>
        <w:pStyle w:val="subportadaproyecto"/>
        <w:rPr>
          <w:sz w:val="28"/>
          <w:szCs w:val="28"/>
          <w:lang w:val="es-ES_tradnl"/>
        </w:rPr>
      </w:pPr>
    </w:p>
    <w:p w14:paraId="270102EB" w14:textId="0F7FDF5B" w:rsidR="002763F8" w:rsidRDefault="002763F8" w:rsidP="008F3F2E">
      <w:pPr>
        <w:pStyle w:val="subportadaproyecto"/>
        <w:rPr>
          <w:sz w:val="28"/>
          <w:szCs w:val="28"/>
          <w:lang w:val="es-ES_tradnl"/>
        </w:rPr>
      </w:pPr>
    </w:p>
    <w:p w14:paraId="37A85171" w14:textId="54688C49" w:rsidR="002763F8" w:rsidRDefault="002763F8" w:rsidP="008F3F2E">
      <w:pPr>
        <w:pStyle w:val="subportadaproyecto"/>
        <w:rPr>
          <w:sz w:val="28"/>
          <w:szCs w:val="28"/>
          <w:lang w:val="es-ES_tradnl"/>
        </w:rPr>
      </w:pPr>
    </w:p>
    <w:p w14:paraId="49DAA8C2" w14:textId="70C861E2" w:rsidR="002763F8" w:rsidRDefault="002763F8" w:rsidP="008F3F2E">
      <w:pPr>
        <w:pStyle w:val="subportadaproyecto"/>
        <w:rPr>
          <w:sz w:val="28"/>
          <w:szCs w:val="28"/>
          <w:lang w:val="es-ES_tradnl"/>
        </w:rPr>
      </w:pPr>
    </w:p>
    <w:p w14:paraId="52600F9D" w14:textId="00A5112D" w:rsidR="002763F8" w:rsidRDefault="002763F8" w:rsidP="008F3F2E">
      <w:pPr>
        <w:pStyle w:val="subportadaproyecto"/>
        <w:rPr>
          <w:sz w:val="28"/>
          <w:szCs w:val="28"/>
          <w:lang w:val="es-ES_tradnl"/>
        </w:rPr>
      </w:pPr>
    </w:p>
    <w:p w14:paraId="5790AD82" w14:textId="69C1517E" w:rsidR="002763F8" w:rsidRDefault="002763F8" w:rsidP="008F3F2E">
      <w:pPr>
        <w:pStyle w:val="subportadaproyecto"/>
        <w:rPr>
          <w:sz w:val="28"/>
          <w:szCs w:val="28"/>
          <w:lang w:val="es-ES_tradnl"/>
        </w:rPr>
      </w:pPr>
    </w:p>
    <w:p w14:paraId="386034D4" w14:textId="3D077441" w:rsidR="002763F8" w:rsidRDefault="002763F8" w:rsidP="008F3F2E">
      <w:pPr>
        <w:pStyle w:val="subportadaproyecto"/>
        <w:rPr>
          <w:sz w:val="28"/>
          <w:szCs w:val="28"/>
          <w:lang w:val="es-ES_tradnl"/>
        </w:rPr>
      </w:pPr>
    </w:p>
    <w:p w14:paraId="6203A87E" w14:textId="28419011" w:rsidR="002763F8" w:rsidRDefault="002763F8" w:rsidP="008F3F2E">
      <w:pPr>
        <w:pStyle w:val="subportadaproyecto"/>
        <w:rPr>
          <w:sz w:val="28"/>
          <w:szCs w:val="28"/>
          <w:lang w:val="es-ES_tradnl"/>
        </w:rPr>
      </w:pPr>
    </w:p>
    <w:p w14:paraId="7640AF7E" w14:textId="0555812E" w:rsidR="002763F8" w:rsidRDefault="002763F8" w:rsidP="008F3F2E">
      <w:pPr>
        <w:pStyle w:val="subportadaproyecto"/>
        <w:rPr>
          <w:sz w:val="28"/>
          <w:szCs w:val="28"/>
          <w:lang w:val="es-ES_tradnl"/>
        </w:rPr>
      </w:pPr>
    </w:p>
    <w:p w14:paraId="3C496B12" w14:textId="1B0163FD" w:rsidR="002763F8" w:rsidRDefault="002763F8" w:rsidP="008F3F2E">
      <w:pPr>
        <w:pStyle w:val="subportadaproyecto"/>
        <w:rPr>
          <w:sz w:val="28"/>
          <w:szCs w:val="28"/>
          <w:lang w:val="es-ES_tradnl"/>
        </w:rPr>
      </w:pPr>
    </w:p>
    <w:p w14:paraId="1F65A4A6" w14:textId="0C5F758A" w:rsidR="002763F8" w:rsidRDefault="002763F8" w:rsidP="008F3F2E">
      <w:pPr>
        <w:pStyle w:val="subportadaproyecto"/>
        <w:rPr>
          <w:sz w:val="28"/>
          <w:szCs w:val="28"/>
          <w:lang w:val="es-ES_tradnl"/>
        </w:rPr>
      </w:pPr>
    </w:p>
    <w:p w14:paraId="452CD798" w14:textId="52C7F84A" w:rsidR="002763F8" w:rsidRDefault="002763F8" w:rsidP="008F3F2E">
      <w:pPr>
        <w:pStyle w:val="subportadaproyecto"/>
        <w:rPr>
          <w:sz w:val="28"/>
          <w:szCs w:val="28"/>
          <w:lang w:val="es-ES_tradnl"/>
        </w:rPr>
      </w:pPr>
    </w:p>
    <w:p w14:paraId="5C8D17C8" w14:textId="1E15FAEA" w:rsidR="002763F8" w:rsidRDefault="002763F8" w:rsidP="008F3F2E">
      <w:pPr>
        <w:pStyle w:val="subportadaproyecto"/>
        <w:rPr>
          <w:sz w:val="28"/>
          <w:szCs w:val="28"/>
          <w:lang w:val="es-ES_tradnl"/>
        </w:rPr>
      </w:pPr>
    </w:p>
    <w:p w14:paraId="4C4792BD" w14:textId="04FEB4CE" w:rsidR="002763F8" w:rsidRDefault="002763F8" w:rsidP="008F3F2E">
      <w:pPr>
        <w:pStyle w:val="subportadaproyecto"/>
        <w:rPr>
          <w:sz w:val="28"/>
          <w:szCs w:val="28"/>
          <w:lang w:val="es-ES_tradnl"/>
        </w:rPr>
      </w:pPr>
    </w:p>
    <w:p w14:paraId="3A6AEBD3" w14:textId="45CA409A" w:rsidR="002763F8" w:rsidRDefault="002763F8" w:rsidP="008F3F2E">
      <w:pPr>
        <w:pStyle w:val="subportadaproyecto"/>
        <w:rPr>
          <w:sz w:val="28"/>
          <w:szCs w:val="28"/>
          <w:lang w:val="es-ES_tradnl"/>
        </w:rPr>
      </w:pPr>
    </w:p>
    <w:p w14:paraId="7B1D1C19" w14:textId="6E4E618C" w:rsidR="002763F8" w:rsidRDefault="002763F8" w:rsidP="008F3F2E">
      <w:pPr>
        <w:pStyle w:val="subportadaproyecto"/>
        <w:rPr>
          <w:sz w:val="28"/>
          <w:szCs w:val="28"/>
          <w:lang w:val="es-ES_tradnl"/>
        </w:rPr>
      </w:pPr>
    </w:p>
    <w:p w14:paraId="5001172B" w14:textId="3062AC1F" w:rsidR="002763F8" w:rsidRDefault="002763F8" w:rsidP="008F3F2E">
      <w:pPr>
        <w:pStyle w:val="subportadaproyecto"/>
        <w:rPr>
          <w:sz w:val="28"/>
          <w:szCs w:val="28"/>
          <w:lang w:val="es-ES_tradnl"/>
        </w:rPr>
      </w:pPr>
    </w:p>
    <w:p w14:paraId="5471EA3E" w14:textId="07C520EE" w:rsidR="002763F8" w:rsidRDefault="002763F8" w:rsidP="008F3F2E">
      <w:pPr>
        <w:pStyle w:val="subportadaproyecto"/>
        <w:rPr>
          <w:sz w:val="28"/>
          <w:szCs w:val="28"/>
          <w:lang w:val="es-ES_tradnl"/>
        </w:rPr>
      </w:pPr>
    </w:p>
    <w:p w14:paraId="6DBFBE30" w14:textId="08FDA73C" w:rsidR="008F3F2E" w:rsidRPr="00ED031A" w:rsidRDefault="008F3F2E" w:rsidP="008F3F2E">
      <w:pPr>
        <w:pStyle w:val="subportadaproyecto"/>
        <w:rPr>
          <w:sz w:val="28"/>
          <w:szCs w:val="28"/>
          <w:lang w:val="es-ES_tradnl"/>
        </w:rPr>
      </w:pPr>
      <w:r w:rsidRPr="00ED031A">
        <w:rPr>
          <w:sz w:val="28"/>
          <w:szCs w:val="28"/>
          <w:lang w:val="es-ES_tradnl"/>
        </w:rPr>
        <w:t xml:space="preserve">Proyecto Fin de </w:t>
      </w:r>
      <w:r w:rsidR="00EF4BED">
        <w:rPr>
          <w:sz w:val="28"/>
          <w:szCs w:val="28"/>
          <w:lang w:val="es-ES_tradnl"/>
        </w:rPr>
        <w:t>Máster</w:t>
      </w:r>
    </w:p>
    <w:p w14:paraId="6FF034A4" w14:textId="4C5306BE" w:rsidR="008F3F2E" w:rsidRPr="00ED031A" w:rsidRDefault="00EF4BED" w:rsidP="008F3F2E">
      <w:pPr>
        <w:pStyle w:val="subportadaproyecto"/>
        <w:rPr>
          <w:lang w:val="es-ES_tradnl"/>
        </w:rPr>
      </w:pPr>
      <w:r>
        <w:rPr>
          <w:lang w:val="es-ES_tradnl"/>
        </w:rPr>
        <w:t>Ingeniería Ambiental</w:t>
      </w:r>
    </w:p>
    <w:p w14:paraId="6D20657F" w14:textId="77777777" w:rsidR="008F3F2E" w:rsidRPr="00ED031A" w:rsidRDefault="008F3F2E" w:rsidP="008F3F2E">
      <w:pPr>
        <w:pStyle w:val="subportadaproyecto"/>
        <w:rPr>
          <w:lang w:val="es-ES_tradnl"/>
        </w:rPr>
      </w:pPr>
    </w:p>
    <w:p w14:paraId="0EE2A4F6" w14:textId="77777777" w:rsidR="008F3F2E" w:rsidRPr="00ED031A" w:rsidRDefault="008F3F2E" w:rsidP="008F3F2E">
      <w:pPr>
        <w:pStyle w:val="subportadaproyecto"/>
        <w:rPr>
          <w:lang w:val="es-ES_tradnl"/>
        </w:rPr>
      </w:pPr>
    </w:p>
    <w:p w14:paraId="27DF3388" w14:textId="77777777" w:rsidR="008F3F2E" w:rsidRPr="00ED031A" w:rsidRDefault="008F3F2E" w:rsidP="008F3F2E">
      <w:pPr>
        <w:pStyle w:val="subportadaproyecto"/>
        <w:rPr>
          <w:lang w:val="es-ES_tradnl"/>
        </w:rPr>
      </w:pPr>
    </w:p>
    <w:p w14:paraId="38C8AACB" w14:textId="77777777" w:rsidR="008F3F2E" w:rsidRPr="00ED031A" w:rsidRDefault="008F3F2E" w:rsidP="008F3F2E">
      <w:pPr>
        <w:pStyle w:val="subportadaproyecto"/>
        <w:rPr>
          <w:lang w:val="es-ES_tradnl"/>
        </w:rPr>
      </w:pPr>
    </w:p>
    <w:p w14:paraId="054D050B" w14:textId="77777777" w:rsidR="008F3F2E" w:rsidRPr="00ED031A" w:rsidRDefault="008F3F2E" w:rsidP="008F3F2E">
      <w:pPr>
        <w:pStyle w:val="subportadaproyecto"/>
        <w:rPr>
          <w:b/>
          <w:sz w:val="42"/>
          <w:szCs w:val="42"/>
          <w:lang w:val="es-ES_tradnl"/>
        </w:rPr>
      </w:pPr>
    </w:p>
    <w:sdt>
      <w:sdtPr>
        <w:rPr>
          <w:b/>
          <w:sz w:val="42"/>
          <w:szCs w:val="42"/>
          <w:lang w:val="es-ES_tradnl"/>
        </w:rPr>
        <w:alias w:val="Título"/>
        <w:tag w:val=""/>
        <w:id w:val="-649978822"/>
        <w:placeholder>
          <w:docPart w:val="7F13720394E8FE4899FCEFA4100E2417"/>
        </w:placeholder>
        <w:dataBinding w:prefixMappings="xmlns:ns0='http://purl.org/dc/elements/1.1/' xmlns:ns1='http://schemas.openxmlformats.org/package/2006/metadata/core-properties' " w:xpath="/ns1:coreProperties[1]/ns0:title[1]" w:storeItemID="{6C3C8BC8-F283-45AE-878A-BAB7291924A1}"/>
        <w:text/>
      </w:sdtPr>
      <w:sdtEndPr/>
      <w:sdtContent>
        <w:p w14:paraId="18800A63" w14:textId="7947C556" w:rsidR="00AD4D10" w:rsidRPr="00ED031A" w:rsidRDefault="00CC0D8E" w:rsidP="00AD4D10">
          <w:pPr>
            <w:pStyle w:val="portadaproyecto"/>
            <w:jc w:val="center"/>
            <w:rPr>
              <w:b/>
              <w:sz w:val="42"/>
              <w:szCs w:val="42"/>
              <w:lang w:val="es-ES_tradnl"/>
            </w:rPr>
          </w:pPr>
          <w:r>
            <w:rPr>
              <w:b/>
              <w:sz w:val="42"/>
              <w:szCs w:val="42"/>
            </w:rPr>
            <w:t>Módulo piloto de ensayo de jardines verticales para la eficiencia energética en interiores</w:t>
          </w:r>
        </w:p>
      </w:sdtContent>
    </w:sdt>
    <w:p w14:paraId="771AEAB5" w14:textId="7CEBEABF" w:rsidR="008F3F2E" w:rsidRDefault="008F3F2E" w:rsidP="00AD4D10">
      <w:pPr>
        <w:pStyle w:val="subportadaproyecto"/>
        <w:jc w:val="both"/>
        <w:rPr>
          <w:lang w:val="es-ES_tradnl"/>
        </w:rPr>
      </w:pPr>
    </w:p>
    <w:p w14:paraId="0199A950" w14:textId="573C2A8C" w:rsidR="00C16D65" w:rsidRDefault="00C16D65" w:rsidP="00AD4D10">
      <w:pPr>
        <w:pStyle w:val="subportadaproyecto"/>
        <w:jc w:val="both"/>
        <w:rPr>
          <w:lang w:val="es-ES_tradnl"/>
        </w:rPr>
      </w:pPr>
    </w:p>
    <w:p w14:paraId="3A391919" w14:textId="77777777" w:rsidR="00C44DDF" w:rsidRPr="00ED031A" w:rsidRDefault="00C44DDF" w:rsidP="00AD4D10">
      <w:pPr>
        <w:pStyle w:val="subportadaproyecto"/>
        <w:jc w:val="both"/>
        <w:rPr>
          <w:lang w:val="es-ES_tradnl"/>
        </w:rPr>
      </w:pPr>
    </w:p>
    <w:p w14:paraId="5EAB1F7B" w14:textId="77777777" w:rsidR="008F3F2E" w:rsidRPr="00ED031A" w:rsidRDefault="008F3F2E" w:rsidP="008F3F2E">
      <w:pPr>
        <w:pStyle w:val="subportadaproyecto"/>
        <w:rPr>
          <w:lang w:val="es-ES_tradnl"/>
        </w:rPr>
      </w:pPr>
    </w:p>
    <w:p w14:paraId="30535FA6" w14:textId="77777777" w:rsidR="008F3F2E" w:rsidRPr="00ED031A" w:rsidRDefault="008F3F2E" w:rsidP="008F3F2E">
      <w:pPr>
        <w:jc w:val="center"/>
        <w:rPr>
          <w:rFonts w:cs="Times New Roman"/>
          <w:sz w:val="24"/>
          <w:szCs w:val="24"/>
          <w:lang w:val="es-ES_tradnl"/>
        </w:rPr>
      </w:pPr>
      <w:r w:rsidRPr="00ED031A">
        <w:rPr>
          <w:rFonts w:cs="Times New Roman"/>
          <w:sz w:val="24"/>
          <w:szCs w:val="24"/>
          <w:lang w:val="es-ES_tradnl"/>
        </w:rPr>
        <w:t>Autor:</w:t>
      </w:r>
    </w:p>
    <w:p w14:paraId="098929E4" w14:textId="22B4FB55" w:rsidR="008F3F2E" w:rsidRPr="00ED031A" w:rsidRDefault="00EF4BED" w:rsidP="008F3F2E">
      <w:pPr>
        <w:jc w:val="center"/>
        <w:rPr>
          <w:rFonts w:cs="Times New Roman"/>
          <w:sz w:val="24"/>
          <w:szCs w:val="24"/>
          <w:lang w:val="es-ES_tradnl"/>
        </w:rPr>
      </w:pPr>
      <w:r>
        <w:rPr>
          <w:rFonts w:cs="Times New Roman"/>
          <w:sz w:val="24"/>
          <w:szCs w:val="24"/>
          <w:lang w:val="es-ES_tradnl"/>
        </w:rPr>
        <w:t>Álvaro Fernández Cordero</w:t>
      </w:r>
    </w:p>
    <w:p w14:paraId="20D40335" w14:textId="77777777" w:rsidR="008F3F2E" w:rsidRPr="00ED031A" w:rsidRDefault="008F3F2E" w:rsidP="008F3F2E">
      <w:pPr>
        <w:jc w:val="center"/>
        <w:rPr>
          <w:rFonts w:cs="Times New Roman"/>
          <w:sz w:val="24"/>
          <w:szCs w:val="24"/>
          <w:lang w:val="es-ES_tradnl"/>
        </w:rPr>
      </w:pPr>
    </w:p>
    <w:p w14:paraId="008BBEA8" w14:textId="77777777" w:rsidR="008F3F2E" w:rsidRPr="00ED031A" w:rsidRDefault="008F3F2E" w:rsidP="008F3F2E">
      <w:pPr>
        <w:ind w:left="618"/>
        <w:jc w:val="center"/>
        <w:rPr>
          <w:rFonts w:cs="Times New Roman"/>
          <w:sz w:val="24"/>
          <w:szCs w:val="24"/>
          <w:lang w:val="es-ES_tradnl"/>
        </w:rPr>
      </w:pPr>
    </w:p>
    <w:p w14:paraId="0C1DE191" w14:textId="77777777" w:rsidR="008F3F2E" w:rsidRPr="00ED031A" w:rsidRDefault="008F3F2E" w:rsidP="008F3F2E">
      <w:pPr>
        <w:jc w:val="center"/>
        <w:rPr>
          <w:rFonts w:cs="Times New Roman"/>
          <w:sz w:val="24"/>
          <w:szCs w:val="24"/>
          <w:lang w:val="es-ES_tradnl"/>
        </w:rPr>
      </w:pPr>
      <w:r w:rsidRPr="00ED031A">
        <w:rPr>
          <w:rFonts w:cs="Times New Roman"/>
          <w:sz w:val="24"/>
          <w:szCs w:val="24"/>
          <w:lang w:val="es-ES_tradnl"/>
        </w:rPr>
        <w:t>Tutor:</w:t>
      </w:r>
    </w:p>
    <w:p w14:paraId="7163236F" w14:textId="5C7AE226" w:rsidR="008F3F2E" w:rsidRPr="00ED031A" w:rsidRDefault="00EF4BED" w:rsidP="008F3F2E">
      <w:pPr>
        <w:jc w:val="center"/>
        <w:rPr>
          <w:rFonts w:cs="Times New Roman"/>
          <w:sz w:val="24"/>
          <w:szCs w:val="24"/>
          <w:lang w:val="es-ES_tradnl"/>
        </w:rPr>
      </w:pPr>
      <w:r>
        <w:rPr>
          <w:rFonts w:cs="Times New Roman"/>
          <w:sz w:val="24"/>
          <w:szCs w:val="24"/>
          <w:lang w:val="es-ES_tradnl"/>
        </w:rPr>
        <w:t>Julián Lebrato Martinez</w:t>
      </w:r>
    </w:p>
    <w:p w14:paraId="035341AA" w14:textId="77777777" w:rsidR="008F3F2E" w:rsidRPr="00ED031A" w:rsidRDefault="008F3F2E" w:rsidP="008F3F2E">
      <w:pPr>
        <w:jc w:val="center"/>
        <w:rPr>
          <w:rFonts w:cs="Times New Roman"/>
          <w:sz w:val="24"/>
          <w:szCs w:val="24"/>
          <w:lang w:val="es-ES_tradnl"/>
        </w:rPr>
      </w:pPr>
      <w:r w:rsidRPr="00ED031A">
        <w:rPr>
          <w:rFonts w:cs="Times New Roman"/>
          <w:sz w:val="24"/>
          <w:szCs w:val="24"/>
          <w:lang w:val="es-ES_tradnl"/>
        </w:rPr>
        <w:t>Profesor titular</w:t>
      </w:r>
    </w:p>
    <w:p w14:paraId="0EA6D7B8" w14:textId="77777777" w:rsidR="008F3F2E" w:rsidRPr="00ED031A" w:rsidRDefault="008F3F2E" w:rsidP="008F3F2E">
      <w:pPr>
        <w:jc w:val="center"/>
        <w:rPr>
          <w:rFonts w:cs="Times New Roman"/>
          <w:lang w:val="es-ES_tradnl"/>
        </w:rPr>
      </w:pPr>
    </w:p>
    <w:p w14:paraId="31AE5B07" w14:textId="395CB712" w:rsidR="008F3F2E" w:rsidRDefault="008F3F2E" w:rsidP="008F3F2E">
      <w:pPr>
        <w:jc w:val="center"/>
        <w:rPr>
          <w:rFonts w:cs="Times New Roman"/>
          <w:lang w:val="es-ES_tradnl"/>
        </w:rPr>
      </w:pPr>
    </w:p>
    <w:p w14:paraId="34E7F758" w14:textId="5BF3E430" w:rsidR="00C16D65" w:rsidRDefault="00C16D65" w:rsidP="008F3F2E">
      <w:pPr>
        <w:jc w:val="center"/>
        <w:rPr>
          <w:rFonts w:cs="Times New Roman"/>
          <w:lang w:val="es-ES_tradnl"/>
        </w:rPr>
      </w:pPr>
    </w:p>
    <w:p w14:paraId="3685DCBB" w14:textId="77777777" w:rsidR="00C44DDF" w:rsidRPr="00ED031A" w:rsidRDefault="00C44DDF" w:rsidP="008F3F2E">
      <w:pPr>
        <w:jc w:val="center"/>
        <w:rPr>
          <w:rFonts w:cs="Times New Roman"/>
          <w:lang w:val="es-ES_tradnl"/>
        </w:rPr>
      </w:pPr>
    </w:p>
    <w:p w14:paraId="08E6E354" w14:textId="77777777" w:rsidR="008F3F2E" w:rsidRPr="00ED031A" w:rsidRDefault="008F3F2E" w:rsidP="008F3F2E">
      <w:pPr>
        <w:jc w:val="center"/>
        <w:rPr>
          <w:rFonts w:cs="Times New Roman"/>
          <w:lang w:val="es-ES_tradnl"/>
        </w:rPr>
      </w:pPr>
    </w:p>
    <w:p w14:paraId="4C39BE85" w14:textId="77777777" w:rsidR="00EF4BED" w:rsidRDefault="00EF4BED" w:rsidP="008F3F2E">
      <w:pPr>
        <w:jc w:val="center"/>
        <w:rPr>
          <w:rFonts w:cs="Times New Roman"/>
          <w:sz w:val="28"/>
          <w:szCs w:val="28"/>
          <w:lang w:val="es-ES_tradnl"/>
        </w:rPr>
      </w:pPr>
      <w:r w:rsidRPr="00EF4BED">
        <w:rPr>
          <w:rFonts w:cs="Times New Roman"/>
          <w:sz w:val="28"/>
          <w:szCs w:val="28"/>
          <w:lang w:val="es-ES_tradnl"/>
        </w:rPr>
        <w:t xml:space="preserve">Dep. de Ingeniería Química y Ambiental </w:t>
      </w:r>
    </w:p>
    <w:p w14:paraId="5C575434" w14:textId="77777777" w:rsidR="00EF4BED" w:rsidRDefault="00EF4BED" w:rsidP="008F3F2E">
      <w:pPr>
        <w:jc w:val="center"/>
        <w:rPr>
          <w:rFonts w:cs="Times New Roman"/>
          <w:sz w:val="28"/>
          <w:szCs w:val="28"/>
          <w:lang w:val="es-ES_tradnl"/>
        </w:rPr>
      </w:pPr>
      <w:r w:rsidRPr="00EF4BED">
        <w:rPr>
          <w:rFonts w:cs="Times New Roman"/>
          <w:sz w:val="28"/>
          <w:szCs w:val="28"/>
          <w:lang w:val="es-ES_tradnl"/>
        </w:rPr>
        <w:t xml:space="preserve">Escuela Técnica Superior de Ingeniería </w:t>
      </w:r>
    </w:p>
    <w:p w14:paraId="2F5315A6" w14:textId="10F9DB1B" w:rsidR="008F3F2E" w:rsidRPr="00ED031A" w:rsidRDefault="00EF4BED" w:rsidP="008F3F2E">
      <w:pPr>
        <w:jc w:val="center"/>
        <w:rPr>
          <w:rFonts w:cs="Times New Roman"/>
          <w:sz w:val="28"/>
          <w:szCs w:val="28"/>
          <w:lang w:val="es-ES_tradnl"/>
        </w:rPr>
      </w:pPr>
      <w:r w:rsidRPr="00EF4BED">
        <w:rPr>
          <w:rFonts w:cs="Times New Roman"/>
          <w:sz w:val="28"/>
          <w:szCs w:val="28"/>
          <w:lang w:val="es-ES_tradnl"/>
        </w:rPr>
        <w:t xml:space="preserve">Universidad de </w:t>
      </w:r>
      <w:r w:rsidR="008F3F2E" w:rsidRPr="00ED031A">
        <w:rPr>
          <w:rFonts w:cs="Times New Roman"/>
          <w:sz w:val="28"/>
          <w:szCs w:val="28"/>
          <w:lang w:val="es-ES_tradnl"/>
        </w:rPr>
        <w:t>Sevilla</w:t>
      </w:r>
    </w:p>
    <w:p w14:paraId="17CF4CC4" w14:textId="0F14C366" w:rsidR="00457198" w:rsidRDefault="00EF4BED" w:rsidP="00457198">
      <w:pPr>
        <w:jc w:val="center"/>
        <w:rPr>
          <w:rFonts w:cs="Times New Roman"/>
          <w:lang w:val="es-ES_tradnl"/>
        </w:rPr>
      </w:pPr>
      <w:r>
        <w:rPr>
          <w:rFonts w:cs="Times New Roman"/>
          <w:lang w:val="es-ES_tradnl"/>
        </w:rPr>
        <w:t>Sevilla, 2016</w:t>
      </w:r>
    </w:p>
    <w:p w14:paraId="2CFC4CB7" w14:textId="7B663498" w:rsidR="00457198" w:rsidRDefault="00E25C05" w:rsidP="00E25C05">
      <w:pPr>
        <w:tabs>
          <w:tab w:val="left" w:pos="3244"/>
        </w:tabs>
        <w:rPr>
          <w:rFonts w:cs="Times New Roman"/>
          <w:lang w:val="es-ES_tradnl"/>
        </w:rPr>
      </w:pPr>
      <w:r>
        <w:rPr>
          <w:rFonts w:cs="Times New Roman"/>
          <w:lang w:val="es-ES_tradnl"/>
        </w:rPr>
        <w:tab/>
      </w:r>
    </w:p>
    <w:p w14:paraId="6617D475" w14:textId="77777777" w:rsidR="00457198" w:rsidRDefault="00457198" w:rsidP="00457198">
      <w:pPr>
        <w:jc w:val="center"/>
        <w:rPr>
          <w:rFonts w:cs="Times New Roman"/>
          <w:lang w:val="es-ES_tradnl"/>
        </w:rPr>
      </w:pPr>
    </w:p>
    <w:p w14:paraId="3B3E6D63" w14:textId="77777777" w:rsidR="00457198" w:rsidRDefault="00457198" w:rsidP="00457198">
      <w:pPr>
        <w:jc w:val="center"/>
        <w:rPr>
          <w:rFonts w:cs="Times New Roman"/>
          <w:lang w:val="es-ES_tradnl"/>
        </w:rPr>
      </w:pPr>
    </w:p>
    <w:p w14:paraId="64F7437B" w14:textId="77777777" w:rsidR="00457198" w:rsidRDefault="00457198" w:rsidP="00457198">
      <w:pPr>
        <w:jc w:val="center"/>
        <w:rPr>
          <w:rFonts w:cs="Times New Roman"/>
          <w:lang w:val="es-ES_tradnl"/>
        </w:rPr>
      </w:pPr>
    </w:p>
    <w:p w14:paraId="7CE4C1B0" w14:textId="77777777" w:rsidR="00457198" w:rsidRDefault="00457198" w:rsidP="00457198">
      <w:pPr>
        <w:jc w:val="center"/>
        <w:rPr>
          <w:rFonts w:cs="Times New Roman"/>
          <w:lang w:val="es-ES_tradnl"/>
        </w:rPr>
      </w:pPr>
    </w:p>
    <w:p w14:paraId="6EE76E60" w14:textId="77777777" w:rsidR="00457198" w:rsidRDefault="00457198" w:rsidP="00457198">
      <w:pPr>
        <w:jc w:val="center"/>
        <w:rPr>
          <w:rFonts w:cs="Times New Roman"/>
          <w:lang w:val="es-ES_tradnl"/>
        </w:rPr>
      </w:pPr>
    </w:p>
    <w:p w14:paraId="3F825961" w14:textId="77777777" w:rsidR="00457198" w:rsidRDefault="00457198" w:rsidP="00457198">
      <w:pPr>
        <w:jc w:val="center"/>
        <w:rPr>
          <w:rFonts w:cs="Times New Roman"/>
          <w:lang w:val="es-ES_tradnl"/>
        </w:rPr>
      </w:pPr>
    </w:p>
    <w:p w14:paraId="06ABA580" w14:textId="77777777" w:rsidR="00457198" w:rsidRDefault="00457198" w:rsidP="00457198">
      <w:pPr>
        <w:jc w:val="center"/>
        <w:rPr>
          <w:rFonts w:cs="Times New Roman"/>
          <w:lang w:val="es-ES_tradnl"/>
        </w:rPr>
      </w:pPr>
    </w:p>
    <w:p w14:paraId="01F8C904" w14:textId="77777777" w:rsidR="00457198" w:rsidRDefault="00457198" w:rsidP="00457198">
      <w:pPr>
        <w:jc w:val="center"/>
        <w:rPr>
          <w:rFonts w:cs="Times New Roman"/>
          <w:lang w:val="es-ES_tradnl"/>
        </w:rPr>
      </w:pPr>
    </w:p>
    <w:p w14:paraId="404443B1" w14:textId="77777777" w:rsidR="00457198" w:rsidRDefault="00457198" w:rsidP="00457198">
      <w:pPr>
        <w:jc w:val="center"/>
        <w:rPr>
          <w:rFonts w:cs="Times New Roman"/>
          <w:lang w:val="es-ES_tradnl"/>
        </w:rPr>
      </w:pPr>
    </w:p>
    <w:p w14:paraId="15E5C1B6" w14:textId="77777777" w:rsidR="00457198" w:rsidRDefault="00457198" w:rsidP="00457198">
      <w:pPr>
        <w:jc w:val="center"/>
        <w:rPr>
          <w:rFonts w:cs="Times New Roman"/>
          <w:lang w:val="es-ES_tradnl"/>
        </w:rPr>
      </w:pPr>
    </w:p>
    <w:p w14:paraId="2A451685" w14:textId="77777777" w:rsidR="00457198" w:rsidRDefault="00457198" w:rsidP="00457198">
      <w:pPr>
        <w:jc w:val="center"/>
        <w:rPr>
          <w:rFonts w:cs="Times New Roman"/>
          <w:lang w:val="es-ES_tradnl"/>
        </w:rPr>
      </w:pPr>
    </w:p>
    <w:p w14:paraId="377DB705" w14:textId="77777777" w:rsidR="00457198" w:rsidRDefault="00457198" w:rsidP="00457198">
      <w:pPr>
        <w:jc w:val="center"/>
        <w:rPr>
          <w:rFonts w:cs="Times New Roman"/>
          <w:lang w:val="es-ES_tradnl"/>
        </w:rPr>
      </w:pPr>
    </w:p>
    <w:p w14:paraId="6CE31853" w14:textId="77777777" w:rsidR="00457198" w:rsidRDefault="00457198" w:rsidP="00457198">
      <w:pPr>
        <w:jc w:val="center"/>
        <w:rPr>
          <w:rFonts w:cs="Times New Roman"/>
          <w:lang w:val="es-ES_tradnl"/>
        </w:rPr>
      </w:pPr>
    </w:p>
    <w:p w14:paraId="5F291C5D" w14:textId="77777777" w:rsidR="00457198" w:rsidRDefault="00457198" w:rsidP="00457198">
      <w:pPr>
        <w:jc w:val="center"/>
        <w:rPr>
          <w:rFonts w:cs="Times New Roman"/>
          <w:lang w:val="es-ES_tradnl"/>
        </w:rPr>
      </w:pPr>
    </w:p>
    <w:p w14:paraId="4732117F" w14:textId="77777777" w:rsidR="00457198" w:rsidRDefault="00457198" w:rsidP="00457198">
      <w:pPr>
        <w:jc w:val="center"/>
        <w:rPr>
          <w:rFonts w:cs="Times New Roman"/>
          <w:lang w:val="es-ES_tradnl"/>
        </w:rPr>
      </w:pPr>
    </w:p>
    <w:p w14:paraId="66D61CB0" w14:textId="77777777" w:rsidR="00457198" w:rsidRDefault="00457198" w:rsidP="00457198">
      <w:pPr>
        <w:jc w:val="center"/>
        <w:rPr>
          <w:rFonts w:cs="Times New Roman"/>
          <w:lang w:val="es-ES_tradnl"/>
        </w:rPr>
      </w:pPr>
    </w:p>
    <w:p w14:paraId="3F1766D3" w14:textId="77777777" w:rsidR="00457198" w:rsidRDefault="00457198" w:rsidP="00457198">
      <w:pPr>
        <w:jc w:val="center"/>
        <w:rPr>
          <w:rFonts w:cs="Times New Roman"/>
          <w:lang w:val="es-ES_tradnl"/>
        </w:rPr>
      </w:pPr>
    </w:p>
    <w:p w14:paraId="7FD09327" w14:textId="77777777" w:rsidR="00457198" w:rsidRDefault="00457198" w:rsidP="00457198">
      <w:pPr>
        <w:jc w:val="center"/>
        <w:rPr>
          <w:rFonts w:cs="Times New Roman"/>
          <w:lang w:val="es-ES_tradnl"/>
        </w:rPr>
      </w:pPr>
    </w:p>
    <w:p w14:paraId="7FAA2B96" w14:textId="77777777" w:rsidR="00457198" w:rsidRDefault="00457198" w:rsidP="00457198">
      <w:pPr>
        <w:jc w:val="center"/>
        <w:rPr>
          <w:rFonts w:cs="Times New Roman"/>
          <w:lang w:val="es-ES_tradnl"/>
        </w:rPr>
      </w:pPr>
    </w:p>
    <w:p w14:paraId="3E571367" w14:textId="77777777" w:rsidR="00457198" w:rsidRDefault="00457198" w:rsidP="00457198">
      <w:pPr>
        <w:jc w:val="center"/>
        <w:rPr>
          <w:rFonts w:cs="Times New Roman"/>
          <w:lang w:val="es-ES_tradnl"/>
        </w:rPr>
      </w:pPr>
    </w:p>
    <w:p w14:paraId="2D901E47" w14:textId="77777777" w:rsidR="00457198" w:rsidRDefault="00457198" w:rsidP="00457198">
      <w:pPr>
        <w:jc w:val="center"/>
        <w:rPr>
          <w:rFonts w:cs="Times New Roman"/>
          <w:lang w:val="es-ES_tradnl"/>
        </w:rPr>
      </w:pPr>
    </w:p>
    <w:p w14:paraId="0CE644B1" w14:textId="77777777" w:rsidR="00457198" w:rsidRDefault="00457198" w:rsidP="00457198">
      <w:pPr>
        <w:jc w:val="center"/>
        <w:rPr>
          <w:rFonts w:cs="Times New Roman"/>
          <w:lang w:val="es-ES_tradnl"/>
        </w:rPr>
      </w:pPr>
    </w:p>
    <w:p w14:paraId="78E5E4EF" w14:textId="77777777" w:rsidR="00457198" w:rsidRDefault="00457198" w:rsidP="00457198">
      <w:pPr>
        <w:jc w:val="center"/>
        <w:rPr>
          <w:rFonts w:cs="Times New Roman"/>
          <w:lang w:val="es-ES_tradnl"/>
        </w:rPr>
      </w:pPr>
    </w:p>
    <w:p w14:paraId="268C8C3A" w14:textId="77777777" w:rsidR="00457198" w:rsidRDefault="00457198" w:rsidP="00457198">
      <w:pPr>
        <w:jc w:val="center"/>
        <w:rPr>
          <w:rFonts w:cs="Times New Roman"/>
          <w:lang w:val="es-ES_tradnl"/>
        </w:rPr>
      </w:pPr>
    </w:p>
    <w:p w14:paraId="78EC5A05" w14:textId="77777777" w:rsidR="00457198" w:rsidRDefault="00457198" w:rsidP="00457198">
      <w:pPr>
        <w:jc w:val="center"/>
        <w:rPr>
          <w:rFonts w:cs="Times New Roman"/>
          <w:lang w:val="es-ES_tradnl"/>
        </w:rPr>
      </w:pPr>
    </w:p>
    <w:p w14:paraId="1E466090" w14:textId="77777777" w:rsidR="00457198" w:rsidRDefault="00457198" w:rsidP="00457198">
      <w:pPr>
        <w:jc w:val="center"/>
        <w:rPr>
          <w:rFonts w:cs="Times New Roman"/>
          <w:lang w:val="es-ES_tradnl"/>
        </w:rPr>
      </w:pPr>
    </w:p>
    <w:p w14:paraId="0CF339C6" w14:textId="77777777" w:rsidR="00457198" w:rsidRDefault="00457198" w:rsidP="00457198">
      <w:pPr>
        <w:jc w:val="center"/>
        <w:rPr>
          <w:rFonts w:cs="Times New Roman"/>
          <w:lang w:val="es-ES_tradnl"/>
        </w:rPr>
      </w:pPr>
    </w:p>
    <w:p w14:paraId="69FC2304" w14:textId="77777777" w:rsidR="00457198" w:rsidRDefault="00457198" w:rsidP="00457198">
      <w:pPr>
        <w:jc w:val="center"/>
        <w:rPr>
          <w:rFonts w:cs="Times New Roman"/>
          <w:lang w:val="es-ES_tradnl"/>
        </w:rPr>
      </w:pPr>
    </w:p>
    <w:p w14:paraId="08D8323D" w14:textId="77777777" w:rsidR="00457198" w:rsidRDefault="00457198" w:rsidP="00457198">
      <w:pPr>
        <w:jc w:val="center"/>
        <w:rPr>
          <w:rFonts w:cs="Times New Roman"/>
          <w:lang w:val="es-ES_tradnl"/>
        </w:rPr>
      </w:pPr>
    </w:p>
    <w:p w14:paraId="690C0335" w14:textId="77777777" w:rsidR="00457198" w:rsidRDefault="00457198" w:rsidP="00457198">
      <w:pPr>
        <w:jc w:val="center"/>
        <w:rPr>
          <w:rFonts w:cs="Times New Roman"/>
          <w:lang w:val="es-ES_tradnl"/>
        </w:rPr>
      </w:pPr>
    </w:p>
    <w:p w14:paraId="0CE3F92D" w14:textId="77777777" w:rsidR="00457198" w:rsidRDefault="00457198" w:rsidP="00457198">
      <w:pPr>
        <w:jc w:val="center"/>
        <w:rPr>
          <w:rFonts w:cs="Times New Roman"/>
          <w:lang w:val="es-ES_tradnl"/>
        </w:rPr>
      </w:pPr>
    </w:p>
    <w:p w14:paraId="20DADC8F" w14:textId="77777777" w:rsidR="00457198" w:rsidRDefault="00457198" w:rsidP="00457198">
      <w:pPr>
        <w:jc w:val="center"/>
        <w:rPr>
          <w:rFonts w:cs="Times New Roman"/>
          <w:lang w:val="es-ES_tradnl"/>
        </w:rPr>
      </w:pPr>
    </w:p>
    <w:p w14:paraId="074C300C" w14:textId="77777777" w:rsidR="00457198" w:rsidRDefault="00457198" w:rsidP="00457198">
      <w:pPr>
        <w:jc w:val="center"/>
        <w:rPr>
          <w:rFonts w:cs="Times New Roman"/>
          <w:lang w:val="es-ES_tradnl"/>
        </w:rPr>
      </w:pPr>
    </w:p>
    <w:p w14:paraId="10DBE486" w14:textId="77777777" w:rsidR="00457198" w:rsidRDefault="00457198" w:rsidP="00457198">
      <w:pPr>
        <w:jc w:val="center"/>
        <w:rPr>
          <w:rFonts w:cs="Times New Roman"/>
          <w:lang w:val="es-ES_tradnl"/>
        </w:rPr>
      </w:pPr>
    </w:p>
    <w:p w14:paraId="5EDAA9F1" w14:textId="77777777" w:rsidR="00457198" w:rsidRDefault="00457198" w:rsidP="00457198">
      <w:pPr>
        <w:jc w:val="center"/>
        <w:rPr>
          <w:rFonts w:cs="Times New Roman"/>
          <w:lang w:val="es-ES_tradnl"/>
        </w:rPr>
      </w:pPr>
    </w:p>
    <w:p w14:paraId="05B66469" w14:textId="77777777" w:rsidR="00457198" w:rsidRDefault="00457198" w:rsidP="00457198">
      <w:pPr>
        <w:jc w:val="center"/>
        <w:rPr>
          <w:rFonts w:cs="Times New Roman"/>
          <w:lang w:val="es-ES_tradnl"/>
        </w:rPr>
      </w:pPr>
    </w:p>
    <w:p w14:paraId="4136CC2A" w14:textId="77777777" w:rsidR="00457198" w:rsidRDefault="00457198" w:rsidP="00457198">
      <w:pPr>
        <w:jc w:val="center"/>
        <w:rPr>
          <w:rFonts w:cs="Times New Roman"/>
          <w:lang w:val="es-ES_tradnl"/>
        </w:rPr>
      </w:pPr>
    </w:p>
    <w:p w14:paraId="6E432DB0" w14:textId="77777777" w:rsidR="00457198" w:rsidRDefault="00457198" w:rsidP="00457198">
      <w:pPr>
        <w:jc w:val="center"/>
        <w:rPr>
          <w:rFonts w:cs="Times New Roman"/>
          <w:lang w:val="es-ES_tradnl"/>
        </w:rPr>
      </w:pPr>
    </w:p>
    <w:p w14:paraId="223CAF40" w14:textId="77777777" w:rsidR="00457198" w:rsidRDefault="00457198" w:rsidP="00457198">
      <w:pPr>
        <w:jc w:val="center"/>
        <w:rPr>
          <w:rFonts w:cs="Times New Roman"/>
          <w:lang w:val="es-ES_tradnl"/>
        </w:rPr>
      </w:pPr>
    </w:p>
    <w:p w14:paraId="1A9A9944" w14:textId="6A704116" w:rsidR="00AD4D10" w:rsidRPr="00ED031A" w:rsidRDefault="008F3F2E" w:rsidP="00457198">
      <w:pPr>
        <w:jc w:val="center"/>
        <w:rPr>
          <w:lang w:val="es-ES_tradnl"/>
        </w:rPr>
      </w:pPr>
      <w:r w:rsidRPr="00ED031A">
        <w:rPr>
          <w:lang w:val="es-ES_tradnl"/>
        </w:rPr>
        <w:t xml:space="preserve">Proyecto Fin de </w:t>
      </w:r>
      <w:r w:rsidR="00C44DDF">
        <w:rPr>
          <w:lang w:val="es-ES_tradnl"/>
        </w:rPr>
        <w:t>Máster</w:t>
      </w:r>
      <w:r w:rsidRPr="00ED031A">
        <w:rPr>
          <w:lang w:val="es-ES_tradnl"/>
        </w:rPr>
        <w:t xml:space="preserve">: </w:t>
      </w:r>
      <w:sdt>
        <w:sdtPr>
          <w:rPr>
            <w:lang w:val="es-ES_tradnl"/>
          </w:rPr>
          <w:alias w:val="Título"/>
          <w:tag w:val=""/>
          <w:id w:val="-1093466666"/>
          <w:placeholder>
            <w:docPart w:val="434B9D43258D7A4DB02EC13ADC4FE3FD"/>
          </w:placeholder>
          <w:dataBinding w:prefixMappings="xmlns:ns0='http://purl.org/dc/elements/1.1/' xmlns:ns1='http://schemas.openxmlformats.org/package/2006/metadata/core-properties' " w:xpath="/ns1:coreProperties[1]/ns0:title[1]" w:storeItemID="{6C3C8BC8-F283-45AE-878A-BAB7291924A1}"/>
          <w:text/>
        </w:sdtPr>
        <w:sdtEndPr/>
        <w:sdtContent>
          <w:r w:rsidR="00CC0D8E">
            <w:t>Módulo piloto de ensayo de jardines verticales para la eficiencia energética en interiores</w:t>
          </w:r>
        </w:sdtContent>
      </w:sdt>
    </w:p>
    <w:p w14:paraId="6721B997" w14:textId="35AD9641" w:rsidR="008F3F2E" w:rsidRPr="00ED031A" w:rsidRDefault="008F3F2E" w:rsidP="008F3F2E">
      <w:pPr>
        <w:jc w:val="center"/>
        <w:rPr>
          <w:lang w:val="es-ES_tradnl"/>
        </w:rPr>
      </w:pPr>
    </w:p>
    <w:p w14:paraId="17232B8E" w14:textId="77777777" w:rsidR="008F3F2E" w:rsidRPr="00ED031A" w:rsidRDefault="008F3F2E" w:rsidP="008F3F2E">
      <w:pPr>
        <w:jc w:val="center"/>
        <w:rPr>
          <w:lang w:val="es-ES_tradnl"/>
        </w:rPr>
      </w:pPr>
    </w:p>
    <w:tbl>
      <w:tblPr>
        <w:tblStyle w:val="Tablaconcuadrcula"/>
        <w:tblW w:w="0" w:type="auto"/>
        <w:tblInd w:w="62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84"/>
        <w:gridCol w:w="3181"/>
      </w:tblGrid>
      <w:tr w:rsidR="008F3F2E" w:rsidRPr="00ED031A" w14:paraId="6A16F650" w14:textId="77777777" w:rsidTr="008F3F2E">
        <w:tc>
          <w:tcPr>
            <w:tcW w:w="784" w:type="dxa"/>
          </w:tcPr>
          <w:p w14:paraId="3B4AA30E" w14:textId="77777777" w:rsidR="008F3F2E" w:rsidRPr="00ED031A" w:rsidRDefault="008F3F2E" w:rsidP="008F3F2E">
            <w:pPr>
              <w:tabs>
                <w:tab w:val="clear" w:pos="8789"/>
                <w:tab w:val="left" w:pos="6240"/>
              </w:tabs>
              <w:spacing w:before="85" w:after="85"/>
              <w:jc w:val="left"/>
              <w:rPr>
                <w:lang w:val="es-ES_tradnl"/>
              </w:rPr>
            </w:pPr>
            <w:r w:rsidRPr="00ED031A">
              <w:rPr>
                <w:lang w:val="es-ES_tradnl"/>
              </w:rPr>
              <w:t>Autor:</w:t>
            </w:r>
          </w:p>
        </w:tc>
        <w:tc>
          <w:tcPr>
            <w:tcW w:w="3181" w:type="dxa"/>
          </w:tcPr>
          <w:p w14:paraId="395E19F7" w14:textId="4CE63D07" w:rsidR="008F3F2E" w:rsidRPr="00ED031A" w:rsidRDefault="002763F8" w:rsidP="008F3F2E">
            <w:pPr>
              <w:tabs>
                <w:tab w:val="clear" w:pos="8789"/>
                <w:tab w:val="left" w:pos="6240"/>
              </w:tabs>
              <w:spacing w:before="85" w:after="85"/>
              <w:rPr>
                <w:lang w:val="es-ES_tradnl"/>
              </w:rPr>
            </w:pPr>
            <w:r>
              <w:rPr>
                <w:lang w:val="es-ES_tradnl"/>
              </w:rPr>
              <w:t>Álvaro Fernández Cordero</w:t>
            </w:r>
          </w:p>
        </w:tc>
      </w:tr>
      <w:tr w:rsidR="008F3F2E" w:rsidRPr="00ED031A" w14:paraId="415FB297" w14:textId="77777777" w:rsidTr="008F3F2E">
        <w:tc>
          <w:tcPr>
            <w:tcW w:w="784" w:type="dxa"/>
          </w:tcPr>
          <w:p w14:paraId="0DF4563F" w14:textId="77777777" w:rsidR="008F3F2E" w:rsidRPr="00ED031A" w:rsidRDefault="008F3F2E" w:rsidP="008F3F2E">
            <w:pPr>
              <w:tabs>
                <w:tab w:val="clear" w:pos="8789"/>
                <w:tab w:val="left" w:pos="6240"/>
              </w:tabs>
              <w:spacing w:before="85" w:after="85"/>
              <w:jc w:val="left"/>
              <w:rPr>
                <w:lang w:val="es-ES_tradnl"/>
              </w:rPr>
            </w:pPr>
            <w:r w:rsidRPr="00ED031A">
              <w:rPr>
                <w:lang w:val="es-ES_tradnl"/>
              </w:rPr>
              <w:t>Tutor:</w:t>
            </w:r>
          </w:p>
        </w:tc>
        <w:tc>
          <w:tcPr>
            <w:tcW w:w="3181" w:type="dxa"/>
          </w:tcPr>
          <w:p w14:paraId="719D7A09" w14:textId="3C9AEEAF" w:rsidR="008F3F2E" w:rsidRPr="00ED031A" w:rsidRDefault="002763F8" w:rsidP="008F3F2E">
            <w:pPr>
              <w:tabs>
                <w:tab w:val="clear" w:pos="8789"/>
                <w:tab w:val="left" w:pos="6240"/>
              </w:tabs>
              <w:spacing w:before="85" w:after="85"/>
              <w:rPr>
                <w:lang w:val="es-ES_tradnl"/>
              </w:rPr>
            </w:pPr>
            <w:r>
              <w:rPr>
                <w:lang w:val="es-ES_tradnl"/>
              </w:rPr>
              <w:t>Julián Lebrato Martínez</w:t>
            </w:r>
          </w:p>
        </w:tc>
      </w:tr>
    </w:tbl>
    <w:p w14:paraId="48608358" w14:textId="33B2E54E" w:rsidR="004A3880" w:rsidRPr="00ED031A" w:rsidRDefault="004A3880" w:rsidP="008F3F2E">
      <w:pPr>
        <w:rPr>
          <w:lang w:val="es-ES_tradnl"/>
        </w:rPr>
      </w:pPr>
    </w:p>
    <w:p w14:paraId="03E66692" w14:textId="77777777" w:rsidR="00AD4D10" w:rsidRPr="00ED031A" w:rsidRDefault="00AD4D10" w:rsidP="008F3F2E">
      <w:pPr>
        <w:rPr>
          <w:lang w:val="es-ES_tradnl"/>
        </w:rPr>
      </w:pPr>
    </w:p>
    <w:p w14:paraId="16D3BE0E" w14:textId="77777777" w:rsidR="008F3F2E" w:rsidRPr="00ED031A" w:rsidRDefault="008F3F2E" w:rsidP="008F3F2E">
      <w:pPr>
        <w:spacing w:after="568" w:line="241" w:lineRule="auto"/>
        <w:ind w:left="10" w:right="8" w:hanging="10"/>
        <w:rPr>
          <w:lang w:val="es-ES_tradnl"/>
        </w:rPr>
      </w:pPr>
      <w:r w:rsidRPr="00ED031A">
        <w:rPr>
          <w:lang w:val="es-ES_tradnl"/>
        </w:rPr>
        <w:t>El tribunal nombrado para juzgar el Proyecto arriba indicado, compuesto por los siguientes miembros:</w:t>
      </w:r>
    </w:p>
    <w:p w14:paraId="542EE3B8" w14:textId="77777777" w:rsidR="008F3F2E" w:rsidRPr="00ED031A" w:rsidRDefault="008F3F2E" w:rsidP="008F3F2E">
      <w:pPr>
        <w:rPr>
          <w:lang w:val="es-ES_tradnl"/>
        </w:rPr>
      </w:pPr>
      <w:r w:rsidRPr="00ED031A">
        <w:rPr>
          <w:lang w:val="es-ES_tradnl"/>
        </w:rPr>
        <w:t>Presidente:</w:t>
      </w:r>
    </w:p>
    <w:p w14:paraId="25E2F25F" w14:textId="77777777" w:rsidR="008F3F2E" w:rsidRPr="00ED031A" w:rsidRDefault="008F3F2E" w:rsidP="008F3F2E">
      <w:pPr>
        <w:rPr>
          <w:lang w:val="es-ES_tradnl"/>
        </w:rPr>
      </w:pPr>
    </w:p>
    <w:p w14:paraId="0E78E8E7" w14:textId="77777777" w:rsidR="008F3F2E" w:rsidRPr="00ED031A" w:rsidRDefault="008F3F2E" w:rsidP="008F3F2E">
      <w:pPr>
        <w:rPr>
          <w:lang w:val="es-ES_tradnl"/>
        </w:rPr>
      </w:pPr>
    </w:p>
    <w:p w14:paraId="4F8B96D8" w14:textId="77777777" w:rsidR="008F3F2E" w:rsidRPr="00ED031A" w:rsidRDefault="008F3F2E" w:rsidP="008F3F2E">
      <w:pPr>
        <w:rPr>
          <w:lang w:val="es-ES_tradnl"/>
        </w:rPr>
      </w:pPr>
    </w:p>
    <w:p w14:paraId="505040B0" w14:textId="66CC7211" w:rsidR="008F3F2E" w:rsidRPr="00ED031A" w:rsidRDefault="00AD4D10" w:rsidP="008F3F2E">
      <w:pPr>
        <w:rPr>
          <w:rFonts w:ascii="Palatino" w:hAnsi="Palatino"/>
          <w:lang w:val="es-ES_tradnl"/>
        </w:rPr>
      </w:pPr>
      <w:r w:rsidRPr="00ED031A">
        <w:rPr>
          <w:rFonts w:ascii="Palatino" w:hAnsi="Palatino"/>
          <w:lang w:val="es-ES_tradnl"/>
        </w:rPr>
        <w:t>Vocales</w:t>
      </w:r>
      <w:r w:rsidRPr="00ED031A">
        <w:rPr>
          <w:lang w:val="es-ES_tradnl"/>
        </w:rPr>
        <w:t>:</w:t>
      </w:r>
    </w:p>
    <w:p w14:paraId="138BCF7B" w14:textId="77777777" w:rsidR="00AD4D10" w:rsidRPr="00ED031A" w:rsidRDefault="00AD4D10" w:rsidP="008F3F2E">
      <w:pPr>
        <w:rPr>
          <w:rFonts w:ascii="Palatino" w:hAnsi="Palatino"/>
          <w:lang w:val="es-ES_tradnl"/>
        </w:rPr>
      </w:pPr>
    </w:p>
    <w:p w14:paraId="31CE8DDC" w14:textId="77777777" w:rsidR="008F3F2E" w:rsidRPr="00ED031A" w:rsidRDefault="008F3F2E" w:rsidP="008F3F2E">
      <w:pPr>
        <w:rPr>
          <w:lang w:val="es-ES_tradnl"/>
        </w:rPr>
      </w:pPr>
    </w:p>
    <w:p w14:paraId="5C24F64E" w14:textId="77777777" w:rsidR="008F3F2E" w:rsidRPr="00ED031A" w:rsidRDefault="008F3F2E" w:rsidP="008F3F2E">
      <w:pPr>
        <w:rPr>
          <w:lang w:val="es-ES_tradnl"/>
        </w:rPr>
      </w:pPr>
    </w:p>
    <w:p w14:paraId="1109EFD2" w14:textId="77777777" w:rsidR="008F3F2E" w:rsidRPr="00ED031A" w:rsidRDefault="008F3F2E" w:rsidP="008F3F2E">
      <w:pPr>
        <w:rPr>
          <w:lang w:val="es-ES_tradnl"/>
        </w:rPr>
      </w:pPr>
    </w:p>
    <w:p w14:paraId="45420AD4" w14:textId="77777777" w:rsidR="008F3F2E" w:rsidRPr="00ED031A" w:rsidRDefault="008F3F2E" w:rsidP="008F3F2E">
      <w:pPr>
        <w:rPr>
          <w:lang w:val="es-ES_tradnl"/>
        </w:rPr>
      </w:pPr>
      <w:r w:rsidRPr="00ED031A">
        <w:rPr>
          <w:lang w:val="es-ES_tradnl"/>
        </w:rPr>
        <w:t>Secretario:</w:t>
      </w:r>
    </w:p>
    <w:p w14:paraId="11A6420F" w14:textId="77777777" w:rsidR="008F3F2E" w:rsidRPr="00ED031A" w:rsidRDefault="008F3F2E" w:rsidP="008F3F2E">
      <w:pPr>
        <w:rPr>
          <w:lang w:val="es-ES_tradnl"/>
        </w:rPr>
      </w:pPr>
    </w:p>
    <w:p w14:paraId="3240E12A" w14:textId="77777777" w:rsidR="008F3F2E" w:rsidRPr="00ED031A" w:rsidRDefault="008F3F2E" w:rsidP="008F3F2E">
      <w:pPr>
        <w:rPr>
          <w:lang w:val="es-ES_tradnl"/>
        </w:rPr>
      </w:pPr>
    </w:p>
    <w:p w14:paraId="7E0AC612" w14:textId="77777777" w:rsidR="008F3F2E" w:rsidRPr="00ED031A" w:rsidRDefault="008F3F2E" w:rsidP="008F3F2E">
      <w:pPr>
        <w:rPr>
          <w:lang w:val="es-ES_tradnl"/>
        </w:rPr>
      </w:pPr>
    </w:p>
    <w:p w14:paraId="7E5D9B1E" w14:textId="77777777" w:rsidR="008F3F2E" w:rsidRPr="00ED031A" w:rsidRDefault="008F3F2E" w:rsidP="008F3F2E">
      <w:pPr>
        <w:rPr>
          <w:lang w:val="es-ES_tradnl"/>
        </w:rPr>
      </w:pPr>
    </w:p>
    <w:p w14:paraId="02250255" w14:textId="06261AC3" w:rsidR="008F3F2E" w:rsidRPr="00ED031A" w:rsidRDefault="00AD4D10" w:rsidP="008F3F2E">
      <w:pPr>
        <w:spacing w:after="1135" w:line="241" w:lineRule="auto"/>
        <w:ind w:left="209" w:right="8" w:hanging="10"/>
        <w:rPr>
          <w:lang w:val="es-ES_tradnl"/>
        </w:rPr>
      </w:pPr>
      <w:r w:rsidRPr="00ED031A">
        <w:rPr>
          <w:lang w:val="es-ES_tradnl"/>
        </w:rPr>
        <w:t>A</w:t>
      </w:r>
      <w:r w:rsidR="008F3F2E" w:rsidRPr="00ED031A">
        <w:rPr>
          <w:lang w:val="es-ES_tradnl"/>
        </w:rPr>
        <w:t>cuerdan otorgarle la calificación de:</w:t>
      </w:r>
    </w:p>
    <w:p w14:paraId="60D72FF9" w14:textId="7143DF45" w:rsidR="008F3F2E" w:rsidRPr="00ED031A" w:rsidRDefault="008F3F2E" w:rsidP="008F3F2E">
      <w:pPr>
        <w:spacing w:after="47" w:line="241" w:lineRule="auto"/>
        <w:ind w:left="4795" w:right="8" w:hanging="10"/>
        <w:rPr>
          <w:lang w:val="es-ES_tradnl"/>
        </w:rPr>
      </w:pPr>
      <w:r w:rsidRPr="00ED031A">
        <w:rPr>
          <w:lang w:val="es-ES_tradnl"/>
        </w:rPr>
        <w:t>Sevilla, 201</w:t>
      </w:r>
      <w:r w:rsidR="00E937C5">
        <w:rPr>
          <w:lang w:val="es-ES_tradnl"/>
        </w:rPr>
        <w:t>6</w:t>
      </w:r>
    </w:p>
    <w:p w14:paraId="3A584D09" w14:textId="77777777" w:rsidR="008F3F2E" w:rsidRPr="00ED031A" w:rsidRDefault="008F3F2E" w:rsidP="008F3F2E">
      <w:pPr>
        <w:spacing w:after="47" w:line="241" w:lineRule="auto"/>
        <w:ind w:left="4795" w:right="8" w:hanging="10"/>
        <w:rPr>
          <w:lang w:val="es-ES_tradnl"/>
        </w:rPr>
      </w:pPr>
    </w:p>
    <w:p w14:paraId="68901A20" w14:textId="77777777" w:rsidR="008F3F2E" w:rsidRPr="00ED031A" w:rsidRDefault="008F3F2E" w:rsidP="008F3F2E">
      <w:pPr>
        <w:spacing w:after="47" w:line="241" w:lineRule="auto"/>
        <w:ind w:left="4795" w:right="8" w:hanging="10"/>
        <w:rPr>
          <w:lang w:val="es-ES_tradnl"/>
        </w:rPr>
      </w:pPr>
    </w:p>
    <w:p w14:paraId="7B471EE1" w14:textId="77777777" w:rsidR="008F3F2E" w:rsidRPr="00ED031A" w:rsidRDefault="008F3F2E" w:rsidP="008F3F2E">
      <w:pPr>
        <w:spacing w:after="47" w:line="241" w:lineRule="auto"/>
        <w:ind w:left="4795" w:right="8" w:hanging="10"/>
        <w:rPr>
          <w:lang w:val="es-ES_tradnl"/>
        </w:rPr>
      </w:pPr>
    </w:p>
    <w:p w14:paraId="0E7C7F06" w14:textId="0E689ED7" w:rsidR="00087CE5" w:rsidRPr="00ED031A" w:rsidRDefault="008F3F2E" w:rsidP="00457198">
      <w:pPr>
        <w:spacing w:after="47" w:line="241" w:lineRule="auto"/>
        <w:ind w:left="5812" w:right="8"/>
        <w:rPr>
          <w:rFonts w:ascii="TimesNewRomanPSMT" w:eastAsiaTheme="minorEastAsia" w:hAnsi="TimesNewRomanPSMT" w:cs="TimesNewRomanPSMT"/>
          <w:sz w:val="16"/>
          <w:szCs w:val="16"/>
          <w:lang w:val="es-ES_tradnl"/>
        </w:rPr>
      </w:pPr>
      <w:r w:rsidRPr="00ED031A">
        <w:rPr>
          <w:lang w:val="es-ES_tradnl"/>
        </w:rPr>
        <w:t>El Secretario del Tribunal</w:t>
      </w:r>
    </w:p>
    <w:p w14:paraId="0EAB1323" w14:textId="77777777" w:rsidR="00DD5C9F" w:rsidRPr="00ED031A" w:rsidRDefault="00DD5C9F" w:rsidP="00087CE5">
      <w:pPr>
        <w:spacing w:after="47" w:line="241" w:lineRule="auto"/>
        <w:ind w:right="8"/>
        <w:rPr>
          <w:rFonts w:ascii="TimesNewRomanPSMT" w:eastAsiaTheme="minorEastAsia" w:hAnsi="TimesNewRomanPSMT" w:cs="TimesNewRomanPSMT"/>
          <w:sz w:val="16"/>
          <w:szCs w:val="16"/>
          <w:lang w:val="es-ES_tradnl"/>
        </w:rPr>
      </w:pPr>
    </w:p>
    <w:p w14:paraId="7F9CBBB3" w14:textId="77777777" w:rsidR="00087CE5" w:rsidRDefault="00087CE5" w:rsidP="00087CE5">
      <w:pPr>
        <w:rPr>
          <w:lang w:val="es-ES_tradnl"/>
        </w:rPr>
      </w:pPr>
    </w:p>
    <w:p w14:paraId="5EA2594C" w14:textId="77777777" w:rsidR="00457198" w:rsidRDefault="00457198" w:rsidP="00087CE5">
      <w:pPr>
        <w:rPr>
          <w:lang w:val="es-ES_tradnl"/>
        </w:rPr>
      </w:pPr>
    </w:p>
    <w:p w14:paraId="1548A57C" w14:textId="77777777" w:rsidR="00457198" w:rsidRDefault="00457198" w:rsidP="00087CE5">
      <w:pPr>
        <w:rPr>
          <w:lang w:val="es-ES_tradnl"/>
        </w:rPr>
      </w:pPr>
    </w:p>
    <w:p w14:paraId="1F01369A" w14:textId="77777777" w:rsidR="00457198" w:rsidRDefault="00457198" w:rsidP="00087CE5">
      <w:pPr>
        <w:rPr>
          <w:lang w:val="es-ES_tradnl"/>
        </w:rPr>
      </w:pPr>
    </w:p>
    <w:p w14:paraId="0C988066" w14:textId="77777777" w:rsidR="00457198" w:rsidRDefault="00457198" w:rsidP="00087CE5">
      <w:pPr>
        <w:rPr>
          <w:lang w:val="es-ES_tradnl"/>
        </w:rPr>
      </w:pPr>
    </w:p>
    <w:p w14:paraId="51828359" w14:textId="77777777" w:rsidR="00457198" w:rsidRDefault="00457198" w:rsidP="00087CE5">
      <w:pPr>
        <w:rPr>
          <w:lang w:val="es-ES_tradnl"/>
        </w:rPr>
      </w:pPr>
    </w:p>
    <w:p w14:paraId="16F5D350" w14:textId="77777777" w:rsidR="00457198" w:rsidRDefault="00457198" w:rsidP="00087CE5">
      <w:pPr>
        <w:rPr>
          <w:lang w:val="es-ES_tradnl"/>
        </w:rPr>
      </w:pPr>
    </w:p>
    <w:p w14:paraId="6FB85FB4" w14:textId="77777777" w:rsidR="00457198" w:rsidRDefault="00457198" w:rsidP="00087CE5">
      <w:pPr>
        <w:rPr>
          <w:lang w:val="es-ES_tradnl"/>
        </w:rPr>
      </w:pPr>
    </w:p>
    <w:p w14:paraId="0F3C6CB6" w14:textId="77777777" w:rsidR="00457198" w:rsidRDefault="00457198" w:rsidP="00087CE5">
      <w:pPr>
        <w:rPr>
          <w:lang w:val="es-ES_tradnl"/>
        </w:rPr>
      </w:pPr>
    </w:p>
    <w:p w14:paraId="1C234063" w14:textId="77777777" w:rsidR="00457198" w:rsidRDefault="00457198" w:rsidP="00087CE5">
      <w:pPr>
        <w:rPr>
          <w:lang w:val="es-ES_tradnl"/>
        </w:rPr>
      </w:pPr>
    </w:p>
    <w:p w14:paraId="0F69C745" w14:textId="77777777" w:rsidR="00457198" w:rsidRDefault="00457198" w:rsidP="00087CE5">
      <w:pPr>
        <w:rPr>
          <w:lang w:val="es-ES_tradnl"/>
        </w:rPr>
      </w:pPr>
    </w:p>
    <w:p w14:paraId="680E6979" w14:textId="77777777" w:rsidR="00457198" w:rsidRDefault="00457198" w:rsidP="00087CE5">
      <w:pPr>
        <w:rPr>
          <w:lang w:val="es-ES_tradnl"/>
        </w:rPr>
      </w:pPr>
    </w:p>
    <w:p w14:paraId="0BF124C5" w14:textId="77777777" w:rsidR="00457198" w:rsidRDefault="00457198" w:rsidP="00087CE5">
      <w:pPr>
        <w:rPr>
          <w:lang w:val="es-ES_tradnl"/>
        </w:rPr>
      </w:pPr>
    </w:p>
    <w:p w14:paraId="3D1C5CED" w14:textId="77777777" w:rsidR="00457198" w:rsidRDefault="00457198" w:rsidP="00087CE5">
      <w:pPr>
        <w:rPr>
          <w:lang w:val="es-ES_tradnl"/>
        </w:rPr>
      </w:pPr>
    </w:p>
    <w:p w14:paraId="0425D541" w14:textId="77777777" w:rsidR="00457198" w:rsidRDefault="00457198" w:rsidP="00087CE5">
      <w:pPr>
        <w:rPr>
          <w:lang w:val="es-ES_tradnl"/>
        </w:rPr>
      </w:pPr>
    </w:p>
    <w:p w14:paraId="3A72DA55" w14:textId="77777777" w:rsidR="00457198" w:rsidRDefault="00457198" w:rsidP="00087CE5">
      <w:pPr>
        <w:rPr>
          <w:lang w:val="es-ES_tradnl"/>
        </w:rPr>
      </w:pPr>
    </w:p>
    <w:p w14:paraId="632EBFCD" w14:textId="77777777" w:rsidR="00457198" w:rsidRDefault="00457198" w:rsidP="00087CE5">
      <w:pPr>
        <w:rPr>
          <w:lang w:val="es-ES_tradnl"/>
        </w:rPr>
      </w:pPr>
    </w:p>
    <w:p w14:paraId="1380FBE9" w14:textId="77777777" w:rsidR="00457198" w:rsidRDefault="00457198" w:rsidP="00087CE5">
      <w:pPr>
        <w:rPr>
          <w:lang w:val="es-ES_tradnl"/>
        </w:rPr>
      </w:pPr>
    </w:p>
    <w:p w14:paraId="564CC45A" w14:textId="77777777" w:rsidR="00457198" w:rsidRDefault="00457198" w:rsidP="00087CE5">
      <w:pPr>
        <w:rPr>
          <w:lang w:val="es-ES_tradnl"/>
        </w:rPr>
      </w:pPr>
    </w:p>
    <w:p w14:paraId="5A159F10" w14:textId="77777777" w:rsidR="00457198" w:rsidRDefault="00457198" w:rsidP="00087CE5">
      <w:pPr>
        <w:rPr>
          <w:lang w:val="es-ES_tradnl"/>
        </w:rPr>
      </w:pPr>
    </w:p>
    <w:p w14:paraId="0A841802" w14:textId="77777777" w:rsidR="00457198" w:rsidRDefault="00457198" w:rsidP="00087CE5">
      <w:pPr>
        <w:rPr>
          <w:lang w:val="es-ES_tradnl"/>
        </w:rPr>
      </w:pPr>
    </w:p>
    <w:p w14:paraId="0899CD7C" w14:textId="77777777" w:rsidR="00457198" w:rsidRDefault="00457198" w:rsidP="00087CE5">
      <w:pPr>
        <w:rPr>
          <w:lang w:val="es-ES_tradnl"/>
        </w:rPr>
      </w:pPr>
    </w:p>
    <w:p w14:paraId="0F6CCFD6" w14:textId="77777777" w:rsidR="00457198" w:rsidRDefault="00457198" w:rsidP="00087CE5">
      <w:pPr>
        <w:rPr>
          <w:lang w:val="es-ES_tradnl"/>
        </w:rPr>
      </w:pPr>
    </w:p>
    <w:p w14:paraId="5C6E0AA6" w14:textId="77777777" w:rsidR="00457198" w:rsidRDefault="00457198" w:rsidP="00087CE5">
      <w:pPr>
        <w:rPr>
          <w:lang w:val="es-ES_tradnl"/>
        </w:rPr>
      </w:pPr>
    </w:p>
    <w:p w14:paraId="049B6E35" w14:textId="77777777" w:rsidR="00457198" w:rsidRDefault="00457198" w:rsidP="00087CE5">
      <w:pPr>
        <w:rPr>
          <w:lang w:val="es-ES_tradnl"/>
        </w:rPr>
      </w:pPr>
    </w:p>
    <w:p w14:paraId="59DF89F2" w14:textId="77777777" w:rsidR="00457198" w:rsidRDefault="00457198" w:rsidP="00087CE5">
      <w:pPr>
        <w:rPr>
          <w:lang w:val="es-ES_tradnl"/>
        </w:rPr>
      </w:pPr>
    </w:p>
    <w:p w14:paraId="6FBBE692" w14:textId="77777777" w:rsidR="00457198" w:rsidRDefault="00457198" w:rsidP="00087CE5">
      <w:pPr>
        <w:rPr>
          <w:lang w:val="es-ES_tradnl"/>
        </w:rPr>
      </w:pPr>
    </w:p>
    <w:p w14:paraId="16897131" w14:textId="77777777" w:rsidR="00457198" w:rsidRDefault="00457198" w:rsidP="00087CE5">
      <w:pPr>
        <w:rPr>
          <w:lang w:val="es-ES_tradnl"/>
        </w:rPr>
      </w:pPr>
    </w:p>
    <w:p w14:paraId="31C82BE9" w14:textId="77777777" w:rsidR="00457198" w:rsidRDefault="00457198" w:rsidP="00087CE5">
      <w:pPr>
        <w:rPr>
          <w:lang w:val="es-ES_tradnl"/>
        </w:rPr>
      </w:pPr>
    </w:p>
    <w:p w14:paraId="67494B94" w14:textId="77777777" w:rsidR="00457198" w:rsidRDefault="00457198" w:rsidP="00087CE5">
      <w:pPr>
        <w:rPr>
          <w:lang w:val="es-ES_tradnl"/>
        </w:rPr>
      </w:pPr>
    </w:p>
    <w:p w14:paraId="01E566FA" w14:textId="77777777" w:rsidR="00457198" w:rsidRDefault="00457198" w:rsidP="00087CE5">
      <w:pPr>
        <w:rPr>
          <w:lang w:val="es-ES_tradnl"/>
        </w:rPr>
      </w:pPr>
    </w:p>
    <w:p w14:paraId="58AC421C" w14:textId="77777777" w:rsidR="00457198" w:rsidRDefault="00457198" w:rsidP="00087CE5">
      <w:pPr>
        <w:rPr>
          <w:lang w:val="es-ES_tradnl"/>
        </w:rPr>
      </w:pPr>
    </w:p>
    <w:p w14:paraId="63711C57" w14:textId="77777777" w:rsidR="00457198" w:rsidRDefault="00457198" w:rsidP="00087CE5">
      <w:pPr>
        <w:rPr>
          <w:lang w:val="es-ES_tradnl"/>
        </w:rPr>
      </w:pPr>
    </w:p>
    <w:p w14:paraId="0559233B" w14:textId="77777777" w:rsidR="00457198" w:rsidRDefault="00457198" w:rsidP="00087CE5">
      <w:pPr>
        <w:rPr>
          <w:lang w:val="es-ES_tradnl"/>
        </w:rPr>
      </w:pPr>
    </w:p>
    <w:p w14:paraId="47A937F2" w14:textId="77777777" w:rsidR="00457198" w:rsidRDefault="00457198" w:rsidP="00087CE5">
      <w:pPr>
        <w:rPr>
          <w:lang w:val="es-ES_tradnl"/>
        </w:rPr>
      </w:pPr>
    </w:p>
    <w:p w14:paraId="41D40A84" w14:textId="77777777" w:rsidR="00457198" w:rsidRDefault="00457198" w:rsidP="00087CE5">
      <w:pPr>
        <w:rPr>
          <w:lang w:val="es-ES_tradnl"/>
        </w:rPr>
      </w:pPr>
    </w:p>
    <w:p w14:paraId="3AD9B019" w14:textId="3F352BB2" w:rsidR="00087CE5" w:rsidRPr="000B456E" w:rsidRDefault="00087CE5" w:rsidP="000B456E">
      <w:pPr>
        <w:spacing w:after="65" w:line="246" w:lineRule="auto"/>
        <w:ind w:left="5954" w:right="479" w:firstLine="77"/>
        <w:jc w:val="right"/>
        <w:rPr>
          <w:i/>
          <w:sz w:val="24"/>
          <w:lang w:val="es-ES_tradnl"/>
        </w:rPr>
      </w:pPr>
      <w:r w:rsidRPr="000B456E">
        <w:rPr>
          <w:i/>
          <w:sz w:val="24"/>
          <w:lang w:val="es-ES_tradnl"/>
        </w:rPr>
        <w:t xml:space="preserve">A </w:t>
      </w:r>
      <w:r w:rsidR="00AD4D10" w:rsidRPr="000B456E">
        <w:rPr>
          <w:i/>
          <w:sz w:val="24"/>
          <w:lang w:val="es-ES_tradnl"/>
        </w:rPr>
        <w:t>mi</w:t>
      </w:r>
      <w:r w:rsidR="000B456E" w:rsidRPr="000B456E">
        <w:rPr>
          <w:i/>
          <w:sz w:val="24"/>
          <w:lang w:val="es-ES_tradnl"/>
        </w:rPr>
        <w:t>s padres</w:t>
      </w:r>
    </w:p>
    <w:p w14:paraId="46EFB793" w14:textId="35314F72" w:rsidR="00087CE5" w:rsidRPr="00ED031A" w:rsidRDefault="00087CE5" w:rsidP="00D45F6D">
      <w:pPr>
        <w:spacing w:after="65" w:line="246" w:lineRule="auto"/>
        <w:ind w:left="5954" w:right="515" w:firstLine="77"/>
        <w:rPr>
          <w:i/>
        </w:rPr>
      </w:pPr>
    </w:p>
    <w:p w14:paraId="58A7B1A3" w14:textId="77777777" w:rsidR="00087CE5" w:rsidRPr="00ED031A" w:rsidRDefault="00087CE5" w:rsidP="00087CE5">
      <w:pPr>
        <w:spacing w:after="65" w:line="246" w:lineRule="auto"/>
        <w:ind w:left="4820" w:right="515" w:firstLine="77"/>
        <w:jc w:val="left"/>
        <w:rPr>
          <w:i/>
          <w:lang w:val="es-ES_tradnl"/>
        </w:rPr>
      </w:pPr>
    </w:p>
    <w:p w14:paraId="4F7CF1FD" w14:textId="34D2B076" w:rsidR="00DD5C9F" w:rsidRDefault="00DD5C9F" w:rsidP="00DD5C9F">
      <w:pPr>
        <w:spacing w:after="65" w:line="246" w:lineRule="auto"/>
        <w:ind w:left="567" w:right="515" w:firstLine="77"/>
        <w:rPr>
          <w:i/>
          <w:lang w:val="es-ES_tradnl"/>
        </w:rPr>
      </w:pPr>
    </w:p>
    <w:p w14:paraId="0347AF3B" w14:textId="77777777" w:rsidR="00457198" w:rsidRDefault="00457198" w:rsidP="00DD5C9F">
      <w:pPr>
        <w:spacing w:after="65" w:line="246" w:lineRule="auto"/>
        <w:ind w:left="567" w:right="515" w:firstLine="77"/>
        <w:rPr>
          <w:i/>
          <w:lang w:val="es-ES_tradnl"/>
        </w:rPr>
      </w:pPr>
    </w:p>
    <w:p w14:paraId="701A0A0D" w14:textId="77777777" w:rsidR="00457198" w:rsidRDefault="00457198" w:rsidP="00DD5C9F">
      <w:pPr>
        <w:spacing w:after="65" w:line="246" w:lineRule="auto"/>
        <w:ind w:left="567" w:right="515" w:firstLine="77"/>
        <w:rPr>
          <w:i/>
          <w:lang w:val="es-ES_tradnl"/>
        </w:rPr>
      </w:pPr>
    </w:p>
    <w:p w14:paraId="32008797" w14:textId="77777777" w:rsidR="00457198" w:rsidRDefault="00457198" w:rsidP="00DD5C9F">
      <w:pPr>
        <w:spacing w:after="65" w:line="246" w:lineRule="auto"/>
        <w:ind w:left="567" w:right="515" w:firstLine="77"/>
        <w:rPr>
          <w:i/>
          <w:lang w:val="es-ES_tradnl"/>
        </w:rPr>
      </w:pPr>
    </w:p>
    <w:p w14:paraId="595E87CB" w14:textId="77777777" w:rsidR="00457198" w:rsidRDefault="00457198" w:rsidP="00DD5C9F">
      <w:pPr>
        <w:spacing w:after="65" w:line="246" w:lineRule="auto"/>
        <w:ind w:left="567" w:right="515" w:firstLine="77"/>
        <w:rPr>
          <w:i/>
          <w:lang w:val="es-ES_tradnl"/>
        </w:rPr>
      </w:pPr>
    </w:p>
    <w:p w14:paraId="1A8C4BB8" w14:textId="77777777" w:rsidR="00457198" w:rsidRDefault="00457198" w:rsidP="00DD5C9F">
      <w:pPr>
        <w:spacing w:after="65" w:line="246" w:lineRule="auto"/>
        <w:ind w:left="567" w:right="515" w:firstLine="77"/>
        <w:rPr>
          <w:i/>
          <w:lang w:val="es-ES_tradnl"/>
        </w:rPr>
      </w:pPr>
    </w:p>
    <w:p w14:paraId="13418493" w14:textId="77777777" w:rsidR="00457198" w:rsidRDefault="00457198" w:rsidP="00DD5C9F">
      <w:pPr>
        <w:spacing w:after="65" w:line="246" w:lineRule="auto"/>
        <w:ind w:left="567" w:right="515" w:firstLine="77"/>
        <w:rPr>
          <w:i/>
          <w:lang w:val="es-ES_tradnl"/>
        </w:rPr>
      </w:pPr>
    </w:p>
    <w:p w14:paraId="5387ADC1" w14:textId="77777777" w:rsidR="00457198" w:rsidRDefault="00457198" w:rsidP="00DD5C9F">
      <w:pPr>
        <w:spacing w:after="65" w:line="246" w:lineRule="auto"/>
        <w:ind w:left="567" w:right="515" w:firstLine="77"/>
        <w:rPr>
          <w:i/>
          <w:lang w:val="es-ES_tradnl"/>
        </w:rPr>
      </w:pPr>
    </w:p>
    <w:p w14:paraId="1721A15A" w14:textId="77777777" w:rsidR="00457198" w:rsidRDefault="00457198" w:rsidP="00DD5C9F">
      <w:pPr>
        <w:spacing w:after="65" w:line="246" w:lineRule="auto"/>
        <w:ind w:left="567" w:right="515" w:firstLine="77"/>
        <w:rPr>
          <w:i/>
          <w:lang w:val="es-ES_tradnl"/>
        </w:rPr>
      </w:pPr>
    </w:p>
    <w:p w14:paraId="0037C42E" w14:textId="77777777" w:rsidR="00457198" w:rsidRDefault="00457198" w:rsidP="00DD5C9F">
      <w:pPr>
        <w:spacing w:after="65" w:line="246" w:lineRule="auto"/>
        <w:ind w:left="567" w:right="515" w:firstLine="77"/>
        <w:rPr>
          <w:i/>
          <w:lang w:val="es-ES_tradnl"/>
        </w:rPr>
      </w:pPr>
    </w:p>
    <w:p w14:paraId="766DBAF3" w14:textId="77777777" w:rsidR="00457198" w:rsidRDefault="00457198" w:rsidP="00DD5C9F">
      <w:pPr>
        <w:spacing w:after="65" w:line="246" w:lineRule="auto"/>
        <w:ind w:left="567" w:right="515" w:firstLine="77"/>
        <w:rPr>
          <w:i/>
          <w:lang w:val="es-ES_tradnl"/>
        </w:rPr>
      </w:pPr>
    </w:p>
    <w:p w14:paraId="6AA9FCDA" w14:textId="77777777" w:rsidR="00457198" w:rsidRDefault="00457198" w:rsidP="00DD5C9F">
      <w:pPr>
        <w:spacing w:after="65" w:line="246" w:lineRule="auto"/>
        <w:ind w:left="567" w:right="515" w:firstLine="77"/>
        <w:rPr>
          <w:i/>
          <w:lang w:val="es-ES_tradnl"/>
        </w:rPr>
      </w:pPr>
    </w:p>
    <w:p w14:paraId="16563A19" w14:textId="77777777" w:rsidR="00457198" w:rsidRDefault="00457198" w:rsidP="00DD5C9F">
      <w:pPr>
        <w:spacing w:after="65" w:line="246" w:lineRule="auto"/>
        <w:ind w:left="567" w:right="515" w:firstLine="77"/>
        <w:rPr>
          <w:i/>
          <w:lang w:val="es-ES_tradnl"/>
        </w:rPr>
      </w:pPr>
    </w:p>
    <w:p w14:paraId="04FF9113" w14:textId="77777777" w:rsidR="00457198" w:rsidRDefault="00457198" w:rsidP="00DD5C9F">
      <w:pPr>
        <w:spacing w:after="65" w:line="246" w:lineRule="auto"/>
        <w:ind w:left="567" w:right="515" w:firstLine="77"/>
        <w:rPr>
          <w:i/>
          <w:lang w:val="es-ES_tradnl"/>
        </w:rPr>
      </w:pPr>
    </w:p>
    <w:p w14:paraId="5B6D3E06" w14:textId="77777777" w:rsidR="00457198" w:rsidRDefault="00457198" w:rsidP="00DD5C9F">
      <w:pPr>
        <w:spacing w:after="65" w:line="246" w:lineRule="auto"/>
        <w:ind w:left="567" w:right="515" w:firstLine="77"/>
        <w:rPr>
          <w:i/>
          <w:lang w:val="es-ES_tradnl"/>
        </w:rPr>
      </w:pPr>
    </w:p>
    <w:p w14:paraId="08F147E5" w14:textId="77777777" w:rsidR="00457198" w:rsidRDefault="00457198" w:rsidP="00DD5C9F">
      <w:pPr>
        <w:spacing w:after="65" w:line="246" w:lineRule="auto"/>
        <w:ind w:left="567" w:right="515" w:firstLine="77"/>
        <w:rPr>
          <w:i/>
          <w:lang w:val="es-ES_tradnl"/>
        </w:rPr>
      </w:pPr>
    </w:p>
    <w:p w14:paraId="2B5FDC42" w14:textId="77777777" w:rsidR="00457198" w:rsidRDefault="00457198" w:rsidP="00DD5C9F">
      <w:pPr>
        <w:spacing w:after="65" w:line="246" w:lineRule="auto"/>
        <w:ind w:left="567" w:right="515" w:firstLine="77"/>
        <w:rPr>
          <w:i/>
          <w:lang w:val="es-ES_tradnl"/>
        </w:rPr>
      </w:pPr>
    </w:p>
    <w:p w14:paraId="17918F12" w14:textId="77777777" w:rsidR="00457198" w:rsidRDefault="00457198" w:rsidP="00DD5C9F">
      <w:pPr>
        <w:spacing w:after="65" w:line="246" w:lineRule="auto"/>
        <w:ind w:left="567" w:right="515" w:firstLine="77"/>
        <w:rPr>
          <w:i/>
          <w:lang w:val="es-ES_tradnl"/>
        </w:rPr>
      </w:pPr>
    </w:p>
    <w:p w14:paraId="462A56C4" w14:textId="77777777" w:rsidR="00457198" w:rsidRDefault="00457198" w:rsidP="00DD5C9F">
      <w:pPr>
        <w:spacing w:after="65" w:line="246" w:lineRule="auto"/>
        <w:ind w:left="567" w:right="515" w:firstLine="77"/>
        <w:rPr>
          <w:i/>
          <w:lang w:val="es-ES_tradnl"/>
        </w:rPr>
      </w:pPr>
    </w:p>
    <w:p w14:paraId="614F8401" w14:textId="77777777" w:rsidR="00457198" w:rsidRDefault="00457198" w:rsidP="00DD5C9F">
      <w:pPr>
        <w:spacing w:after="65" w:line="246" w:lineRule="auto"/>
        <w:ind w:left="567" w:right="515" w:firstLine="77"/>
        <w:rPr>
          <w:i/>
          <w:lang w:val="es-ES_tradnl"/>
        </w:rPr>
      </w:pPr>
    </w:p>
    <w:p w14:paraId="4287FC4B" w14:textId="77777777" w:rsidR="00457198" w:rsidRDefault="00457198" w:rsidP="00DD5C9F">
      <w:pPr>
        <w:spacing w:after="65" w:line="246" w:lineRule="auto"/>
        <w:ind w:left="567" w:right="515" w:firstLine="77"/>
        <w:rPr>
          <w:i/>
          <w:lang w:val="es-ES_tradnl"/>
        </w:rPr>
      </w:pPr>
    </w:p>
    <w:p w14:paraId="75E6B298" w14:textId="77777777" w:rsidR="00457198" w:rsidRDefault="00457198" w:rsidP="00DD5C9F">
      <w:pPr>
        <w:spacing w:after="65" w:line="246" w:lineRule="auto"/>
        <w:ind w:left="567" w:right="515" w:firstLine="77"/>
        <w:rPr>
          <w:i/>
          <w:lang w:val="es-ES_tradnl"/>
        </w:rPr>
      </w:pPr>
    </w:p>
    <w:p w14:paraId="2E5E59E5" w14:textId="77777777" w:rsidR="00457198" w:rsidRDefault="00457198" w:rsidP="00DD5C9F">
      <w:pPr>
        <w:spacing w:after="65" w:line="246" w:lineRule="auto"/>
        <w:ind w:left="567" w:right="515" w:firstLine="77"/>
        <w:rPr>
          <w:i/>
          <w:lang w:val="es-ES_tradnl"/>
        </w:rPr>
      </w:pPr>
    </w:p>
    <w:p w14:paraId="74AB7696" w14:textId="77777777" w:rsidR="00457198" w:rsidRDefault="00457198" w:rsidP="00DD5C9F">
      <w:pPr>
        <w:spacing w:after="65" w:line="246" w:lineRule="auto"/>
        <w:ind w:left="567" w:right="515" w:firstLine="77"/>
        <w:rPr>
          <w:i/>
          <w:lang w:val="es-ES_tradnl"/>
        </w:rPr>
      </w:pPr>
    </w:p>
    <w:p w14:paraId="70F154DF" w14:textId="77777777" w:rsidR="00457198" w:rsidRDefault="00457198" w:rsidP="00DD5C9F">
      <w:pPr>
        <w:spacing w:after="65" w:line="246" w:lineRule="auto"/>
        <w:ind w:left="567" w:right="515" w:firstLine="77"/>
        <w:rPr>
          <w:i/>
          <w:lang w:val="es-ES_tradnl"/>
        </w:rPr>
      </w:pPr>
    </w:p>
    <w:p w14:paraId="7551DCEE" w14:textId="77777777" w:rsidR="00457198" w:rsidRDefault="00457198" w:rsidP="00DD5C9F">
      <w:pPr>
        <w:spacing w:after="65" w:line="246" w:lineRule="auto"/>
        <w:ind w:left="567" w:right="515" w:firstLine="77"/>
        <w:rPr>
          <w:i/>
          <w:lang w:val="es-ES_tradnl"/>
        </w:rPr>
      </w:pPr>
    </w:p>
    <w:p w14:paraId="60958248" w14:textId="77777777" w:rsidR="00457198" w:rsidRDefault="00457198" w:rsidP="00DD5C9F">
      <w:pPr>
        <w:spacing w:after="65" w:line="246" w:lineRule="auto"/>
        <w:ind w:left="567" w:right="515" w:firstLine="77"/>
        <w:rPr>
          <w:i/>
          <w:lang w:val="es-ES_tradnl"/>
        </w:rPr>
      </w:pPr>
    </w:p>
    <w:p w14:paraId="62B3ECAE" w14:textId="77777777" w:rsidR="00457198" w:rsidRDefault="00457198" w:rsidP="00DD5C9F">
      <w:pPr>
        <w:spacing w:after="65" w:line="246" w:lineRule="auto"/>
        <w:ind w:left="567" w:right="515" w:firstLine="77"/>
        <w:rPr>
          <w:i/>
          <w:lang w:val="es-ES_tradnl"/>
        </w:rPr>
      </w:pPr>
    </w:p>
    <w:p w14:paraId="2B8BB7F6" w14:textId="77777777" w:rsidR="00457198" w:rsidRDefault="00457198" w:rsidP="00DD5C9F">
      <w:pPr>
        <w:spacing w:after="65" w:line="246" w:lineRule="auto"/>
        <w:ind w:left="567" w:right="515" w:firstLine="77"/>
        <w:rPr>
          <w:i/>
          <w:lang w:val="es-ES_tradnl"/>
        </w:rPr>
      </w:pPr>
    </w:p>
    <w:p w14:paraId="2A1D2FA9" w14:textId="77777777" w:rsidR="00457198" w:rsidRDefault="00457198" w:rsidP="00DD5C9F">
      <w:pPr>
        <w:spacing w:after="65" w:line="246" w:lineRule="auto"/>
        <w:ind w:left="567" w:right="515" w:firstLine="77"/>
        <w:rPr>
          <w:i/>
          <w:lang w:val="es-ES_tradnl"/>
        </w:rPr>
      </w:pPr>
    </w:p>
    <w:p w14:paraId="3CBA3153" w14:textId="77777777" w:rsidR="00457198" w:rsidRDefault="00457198" w:rsidP="00DD5C9F">
      <w:pPr>
        <w:spacing w:after="65" w:line="246" w:lineRule="auto"/>
        <w:ind w:left="567" w:right="515" w:firstLine="77"/>
        <w:rPr>
          <w:i/>
          <w:lang w:val="es-ES_tradnl"/>
        </w:rPr>
      </w:pPr>
    </w:p>
    <w:p w14:paraId="4E030934" w14:textId="77777777" w:rsidR="00457198" w:rsidRDefault="00457198" w:rsidP="00DD5C9F">
      <w:pPr>
        <w:spacing w:after="65" w:line="246" w:lineRule="auto"/>
        <w:ind w:left="567" w:right="515" w:firstLine="77"/>
        <w:rPr>
          <w:i/>
          <w:lang w:val="es-ES_tradnl"/>
        </w:rPr>
      </w:pPr>
    </w:p>
    <w:p w14:paraId="6584F7BD" w14:textId="77777777" w:rsidR="00457198" w:rsidRDefault="00457198" w:rsidP="00DD5C9F">
      <w:pPr>
        <w:spacing w:after="65" w:line="246" w:lineRule="auto"/>
        <w:ind w:left="567" w:right="515" w:firstLine="77"/>
        <w:rPr>
          <w:i/>
          <w:lang w:val="es-ES_tradnl"/>
        </w:rPr>
      </w:pPr>
    </w:p>
    <w:p w14:paraId="7A3F7A2B" w14:textId="77777777" w:rsidR="00457198" w:rsidRDefault="00457198" w:rsidP="00DD5C9F">
      <w:pPr>
        <w:spacing w:after="65" w:line="246" w:lineRule="auto"/>
        <w:ind w:left="567" w:right="515" w:firstLine="77"/>
        <w:rPr>
          <w:i/>
          <w:lang w:val="es-ES_tradnl"/>
        </w:rPr>
      </w:pPr>
    </w:p>
    <w:p w14:paraId="6AE128A8" w14:textId="77777777" w:rsidR="00DF5263" w:rsidRDefault="00DF5263" w:rsidP="00DD5C9F">
      <w:pPr>
        <w:spacing w:after="65" w:line="246" w:lineRule="auto"/>
        <w:ind w:left="567" w:right="515" w:firstLine="77"/>
        <w:rPr>
          <w:i/>
          <w:lang w:val="es-ES_tradnl"/>
        </w:rPr>
      </w:pPr>
    </w:p>
    <w:p w14:paraId="5AE1B7DB" w14:textId="77777777" w:rsidR="00DF5263" w:rsidRDefault="00DF5263" w:rsidP="00DD5C9F">
      <w:pPr>
        <w:spacing w:after="65" w:line="246" w:lineRule="auto"/>
        <w:ind w:left="567" w:right="515" w:firstLine="77"/>
        <w:rPr>
          <w:i/>
          <w:lang w:val="es-ES_tradnl"/>
        </w:rPr>
      </w:pPr>
    </w:p>
    <w:p w14:paraId="20572C18" w14:textId="77777777" w:rsidR="00DF5263" w:rsidRDefault="00DF5263" w:rsidP="00DD5C9F">
      <w:pPr>
        <w:spacing w:after="65" w:line="246" w:lineRule="auto"/>
        <w:ind w:left="567" w:right="515" w:firstLine="77"/>
        <w:rPr>
          <w:i/>
          <w:lang w:val="es-ES_tradnl"/>
        </w:rPr>
      </w:pPr>
    </w:p>
    <w:p w14:paraId="4B435EE6" w14:textId="77777777" w:rsidR="00DF5263" w:rsidRDefault="00DF5263" w:rsidP="00DD5C9F">
      <w:pPr>
        <w:spacing w:after="65" w:line="246" w:lineRule="auto"/>
        <w:ind w:left="567" w:right="515" w:firstLine="77"/>
        <w:rPr>
          <w:i/>
          <w:lang w:val="es-ES_tradnl"/>
        </w:rPr>
      </w:pPr>
    </w:p>
    <w:p w14:paraId="729C70A6" w14:textId="77777777" w:rsidR="00DF5263" w:rsidRDefault="00DF5263" w:rsidP="00DD5C9F">
      <w:pPr>
        <w:spacing w:after="65" w:line="246" w:lineRule="auto"/>
        <w:ind w:left="567" w:right="515" w:firstLine="77"/>
        <w:rPr>
          <w:i/>
          <w:lang w:val="es-ES_tradnl"/>
        </w:rPr>
      </w:pPr>
    </w:p>
    <w:p w14:paraId="769A7B00" w14:textId="77777777" w:rsidR="00DF5263" w:rsidRDefault="00DF5263" w:rsidP="00DD5C9F">
      <w:pPr>
        <w:spacing w:after="65" w:line="246" w:lineRule="auto"/>
        <w:ind w:left="567" w:right="515" w:firstLine="77"/>
        <w:rPr>
          <w:i/>
          <w:lang w:val="es-ES_tradnl"/>
        </w:rPr>
      </w:pPr>
    </w:p>
    <w:p w14:paraId="1F6DA204" w14:textId="77777777" w:rsidR="00DF5263" w:rsidRDefault="00DF5263" w:rsidP="00DD5C9F">
      <w:pPr>
        <w:spacing w:after="65" w:line="246" w:lineRule="auto"/>
        <w:ind w:left="567" w:right="515" w:firstLine="77"/>
        <w:rPr>
          <w:i/>
          <w:lang w:val="es-ES_tradnl"/>
        </w:rPr>
      </w:pPr>
    </w:p>
    <w:p w14:paraId="4BED4666" w14:textId="77777777" w:rsidR="00DF5263" w:rsidRDefault="00DF5263" w:rsidP="00DD5C9F">
      <w:pPr>
        <w:spacing w:after="65" w:line="246" w:lineRule="auto"/>
        <w:ind w:left="567" w:right="515" w:firstLine="77"/>
        <w:rPr>
          <w:i/>
          <w:lang w:val="es-ES_tradnl"/>
        </w:rPr>
      </w:pPr>
    </w:p>
    <w:p w14:paraId="68B293D0" w14:textId="77777777" w:rsidR="00DF5263" w:rsidRDefault="00DF5263" w:rsidP="00DD5C9F">
      <w:pPr>
        <w:spacing w:after="65" w:line="246" w:lineRule="auto"/>
        <w:ind w:left="567" w:right="515" w:firstLine="77"/>
        <w:rPr>
          <w:i/>
          <w:lang w:val="es-ES_tradnl"/>
        </w:rPr>
      </w:pPr>
    </w:p>
    <w:p w14:paraId="25DD8DD2" w14:textId="77777777" w:rsidR="00DF5263" w:rsidRDefault="00DF5263" w:rsidP="00DD5C9F">
      <w:pPr>
        <w:spacing w:after="65" w:line="246" w:lineRule="auto"/>
        <w:ind w:left="567" w:right="515" w:firstLine="77"/>
        <w:rPr>
          <w:i/>
          <w:lang w:val="es-ES_tradnl"/>
        </w:rPr>
      </w:pPr>
    </w:p>
    <w:p w14:paraId="3F968369" w14:textId="77777777" w:rsidR="00DF5263" w:rsidRDefault="00DF5263" w:rsidP="00DD5C9F">
      <w:pPr>
        <w:spacing w:after="65" w:line="246" w:lineRule="auto"/>
        <w:ind w:left="567" w:right="515" w:firstLine="77"/>
        <w:rPr>
          <w:i/>
          <w:lang w:val="es-ES_tradnl"/>
        </w:rPr>
      </w:pPr>
    </w:p>
    <w:p w14:paraId="0C3C2FFC" w14:textId="77777777" w:rsidR="00DF5263" w:rsidRDefault="00DF5263" w:rsidP="00DD5C9F">
      <w:pPr>
        <w:spacing w:after="65" w:line="246" w:lineRule="auto"/>
        <w:ind w:left="567" w:right="515" w:firstLine="77"/>
        <w:rPr>
          <w:i/>
          <w:lang w:val="es-ES_tradnl"/>
        </w:rPr>
      </w:pPr>
    </w:p>
    <w:p w14:paraId="7C098C0B" w14:textId="77777777" w:rsidR="00DF5263" w:rsidRDefault="00DF5263" w:rsidP="00DD5C9F">
      <w:pPr>
        <w:spacing w:after="65" w:line="246" w:lineRule="auto"/>
        <w:ind w:left="567" w:right="515" w:firstLine="77"/>
        <w:rPr>
          <w:i/>
          <w:lang w:val="es-ES_tradnl"/>
        </w:rPr>
      </w:pPr>
    </w:p>
    <w:p w14:paraId="154E765D" w14:textId="77777777" w:rsidR="00DF5263" w:rsidRDefault="00DF5263" w:rsidP="00DD5C9F">
      <w:pPr>
        <w:spacing w:after="65" w:line="246" w:lineRule="auto"/>
        <w:ind w:left="567" w:right="515" w:firstLine="77"/>
        <w:rPr>
          <w:i/>
          <w:lang w:val="es-ES_tradnl"/>
        </w:rPr>
      </w:pPr>
    </w:p>
    <w:p w14:paraId="7E1F84B4" w14:textId="77777777" w:rsidR="00DF5263" w:rsidRDefault="00DF5263" w:rsidP="00DD5C9F">
      <w:pPr>
        <w:spacing w:after="65" w:line="246" w:lineRule="auto"/>
        <w:ind w:left="567" w:right="515" w:firstLine="77"/>
        <w:rPr>
          <w:i/>
          <w:lang w:val="es-ES_tradnl"/>
        </w:rPr>
      </w:pPr>
    </w:p>
    <w:p w14:paraId="1A32F311" w14:textId="77777777" w:rsidR="00DF5263" w:rsidRDefault="00DF5263" w:rsidP="00DD5C9F">
      <w:pPr>
        <w:spacing w:after="65" w:line="246" w:lineRule="auto"/>
        <w:ind w:left="567" w:right="515" w:firstLine="77"/>
        <w:rPr>
          <w:i/>
          <w:lang w:val="es-ES_tradnl"/>
        </w:rPr>
      </w:pPr>
    </w:p>
    <w:p w14:paraId="2FA38873" w14:textId="77777777" w:rsidR="00DF5263" w:rsidRDefault="00DF5263" w:rsidP="00DD5C9F">
      <w:pPr>
        <w:spacing w:after="65" w:line="246" w:lineRule="auto"/>
        <w:ind w:left="567" w:right="515" w:firstLine="77"/>
        <w:rPr>
          <w:i/>
          <w:lang w:val="es-ES_tradnl"/>
        </w:rPr>
      </w:pPr>
    </w:p>
    <w:p w14:paraId="2FB6833D" w14:textId="77777777" w:rsidR="00DF5263" w:rsidRDefault="00DF5263" w:rsidP="00DD5C9F">
      <w:pPr>
        <w:spacing w:after="65" w:line="246" w:lineRule="auto"/>
        <w:ind w:left="567" w:right="515" w:firstLine="77"/>
        <w:rPr>
          <w:i/>
          <w:lang w:val="es-ES_tradnl"/>
        </w:rPr>
      </w:pPr>
    </w:p>
    <w:p w14:paraId="07D57E60" w14:textId="77777777" w:rsidR="00DF5263" w:rsidRDefault="00DF5263" w:rsidP="00DD5C9F">
      <w:pPr>
        <w:spacing w:after="65" w:line="246" w:lineRule="auto"/>
        <w:ind w:left="567" w:right="515" w:firstLine="77"/>
        <w:rPr>
          <w:i/>
          <w:lang w:val="es-ES_tradnl"/>
        </w:rPr>
      </w:pPr>
    </w:p>
    <w:p w14:paraId="245DD9BB" w14:textId="77777777" w:rsidR="00DF5263" w:rsidRDefault="00DF5263" w:rsidP="00DD5C9F">
      <w:pPr>
        <w:spacing w:after="65" w:line="246" w:lineRule="auto"/>
        <w:ind w:left="567" w:right="515" w:firstLine="77"/>
        <w:rPr>
          <w:i/>
          <w:lang w:val="es-ES_tradnl"/>
        </w:rPr>
      </w:pPr>
    </w:p>
    <w:p w14:paraId="3F769EE5" w14:textId="77777777" w:rsidR="00DF5263" w:rsidRDefault="00DF5263" w:rsidP="00DD5C9F">
      <w:pPr>
        <w:spacing w:after="65" w:line="246" w:lineRule="auto"/>
        <w:ind w:left="567" w:right="515" w:firstLine="77"/>
        <w:rPr>
          <w:i/>
          <w:lang w:val="es-ES_tradnl"/>
        </w:rPr>
      </w:pPr>
    </w:p>
    <w:p w14:paraId="44BA875D" w14:textId="77777777" w:rsidR="00DF5263" w:rsidRDefault="00DF5263" w:rsidP="00DD5C9F">
      <w:pPr>
        <w:spacing w:after="65" w:line="246" w:lineRule="auto"/>
        <w:ind w:left="567" w:right="515" w:firstLine="77"/>
        <w:rPr>
          <w:i/>
          <w:lang w:val="es-ES_tradnl"/>
        </w:rPr>
      </w:pPr>
    </w:p>
    <w:p w14:paraId="42E7E243" w14:textId="77777777" w:rsidR="00DF5263" w:rsidRDefault="00DF5263" w:rsidP="00DD5C9F">
      <w:pPr>
        <w:spacing w:after="65" w:line="246" w:lineRule="auto"/>
        <w:ind w:left="567" w:right="515" w:firstLine="77"/>
        <w:rPr>
          <w:i/>
          <w:lang w:val="es-ES_tradnl"/>
        </w:rPr>
      </w:pPr>
    </w:p>
    <w:p w14:paraId="54DFF842" w14:textId="77777777" w:rsidR="00DF5263" w:rsidRDefault="00DF5263" w:rsidP="00DD5C9F">
      <w:pPr>
        <w:spacing w:after="65" w:line="246" w:lineRule="auto"/>
        <w:ind w:left="567" w:right="515" w:firstLine="77"/>
        <w:rPr>
          <w:i/>
          <w:lang w:val="es-ES_tradnl"/>
        </w:rPr>
      </w:pPr>
    </w:p>
    <w:p w14:paraId="2F43E69A" w14:textId="77777777" w:rsidR="00DF5263" w:rsidRDefault="00DF5263" w:rsidP="00DD5C9F">
      <w:pPr>
        <w:spacing w:after="65" w:line="246" w:lineRule="auto"/>
        <w:ind w:left="567" w:right="515" w:firstLine="77"/>
        <w:rPr>
          <w:i/>
          <w:lang w:val="es-ES_tradnl"/>
        </w:rPr>
      </w:pPr>
    </w:p>
    <w:p w14:paraId="5AF267A1" w14:textId="77777777" w:rsidR="00DF5263" w:rsidRDefault="00DF5263" w:rsidP="00DD5C9F">
      <w:pPr>
        <w:spacing w:after="65" w:line="246" w:lineRule="auto"/>
        <w:ind w:left="567" w:right="515" w:firstLine="77"/>
        <w:rPr>
          <w:i/>
          <w:lang w:val="es-ES_tradnl"/>
        </w:rPr>
      </w:pPr>
    </w:p>
    <w:p w14:paraId="207E627B" w14:textId="77777777" w:rsidR="00DF5263" w:rsidRDefault="00DF5263" w:rsidP="00DD5C9F">
      <w:pPr>
        <w:spacing w:after="65" w:line="246" w:lineRule="auto"/>
        <w:ind w:left="567" w:right="515" w:firstLine="77"/>
        <w:rPr>
          <w:i/>
          <w:lang w:val="es-ES_tradnl"/>
        </w:rPr>
      </w:pPr>
    </w:p>
    <w:p w14:paraId="2B94DE1A" w14:textId="77777777" w:rsidR="00DF5263" w:rsidRDefault="00DF5263" w:rsidP="00DD5C9F">
      <w:pPr>
        <w:spacing w:after="65" w:line="246" w:lineRule="auto"/>
        <w:ind w:left="567" w:right="515" w:firstLine="77"/>
        <w:rPr>
          <w:i/>
          <w:lang w:val="es-ES_tradnl"/>
        </w:rPr>
      </w:pPr>
    </w:p>
    <w:p w14:paraId="091967FC" w14:textId="77777777" w:rsidR="00DF5263" w:rsidRDefault="00DF5263" w:rsidP="00DD5C9F">
      <w:pPr>
        <w:spacing w:after="65" w:line="246" w:lineRule="auto"/>
        <w:ind w:left="567" w:right="515" w:firstLine="77"/>
        <w:rPr>
          <w:i/>
          <w:lang w:val="es-ES_tradnl"/>
        </w:rPr>
      </w:pPr>
    </w:p>
    <w:p w14:paraId="2EB6EE89" w14:textId="77777777" w:rsidR="00DF5263" w:rsidRDefault="00DF5263" w:rsidP="00DD5C9F">
      <w:pPr>
        <w:spacing w:after="65" w:line="246" w:lineRule="auto"/>
        <w:ind w:left="567" w:right="515" w:firstLine="77"/>
        <w:rPr>
          <w:i/>
          <w:lang w:val="es-ES_tradnl"/>
        </w:rPr>
      </w:pPr>
    </w:p>
    <w:p w14:paraId="3AE9DC41" w14:textId="77777777" w:rsidR="00DF5263" w:rsidRDefault="00DF5263" w:rsidP="00DD5C9F">
      <w:pPr>
        <w:spacing w:after="65" w:line="246" w:lineRule="auto"/>
        <w:ind w:left="567" w:right="515" w:firstLine="77"/>
        <w:rPr>
          <w:i/>
          <w:lang w:val="es-ES_tradnl"/>
        </w:rPr>
      </w:pPr>
    </w:p>
    <w:p w14:paraId="38B38554" w14:textId="77777777" w:rsidR="00DF5263" w:rsidRDefault="00DF5263" w:rsidP="00DD5C9F">
      <w:pPr>
        <w:spacing w:after="65" w:line="246" w:lineRule="auto"/>
        <w:ind w:left="567" w:right="515" w:firstLine="77"/>
        <w:rPr>
          <w:i/>
          <w:lang w:val="es-ES_tradnl"/>
        </w:rPr>
      </w:pPr>
    </w:p>
    <w:p w14:paraId="5A0EA794" w14:textId="77777777" w:rsidR="00DF5263" w:rsidRDefault="00DF5263" w:rsidP="00DD5C9F">
      <w:pPr>
        <w:spacing w:after="65" w:line="246" w:lineRule="auto"/>
        <w:ind w:left="567" w:right="515" w:firstLine="77"/>
        <w:rPr>
          <w:i/>
          <w:lang w:val="es-ES_tradnl"/>
        </w:rPr>
      </w:pPr>
    </w:p>
    <w:p w14:paraId="5AC5EF91" w14:textId="77777777" w:rsidR="00087CE5" w:rsidRPr="00ED031A" w:rsidRDefault="00087CE5" w:rsidP="00087CE5">
      <w:pPr>
        <w:pStyle w:val="otrotitu"/>
        <w:rPr>
          <w:lang w:val="es-ES_tradnl"/>
        </w:rPr>
      </w:pPr>
      <w:bookmarkStart w:id="3" w:name="_Toc396383359"/>
      <w:r w:rsidRPr="00ED031A">
        <w:rPr>
          <w:lang w:val="es-ES_tradnl"/>
        </w:rPr>
        <w:t>Agradecimientos</w:t>
      </w:r>
      <w:bookmarkEnd w:id="3"/>
    </w:p>
    <w:p w14:paraId="75560FC9" w14:textId="715D002D" w:rsidR="00935841" w:rsidRDefault="000B456E" w:rsidP="000B456E">
      <w:pPr>
        <w:spacing w:line="360" w:lineRule="auto"/>
        <w:rPr>
          <w:lang w:val="es-ES_tradnl"/>
        </w:rPr>
      </w:pPr>
      <w:r>
        <w:rPr>
          <w:lang w:val="es-ES_tradnl"/>
        </w:rPr>
        <w:t>Quería mostrar mi agradecimiento a la tienda de IKEA Jerez por la posibilidad que me han dado de llevar a cabo este experimento en sus instalaciones, por facilitarme datos para la realización de este trabajo fin de master y el tiempo necesario para desarollarlo.</w:t>
      </w:r>
    </w:p>
    <w:p w14:paraId="17DCB0C4" w14:textId="77777777" w:rsidR="00C44DDF" w:rsidRDefault="00C44DDF" w:rsidP="000B456E">
      <w:pPr>
        <w:spacing w:line="360" w:lineRule="auto"/>
        <w:rPr>
          <w:lang w:val="es-ES_tradnl"/>
        </w:rPr>
      </w:pPr>
    </w:p>
    <w:p w14:paraId="7B6DB236" w14:textId="7958B84C" w:rsidR="000B456E" w:rsidRDefault="000B456E" w:rsidP="000B456E">
      <w:pPr>
        <w:spacing w:line="360" w:lineRule="auto"/>
        <w:rPr>
          <w:lang w:val="es-ES_tradnl"/>
        </w:rPr>
      </w:pPr>
      <w:r>
        <w:rPr>
          <w:lang w:val="es-ES_tradnl"/>
        </w:rPr>
        <w:t xml:space="preserve">También </w:t>
      </w:r>
      <w:r w:rsidR="00C44DDF">
        <w:rPr>
          <w:lang w:val="es-ES_tradnl"/>
        </w:rPr>
        <w:t xml:space="preserve">quería agradecer </w:t>
      </w:r>
      <w:r>
        <w:rPr>
          <w:lang w:val="es-ES_tradnl"/>
        </w:rPr>
        <w:t>a mi tutor, Julián Lebrato, por darme la idea y los planteamientos que eran necesarios para poder llevar a cabo este estudio.</w:t>
      </w:r>
    </w:p>
    <w:p w14:paraId="5BA33464" w14:textId="77777777" w:rsidR="00C44DDF" w:rsidRPr="00ED031A" w:rsidRDefault="00C44DDF" w:rsidP="000B456E">
      <w:pPr>
        <w:spacing w:line="360" w:lineRule="auto"/>
        <w:rPr>
          <w:lang w:val="es-ES_tradnl"/>
        </w:rPr>
      </w:pPr>
    </w:p>
    <w:p w14:paraId="01A89692" w14:textId="77777777" w:rsidR="00935841" w:rsidRPr="00ED031A" w:rsidRDefault="00935841" w:rsidP="00935841">
      <w:pPr>
        <w:rPr>
          <w:lang w:val="es-ES_tradnl"/>
        </w:rPr>
      </w:pPr>
    </w:p>
    <w:p w14:paraId="3BA51EF4" w14:textId="789C18F7" w:rsidR="00935841" w:rsidRPr="00ED031A" w:rsidRDefault="00F3736C" w:rsidP="00935841">
      <w:pPr>
        <w:spacing w:after="0"/>
        <w:jc w:val="right"/>
        <w:rPr>
          <w:i/>
          <w:lang w:val="es-ES_tradnl"/>
        </w:rPr>
      </w:pPr>
      <w:r>
        <w:rPr>
          <w:i/>
          <w:lang w:val="es-ES_tradnl"/>
        </w:rPr>
        <w:t>Álvaro Fernández Cordero</w:t>
      </w:r>
    </w:p>
    <w:p w14:paraId="48A14E28" w14:textId="55E084EF" w:rsidR="00935841" w:rsidRPr="00ED031A" w:rsidRDefault="00F3736C" w:rsidP="00935841">
      <w:pPr>
        <w:spacing w:after="0"/>
        <w:jc w:val="right"/>
        <w:rPr>
          <w:i/>
          <w:lang w:val="es-ES_tradnl"/>
        </w:rPr>
      </w:pPr>
      <w:r>
        <w:rPr>
          <w:i/>
          <w:lang w:val="es-ES_tradnl"/>
        </w:rPr>
        <w:t>Estudiante del M.U. en Ingeniería Ambiental</w:t>
      </w:r>
    </w:p>
    <w:p w14:paraId="6F37777C" w14:textId="56F33B91" w:rsidR="00DD5C9F" w:rsidRPr="00ED031A" w:rsidRDefault="00F3736C" w:rsidP="00DD5C9F">
      <w:pPr>
        <w:spacing w:after="47" w:line="241" w:lineRule="auto"/>
        <w:ind w:right="8"/>
        <w:jc w:val="right"/>
        <w:rPr>
          <w:i/>
          <w:lang w:val="es-ES_tradnl"/>
        </w:rPr>
      </w:pPr>
      <w:r>
        <w:rPr>
          <w:i/>
          <w:lang w:val="es-ES_tradnl"/>
        </w:rPr>
        <w:t>Sevilla, 201</w:t>
      </w:r>
      <w:r w:rsidR="001B71A2">
        <w:rPr>
          <w:i/>
          <w:lang w:val="es-ES_tradnl"/>
        </w:rPr>
        <w:t>6</w:t>
      </w:r>
    </w:p>
    <w:p w14:paraId="0CEA0488" w14:textId="77777777" w:rsidR="008F3F2E" w:rsidRDefault="008F3F2E" w:rsidP="00DD5C9F">
      <w:pPr>
        <w:spacing w:after="47" w:line="241" w:lineRule="auto"/>
        <w:ind w:right="8"/>
        <w:jc w:val="right"/>
        <w:rPr>
          <w:i/>
          <w:lang w:val="es-ES_tradnl"/>
        </w:rPr>
      </w:pPr>
    </w:p>
    <w:p w14:paraId="61F62FD3" w14:textId="77777777" w:rsidR="00DF5263" w:rsidRDefault="00DF5263" w:rsidP="00DD5C9F">
      <w:pPr>
        <w:spacing w:after="47" w:line="241" w:lineRule="auto"/>
        <w:ind w:right="8"/>
        <w:jc w:val="right"/>
        <w:rPr>
          <w:i/>
          <w:lang w:val="es-ES_tradnl"/>
        </w:rPr>
      </w:pPr>
    </w:p>
    <w:p w14:paraId="3C959CF3" w14:textId="77777777" w:rsidR="00DF5263" w:rsidRDefault="00DF5263" w:rsidP="00DD5C9F">
      <w:pPr>
        <w:spacing w:after="47" w:line="241" w:lineRule="auto"/>
        <w:ind w:right="8"/>
        <w:jc w:val="right"/>
        <w:rPr>
          <w:i/>
          <w:lang w:val="es-ES_tradnl"/>
        </w:rPr>
      </w:pPr>
    </w:p>
    <w:p w14:paraId="2B556251" w14:textId="77777777" w:rsidR="008F3F2E" w:rsidRDefault="008F3F2E" w:rsidP="00DD5C9F">
      <w:pPr>
        <w:spacing w:after="47" w:line="241" w:lineRule="auto"/>
        <w:ind w:right="8"/>
        <w:jc w:val="right"/>
        <w:rPr>
          <w:i/>
          <w:lang w:val="es-ES_tradnl"/>
        </w:rPr>
      </w:pPr>
    </w:p>
    <w:p w14:paraId="6005E0D3" w14:textId="77777777" w:rsidR="00DF5263" w:rsidRDefault="00DF5263" w:rsidP="00DD5C9F">
      <w:pPr>
        <w:spacing w:after="47" w:line="241" w:lineRule="auto"/>
        <w:ind w:right="8"/>
        <w:jc w:val="right"/>
        <w:rPr>
          <w:i/>
          <w:lang w:val="es-ES_tradnl"/>
        </w:rPr>
      </w:pPr>
    </w:p>
    <w:p w14:paraId="6E593473" w14:textId="77777777" w:rsidR="00DF5263" w:rsidRDefault="00DF5263" w:rsidP="00DD5C9F">
      <w:pPr>
        <w:spacing w:after="47" w:line="241" w:lineRule="auto"/>
        <w:ind w:right="8"/>
        <w:jc w:val="right"/>
        <w:rPr>
          <w:i/>
          <w:lang w:val="es-ES_tradnl"/>
        </w:rPr>
      </w:pPr>
    </w:p>
    <w:p w14:paraId="6F3E02D4" w14:textId="77777777" w:rsidR="00DF5263" w:rsidRDefault="00DF5263" w:rsidP="00DD5C9F">
      <w:pPr>
        <w:spacing w:after="47" w:line="241" w:lineRule="auto"/>
        <w:ind w:right="8"/>
        <w:jc w:val="right"/>
        <w:rPr>
          <w:i/>
          <w:lang w:val="es-ES_tradnl"/>
        </w:rPr>
      </w:pPr>
    </w:p>
    <w:p w14:paraId="38FF8450" w14:textId="77777777" w:rsidR="00DF5263" w:rsidRDefault="00DF5263" w:rsidP="00DD5C9F">
      <w:pPr>
        <w:spacing w:after="47" w:line="241" w:lineRule="auto"/>
        <w:ind w:right="8"/>
        <w:jc w:val="right"/>
        <w:rPr>
          <w:i/>
          <w:lang w:val="es-ES_tradnl"/>
        </w:rPr>
      </w:pPr>
    </w:p>
    <w:p w14:paraId="3D83D04C" w14:textId="77777777" w:rsidR="00DF5263" w:rsidRDefault="00DF5263" w:rsidP="00DD5C9F">
      <w:pPr>
        <w:spacing w:after="47" w:line="241" w:lineRule="auto"/>
        <w:ind w:right="8"/>
        <w:jc w:val="right"/>
        <w:rPr>
          <w:i/>
          <w:lang w:val="es-ES_tradnl"/>
        </w:rPr>
      </w:pPr>
    </w:p>
    <w:p w14:paraId="04DAC848" w14:textId="77777777" w:rsidR="00DF5263" w:rsidRDefault="00DF5263" w:rsidP="00DD5C9F">
      <w:pPr>
        <w:spacing w:after="47" w:line="241" w:lineRule="auto"/>
        <w:ind w:right="8"/>
        <w:jc w:val="right"/>
        <w:rPr>
          <w:i/>
          <w:lang w:val="es-ES_tradnl"/>
        </w:rPr>
      </w:pPr>
    </w:p>
    <w:p w14:paraId="58422F5F" w14:textId="77777777" w:rsidR="00DF5263" w:rsidRDefault="00DF5263" w:rsidP="00DD5C9F">
      <w:pPr>
        <w:spacing w:after="47" w:line="241" w:lineRule="auto"/>
        <w:ind w:right="8"/>
        <w:jc w:val="right"/>
        <w:rPr>
          <w:i/>
          <w:lang w:val="es-ES_tradnl"/>
        </w:rPr>
      </w:pPr>
    </w:p>
    <w:p w14:paraId="7E2038B5" w14:textId="77777777" w:rsidR="00DF5263" w:rsidRDefault="00DF5263" w:rsidP="00DD5C9F">
      <w:pPr>
        <w:spacing w:after="47" w:line="241" w:lineRule="auto"/>
        <w:ind w:right="8"/>
        <w:jc w:val="right"/>
        <w:rPr>
          <w:i/>
          <w:lang w:val="es-ES_tradnl"/>
        </w:rPr>
      </w:pPr>
    </w:p>
    <w:p w14:paraId="352C78DB" w14:textId="77777777" w:rsidR="00DF5263" w:rsidRDefault="00DF5263" w:rsidP="00DD5C9F">
      <w:pPr>
        <w:spacing w:after="47" w:line="241" w:lineRule="auto"/>
        <w:ind w:right="8"/>
        <w:jc w:val="right"/>
        <w:rPr>
          <w:i/>
          <w:lang w:val="es-ES_tradnl"/>
        </w:rPr>
      </w:pPr>
    </w:p>
    <w:p w14:paraId="06254234" w14:textId="77777777" w:rsidR="00DF5263" w:rsidRDefault="00DF5263" w:rsidP="00DD5C9F">
      <w:pPr>
        <w:spacing w:after="47" w:line="241" w:lineRule="auto"/>
        <w:ind w:right="8"/>
        <w:jc w:val="right"/>
        <w:rPr>
          <w:i/>
          <w:lang w:val="es-ES_tradnl"/>
        </w:rPr>
      </w:pPr>
    </w:p>
    <w:p w14:paraId="5E6973CB" w14:textId="77777777" w:rsidR="00DF5263" w:rsidRDefault="00DF5263" w:rsidP="00DD5C9F">
      <w:pPr>
        <w:spacing w:after="47" w:line="241" w:lineRule="auto"/>
        <w:ind w:right="8"/>
        <w:jc w:val="right"/>
        <w:rPr>
          <w:i/>
          <w:lang w:val="es-ES_tradnl"/>
        </w:rPr>
      </w:pPr>
    </w:p>
    <w:p w14:paraId="0E8C27B6" w14:textId="77777777" w:rsidR="00DF5263" w:rsidRDefault="00DF5263" w:rsidP="00DD5C9F">
      <w:pPr>
        <w:spacing w:after="47" w:line="241" w:lineRule="auto"/>
        <w:ind w:right="8"/>
        <w:jc w:val="right"/>
        <w:rPr>
          <w:i/>
          <w:lang w:val="es-ES_tradnl"/>
        </w:rPr>
      </w:pPr>
    </w:p>
    <w:p w14:paraId="31DC3959" w14:textId="77777777" w:rsidR="00DF5263" w:rsidRDefault="00DF5263" w:rsidP="00DD5C9F">
      <w:pPr>
        <w:spacing w:after="47" w:line="241" w:lineRule="auto"/>
        <w:ind w:right="8"/>
        <w:jc w:val="right"/>
        <w:rPr>
          <w:i/>
          <w:lang w:val="es-ES_tradnl"/>
        </w:rPr>
      </w:pPr>
    </w:p>
    <w:p w14:paraId="6890E911" w14:textId="77777777" w:rsidR="00DF5263" w:rsidRDefault="00DF5263" w:rsidP="00DD5C9F">
      <w:pPr>
        <w:spacing w:after="47" w:line="241" w:lineRule="auto"/>
        <w:ind w:right="8"/>
        <w:jc w:val="right"/>
        <w:rPr>
          <w:i/>
          <w:lang w:val="es-ES_tradnl"/>
        </w:rPr>
      </w:pPr>
    </w:p>
    <w:p w14:paraId="1A4A13EF" w14:textId="77777777" w:rsidR="00DF5263" w:rsidRDefault="00DF5263" w:rsidP="00DD5C9F">
      <w:pPr>
        <w:spacing w:after="47" w:line="241" w:lineRule="auto"/>
        <w:ind w:right="8"/>
        <w:jc w:val="right"/>
        <w:rPr>
          <w:i/>
          <w:lang w:val="es-ES_tradnl"/>
        </w:rPr>
      </w:pPr>
    </w:p>
    <w:p w14:paraId="1D818106" w14:textId="77777777" w:rsidR="00DF5263" w:rsidRDefault="00DF5263" w:rsidP="00DD5C9F">
      <w:pPr>
        <w:spacing w:after="47" w:line="241" w:lineRule="auto"/>
        <w:ind w:right="8"/>
        <w:jc w:val="right"/>
        <w:rPr>
          <w:i/>
          <w:lang w:val="es-ES_tradnl"/>
        </w:rPr>
      </w:pPr>
    </w:p>
    <w:p w14:paraId="7BB785AE" w14:textId="77777777" w:rsidR="00DF5263" w:rsidRDefault="00DF5263" w:rsidP="00DD5C9F">
      <w:pPr>
        <w:spacing w:after="47" w:line="241" w:lineRule="auto"/>
        <w:ind w:right="8"/>
        <w:jc w:val="right"/>
        <w:rPr>
          <w:i/>
          <w:lang w:val="es-ES_tradnl"/>
        </w:rPr>
      </w:pPr>
    </w:p>
    <w:p w14:paraId="571DE830" w14:textId="77777777" w:rsidR="00DF5263" w:rsidRDefault="00DF5263" w:rsidP="00DD5C9F">
      <w:pPr>
        <w:spacing w:after="47" w:line="241" w:lineRule="auto"/>
        <w:ind w:right="8"/>
        <w:jc w:val="right"/>
        <w:rPr>
          <w:i/>
          <w:lang w:val="es-ES_tradnl"/>
        </w:rPr>
      </w:pPr>
    </w:p>
    <w:p w14:paraId="0CBB7A81" w14:textId="77777777" w:rsidR="00DF5263" w:rsidRDefault="00DF5263" w:rsidP="00DD5C9F">
      <w:pPr>
        <w:spacing w:after="47" w:line="241" w:lineRule="auto"/>
        <w:ind w:right="8"/>
        <w:jc w:val="right"/>
        <w:rPr>
          <w:i/>
          <w:lang w:val="es-ES_tradnl"/>
        </w:rPr>
      </w:pPr>
    </w:p>
    <w:p w14:paraId="0F575B3E" w14:textId="77777777" w:rsidR="00DF5263" w:rsidRDefault="00DF5263" w:rsidP="00DD5C9F">
      <w:pPr>
        <w:spacing w:after="47" w:line="241" w:lineRule="auto"/>
        <w:ind w:right="8"/>
        <w:jc w:val="right"/>
        <w:rPr>
          <w:i/>
          <w:lang w:val="es-ES_tradnl"/>
        </w:rPr>
      </w:pPr>
    </w:p>
    <w:p w14:paraId="25540BBA" w14:textId="77777777" w:rsidR="00DF5263" w:rsidRDefault="00DF5263" w:rsidP="00DD5C9F">
      <w:pPr>
        <w:spacing w:after="47" w:line="241" w:lineRule="auto"/>
        <w:ind w:right="8"/>
        <w:jc w:val="right"/>
        <w:rPr>
          <w:i/>
          <w:lang w:val="es-ES_tradnl"/>
        </w:rPr>
      </w:pPr>
    </w:p>
    <w:p w14:paraId="2452ACDF" w14:textId="77777777" w:rsidR="00DF5263" w:rsidRDefault="00DF5263" w:rsidP="00DD5C9F">
      <w:pPr>
        <w:spacing w:after="47" w:line="241" w:lineRule="auto"/>
        <w:ind w:right="8"/>
        <w:jc w:val="right"/>
        <w:rPr>
          <w:i/>
          <w:lang w:val="es-ES_tradnl"/>
        </w:rPr>
      </w:pPr>
    </w:p>
    <w:p w14:paraId="12BEB9BC" w14:textId="77777777" w:rsidR="00DF5263" w:rsidRDefault="00DF5263" w:rsidP="00DD5C9F">
      <w:pPr>
        <w:spacing w:after="47" w:line="241" w:lineRule="auto"/>
        <w:ind w:right="8"/>
        <w:jc w:val="right"/>
        <w:rPr>
          <w:i/>
          <w:lang w:val="es-ES_tradnl"/>
        </w:rPr>
      </w:pPr>
    </w:p>
    <w:p w14:paraId="39E82927" w14:textId="77777777" w:rsidR="00DF5263" w:rsidRDefault="00DF5263" w:rsidP="00DD5C9F">
      <w:pPr>
        <w:spacing w:after="47" w:line="241" w:lineRule="auto"/>
        <w:ind w:right="8"/>
        <w:jc w:val="right"/>
        <w:rPr>
          <w:i/>
          <w:lang w:val="es-ES_tradnl"/>
        </w:rPr>
      </w:pPr>
    </w:p>
    <w:p w14:paraId="1A7F9E6D" w14:textId="77777777" w:rsidR="00DF5263" w:rsidRDefault="00DF5263" w:rsidP="00DD5C9F">
      <w:pPr>
        <w:spacing w:after="47" w:line="241" w:lineRule="auto"/>
        <w:ind w:right="8"/>
        <w:jc w:val="right"/>
        <w:rPr>
          <w:i/>
          <w:lang w:val="es-ES_tradnl"/>
        </w:rPr>
      </w:pPr>
    </w:p>
    <w:p w14:paraId="2CED8C99" w14:textId="77777777" w:rsidR="00DF5263" w:rsidRDefault="00DF5263" w:rsidP="00DD5C9F">
      <w:pPr>
        <w:spacing w:after="47" w:line="241" w:lineRule="auto"/>
        <w:ind w:right="8"/>
        <w:jc w:val="right"/>
        <w:rPr>
          <w:i/>
          <w:lang w:val="es-ES_tradnl"/>
        </w:rPr>
      </w:pPr>
    </w:p>
    <w:p w14:paraId="30378A9F" w14:textId="77777777" w:rsidR="00DF5263" w:rsidRDefault="00DF5263" w:rsidP="00DD5C9F">
      <w:pPr>
        <w:spacing w:after="47" w:line="241" w:lineRule="auto"/>
        <w:ind w:right="8"/>
        <w:jc w:val="right"/>
        <w:rPr>
          <w:i/>
          <w:lang w:val="es-ES_tradnl"/>
        </w:rPr>
      </w:pPr>
    </w:p>
    <w:p w14:paraId="5DCDC2B6" w14:textId="77777777" w:rsidR="00DF5263" w:rsidRDefault="00DF5263" w:rsidP="00DD5C9F">
      <w:pPr>
        <w:spacing w:after="47" w:line="241" w:lineRule="auto"/>
        <w:ind w:right="8"/>
        <w:jc w:val="right"/>
        <w:rPr>
          <w:i/>
          <w:lang w:val="es-ES_tradnl"/>
        </w:rPr>
      </w:pPr>
    </w:p>
    <w:p w14:paraId="39B3AEDD" w14:textId="77777777" w:rsidR="00DF5263" w:rsidRDefault="00DF5263" w:rsidP="00DD5C9F">
      <w:pPr>
        <w:spacing w:after="47" w:line="241" w:lineRule="auto"/>
        <w:ind w:right="8"/>
        <w:jc w:val="right"/>
        <w:rPr>
          <w:i/>
          <w:lang w:val="es-ES_tradnl"/>
        </w:rPr>
      </w:pPr>
    </w:p>
    <w:p w14:paraId="3D481998" w14:textId="77777777" w:rsidR="00DF5263" w:rsidRDefault="00DF5263" w:rsidP="00DD5C9F">
      <w:pPr>
        <w:spacing w:after="47" w:line="241" w:lineRule="auto"/>
        <w:ind w:right="8"/>
        <w:jc w:val="right"/>
        <w:rPr>
          <w:i/>
          <w:lang w:val="es-ES_tradnl"/>
        </w:rPr>
      </w:pPr>
    </w:p>
    <w:p w14:paraId="120AB6BC" w14:textId="77777777" w:rsidR="00DF5263" w:rsidRDefault="00DF5263" w:rsidP="00DD5C9F">
      <w:pPr>
        <w:spacing w:after="47" w:line="241" w:lineRule="auto"/>
        <w:ind w:right="8"/>
        <w:jc w:val="right"/>
        <w:rPr>
          <w:i/>
          <w:lang w:val="es-ES_tradnl"/>
        </w:rPr>
      </w:pPr>
    </w:p>
    <w:p w14:paraId="40110DF5" w14:textId="77777777" w:rsidR="00DF5263" w:rsidRDefault="00DF5263" w:rsidP="00DD5C9F">
      <w:pPr>
        <w:spacing w:after="47" w:line="241" w:lineRule="auto"/>
        <w:ind w:right="8"/>
        <w:jc w:val="right"/>
        <w:rPr>
          <w:i/>
          <w:lang w:val="es-ES_tradnl"/>
        </w:rPr>
      </w:pPr>
    </w:p>
    <w:p w14:paraId="69514AAA" w14:textId="77777777" w:rsidR="00DF5263" w:rsidRDefault="00DF5263" w:rsidP="00DD5C9F">
      <w:pPr>
        <w:spacing w:after="47" w:line="241" w:lineRule="auto"/>
        <w:ind w:right="8"/>
        <w:jc w:val="right"/>
        <w:rPr>
          <w:i/>
          <w:lang w:val="es-ES_tradnl"/>
        </w:rPr>
      </w:pPr>
    </w:p>
    <w:p w14:paraId="6EAA53B7" w14:textId="77777777" w:rsidR="00DF5263" w:rsidRDefault="00DF5263" w:rsidP="00DD5C9F">
      <w:pPr>
        <w:spacing w:after="47" w:line="241" w:lineRule="auto"/>
        <w:ind w:right="8"/>
        <w:jc w:val="right"/>
        <w:rPr>
          <w:i/>
          <w:lang w:val="es-ES_tradnl"/>
        </w:rPr>
      </w:pPr>
    </w:p>
    <w:p w14:paraId="175A8C45" w14:textId="77777777" w:rsidR="00DF5263" w:rsidRDefault="00DF5263" w:rsidP="00DD5C9F">
      <w:pPr>
        <w:spacing w:after="47" w:line="241" w:lineRule="auto"/>
        <w:ind w:right="8"/>
        <w:jc w:val="right"/>
        <w:rPr>
          <w:i/>
          <w:lang w:val="es-ES_tradnl"/>
        </w:rPr>
      </w:pPr>
    </w:p>
    <w:p w14:paraId="07C3DF0E" w14:textId="77777777" w:rsidR="00DF5263" w:rsidRDefault="00DF5263" w:rsidP="00DD5C9F">
      <w:pPr>
        <w:spacing w:after="47" w:line="241" w:lineRule="auto"/>
        <w:ind w:right="8"/>
        <w:jc w:val="right"/>
        <w:rPr>
          <w:i/>
          <w:lang w:val="es-ES_tradnl"/>
        </w:rPr>
      </w:pPr>
    </w:p>
    <w:p w14:paraId="0050C11B" w14:textId="77777777" w:rsidR="00DF5263" w:rsidRDefault="00DF5263" w:rsidP="00DD5C9F">
      <w:pPr>
        <w:spacing w:after="47" w:line="241" w:lineRule="auto"/>
        <w:ind w:right="8"/>
        <w:jc w:val="right"/>
        <w:rPr>
          <w:i/>
          <w:lang w:val="es-ES_tradnl"/>
        </w:rPr>
      </w:pPr>
    </w:p>
    <w:p w14:paraId="350CD1F2" w14:textId="77777777" w:rsidR="00DF5263" w:rsidRDefault="00DF5263" w:rsidP="00DD5C9F">
      <w:pPr>
        <w:spacing w:after="47" w:line="241" w:lineRule="auto"/>
        <w:ind w:right="8"/>
        <w:jc w:val="right"/>
        <w:rPr>
          <w:i/>
          <w:lang w:val="es-ES_tradnl"/>
        </w:rPr>
      </w:pPr>
    </w:p>
    <w:p w14:paraId="47DF000A" w14:textId="77777777" w:rsidR="00DF5263" w:rsidRDefault="00DF5263" w:rsidP="00DD5C9F">
      <w:pPr>
        <w:spacing w:after="47" w:line="241" w:lineRule="auto"/>
        <w:ind w:right="8"/>
        <w:jc w:val="right"/>
        <w:rPr>
          <w:i/>
          <w:lang w:val="es-ES_tradnl"/>
        </w:rPr>
      </w:pPr>
    </w:p>
    <w:p w14:paraId="511160AA" w14:textId="77777777" w:rsidR="00DF5263" w:rsidRDefault="00DF5263" w:rsidP="00DD5C9F">
      <w:pPr>
        <w:spacing w:after="47" w:line="241" w:lineRule="auto"/>
        <w:ind w:right="8"/>
        <w:jc w:val="right"/>
        <w:rPr>
          <w:i/>
          <w:lang w:val="es-ES_tradnl"/>
        </w:rPr>
      </w:pPr>
    </w:p>
    <w:p w14:paraId="22B63C37" w14:textId="77777777" w:rsidR="00DF5263" w:rsidRDefault="00DF5263" w:rsidP="00DD5C9F">
      <w:pPr>
        <w:spacing w:after="47" w:line="241" w:lineRule="auto"/>
        <w:ind w:right="8"/>
        <w:jc w:val="right"/>
        <w:rPr>
          <w:i/>
          <w:lang w:val="es-ES_tradnl"/>
        </w:rPr>
      </w:pPr>
    </w:p>
    <w:p w14:paraId="4430D762" w14:textId="77777777" w:rsidR="00DF5263" w:rsidRDefault="00DF5263" w:rsidP="00DD5C9F">
      <w:pPr>
        <w:spacing w:after="47" w:line="241" w:lineRule="auto"/>
        <w:ind w:right="8"/>
        <w:jc w:val="right"/>
        <w:rPr>
          <w:i/>
          <w:lang w:val="es-ES_tradnl"/>
        </w:rPr>
      </w:pPr>
    </w:p>
    <w:p w14:paraId="20C3966E" w14:textId="77777777" w:rsidR="00DF5263" w:rsidRDefault="00DF5263" w:rsidP="00DD5C9F">
      <w:pPr>
        <w:spacing w:after="47" w:line="241" w:lineRule="auto"/>
        <w:ind w:right="8"/>
        <w:jc w:val="right"/>
        <w:rPr>
          <w:i/>
          <w:lang w:val="es-ES_tradnl"/>
        </w:rPr>
      </w:pPr>
    </w:p>
    <w:p w14:paraId="0A6ECCE9" w14:textId="77777777" w:rsidR="00DF5263" w:rsidRDefault="00DF5263" w:rsidP="00DD5C9F">
      <w:pPr>
        <w:spacing w:after="47" w:line="241" w:lineRule="auto"/>
        <w:ind w:right="8"/>
        <w:jc w:val="right"/>
        <w:rPr>
          <w:i/>
          <w:lang w:val="es-ES_tradnl"/>
        </w:rPr>
      </w:pPr>
    </w:p>
    <w:p w14:paraId="57B7BD0B" w14:textId="77777777" w:rsidR="00DF5263" w:rsidRDefault="00DF5263" w:rsidP="00DD5C9F">
      <w:pPr>
        <w:spacing w:after="47" w:line="241" w:lineRule="auto"/>
        <w:ind w:right="8"/>
        <w:jc w:val="right"/>
        <w:rPr>
          <w:i/>
          <w:lang w:val="es-ES_tradnl"/>
        </w:rPr>
      </w:pPr>
    </w:p>
    <w:p w14:paraId="3EDC23E4" w14:textId="77777777" w:rsidR="00DF5263" w:rsidRDefault="00DF5263" w:rsidP="00DD5C9F">
      <w:pPr>
        <w:spacing w:after="47" w:line="241" w:lineRule="auto"/>
        <w:ind w:right="8"/>
        <w:jc w:val="right"/>
        <w:rPr>
          <w:i/>
          <w:lang w:val="es-ES_tradnl"/>
        </w:rPr>
      </w:pPr>
    </w:p>
    <w:p w14:paraId="1E59B3F4" w14:textId="77777777" w:rsidR="00DF5263" w:rsidRDefault="00DF5263" w:rsidP="00DD5C9F">
      <w:pPr>
        <w:spacing w:after="47" w:line="241" w:lineRule="auto"/>
        <w:ind w:right="8"/>
        <w:jc w:val="right"/>
        <w:rPr>
          <w:i/>
          <w:lang w:val="es-ES_tradnl"/>
        </w:rPr>
      </w:pPr>
    </w:p>
    <w:p w14:paraId="50815DA1" w14:textId="77777777" w:rsidR="000C377B" w:rsidRPr="00ED031A" w:rsidRDefault="000C377B" w:rsidP="00087CE5">
      <w:pPr>
        <w:pStyle w:val="otrotitu"/>
        <w:rPr>
          <w:lang w:val="es-ES_tradnl"/>
        </w:rPr>
      </w:pPr>
      <w:bookmarkStart w:id="4" w:name="_Toc396383360"/>
      <w:r w:rsidRPr="00ED031A">
        <w:rPr>
          <w:lang w:val="es-ES_tradnl"/>
        </w:rPr>
        <w:t>Resumen</w:t>
      </w:r>
      <w:bookmarkEnd w:id="0"/>
      <w:bookmarkEnd w:id="1"/>
      <w:bookmarkEnd w:id="4"/>
    </w:p>
    <w:p w14:paraId="7A1A069A" w14:textId="77777777" w:rsidR="00935841" w:rsidRPr="00ED031A" w:rsidRDefault="00935841" w:rsidP="00935841">
      <w:pPr>
        <w:rPr>
          <w:lang w:val="es-ES_tradnl"/>
        </w:rPr>
      </w:pPr>
      <w:r w:rsidRPr="00ED031A">
        <w:rPr>
          <w:lang w:val="es-ES_tradnl"/>
        </w:rPr>
        <w:t>En nuestra Escuela se producen un número considerable de documentos, tantos docentes como investigadores. Nuestros alumnos también contribuyen a esta producción a través de sus trabajos de fin de grado, máster y tesis. El objetivo de este material es facilitar la edición de todos estos documentos y a la vez fomentar nuestra imagen corporativa, facilitando la visibilidad y el reconocimiento de nuestro Centro.</w:t>
      </w:r>
    </w:p>
    <w:p w14:paraId="537C3A6E" w14:textId="77777777" w:rsidR="00935841" w:rsidRPr="00ED031A" w:rsidRDefault="00935841" w:rsidP="00935841">
      <w:pPr>
        <w:rPr>
          <w:lang w:val="es-ES_tradnl"/>
        </w:rPr>
      </w:pPr>
      <w:r w:rsidRPr="00ED031A">
        <w:rPr>
          <w:lang w:val="es-ES_tradnl"/>
        </w:rPr>
        <w:t>Por otro lado, los alumnos muestras en la mayoría de las ocasiones, un desconocimiento absoluto de los programas informáticos de edición de texto. Esto es, de los elementos de un texto y de las herramientas para editarlos.</w:t>
      </w:r>
    </w:p>
    <w:p w14:paraId="6DED7AAE" w14:textId="6114E0A4" w:rsidR="007A5BEF" w:rsidRDefault="00935841" w:rsidP="000C377B">
      <w:pPr>
        <w:rPr>
          <w:lang w:val="es-ES_tradnl"/>
        </w:rPr>
      </w:pPr>
      <w:r w:rsidRPr="00ED031A">
        <w:rPr>
          <w:lang w:val="es-ES_tradnl"/>
        </w:rPr>
        <w:t xml:space="preserve">El objetivo de este documento es doble. Por un </w:t>
      </w:r>
      <w:r w:rsidR="00004CEC" w:rsidRPr="00ED031A">
        <w:rPr>
          <w:lang w:val="es-ES_tradnl"/>
        </w:rPr>
        <w:t>lado,</w:t>
      </w:r>
      <w:r w:rsidR="00004CEC">
        <w:rPr>
          <w:lang w:val="es-ES_tradnl"/>
        </w:rPr>
        <w:t xml:space="preserve"> establecer un formato uniforme</w:t>
      </w:r>
      <w:r w:rsidRPr="00ED031A">
        <w:rPr>
          <w:lang w:val="es-ES_tradnl"/>
        </w:rPr>
        <w:t xml:space="preserve"> mediante la adaptación de este fichero en formato electrónico, y por otro iniciar al usuario en las herramientas de edición de Microsoft Word.</w:t>
      </w:r>
    </w:p>
    <w:p w14:paraId="04DFA44F" w14:textId="77777777" w:rsidR="00DF5263" w:rsidRDefault="00DF5263" w:rsidP="000C377B">
      <w:pPr>
        <w:rPr>
          <w:lang w:val="es-ES_tradnl"/>
        </w:rPr>
      </w:pPr>
    </w:p>
    <w:p w14:paraId="75D5956D" w14:textId="0757FFBC" w:rsidR="00DF5263" w:rsidRDefault="00DF5263" w:rsidP="000C377B">
      <w:pPr>
        <w:rPr>
          <w:lang w:val="es-ES_tradnl"/>
        </w:rPr>
      </w:pPr>
    </w:p>
    <w:p w14:paraId="55FA8D69" w14:textId="58E119BE" w:rsidR="00C44DDF" w:rsidRDefault="00C44DDF" w:rsidP="000C377B">
      <w:pPr>
        <w:rPr>
          <w:lang w:val="es-ES_tradnl"/>
        </w:rPr>
      </w:pPr>
    </w:p>
    <w:p w14:paraId="4EA56F0E" w14:textId="1604652E" w:rsidR="00C44DDF" w:rsidRDefault="00C44DDF" w:rsidP="000C377B">
      <w:pPr>
        <w:rPr>
          <w:lang w:val="es-ES_tradnl"/>
        </w:rPr>
      </w:pPr>
    </w:p>
    <w:p w14:paraId="41AA48D0" w14:textId="77777777" w:rsidR="00C44DDF" w:rsidRDefault="00C44DDF" w:rsidP="000C377B">
      <w:pPr>
        <w:rPr>
          <w:lang w:val="es-ES_tradnl"/>
        </w:rPr>
      </w:pPr>
    </w:p>
    <w:p w14:paraId="13AB98CD" w14:textId="77777777" w:rsidR="000B456E" w:rsidRPr="000C491C" w:rsidRDefault="000B456E" w:rsidP="000B456E">
      <w:pPr>
        <w:pStyle w:val="otrotitu"/>
        <w:rPr>
          <w:lang w:val="en-US"/>
        </w:rPr>
      </w:pPr>
      <w:bookmarkStart w:id="5" w:name="_Toc229935383"/>
      <w:bookmarkStart w:id="6" w:name="_Toc229935580"/>
      <w:bookmarkStart w:id="7" w:name="_Toc396383361"/>
      <w:r w:rsidRPr="000C491C">
        <w:rPr>
          <w:lang w:val="en-US"/>
        </w:rPr>
        <w:t>Abstract</w:t>
      </w:r>
      <w:bookmarkEnd w:id="5"/>
      <w:bookmarkEnd w:id="6"/>
      <w:bookmarkEnd w:id="7"/>
    </w:p>
    <w:p w14:paraId="39119FD4" w14:textId="77777777" w:rsidR="000B456E" w:rsidRPr="000C491C" w:rsidRDefault="000B456E" w:rsidP="000B456E">
      <w:pPr>
        <w:rPr>
          <w:lang w:val="en-US"/>
        </w:rPr>
      </w:pPr>
      <w:r w:rsidRPr="000C491C">
        <w:rPr>
          <w:lang w:val="en-US"/>
        </w:rPr>
        <w:t>In our school there are a considerable number of documents, many teachers and researchers. Our students also contribute to this production through its work in order of degree, master's theses. The aim of this material is easier to edit these documents at the same time promote our corporate image, providing visibility and recognition of our Center.</w:t>
      </w:r>
    </w:p>
    <w:p w14:paraId="742D5A0F" w14:textId="77777777" w:rsidR="000B456E" w:rsidRPr="00ED031A" w:rsidRDefault="000B456E" w:rsidP="000B456E">
      <w:pPr>
        <w:rPr>
          <w:lang w:val="es-ES_tradnl"/>
        </w:rPr>
      </w:pPr>
      <w:r w:rsidRPr="00ED031A">
        <w:rPr>
          <w:lang w:val="es-ES_tradnl"/>
        </w:rPr>
        <w:t>... -translation by google-</w:t>
      </w:r>
    </w:p>
    <w:p w14:paraId="1DD27408" w14:textId="77777777" w:rsidR="00DF5263" w:rsidRDefault="00DF5263" w:rsidP="000C377B">
      <w:pPr>
        <w:rPr>
          <w:lang w:val="es-ES_tradnl"/>
        </w:rPr>
      </w:pPr>
    </w:p>
    <w:p w14:paraId="2DBA0D15" w14:textId="77777777" w:rsidR="00DF5263" w:rsidRDefault="00DF5263" w:rsidP="000C377B">
      <w:pPr>
        <w:rPr>
          <w:lang w:val="es-ES_tradnl"/>
        </w:rPr>
      </w:pPr>
    </w:p>
    <w:p w14:paraId="55949E9E" w14:textId="77777777" w:rsidR="00DF5263" w:rsidRDefault="00DF5263" w:rsidP="000C377B">
      <w:pPr>
        <w:rPr>
          <w:lang w:val="es-ES_tradnl"/>
        </w:rPr>
      </w:pPr>
    </w:p>
    <w:p w14:paraId="4195F1E2" w14:textId="77777777" w:rsidR="00DF5263" w:rsidRDefault="00DF5263" w:rsidP="000C377B">
      <w:pPr>
        <w:rPr>
          <w:lang w:val="es-ES_tradnl"/>
        </w:rPr>
      </w:pPr>
    </w:p>
    <w:p w14:paraId="306D46D1" w14:textId="77777777" w:rsidR="00DF5263" w:rsidRDefault="00DF5263" w:rsidP="000C377B">
      <w:pPr>
        <w:rPr>
          <w:lang w:val="es-ES_tradnl"/>
        </w:rPr>
      </w:pPr>
    </w:p>
    <w:p w14:paraId="6B427FFD" w14:textId="77777777" w:rsidR="00DF5263" w:rsidRDefault="00DF5263" w:rsidP="000C377B">
      <w:pPr>
        <w:rPr>
          <w:lang w:val="es-ES_tradnl"/>
        </w:rPr>
      </w:pPr>
    </w:p>
    <w:p w14:paraId="7134F25C" w14:textId="77777777" w:rsidR="00DF5263" w:rsidRDefault="00DF5263" w:rsidP="000C377B">
      <w:pPr>
        <w:rPr>
          <w:lang w:val="es-ES_tradnl"/>
        </w:rPr>
      </w:pPr>
    </w:p>
    <w:p w14:paraId="1742B187" w14:textId="77777777" w:rsidR="00DF5263" w:rsidRDefault="00DF5263" w:rsidP="000C377B">
      <w:pPr>
        <w:rPr>
          <w:lang w:val="es-ES_tradnl"/>
        </w:rPr>
      </w:pPr>
    </w:p>
    <w:p w14:paraId="74A1567D" w14:textId="77777777" w:rsidR="00DF5263" w:rsidRDefault="00DF5263" w:rsidP="000C377B">
      <w:pPr>
        <w:rPr>
          <w:lang w:val="es-ES_tradnl"/>
        </w:rPr>
      </w:pPr>
    </w:p>
    <w:p w14:paraId="6C80006E" w14:textId="77777777" w:rsidR="00DF5263" w:rsidRDefault="00DF5263" w:rsidP="000C377B">
      <w:pPr>
        <w:rPr>
          <w:lang w:val="es-ES_tradnl"/>
        </w:rPr>
      </w:pPr>
    </w:p>
    <w:p w14:paraId="64C1BA91" w14:textId="77777777" w:rsidR="00DF5263" w:rsidRDefault="00DF5263" w:rsidP="000C377B">
      <w:pPr>
        <w:rPr>
          <w:lang w:val="es-ES_tradnl"/>
        </w:rPr>
      </w:pPr>
    </w:p>
    <w:p w14:paraId="771F3FD6" w14:textId="77777777" w:rsidR="00DF5263" w:rsidRDefault="00DF5263" w:rsidP="000C377B">
      <w:pPr>
        <w:rPr>
          <w:lang w:val="es-ES_tradnl"/>
        </w:rPr>
      </w:pPr>
    </w:p>
    <w:p w14:paraId="04E0FBEB" w14:textId="77777777" w:rsidR="00DF5263" w:rsidRDefault="00DF5263" w:rsidP="000C377B">
      <w:pPr>
        <w:rPr>
          <w:lang w:val="es-ES_tradnl"/>
        </w:rPr>
      </w:pPr>
    </w:p>
    <w:p w14:paraId="462D0D8F" w14:textId="77777777" w:rsidR="00DF5263" w:rsidRDefault="00DF5263" w:rsidP="000C377B">
      <w:pPr>
        <w:rPr>
          <w:lang w:val="es-ES_tradnl"/>
        </w:rPr>
      </w:pPr>
    </w:p>
    <w:p w14:paraId="496E00B7" w14:textId="77777777" w:rsidR="00DF5263" w:rsidRDefault="00DF5263" w:rsidP="000C377B">
      <w:pPr>
        <w:rPr>
          <w:lang w:val="es-ES_tradnl"/>
        </w:rPr>
      </w:pPr>
    </w:p>
    <w:p w14:paraId="1C1E3730" w14:textId="77777777" w:rsidR="00DF5263" w:rsidRDefault="00DF5263" w:rsidP="000C377B">
      <w:pPr>
        <w:rPr>
          <w:lang w:val="es-ES_tradnl"/>
        </w:rPr>
      </w:pPr>
    </w:p>
    <w:p w14:paraId="4E37E396" w14:textId="77777777" w:rsidR="00DF5263" w:rsidRDefault="00DF5263" w:rsidP="000C377B">
      <w:pPr>
        <w:rPr>
          <w:lang w:val="es-ES_tradnl"/>
        </w:rPr>
      </w:pPr>
    </w:p>
    <w:p w14:paraId="5122BF58" w14:textId="77777777" w:rsidR="00DF5263" w:rsidRDefault="00DF5263" w:rsidP="000C377B">
      <w:pPr>
        <w:rPr>
          <w:lang w:val="es-ES_tradnl"/>
        </w:rPr>
      </w:pPr>
    </w:p>
    <w:p w14:paraId="3D13623E" w14:textId="77777777" w:rsidR="00DF5263" w:rsidRDefault="00DF5263" w:rsidP="000C377B">
      <w:pPr>
        <w:rPr>
          <w:lang w:val="es-ES_tradnl"/>
        </w:rPr>
      </w:pPr>
    </w:p>
    <w:p w14:paraId="2BACC51C" w14:textId="77777777" w:rsidR="00DF5263" w:rsidRDefault="00DF5263" w:rsidP="000C377B">
      <w:pPr>
        <w:rPr>
          <w:lang w:val="es-ES_tradnl"/>
        </w:rPr>
      </w:pPr>
    </w:p>
    <w:p w14:paraId="1E127BD2" w14:textId="77777777" w:rsidR="00DF5263" w:rsidRDefault="00DF5263" w:rsidP="000C377B">
      <w:pPr>
        <w:rPr>
          <w:lang w:val="es-ES_tradnl"/>
        </w:rPr>
      </w:pPr>
    </w:p>
    <w:p w14:paraId="4624E70E" w14:textId="77777777" w:rsidR="00DF5263" w:rsidRDefault="00DF5263" w:rsidP="000C377B">
      <w:pPr>
        <w:rPr>
          <w:lang w:val="es-ES_tradnl"/>
        </w:rPr>
      </w:pPr>
    </w:p>
    <w:p w14:paraId="10C0CDAB" w14:textId="2A601FC0" w:rsidR="00DF5263" w:rsidRDefault="00DF5263" w:rsidP="000C377B">
      <w:pPr>
        <w:rPr>
          <w:lang w:val="es-ES_tradnl"/>
        </w:rPr>
      </w:pPr>
    </w:p>
    <w:p w14:paraId="44AEDA0C" w14:textId="62A65B73" w:rsidR="00E27073" w:rsidRDefault="00E27073" w:rsidP="000C377B">
      <w:pPr>
        <w:rPr>
          <w:lang w:val="es-ES_tradnl"/>
        </w:rPr>
      </w:pPr>
    </w:p>
    <w:p w14:paraId="230F333B" w14:textId="70759132" w:rsidR="00E27073" w:rsidRDefault="00E27073" w:rsidP="000C377B">
      <w:pPr>
        <w:rPr>
          <w:lang w:val="es-ES_tradnl"/>
        </w:rPr>
      </w:pPr>
    </w:p>
    <w:p w14:paraId="69501290" w14:textId="3C8B9BBF" w:rsidR="00E27073" w:rsidRDefault="00E27073" w:rsidP="000C377B">
      <w:pPr>
        <w:rPr>
          <w:lang w:val="es-ES_tradnl"/>
        </w:rPr>
      </w:pPr>
    </w:p>
    <w:p w14:paraId="52E2D4AA" w14:textId="403C2DB5" w:rsidR="00E27073" w:rsidRDefault="00E27073" w:rsidP="000C377B">
      <w:pPr>
        <w:rPr>
          <w:lang w:val="es-ES_tradnl"/>
        </w:rPr>
      </w:pPr>
    </w:p>
    <w:p w14:paraId="5FB23CB6" w14:textId="3FAE8572" w:rsidR="00E27073" w:rsidRDefault="00E27073" w:rsidP="000C377B">
      <w:pPr>
        <w:rPr>
          <w:lang w:val="es-ES_tradnl"/>
        </w:rPr>
      </w:pPr>
    </w:p>
    <w:p w14:paraId="2542305F" w14:textId="7D01A308" w:rsidR="00E27073" w:rsidRDefault="00E27073" w:rsidP="000C377B">
      <w:pPr>
        <w:rPr>
          <w:lang w:val="es-ES_tradnl"/>
        </w:rPr>
      </w:pPr>
    </w:p>
    <w:p w14:paraId="42D86E7E" w14:textId="16A8C1A4" w:rsidR="00E27073" w:rsidRDefault="00E27073" w:rsidP="000C377B">
      <w:pPr>
        <w:rPr>
          <w:lang w:val="es-ES_tradnl"/>
        </w:rPr>
      </w:pPr>
    </w:p>
    <w:p w14:paraId="63195CA2" w14:textId="3C066C72" w:rsidR="00E27073" w:rsidRDefault="00E27073" w:rsidP="000C377B">
      <w:pPr>
        <w:rPr>
          <w:lang w:val="es-ES_tradnl"/>
        </w:rPr>
      </w:pPr>
    </w:p>
    <w:p w14:paraId="5D7B32F8" w14:textId="4396AC14" w:rsidR="00E27073" w:rsidRDefault="00E27073" w:rsidP="000C377B">
      <w:pPr>
        <w:rPr>
          <w:lang w:val="es-ES_tradnl"/>
        </w:rPr>
      </w:pPr>
    </w:p>
    <w:p w14:paraId="06545B8D" w14:textId="5638286E" w:rsidR="00E27073" w:rsidRDefault="00E27073" w:rsidP="000C377B">
      <w:pPr>
        <w:rPr>
          <w:lang w:val="es-ES_tradnl"/>
        </w:rPr>
      </w:pPr>
    </w:p>
    <w:p w14:paraId="4373E179" w14:textId="53736259" w:rsidR="00E27073" w:rsidRDefault="00E27073" w:rsidP="000C377B">
      <w:pPr>
        <w:rPr>
          <w:lang w:val="es-ES_tradnl"/>
        </w:rPr>
      </w:pPr>
    </w:p>
    <w:p w14:paraId="0C90DBB5" w14:textId="70A7E3F8" w:rsidR="00E27073" w:rsidRDefault="00E27073" w:rsidP="000C377B">
      <w:pPr>
        <w:rPr>
          <w:lang w:val="es-ES_tradnl"/>
        </w:rPr>
      </w:pPr>
    </w:p>
    <w:p w14:paraId="73E181E6" w14:textId="2F440FE2" w:rsidR="00E27073" w:rsidRDefault="00E27073" w:rsidP="000C377B">
      <w:pPr>
        <w:rPr>
          <w:lang w:val="es-ES_tradnl"/>
        </w:rPr>
      </w:pPr>
    </w:p>
    <w:p w14:paraId="61221223" w14:textId="13A495B9" w:rsidR="00E27073" w:rsidRDefault="00E27073" w:rsidP="000C377B">
      <w:pPr>
        <w:rPr>
          <w:lang w:val="es-ES_tradnl"/>
        </w:rPr>
      </w:pPr>
    </w:p>
    <w:p w14:paraId="2C10A5D0" w14:textId="025C2206" w:rsidR="00E27073" w:rsidRDefault="00E27073" w:rsidP="000C377B">
      <w:pPr>
        <w:rPr>
          <w:lang w:val="es-ES_tradnl"/>
        </w:rPr>
      </w:pPr>
    </w:p>
    <w:p w14:paraId="2391F8E7" w14:textId="3922A947" w:rsidR="00E27073" w:rsidRDefault="00E27073" w:rsidP="000C377B">
      <w:pPr>
        <w:rPr>
          <w:lang w:val="es-ES_tradnl"/>
        </w:rPr>
      </w:pPr>
    </w:p>
    <w:p w14:paraId="58D77458" w14:textId="0385BEC4" w:rsidR="000C377B" w:rsidRPr="00ED031A" w:rsidRDefault="000C377B" w:rsidP="00087CE5">
      <w:pPr>
        <w:pStyle w:val="otrotitu"/>
        <w:rPr>
          <w:lang w:val="es-ES_tradnl"/>
        </w:rPr>
      </w:pPr>
      <w:bookmarkStart w:id="8" w:name="_Toc229935385"/>
      <w:bookmarkStart w:id="9" w:name="_Toc229935582"/>
      <w:bookmarkStart w:id="10" w:name="_Toc396383362"/>
      <w:r w:rsidRPr="00ED031A">
        <w:rPr>
          <w:lang w:val="es-ES_tradnl"/>
        </w:rPr>
        <w:t>Índice</w:t>
      </w:r>
      <w:bookmarkEnd w:id="8"/>
      <w:bookmarkEnd w:id="9"/>
      <w:bookmarkEnd w:id="10"/>
    </w:p>
    <w:p w14:paraId="0739B546" w14:textId="77777777" w:rsidR="00E74C3A" w:rsidRDefault="00CC0F28" w:rsidP="00B85566">
      <w:pPr>
        <w:pStyle w:val="TDC1"/>
        <w:rPr>
          <w:rFonts w:eastAsiaTheme="minorEastAsia"/>
          <w:spacing w:val="0"/>
          <w:lang w:eastAsia="es-ES"/>
          <w14:ligatures w14:val="none"/>
          <w14:cntxtAlts w14:val="0"/>
        </w:rPr>
      </w:pPr>
      <w:r w:rsidRPr="00ED031A">
        <w:rPr>
          <w:szCs w:val="20"/>
        </w:rPr>
        <w:fldChar w:fldCharType="begin"/>
      </w:r>
      <w:r w:rsidRPr="00ED031A">
        <w:rPr>
          <w:szCs w:val="20"/>
        </w:rPr>
        <w:instrText xml:space="preserve"> TOC \o "1-3" </w:instrText>
      </w:r>
      <w:r w:rsidRPr="00ED031A">
        <w:rPr>
          <w:szCs w:val="20"/>
        </w:rPr>
        <w:fldChar w:fldCharType="separate"/>
      </w:r>
      <w:r w:rsidR="00E74C3A" w:rsidRPr="003C7729">
        <w:t>Agradecimientos</w:t>
      </w:r>
      <w:r w:rsidR="00E74C3A">
        <w:tab/>
      </w:r>
      <w:r w:rsidR="00E74C3A">
        <w:fldChar w:fldCharType="begin"/>
      </w:r>
      <w:r w:rsidR="00E74C3A">
        <w:instrText xml:space="preserve"> PAGEREF _Toc396383359 \h </w:instrText>
      </w:r>
      <w:r w:rsidR="00E74C3A">
        <w:fldChar w:fldCharType="separate"/>
      </w:r>
      <w:r w:rsidR="005620B2">
        <w:t>i</w:t>
      </w:r>
      <w:r w:rsidR="00E74C3A">
        <w:fldChar w:fldCharType="end"/>
      </w:r>
    </w:p>
    <w:p w14:paraId="4BEBF62D" w14:textId="77777777" w:rsidR="00E74C3A" w:rsidRDefault="00E74C3A" w:rsidP="00B85566">
      <w:pPr>
        <w:pStyle w:val="TDC1"/>
        <w:rPr>
          <w:rFonts w:eastAsiaTheme="minorEastAsia"/>
          <w:spacing w:val="0"/>
          <w:lang w:eastAsia="es-ES"/>
          <w14:ligatures w14:val="none"/>
          <w14:cntxtAlts w14:val="0"/>
        </w:rPr>
      </w:pPr>
      <w:r w:rsidRPr="003C7729">
        <w:t>Resumen</w:t>
      </w:r>
      <w:r>
        <w:tab/>
      </w:r>
      <w:r>
        <w:fldChar w:fldCharType="begin"/>
      </w:r>
      <w:r>
        <w:instrText xml:space="preserve"> PAGEREF _Toc396383360 \h </w:instrText>
      </w:r>
      <w:r>
        <w:fldChar w:fldCharType="separate"/>
      </w:r>
      <w:r w:rsidR="005620B2">
        <w:t>iii</w:t>
      </w:r>
      <w:r>
        <w:fldChar w:fldCharType="end"/>
      </w:r>
    </w:p>
    <w:p w14:paraId="364FFB95" w14:textId="77777777" w:rsidR="00E74C3A" w:rsidRDefault="00E74C3A" w:rsidP="00B85566">
      <w:pPr>
        <w:pStyle w:val="TDC1"/>
        <w:rPr>
          <w:rFonts w:eastAsiaTheme="minorEastAsia"/>
          <w:spacing w:val="0"/>
          <w:lang w:eastAsia="es-ES"/>
          <w14:ligatures w14:val="none"/>
          <w14:cntxtAlts w14:val="0"/>
        </w:rPr>
      </w:pPr>
      <w:r w:rsidRPr="00E74C3A">
        <w:t>Abstract</w:t>
      </w:r>
      <w:r>
        <w:tab/>
      </w:r>
      <w:r>
        <w:fldChar w:fldCharType="begin"/>
      </w:r>
      <w:r>
        <w:instrText xml:space="preserve"> PAGEREF _Toc396383361 \h </w:instrText>
      </w:r>
      <w:r>
        <w:fldChar w:fldCharType="separate"/>
      </w:r>
      <w:r w:rsidR="005620B2">
        <w:t>v</w:t>
      </w:r>
      <w:r>
        <w:fldChar w:fldCharType="end"/>
      </w:r>
    </w:p>
    <w:p w14:paraId="357357CD" w14:textId="77777777" w:rsidR="00E74C3A" w:rsidRDefault="00E74C3A" w:rsidP="00B85566">
      <w:pPr>
        <w:pStyle w:val="TDC1"/>
        <w:rPr>
          <w:rFonts w:eastAsiaTheme="minorEastAsia"/>
          <w:spacing w:val="0"/>
          <w:lang w:eastAsia="es-ES"/>
          <w14:ligatures w14:val="none"/>
          <w14:cntxtAlts w14:val="0"/>
        </w:rPr>
      </w:pPr>
      <w:r w:rsidRPr="003C7729">
        <w:t>Índice</w:t>
      </w:r>
      <w:r>
        <w:tab/>
      </w:r>
      <w:r>
        <w:fldChar w:fldCharType="begin"/>
      </w:r>
      <w:r>
        <w:instrText xml:space="preserve"> PAGEREF _Toc396383362 \h </w:instrText>
      </w:r>
      <w:r>
        <w:fldChar w:fldCharType="separate"/>
      </w:r>
      <w:r w:rsidR="005620B2">
        <w:t>vi</w:t>
      </w:r>
      <w:r>
        <w:fldChar w:fldCharType="end"/>
      </w:r>
    </w:p>
    <w:p w14:paraId="2A79CCA3" w14:textId="77777777" w:rsidR="00C44DDF" w:rsidRDefault="00C44DDF" w:rsidP="00B85566">
      <w:pPr>
        <w:pStyle w:val="TDC1"/>
      </w:pPr>
    </w:p>
    <w:p w14:paraId="2339136A" w14:textId="314E78B7" w:rsidR="00146435" w:rsidRPr="00B85566" w:rsidRDefault="0056406F" w:rsidP="00B85566">
      <w:pPr>
        <w:pStyle w:val="TDC1"/>
      </w:pPr>
      <w:r w:rsidRPr="00B85566">
        <w:t xml:space="preserve">CAPÍTULO </w:t>
      </w:r>
      <w:r w:rsidR="00B8375E" w:rsidRPr="00B85566">
        <w:t>I</w:t>
      </w:r>
      <w:r w:rsidRPr="00B85566">
        <w:rPr>
          <w:rFonts w:eastAsiaTheme="minorEastAsia"/>
          <w:spacing w:val="0"/>
          <w:lang w:eastAsia="es-ES"/>
          <w14:ligatures w14:val="none"/>
          <w14:cntxtAlts w14:val="0"/>
        </w:rPr>
        <w:t xml:space="preserve">. </w:t>
      </w:r>
      <w:r w:rsidRPr="00B85566">
        <w:t>OBJETIVOS Y ALCANCE</w:t>
      </w:r>
    </w:p>
    <w:p w14:paraId="3225B64A" w14:textId="65BA9136" w:rsidR="00300124" w:rsidRPr="00B85566" w:rsidRDefault="00E74C3A" w:rsidP="00B85566">
      <w:pPr>
        <w:pStyle w:val="TDC2"/>
      </w:pPr>
      <w:r w:rsidRPr="00B85566">
        <w:fldChar w:fldCharType="begin"/>
      </w:r>
      <w:r w:rsidRPr="00B85566">
        <w:instrText xml:space="preserve"> PAGEREF _Toc396383366 \h </w:instrText>
      </w:r>
      <w:r w:rsidRPr="00B85566">
        <w:fldChar w:fldCharType="separate"/>
      </w:r>
      <w:r w:rsidR="005620B2" w:rsidRPr="00B85566">
        <w:t>1</w:t>
      </w:r>
      <w:r w:rsidRPr="00B85566">
        <w:fldChar w:fldCharType="end"/>
      </w:r>
      <w:r w:rsidR="00146435" w:rsidRPr="00B85566">
        <w:t xml:space="preserve">.1. </w:t>
      </w:r>
      <w:r w:rsidR="00300124" w:rsidRPr="00B85566">
        <w:t>Objetivo general</w:t>
      </w:r>
      <w:r w:rsidR="00AA26AE" w:rsidRPr="00B85566">
        <w:tab/>
      </w:r>
      <w:r w:rsidR="00AA26AE" w:rsidRPr="00B85566">
        <w:fldChar w:fldCharType="begin"/>
      </w:r>
      <w:r w:rsidR="00AA26AE" w:rsidRPr="00B85566">
        <w:instrText xml:space="preserve"> PAGEREF _Toc396383368 \h </w:instrText>
      </w:r>
      <w:r w:rsidR="00AA26AE" w:rsidRPr="00B85566">
        <w:fldChar w:fldCharType="separate"/>
      </w:r>
      <w:r w:rsidR="00AA26AE" w:rsidRPr="00B85566">
        <w:t>3</w:t>
      </w:r>
      <w:r w:rsidR="00AA26AE" w:rsidRPr="00B85566">
        <w:fldChar w:fldCharType="end"/>
      </w:r>
    </w:p>
    <w:p w14:paraId="44B9BFCF" w14:textId="2F62ADF6" w:rsidR="00300124" w:rsidRPr="00B85566" w:rsidRDefault="00B85566" w:rsidP="00B85566">
      <w:pPr>
        <w:pStyle w:val="TDC2"/>
      </w:pPr>
      <w:r w:rsidRPr="00B85566">
        <w:t>1.2 Objetivos específico</w:t>
      </w:r>
      <w:r w:rsidR="007444E8" w:rsidRPr="00B85566">
        <w:tab/>
      </w:r>
      <w:r w:rsidR="007444E8" w:rsidRPr="00B85566">
        <w:fldChar w:fldCharType="begin"/>
      </w:r>
      <w:r w:rsidR="007444E8" w:rsidRPr="00B85566">
        <w:instrText xml:space="preserve"> PAGEREF _Toc396383368 \h </w:instrText>
      </w:r>
      <w:r w:rsidR="007444E8" w:rsidRPr="00B85566">
        <w:fldChar w:fldCharType="separate"/>
      </w:r>
      <w:r w:rsidR="007444E8" w:rsidRPr="00B85566">
        <w:t>3</w:t>
      </w:r>
      <w:r w:rsidR="007444E8" w:rsidRPr="00B85566">
        <w:fldChar w:fldCharType="end"/>
      </w:r>
    </w:p>
    <w:p w14:paraId="5AFDF959" w14:textId="32B41A1D" w:rsidR="00146435" w:rsidRDefault="00300124" w:rsidP="00B85566">
      <w:pPr>
        <w:pStyle w:val="TDC2"/>
      </w:pPr>
      <w:r w:rsidRPr="00B85566">
        <w:t>1.3 Alcance del estudio</w:t>
      </w:r>
      <w:r w:rsidR="00146435">
        <w:tab/>
      </w:r>
      <w:r w:rsidR="00146435">
        <w:fldChar w:fldCharType="begin"/>
      </w:r>
      <w:r w:rsidR="00146435">
        <w:instrText xml:space="preserve"> PAGEREF _Toc396383368 \h </w:instrText>
      </w:r>
      <w:r w:rsidR="00146435">
        <w:fldChar w:fldCharType="separate"/>
      </w:r>
      <w:r w:rsidR="00146435">
        <w:t>3</w:t>
      </w:r>
      <w:r w:rsidR="00146435">
        <w:fldChar w:fldCharType="end"/>
      </w:r>
    </w:p>
    <w:p w14:paraId="425AA619" w14:textId="77777777" w:rsidR="00D55A02" w:rsidRPr="00D55A02" w:rsidRDefault="00D55A02" w:rsidP="00B85566">
      <w:pPr>
        <w:spacing w:line="360" w:lineRule="auto"/>
      </w:pPr>
    </w:p>
    <w:p w14:paraId="3671FDED" w14:textId="680A7408" w:rsidR="00E74C3A" w:rsidRPr="0056406F" w:rsidRDefault="0056406F" w:rsidP="00B85566">
      <w:pPr>
        <w:pStyle w:val="TDC1"/>
      </w:pPr>
      <w:r>
        <w:t xml:space="preserve">CAPÍTULO </w:t>
      </w:r>
      <w:r w:rsidR="00B8375E">
        <w:t>II</w:t>
      </w:r>
      <w:r>
        <w:rPr>
          <w:rFonts w:eastAsiaTheme="minorEastAsia"/>
          <w:spacing w:val="0"/>
          <w:lang w:eastAsia="es-ES"/>
          <w14:ligatures w14:val="none"/>
          <w14:cntxtAlts w14:val="0"/>
        </w:rPr>
        <w:t xml:space="preserve">. </w:t>
      </w:r>
      <w:r>
        <w:t>MEMORIA DESCRIPTIVA</w:t>
      </w:r>
      <w:r w:rsidR="00E74C3A">
        <w:tab/>
      </w:r>
      <w:r w:rsidR="00E74C3A">
        <w:fldChar w:fldCharType="begin"/>
      </w:r>
      <w:r w:rsidR="00E74C3A">
        <w:instrText xml:space="preserve"> PAGEREF _Toc396383367 \h </w:instrText>
      </w:r>
      <w:r w:rsidR="00E74C3A">
        <w:fldChar w:fldCharType="separate"/>
      </w:r>
      <w:r w:rsidR="005620B2">
        <w:t>3</w:t>
      </w:r>
      <w:r w:rsidR="00E74C3A">
        <w:fldChar w:fldCharType="end"/>
      </w:r>
    </w:p>
    <w:p w14:paraId="4E273BB2" w14:textId="02D7B3A9" w:rsidR="00E74C3A" w:rsidRPr="00B85566" w:rsidRDefault="00E74C3A" w:rsidP="00B85566">
      <w:pPr>
        <w:pStyle w:val="TDC2"/>
        <w:rPr>
          <w:rFonts w:eastAsiaTheme="minorEastAsia"/>
          <w:spacing w:val="0"/>
          <w:lang w:eastAsia="es-ES"/>
          <w14:ligatures w14:val="none"/>
          <w14:cntxtAlts w14:val="0"/>
        </w:rPr>
      </w:pPr>
      <w:r w:rsidRPr="00B85566">
        <w:t xml:space="preserve">2.1. </w:t>
      </w:r>
      <w:r w:rsidR="0056406F" w:rsidRPr="00B85566">
        <w:t xml:space="preserve">Introducción </w:t>
      </w:r>
      <w:r w:rsidR="00D1003E" w:rsidRPr="00B85566">
        <w:t>e hipótesis</w:t>
      </w:r>
      <w:r w:rsidRPr="00B85566">
        <w:tab/>
      </w:r>
      <w:r w:rsidRPr="00B85566">
        <w:fldChar w:fldCharType="begin"/>
      </w:r>
      <w:r w:rsidRPr="00B85566">
        <w:instrText xml:space="preserve"> PAGEREF _Toc396383368 \h </w:instrText>
      </w:r>
      <w:r w:rsidRPr="00B85566">
        <w:fldChar w:fldCharType="separate"/>
      </w:r>
      <w:r w:rsidR="005620B2" w:rsidRPr="00B85566">
        <w:t>3</w:t>
      </w:r>
      <w:r w:rsidRPr="00B85566">
        <w:fldChar w:fldCharType="end"/>
      </w:r>
    </w:p>
    <w:p w14:paraId="522A0A42" w14:textId="0467F73A" w:rsidR="00E74C3A" w:rsidRDefault="00E74C3A" w:rsidP="00B85566">
      <w:pPr>
        <w:pStyle w:val="TDC3"/>
        <w:tabs>
          <w:tab w:val="left" w:pos="1200"/>
          <w:tab w:val="right" w:pos="9338"/>
        </w:tabs>
        <w:spacing w:line="360" w:lineRule="auto"/>
        <w:rPr>
          <w:rFonts w:eastAsiaTheme="minorEastAsia"/>
          <w:noProof/>
          <w:spacing w:val="0"/>
          <w:lang w:eastAsia="es-ES"/>
          <w14:ligatures w14:val="none"/>
          <w14:cntxtAlts w14:val="0"/>
        </w:rPr>
      </w:pPr>
      <w:r>
        <w:rPr>
          <w:noProof/>
        </w:rPr>
        <w:t>2.1.1</w:t>
      </w:r>
      <w:r>
        <w:rPr>
          <w:rFonts w:eastAsiaTheme="minorEastAsia"/>
          <w:noProof/>
          <w:spacing w:val="0"/>
          <w:lang w:eastAsia="es-ES"/>
          <w14:ligatures w14:val="none"/>
          <w14:cntxtAlts w14:val="0"/>
        </w:rPr>
        <w:tab/>
      </w:r>
      <w:r w:rsidR="00D1003E">
        <w:rPr>
          <w:noProof/>
        </w:rPr>
        <w:t>Planteamiento de la proble</w:t>
      </w:r>
      <w:r w:rsidR="00B85566">
        <w:rPr>
          <w:noProof/>
        </w:rPr>
        <w:t>mática</w:t>
      </w:r>
      <w:r>
        <w:rPr>
          <w:noProof/>
        </w:rPr>
        <w:tab/>
      </w:r>
      <w:r>
        <w:rPr>
          <w:noProof/>
        </w:rPr>
        <w:fldChar w:fldCharType="begin"/>
      </w:r>
      <w:r>
        <w:rPr>
          <w:noProof/>
        </w:rPr>
        <w:instrText xml:space="preserve"> PAGEREF _Toc396383369 \h </w:instrText>
      </w:r>
      <w:r>
        <w:rPr>
          <w:noProof/>
        </w:rPr>
      </w:r>
      <w:r>
        <w:rPr>
          <w:noProof/>
        </w:rPr>
        <w:fldChar w:fldCharType="separate"/>
      </w:r>
      <w:r w:rsidR="005620B2">
        <w:rPr>
          <w:noProof/>
        </w:rPr>
        <w:t>3</w:t>
      </w:r>
      <w:r>
        <w:rPr>
          <w:noProof/>
        </w:rPr>
        <w:fldChar w:fldCharType="end"/>
      </w:r>
    </w:p>
    <w:p w14:paraId="31D863B7" w14:textId="4F922642" w:rsidR="00E74C3A" w:rsidRDefault="00E74C3A" w:rsidP="00B85566">
      <w:pPr>
        <w:pStyle w:val="TDC3"/>
        <w:tabs>
          <w:tab w:val="left" w:pos="1200"/>
          <w:tab w:val="right" w:pos="9338"/>
        </w:tabs>
        <w:spacing w:line="360" w:lineRule="auto"/>
        <w:rPr>
          <w:noProof/>
        </w:rPr>
      </w:pPr>
      <w:r w:rsidRPr="003C7729">
        <w:rPr>
          <w:noProof/>
          <w:lang w:val="es-ES_tradnl"/>
        </w:rPr>
        <w:t>2.1.2</w:t>
      </w:r>
      <w:r>
        <w:rPr>
          <w:rFonts w:eastAsiaTheme="minorEastAsia"/>
          <w:noProof/>
          <w:spacing w:val="0"/>
          <w:lang w:eastAsia="es-ES"/>
          <w14:ligatures w14:val="none"/>
          <w14:cntxtAlts w14:val="0"/>
        </w:rPr>
        <w:tab/>
      </w:r>
      <w:r w:rsidR="00D1003E">
        <w:rPr>
          <w:noProof/>
          <w:lang w:val="es-ES_tradnl"/>
        </w:rPr>
        <w:t>Justificación d</w:t>
      </w:r>
      <w:r w:rsidR="00B85566">
        <w:rPr>
          <w:noProof/>
          <w:lang w:val="es-ES_tradnl"/>
        </w:rPr>
        <w:t>el tema</w:t>
      </w:r>
      <w:r>
        <w:rPr>
          <w:noProof/>
        </w:rPr>
        <w:tab/>
      </w:r>
      <w:r>
        <w:rPr>
          <w:noProof/>
        </w:rPr>
        <w:fldChar w:fldCharType="begin"/>
      </w:r>
      <w:r>
        <w:rPr>
          <w:noProof/>
        </w:rPr>
        <w:instrText xml:space="preserve"> PAGEREF _Toc396383370 \h </w:instrText>
      </w:r>
      <w:r>
        <w:rPr>
          <w:noProof/>
        </w:rPr>
      </w:r>
      <w:r>
        <w:rPr>
          <w:noProof/>
        </w:rPr>
        <w:fldChar w:fldCharType="separate"/>
      </w:r>
      <w:r w:rsidR="005620B2">
        <w:rPr>
          <w:noProof/>
        </w:rPr>
        <w:t>3</w:t>
      </w:r>
      <w:r>
        <w:rPr>
          <w:noProof/>
        </w:rPr>
        <w:fldChar w:fldCharType="end"/>
      </w:r>
    </w:p>
    <w:p w14:paraId="3047FDB9" w14:textId="54E759D0" w:rsidR="00D1003E" w:rsidRDefault="00D1003E" w:rsidP="00B85566">
      <w:pPr>
        <w:pStyle w:val="TDC3"/>
        <w:tabs>
          <w:tab w:val="left" w:pos="1200"/>
          <w:tab w:val="right" w:pos="9338"/>
        </w:tabs>
        <w:spacing w:line="360" w:lineRule="auto"/>
        <w:rPr>
          <w:noProof/>
        </w:rPr>
      </w:pPr>
      <w:r w:rsidRPr="003C7729">
        <w:rPr>
          <w:noProof/>
          <w:lang w:val="es-ES_tradnl"/>
        </w:rPr>
        <w:t>2.1.2</w:t>
      </w:r>
      <w:r w:rsidR="00B85566">
        <w:rPr>
          <w:rFonts w:eastAsiaTheme="minorEastAsia"/>
          <w:noProof/>
          <w:spacing w:val="0"/>
          <w:lang w:eastAsia="es-ES"/>
          <w14:ligatures w14:val="none"/>
          <w14:cntxtAlts w14:val="0"/>
        </w:rPr>
        <w:tab/>
        <w:t>Desarrollo de la hipótesis</w:t>
      </w:r>
      <w:r>
        <w:rPr>
          <w:noProof/>
        </w:rPr>
        <w:tab/>
      </w:r>
      <w:r>
        <w:rPr>
          <w:noProof/>
        </w:rPr>
        <w:fldChar w:fldCharType="begin"/>
      </w:r>
      <w:r>
        <w:rPr>
          <w:noProof/>
        </w:rPr>
        <w:instrText xml:space="preserve"> PAGEREF _Toc396383370 \h </w:instrText>
      </w:r>
      <w:r>
        <w:rPr>
          <w:noProof/>
        </w:rPr>
      </w:r>
      <w:r>
        <w:rPr>
          <w:noProof/>
        </w:rPr>
        <w:fldChar w:fldCharType="separate"/>
      </w:r>
      <w:r>
        <w:rPr>
          <w:noProof/>
        </w:rPr>
        <w:t>3</w:t>
      </w:r>
      <w:r>
        <w:rPr>
          <w:noProof/>
        </w:rPr>
        <w:fldChar w:fldCharType="end"/>
      </w:r>
    </w:p>
    <w:p w14:paraId="5D0957CF" w14:textId="77777777" w:rsidR="00D1003E" w:rsidRPr="00D1003E" w:rsidRDefault="00D1003E" w:rsidP="00B85566">
      <w:pPr>
        <w:spacing w:line="360" w:lineRule="auto"/>
      </w:pPr>
    </w:p>
    <w:p w14:paraId="3C39F633" w14:textId="21F18395" w:rsidR="0056406F" w:rsidRPr="00B8375E" w:rsidRDefault="0056406F" w:rsidP="00B85566">
      <w:pPr>
        <w:pStyle w:val="TDC2"/>
        <w:rPr>
          <w:rFonts w:eastAsiaTheme="minorEastAsia"/>
          <w:spacing w:val="0"/>
          <w:lang w:eastAsia="es-ES"/>
          <w14:ligatures w14:val="none"/>
          <w14:cntxtAlts w14:val="0"/>
        </w:rPr>
      </w:pPr>
      <w:r>
        <w:t>2.2. Jardín vertical</w:t>
      </w:r>
      <w:r w:rsidR="00B8375E" w:rsidRPr="0056406F">
        <w:tab/>
      </w:r>
      <w:r w:rsidR="00B8375E" w:rsidRPr="0056406F">
        <w:fldChar w:fldCharType="begin"/>
      </w:r>
      <w:r w:rsidR="00B8375E" w:rsidRPr="0056406F">
        <w:instrText xml:space="preserve"> PAGEREF _Toc396383368 \h </w:instrText>
      </w:r>
      <w:r w:rsidR="00B8375E" w:rsidRPr="0056406F">
        <w:fldChar w:fldCharType="separate"/>
      </w:r>
      <w:r w:rsidR="00B8375E" w:rsidRPr="0056406F">
        <w:t>3</w:t>
      </w:r>
      <w:r w:rsidR="00B8375E" w:rsidRPr="0056406F">
        <w:fldChar w:fldCharType="end"/>
      </w:r>
    </w:p>
    <w:p w14:paraId="53E9C36D" w14:textId="15F30A8A" w:rsidR="002013AE" w:rsidRDefault="002013AE" w:rsidP="00B85566">
      <w:pPr>
        <w:pStyle w:val="TDC3"/>
        <w:tabs>
          <w:tab w:val="left" w:pos="1200"/>
          <w:tab w:val="right" w:pos="9338"/>
        </w:tabs>
        <w:spacing w:line="360" w:lineRule="auto"/>
        <w:rPr>
          <w:rFonts w:eastAsiaTheme="minorEastAsia"/>
          <w:noProof/>
          <w:spacing w:val="0"/>
          <w:lang w:eastAsia="es-ES"/>
          <w14:ligatures w14:val="none"/>
          <w14:cntxtAlts w14:val="0"/>
        </w:rPr>
      </w:pPr>
      <w:r>
        <w:rPr>
          <w:noProof/>
        </w:rPr>
        <w:t>2.2.1</w:t>
      </w:r>
      <w:r>
        <w:rPr>
          <w:rFonts w:eastAsiaTheme="minorEastAsia"/>
          <w:noProof/>
          <w:spacing w:val="0"/>
          <w:lang w:eastAsia="es-ES"/>
          <w14:ligatures w14:val="none"/>
          <w14:cntxtAlts w14:val="0"/>
        </w:rPr>
        <w:tab/>
      </w:r>
      <w:r>
        <w:rPr>
          <w:noProof/>
        </w:rPr>
        <w:t>Concepto y antecedentes</w:t>
      </w:r>
      <w:r>
        <w:rPr>
          <w:noProof/>
        </w:rPr>
        <w:tab/>
      </w:r>
      <w:r>
        <w:rPr>
          <w:noProof/>
        </w:rPr>
        <w:fldChar w:fldCharType="begin"/>
      </w:r>
      <w:r>
        <w:rPr>
          <w:noProof/>
        </w:rPr>
        <w:instrText xml:space="preserve"> PAGEREF _Toc396383369 \h </w:instrText>
      </w:r>
      <w:r>
        <w:rPr>
          <w:noProof/>
        </w:rPr>
      </w:r>
      <w:r>
        <w:rPr>
          <w:noProof/>
        </w:rPr>
        <w:fldChar w:fldCharType="separate"/>
      </w:r>
      <w:r>
        <w:rPr>
          <w:noProof/>
        </w:rPr>
        <w:t>3</w:t>
      </w:r>
      <w:r>
        <w:rPr>
          <w:noProof/>
        </w:rPr>
        <w:fldChar w:fldCharType="end"/>
      </w:r>
    </w:p>
    <w:p w14:paraId="1074737E" w14:textId="621EE031" w:rsidR="002013AE" w:rsidRDefault="002013AE" w:rsidP="00B85566">
      <w:pPr>
        <w:pStyle w:val="TDC3"/>
        <w:tabs>
          <w:tab w:val="left" w:pos="1200"/>
          <w:tab w:val="right" w:pos="9338"/>
        </w:tabs>
        <w:spacing w:line="360" w:lineRule="auto"/>
        <w:rPr>
          <w:rFonts w:eastAsiaTheme="minorEastAsia"/>
          <w:noProof/>
          <w:spacing w:val="0"/>
          <w:lang w:eastAsia="es-ES"/>
          <w14:ligatures w14:val="none"/>
          <w14:cntxtAlts w14:val="0"/>
        </w:rPr>
      </w:pPr>
      <w:r>
        <w:rPr>
          <w:noProof/>
        </w:rPr>
        <w:t>2.2.2</w:t>
      </w:r>
      <w:r>
        <w:rPr>
          <w:rFonts w:eastAsiaTheme="minorEastAsia"/>
          <w:noProof/>
          <w:spacing w:val="0"/>
          <w:lang w:eastAsia="es-ES"/>
          <w14:ligatures w14:val="none"/>
          <w14:cntxtAlts w14:val="0"/>
        </w:rPr>
        <w:tab/>
      </w:r>
      <w:r w:rsidR="00B85566">
        <w:rPr>
          <w:noProof/>
          <w:lang w:val="es-ES_tradnl"/>
        </w:rPr>
        <w:t>Naturalización y situación actual</w:t>
      </w:r>
      <w:r>
        <w:rPr>
          <w:noProof/>
        </w:rPr>
        <w:tab/>
      </w:r>
      <w:r>
        <w:rPr>
          <w:noProof/>
        </w:rPr>
        <w:fldChar w:fldCharType="begin"/>
      </w:r>
      <w:r>
        <w:rPr>
          <w:noProof/>
        </w:rPr>
        <w:instrText xml:space="preserve"> PAGEREF _Toc396383369 \h </w:instrText>
      </w:r>
      <w:r>
        <w:rPr>
          <w:noProof/>
        </w:rPr>
      </w:r>
      <w:r>
        <w:rPr>
          <w:noProof/>
        </w:rPr>
        <w:fldChar w:fldCharType="separate"/>
      </w:r>
      <w:r>
        <w:rPr>
          <w:noProof/>
        </w:rPr>
        <w:t>3</w:t>
      </w:r>
      <w:r>
        <w:rPr>
          <w:noProof/>
        </w:rPr>
        <w:fldChar w:fldCharType="end"/>
      </w:r>
      <w:r w:rsidR="00733CC1">
        <w:rPr>
          <w:noProof/>
        </w:rPr>
        <w:t xml:space="preserve"> </w:t>
      </w:r>
    </w:p>
    <w:p w14:paraId="1F4BB6EA" w14:textId="701FB2F2" w:rsidR="0056406F" w:rsidRDefault="0056406F" w:rsidP="00B85566">
      <w:pPr>
        <w:pStyle w:val="TDC3"/>
        <w:tabs>
          <w:tab w:val="left" w:pos="1200"/>
          <w:tab w:val="right" w:pos="9338"/>
        </w:tabs>
        <w:spacing w:line="360" w:lineRule="auto"/>
        <w:rPr>
          <w:noProof/>
        </w:rPr>
      </w:pPr>
      <w:r>
        <w:rPr>
          <w:noProof/>
          <w:lang w:val="es-ES_tradnl"/>
        </w:rPr>
        <w:t>2.2</w:t>
      </w:r>
      <w:r w:rsidR="002013AE">
        <w:rPr>
          <w:noProof/>
          <w:lang w:val="es-ES_tradnl"/>
        </w:rPr>
        <w:t>.3</w:t>
      </w:r>
      <w:r>
        <w:rPr>
          <w:rFonts w:eastAsiaTheme="minorEastAsia"/>
          <w:noProof/>
          <w:spacing w:val="0"/>
          <w:lang w:eastAsia="es-ES"/>
          <w14:ligatures w14:val="none"/>
          <w14:cntxtAlts w14:val="0"/>
        </w:rPr>
        <w:tab/>
      </w:r>
      <w:r w:rsidR="00B85566">
        <w:rPr>
          <w:rFonts w:eastAsiaTheme="minorEastAsia"/>
          <w:noProof/>
          <w:spacing w:val="0"/>
          <w:lang w:eastAsia="es-ES"/>
          <w14:ligatures w14:val="none"/>
          <w14:cntxtAlts w14:val="0"/>
        </w:rPr>
        <w:t>Tipos de sistemas verticales verdes</w:t>
      </w:r>
      <w:r>
        <w:rPr>
          <w:noProof/>
        </w:rPr>
        <w:tab/>
      </w:r>
      <w:r>
        <w:rPr>
          <w:noProof/>
        </w:rPr>
        <w:fldChar w:fldCharType="begin"/>
      </w:r>
      <w:r>
        <w:rPr>
          <w:noProof/>
        </w:rPr>
        <w:instrText xml:space="preserve"> PAGEREF _Toc396383370 \h </w:instrText>
      </w:r>
      <w:r>
        <w:rPr>
          <w:noProof/>
        </w:rPr>
      </w:r>
      <w:r>
        <w:rPr>
          <w:noProof/>
        </w:rPr>
        <w:fldChar w:fldCharType="separate"/>
      </w:r>
      <w:r>
        <w:rPr>
          <w:noProof/>
        </w:rPr>
        <w:t>3</w:t>
      </w:r>
      <w:r>
        <w:rPr>
          <w:noProof/>
        </w:rPr>
        <w:fldChar w:fldCharType="end"/>
      </w:r>
    </w:p>
    <w:p w14:paraId="7D62010B" w14:textId="6E223E6E" w:rsidR="007444E8" w:rsidRDefault="002013AE" w:rsidP="00B85566">
      <w:pPr>
        <w:pStyle w:val="TDC3"/>
        <w:tabs>
          <w:tab w:val="left" w:pos="1200"/>
          <w:tab w:val="right" w:pos="9338"/>
        </w:tabs>
        <w:spacing w:line="360" w:lineRule="auto"/>
        <w:rPr>
          <w:noProof/>
        </w:rPr>
      </w:pPr>
      <w:r>
        <w:rPr>
          <w:rFonts w:eastAsiaTheme="minorEastAsia"/>
          <w:noProof/>
          <w:spacing w:val="0"/>
          <w:lang w:eastAsia="es-ES"/>
          <w14:ligatures w14:val="none"/>
          <w14:cntxtAlts w14:val="0"/>
        </w:rPr>
        <w:lastRenderedPageBreak/>
        <w:t>2.2.4</w:t>
      </w:r>
      <w:r w:rsidR="00E74C3A">
        <w:rPr>
          <w:noProof/>
        </w:rPr>
        <w:tab/>
      </w:r>
      <w:r w:rsidR="00431056">
        <w:rPr>
          <w:noProof/>
        </w:rPr>
        <w:t>Funcionamiento de un jardín vertical</w:t>
      </w:r>
      <w:r w:rsidR="00223B66">
        <w:rPr>
          <w:noProof/>
        </w:rPr>
        <w:t xml:space="preserve">          </w:t>
      </w:r>
      <w:r w:rsidR="00223B66">
        <w:rPr>
          <w:noProof/>
        </w:rPr>
        <w:tab/>
      </w:r>
      <w:r w:rsidR="00223B66">
        <w:rPr>
          <w:noProof/>
        </w:rPr>
        <w:fldChar w:fldCharType="begin"/>
      </w:r>
      <w:r w:rsidR="00223B66">
        <w:rPr>
          <w:noProof/>
        </w:rPr>
        <w:instrText xml:space="preserve"> PAGEREF _Toc396383370 \h </w:instrText>
      </w:r>
      <w:r w:rsidR="00223B66">
        <w:rPr>
          <w:noProof/>
        </w:rPr>
      </w:r>
      <w:r w:rsidR="00223B66">
        <w:rPr>
          <w:noProof/>
        </w:rPr>
        <w:fldChar w:fldCharType="separate"/>
      </w:r>
      <w:r w:rsidR="00223B66">
        <w:rPr>
          <w:noProof/>
        </w:rPr>
        <w:t>3</w:t>
      </w:r>
      <w:r w:rsidR="00223B66">
        <w:rPr>
          <w:noProof/>
        </w:rPr>
        <w:fldChar w:fldCharType="end"/>
      </w:r>
    </w:p>
    <w:p w14:paraId="60DEDE39" w14:textId="23CD52C8" w:rsidR="00B8375E" w:rsidRPr="00D1003E" w:rsidRDefault="002013AE" w:rsidP="00B85566">
      <w:pPr>
        <w:pStyle w:val="TDC3"/>
        <w:tabs>
          <w:tab w:val="left" w:pos="1200"/>
          <w:tab w:val="right" w:pos="9338"/>
        </w:tabs>
        <w:spacing w:line="360" w:lineRule="auto"/>
        <w:rPr>
          <w:noProof/>
        </w:rPr>
      </w:pPr>
      <w:r>
        <w:rPr>
          <w:rFonts w:eastAsiaTheme="minorEastAsia"/>
          <w:noProof/>
          <w:spacing w:val="0"/>
          <w:lang w:eastAsia="es-ES"/>
          <w14:ligatures w14:val="none"/>
          <w14:cntxtAlts w14:val="0"/>
        </w:rPr>
        <w:t>2.2.5</w:t>
      </w:r>
      <w:r w:rsidR="00B85566">
        <w:rPr>
          <w:noProof/>
        </w:rPr>
        <w:tab/>
        <w:t>Beneficios de un sistema vertical verde</w:t>
      </w:r>
      <w:r w:rsidR="007C7828">
        <w:rPr>
          <w:noProof/>
        </w:rPr>
        <w:tab/>
        <w:t>4</w:t>
      </w:r>
    </w:p>
    <w:p w14:paraId="31CA889E" w14:textId="77777777" w:rsidR="00D55A02" w:rsidRPr="00D55A02" w:rsidRDefault="00D55A02" w:rsidP="00B85566">
      <w:pPr>
        <w:spacing w:line="360" w:lineRule="auto"/>
      </w:pPr>
    </w:p>
    <w:p w14:paraId="72DC0EE0" w14:textId="457D3900" w:rsidR="00E74C3A" w:rsidRDefault="0056406F" w:rsidP="00B85566">
      <w:pPr>
        <w:pStyle w:val="TDC1"/>
        <w:rPr>
          <w:rFonts w:eastAsiaTheme="minorEastAsia"/>
          <w:spacing w:val="0"/>
          <w:lang w:eastAsia="es-ES"/>
          <w14:ligatures w14:val="none"/>
          <w14:cntxtAlts w14:val="0"/>
        </w:rPr>
      </w:pPr>
      <w:r>
        <w:t xml:space="preserve">CAPÍTULO </w:t>
      </w:r>
      <w:r w:rsidR="00B8375E">
        <w:t>III</w:t>
      </w:r>
      <w:r>
        <w:t>. MEMORIA DE CÁLCULO</w:t>
      </w:r>
      <w:r w:rsidR="00E74C3A">
        <w:tab/>
      </w:r>
      <w:r w:rsidR="00E74C3A">
        <w:fldChar w:fldCharType="begin"/>
      </w:r>
      <w:r w:rsidR="00E74C3A">
        <w:instrText xml:space="preserve"> PAGEREF _Toc396383380 \h </w:instrText>
      </w:r>
      <w:r w:rsidR="00E74C3A">
        <w:fldChar w:fldCharType="separate"/>
      </w:r>
      <w:r w:rsidR="005620B2">
        <w:t>7</w:t>
      </w:r>
      <w:r w:rsidR="00E74C3A">
        <w:fldChar w:fldCharType="end"/>
      </w:r>
    </w:p>
    <w:p w14:paraId="7F33A40D" w14:textId="7B1B5FA0" w:rsidR="00E74C3A" w:rsidRDefault="00223B66" w:rsidP="00B85566">
      <w:pPr>
        <w:pStyle w:val="TDC2"/>
        <w:rPr>
          <w:rFonts w:eastAsiaTheme="minorEastAsia"/>
          <w:spacing w:val="0"/>
          <w:lang w:eastAsia="es-ES"/>
          <w14:ligatures w14:val="none"/>
          <w14:cntxtAlts w14:val="0"/>
        </w:rPr>
      </w:pPr>
      <w:r>
        <w:t xml:space="preserve">3.1. </w:t>
      </w:r>
      <w:r w:rsidR="00736EE2">
        <w:t>Mater</w:t>
      </w:r>
      <w:r>
        <w:t>ial y métodos</w:t>
      </w:r>
      <w:r w:rsidR="00E74C3A">
        <w:tab/>
      </w:r>
      <w:r w:rsidR="00E74C3A">
        <w:fldChar w:fldCharType="begin"/>
      </w:r>
      <w:r w:rsidR="00E74C3A">
        <w:instrText xml:space="preserve"> PAGEREF _Toc396383381 \h </w:instrText>
      </w:r>
      <w:r w:rsidR="00E74C3A">
        <w:fldChar w:fldCharType="separate"/>
      </w:r>
      <w:r w:rsidR="005620B2">
        <w:t>7</w:t>
      </w:r>
      <w:r w:rsidR="00E74C3A">
        <w:fldChar w:fldCharType="end"/>
      </w:r>
    </w:p>
    <w:p w14:paraId="7B299083" w14:textId="16C2C860" w:rsidR="00E74C3A" w:rsidRDefault="00E74C3A" w:rsidP="00B85566">
      <w:pPr>
        <w:pStyle w:val="TDC3"/>
        <w:tabs>
          <w:tab w:val="left" w:pos="1200"/>
          <w:tab w:val="right" w:pos="9338"/>
        </w:tabs>
        <w:spacing w:line="360" w:lineRule="auto"/>
        <w:rPr>
          <w:rFonts w:eastAsiaTheme="minorEastAsia"/>
          <w:noProof/>
          <w:spacing w:val="0"/>
          <w:lang w:eastAsia="es-ES"/>
          <w14:ligatures w14:val="none"/>
          <w14:cntxtAlts w14:val="0"/>
        </w:rPr>
      </w:pPr>
      <w:r w:rsidRPr="003C7729">
        <w:rPr>
          <w:noProof/>
          <w:lang w:val="es-ES_tradnl"/>
        </w:rPr>
        <w:t>3.1.1.</w:t>
      </w:r>
      <w:r w:rsidR="00736EE2">
        <w:rPr>
          <w:rFonts w:eastAsiaTheme="minorEastAsia"/>
          <w:noProof/>
          <w:spacing w:val="0"/>
          <w:lang w:eastAsia="es-ES"/>
          <w14:ligatures w14:val="none"/>
          <w14:cntxtAlts w14:val="0"/>
        </w:rPr>
        <w:t xml:space="preserve"> E</w:t>
      </w:r>
      <w:r w:rsidR="00D1003E">
        <w:rPr>
          <w:rFonts w:eastAsiaTheme="minorEastAsia"/>
          <w:noProof/>
          <w:spacing w:val="0"/>
          <w:lang w:eastAsia="es-ES"/>
          <w14:ligatures w14:val="none"/>
          <w14:cntxtAlts w14:val="0"/>
        </w:rPr>
        <w:t>mplazamiento del proyecto</w:t>
      </w:r>
      <w:r>
        <w:rPr>
          <w:noProof/>
        </w:rPr>
        <w:tab/>
      </w:r>
      <w:r>
        <w:rPr>
          <w:noProof/>
        </w:rPr>
        <w:fldChar w:fldCharType="begin"/>
      </w:r>
      <w:r>
        <w:rPr>
          <w:noProof/>
        </w:rPr>
        <w:instrText xml:space="preserve"> PAGEREF _Toc396383382 \h </w:instrText>
      </w:r>
      <w:r>
        <w:rPr>
          <w:noProof/>
        </w:rPr>
      </w:r>
      <w:r>
        <w:rPr>
          <w:noProof/>
        </w:rPr>
        <w:fldChar w:fldCharType="separate"/>
      </w:r>
      <w:r w:rsidR="005620B2">
        <w:rPr>
          <w:noProof/>
        </w:rPr>
        <w:t>7</w:t>
      </w:r>
      <w:r>
        <w:rPr>
          <w:noProof/>
        </w:rPr>
        <w:fldChar w:fldCharType="end"/>
      </w:r>
    </w:p>
    <w:p w14:paraId="36A55810" w14:textId="2E193ECB" w:rsidR="00D1003E" w:rsidRDefault="00D1003E" w:rsidP="00B85566">
      <w:pPr>
        <w:pStyle w:val="TDC3"/>
        <w:tabs>
          <w:tab w:val="left" w:pos="1200"/>
          <w:tab w:val="right" w:pos="9338"/>
        </w:tabs>
        <w:spacing w:line="360" w:lineRule="auto"/>
        <w:rPr>
          <w:noProof/>
          <w:lang w:val="es-ES_tradnl"/>
        </w:rPr>
      </w:pPr>
      <w:r w:rsidRPr="003C7729">
        <w:rPr>
          <w:noProof/>
          <w:lang w:val="es-ES_tradnl"/>
        </w:rPr>
        <w:t>3.1.2.</w:t>
      </w:r>
      <w:r>
        <w:rPr>
          <w:noProof/>
          <w:lang w:val="es-ES_tradnl"/>
        </w:rPr>
        <w:t xml:space="preserve"> Estructura del módulo    </w:t>
      </w:r>
      <w:r>
        <w:rPr>
          <w:noProof/>
        </w:rPr>
        <w:tab/>
      </w:r>
      <w:r>
        <w:rPr>
          <w:noProof/>
        </w:rPr>
        <w:fldChar w:fldCharType="begin"/>
      </w:r>
      <w:r>
        <w:rPr>
          <w:noProof/>
        </w:rPr>
        <w:instrText xml:space="preserve"> PAGEREF _Toc396383382 \h </w:instrText>
      </w:r>
      <w:r>
        <w:rPr>
          <w:noProof/>
        </w:rPr>
      </w:r>
      <w:r>
        <w:rPr>
          <w:noProof/>
        </w:rPr>
        <w:fldChar w:fldCharType="separate"/>
      </w:r>
      <w:r>
        <w:rPr>
          <w:noProof/>
        </w:rPr>
        <w:t>7</w:t>
      </w:r>
      <w:r>
        <w:rPr>
          <w:noProof/>
        </w:rPr>
        <w:fldChar w:fldCharType="end"/>
      </w:r>
    </w:p>
    <w:p w14:paraId="32582818" w14:textId="3993185E" w:rsidR="00736EE2" w:rsidRDefault="00E74C3A" w:rsidP="00B85566">
      <w:pPr>
        <w:pStyle w:val="TDC3"/>
        <w:tabs>
          <w:tab w:val="left" w:pos="1200"/>
          <w:tab w:val="right" w:pos="9338"/>
        </w:tabs>
        <w:spacing w:line="360" w:lineRule="auto"/>
        <w:rPr>
          <w:noProof/>
          <w:lang w:val="es-ES_tradnl"/>
        </w:rPr>
      </w:pPr>
      <w:r w:rsidRPr="003C7729">
        <w:rPr>
          <w:noProof/>
          <w:lang w:val="es-ES_tradnl"/>
        </w:rPr>
        <w:t>3.1.2.</w:t>
      </w:r>
      <w:r w:rsidR="00736EE2">
        <w:rPr>
          <w:noProof/>
          <w:lang w:val="es-ES_tradnl"/>
        </w:rPr>
        <w:t xml:space="preserve"> Plantas    </w:t>
      </w:r>
      <w:r w:rsidR="00B8375E">
        <w:rPr>
          <w:noProof/>
        </w:rPr>
        <w:tab/>
      </w:r>
      <w:r w:rsidR="00B8375E">
        <w:rPr>
          <w:noProof/>
        </w:rPr>
        <w:fldChar w:fldCharType="begin"/>
      </w:r>
      <w:r w:rsidR="00B8375E">
        <w:rPr>
          <w:noProof/>
        </w:rPr>
        <w:instrText xml:space="preserve"> PAGEREF _Toc396383382 \h </w:instrText>
      </w:r>
      <w:r w:rsidR="00B8375E">
        <w:rPr>
          <w:noProof/>
        </w:rPr>
      </w:r>
      <w:r w:rsidR="00B8375E">
        <w:rPr>
          <w:noProof/>
        </w:rPr>
        <w:fldChar w:fldCharType="separate"/>
      </w:r>
      <w:r w:rsidR="00B8375E">
        <w:rPr>
          <w:noProof/>
        </w:rPr>
        <w:t>7</w:t>
      </w:r>
      <w:r w:rsidR="00B8375E">
        <w:rPr>
          <w:noProof/>
        </w:rPr>
        <w:fldChar w:fldCharType="end"/>
      </w:r>
    </w:p>
    <w:p w14:paraId="0499F34B" w14:textId="1C7F6780" w:rsidR="00E74C3A" w:rsidRDefault="00736EE2" w:rsidP="00B85566">
      <w:pPr>
        <w:pStyle w:val="TDC3"/>
        <w:tabs>
          <w:tab w:val="left" w:pos="1200"/>
          <w:tab w:val="right" w:pos="9338"/>
        </w:tabs>
        <w:spacing w:line="360" w:lineRule="auto"/>
        <w:rPr>
          <w:noProof/>
        </w:rPr>
      </w:pPr>
      <w:r>
        <w:rPr>
          <w:noProof/>
          <w:lang w:val="es-ES_tradnl"/>
        </w:rPr>
        <w:t>3.1.3 Sistema de riego</w:t>
      </w:r>
      <w:r w:rsidR="00E74C3A">
        <w:rPr>
          <w:noProof/>
        </w:rPr>
        <w:tab/>
      </w:r>
      <w:r w:rsidR="00E74C3A">
        <w:rPr>
          <w:noProof/>
        </w:rPr>
        <w:fldChar w:fldCharType="begin"/>
      </w:r>
      <w:r w:rsidR="00E74C3A">
        <w:rPr>
          <w:noProof/>
        </w:rPr>
        <w:instrText xml:space="preserve"> PAGEREF _Toc396383383 \h </w:instrText>
      </w:r>
      <w:r w:rsidR="00E74C3A">
        <w:rPr>
          <w:noProof/>
        </w:rPr>
      </w:r>
      <w:r w:rsidR="00E74C3A">
        <w:rPr>
          <w:noProof/>
        </w:rPr>
        <w:fldChar w:fldCharType="separate"/>
      </w:r>
      <w:r w:rsidR="005620B2">
        <w:rPr>
          <w:noProof/>
        </w:rPr>
        <w:t>7</w:t>
      </w:r>
      <w:r w:rsidR="00E74C3A">
        <w:rPr>
          <w:noProof/>
        </w:rPr>
        <w:fldChar w:fldCharType="end"/>
      </w:r>
    </w:p>
    <w:p w14:paraId="1A1F6C36" w14:textId="4A0D79C8" w:rsidR="00736EE2" w:rsidRDefault="00736EE2" w:rsidP="00B85566">
      <w:pPr>
        <w:pStyle w:val="TDC3"/>
        <w:tabs>
          <w:tab w:val="left" w:pos="1200"/>
          <w:tab w:val="right" w:pos="9338"/>
        </w:tabs>
        <w:spacing w:line="360" w:lineRule="auto"/>
        <w:rPr>
          <w:noProof/>
        </w:rPr>
      </w:pPr>
      <w:r>
        <w:rPr>
          <w:noProof/>
          <w:lang w:val="es-ES_tradnl"/>
        </w:rPr>
        <w:t>3.1.3 Métodos de mediciones</w:t>
      </w:r>
      <w:r>
        <w:rPr>
          <w:noProof/>
        </w:rPr>
        <w:tab/>
      </w:r>
      <w:r>
        <w:rPr>
          <w:noProof/>
        </w:rPr>
        <w:fldChar w:fldCharType="begin"/>
      </w:r>
      <w:r>
        <w:rPr>
          <w:noProof/>
        </w:rPr>
        <w:instrText xml:space="preserve"> PAGEREF _Toc396383383 \h </w:instrText>
      </w:r>
      <w:r>
        <w:rPr>
          <w:noProof/>
        </w:rPr>
      </w:r>
      <w:r>
        <w:rPr>
          <w:noProof/>
        </w:rPr>
        <w:fldChar w:fldCharType="separate"/>
      </w:r>
      <w:r>
        <w:rPr>
          <w:noProof/>
        </w:rPr>
        <w:t>7</w:t>
      </w:r>
      <w:r>
        <w:rPr>
          <w:noProof/>
        </w:rPr>
        <w:fldChar w:fldCharType="end"/>
      </w:r>
    </w:p>
    <w:p w14:paraId="1F3019FF" w14:textId="46DE8B97" w:rsidR="00736EE2" w:rsidRPr="00736EE2" w:rsidRDefault="00736EE2" w:rsidP="00B85566">
      <w:pPr>
        <w:pStyle w:val="TDC3"/>
        <w:tabs>
          <w:tab w:val="left" w:pos="1200"/>
          <w:tab w:val="right" w:pos="9338"/>
        </w:tabs>
        <w:spacing w:line="360" w:lineRule="auto"/>
        <w:rPr>
          <w:noProof/>
        </w:rPr>
      </w:pPr>
      <w:r>
        <w:rPr>
          <w:noProof/>
          <w:lang w:val="es-ES_tradnl"/>
        </w:rPr>
        <w:t xml:space="preserve">3.1.3 </w:t>
      </w:r>
      <w:r w:rsidR="007444E8">
        <w:rPr>
          <w:noProof/>
          <w:lang w:val="es-ES_tradnl"/>
        </w:rPr>
        <w:t>Diferentes estados de funcionamiento</w:t>
      </w:r>
      <w:r>
        <w:rPr>
          <w:noProof/>
        </w:rPr>
        <w:tab/>
      </w:r>
      <w:r>
        <w:rPr>
          <w:noProof/>
        </w:rPr>
        <w:fldChar w:fldCharType="begin"/>
      </w:r>
      <w:r>
        <w:rPr>
          <w:noProof/>
        </w:rPr>
        <w:instrText xml:space="preserve"> PAGEREF _Toc396383383 \h </w:instrText>
      </w:r>
      <w:r>
        <w:rPr>
          <w:noProof/>
        </w:rPr>
      </w:r>
      <w:r>
        <w:rPr>
          <w:noProof/>
        </w:rPr>
        <w:fldChar w:fldCharType="separate"/>
      </w:r>
      <w:r>
        <w:rPr>
          <w:noProof/>
        </w:rPr>
        <w:t>7</w:t>
      </w:r>
      <w:r>
        <w:rPr>
          <w:noProof/>
        </w:rPr>
        <w:fldChar w:fldCharType="end"/>
      </w:r>
    </w:p>
    <w:p w14:paraId="10006918" w14:textId="073FCD88" w:rsidR="008A766D" w:rsidRDefault="007444E8" w:rsidP="00B85566">
      <w:pPr>
        <w:pStyle w:val="TDC2"/>
      </w:pPr>
      <w:r>
        <w:t xml:space="preserve">3.2. Resultados y </w:t>
      </w:r>
      <w:r w:rsidR="00B25E45">
        <w:t>análisis</w:t>
      </w:r>
      <w:r w:rsidR="00E74C3A">
        <w:tab/>
      </w:r>
      <w:r w:rsidR="00E74C3A">
        <w:fldChar w:fldCharType="begin"/>
      </w:r>
      <w:r w:rsidR="00E74C3A">
        <w:instrText xml:space="preserve"> PAGEREF _Toc396383384 \h </w:instrText>
      </w:r>
      <w:r w:rsidR="00E74C3A">
        <w:fldChar w:fldCharType="separate"/>
      </w:r>
      <w:r w:rsidR="005620B2">
        <w:t>8</w:t>
      </w:r>
      <w:r w:rsidR="00E74C3A">
        <w:fldChar w:fldCharType="end"/>
      </w:r>
    </w:p>
    <w:p w14:paraId="15F7C739" w14:textId="38186E72" w:rsidR="008A766D" w:rsidRDefault="008A766D" w:rsidP="00B85566">
      <w:pPr>
        <w:pStyle w:val="TDC3"/>
        <w:tabs>
          <w:tab w:val="left" w:pos="1200"/>
          <w:tab w:val="right" w:pos="9338"/>
        </w:tabs>
        <w:spacing w:line="360" w:lineRule="auto"/>
        <w:rPr>
          <w:noProof/>
          <w:lang w:val="es-ES_tradnl"/>
        </w:rPr>
      </w:pPr>
      <w:r w:rsidRPr="003C7729">
        <w:rPr>
          <w:noProof/>
          <w:lang w:val="es-ES_tradnl"/>
        </w:rPr>
        <w:t>3.</w:t>
      </w:r>
      <w:r w:rsidR="00B25E45">
        <w:rPr>
          <w:noProof/>
          <w:lang w:val="es-ES_tradnl"/>
        </w:rPr>
        <w:t>2</w:t>
      </w:r>
      <w:r w:rsidRPr="003C7729">
        <w:rPr>
          <w:noProof/>
          <w:lang w:val="es-ES_tradnl"/>
        </w:rPr>
        <w:t>.1.</w:t>
      </w:r>
      <w:r>
        <w:rPr>
          <w:noProof/>
          <w:lang w:val="es-ES_tradnl"/>
        </w:rPr>
        <w:t xml:space="preserve"> Tablas de resultados</w:t>
      </w:r>
      <w:r w:rsidRPr="008A766D">
        <w:rPr>
          <w:noProof/>
          <w:lang w:val="es-ES_tradnl"/>
        </w:rPr>
        <w:tab/>
      </w:r>
      <w:r w:rsidRPr="008A766D">
        <w:rPr>
          <w:noProof/>
          <w:lang w:val="es-ES_tradnl"/>
        </w:rPr>
        <w:fldChar w:fldCharType="begin"/>
      </w:r>
      <w:r w:rsidRPr="008A766D">
        <w:rPr>
          <w:noProof/>
          <w:lang w:val="es-ES_tradnl"/>
        </w:rPr>
        <w:instrText xml:space="preserve"> PAGEREF _Toc396383382 \h </w:instrText>
      </w:r>
      <w:r w:rsidRPr="008A766D">
        <w:rPr>
          <w:noProof/>
          <w:lang w:val="es-ES_tradnl"/>
        </w:rPr>
      </w:r>
      <w:r w:rsidRPr="008A766D">
        <w:rPr>
          <w:noProof/>
          <w:lang w:val="es-ES_tradnl"/>
        </w:rPr>
        <w:fldChar w:fldCharType="separate"/>
      </w:r>
      <w:r w:rsidRPr="008A766D">
        <w:rPr>
          <w:noProof/>
          <w:lang w:val="es-ES_tradnl"/>
        </w:rPr>
        <w:t>7</w:t>
      </w:r>
      <w:r w:rsidRPr="008A766D">
        <w:rPr>
          <w:noProof/>
          <w:lang w:val="es-ES_tradnl"/>
        </w:rPr>
        <w:fldChar w:fldCharType="end"/>
      </w:r>
    </w:p>
    <w:p w14:paraId="6797A614" w14:textId="53DD3704" w:rsidR="00352ED4" w:rsidRDefault="00352ED4" w:rsidP="00B85566">
      <w:pPr>
        <w:pStyle w:val="TDC3"/>
        <w:tabs>
          <w:tab w:val="left" w:pos="1200"/>
          <w:tab w:val="right" w:pos="9338"/>
        </w:tabs>
        <w:spacing w:line="360" w:lineRule="auto"/>
        <w:rPr>
          <w:noProof/>
          <w:lang w:val="es-ES_tradnl"/>
        </w:rPr>
      </w:pPr>
      <w:r w:rsidRPr="003C7729">
        <w:rPr>
          <w:noProof/>
          <w:lang w:val="es-ES_tradnl"/>
        </w:rPr>
        <w:t>3.</w:t>
      </w:r>
      <w:r>
        <w:rPr>
          <w:noProof/>
          <w:lang w:val="es-ES_tradnl"/>
        </w:rPr>
        <w:t>2</w:t>
      </w:r>
      <w:r w:rsidRPr="003C7729">
        <w:rPr>
          <w:noProof/>
          <w:lang w:val="es-ES_tradnl"/>
        </w:rPr>
        <w:t>.</w:t>
      </w:r>
      <w:r>
        <w:rPr>
          <w:noProof/>
          <w:lang w:val="es-ES_tradnl"/>
        </w:rPr>
        <w:t>2</w:t>
      </w:r>
      <w:r w:rsidRPr="003C7729">
        <w:rPr>
          <w:noProof/>
          <w:lang w:val="es-ES_tradnl"/>
        </w:rPr>
        <w:t>.</w:t>
      </w:r>
      <w:r>
        <w:rPr>
          <w:noProof/>
          <w:lang w:val="es-ES_tradnl"/>
        </w:rPr>
        <w:t xml:space="preserve"> Resumen de </w:t>
      </w:r>
      <w:r w:rsidR="00CD0155">
        <w:rPr>
          <w:noProof/>
          <w:lang w:val="es-ES_tradnl"/>
        </w:rPr>
        <w:t>los datos</w:t>
      </w:r>
      <w:r w:rsidRPr="008A766D">
        <w:rPr>
          <w:noProof/>
          <w:lang w:val="es-ES_tradnl"/>
        </w:rPr>
        <w:tab/>
      </w:r>
      <w:r w:rsidRPr="008A766D">
        <w:rPr>
          <w:noProof/>
          <w:lang w:val="es-ES_tradnl"/>
        </w:rPr>
        <w:fldChar w:fldCharType="begin"/>
      </w:r>
      <w:r w:rsidRPr="008A766D">
        <w:rPr>
          <w:noProof/>
          <w:lang w:val="es-ES_tradnl"/>
        </w:rPr>
        <w:instrText xml:space="preserve"> PAGEREF _Toc396383382 \h </w:instrText>
      </w:r>
      <w:r w:rsidRPr="008A766D">
        <w:rPr>
          <w:noProof/>
          <w:lang w:val="es-ES_tradnl"/>
        </w:rPr>
      </w:r>
      <w:r w:rsidRPr="008A766D">
        <w:rPr>
          <w:noProof/>
          <w:lang w:val="es-ES_tradnl"/>
        </w:rPr>
        <w:fldChar w:fldCharType="separate"/>
      </w:r>
      <w:r w:rsidRPr="008A766D">
        <w:rPr>
          <w:noProof/>
          <w:lang w:val="es-ES_tradnl"/>
        </w:rPr>
        <w:t>7</w:t>
      </w:r>
      <w:r w:rsidRPr="008A766D">
        <w:rPr>
          <w:noProof/>
          <w:lang w:val="es-ES_tradnl"/>
        </w:rPr>
        <w:fldChar w:fldCharType="end"/>
      </w:r>
    </w:p>
    <w:p w14:paraId="7565845C" w14:textId="77187E60" w:rsidR="008A766D" w:rsidRDefault="008A766D" w:rsidP="00B85566">
      <w:pPr>
        <w:pStyle w:val="TDC3"/>
        <w:tabs>
          <w:tab w:val="left" w:pos="1200"/>
          <w:tab w:val="right" w:pos="9338"/>
        </w:tabs>
        <w:spacing w:line="360" w:lineRule="auto"/>
        <w:rPr>
          <w:noProof/>
        </w:rPr>
      </w:pPr>
      <w:r w:rsidRPr="003C7729">
        <w:rPr>
          <w:noProof/>
          <w:lang w:val="es-ES_tradnl"/>
        </w:rPr>
        <w:t>3.</w:t>
      </w:r>
      <w:r w:rsidR="00B25E45">
        <w:rPr>
          <w:noProof/>
          <w:lang w:val="es-ES_tradnl"/>
        </w:rPr>
        <w:t>2</w:t>
      </w:r>
      <w:r w:rsidR="00352ED4">
        <w:rPr>
          <w:noProof/>
          <w:lang w:val="es-ES_tradnl"/>
        </w:rPr>
        <w:t>.3</w:t>
      </w:r>
      <w:r w:rsidRPr="003C7729">
        <w:rPr>
          <w:noProof/>
          <w:lang w:val="es-ES_tradnl"/>
        </w:rPr>
        <w:t>.</w:t>
      </w:r>
      <w:r w:rsidR="00B25E45">
        <w:rPr>
          <w:rFonts w:eastAsiaTheme="minorEastAsia"/>
          <w:noProof/>
          <w:spacing w:val="0"/>
          <w:lang w:eastAsia="es-ES"/>
          <w14:ligatures w14:val="none"/>
          <w14:cntxtAlts w14:val="0"/>
        </w:rPr>
        <w:t xml:space="preserve"> Análisis de datos</w:t>
      </w:r>
      <w:r>
        <w:rPr>
          <w:noProof/>
        </w:rPr>
        <w:tab/>
      </w:r>
      <w:r>
        <w:rPr>
          <w:noProof/>
        </w:rPr>
        <w:fldChar w:fldCharType="begin"/>
      </w:r>
      <w:r>
        <w:rPr>
          <w:noProof/>
        </w:rPr>
        <w:instrText xml:space="preserve"> PAGEREF _Toc396383382 \h </w:instrText>
      </w:r>
      <w:r>
        <w:rPr>
          <w:noProof/>
        </w:rPr>
      </w:r>
      <w:r>
        <w:rPr>
          <w:noProof/>
        </w:rPr>
        <w:fldChar w:fldCharType="separate"/>
      </w:r>
      <w:r>
        <w:rPr>
          <w:noProof/>
        </w:rPr>
        <w:t>7</w:t>
      </w:r>
      <w:r>
        <w:rPr>
          <w:noProof/>
        </w:rPr>
        <w:fldChar w:fldCharType="end"/>
      </w:r>
    </w:p>
    <w:p w14:paraId="6111C130" w14:textId="7D19E28A" w:rsidR="008A766D" w:rsidRDefault="00B25E45" w:rsidP="00B85566">
      <w:pPr>
        <w:pStyle w:val="TDC2"/>
      </w:pPr>
      <w:r>
        <w:t>3.3. Conclusiones generales</w:t>
      </w:r>
      <w:r>
        <w:tab/>
      </w:r>
      <w:r>
        <w:fldChar w:fldCharType="begin"/>
      </w:r>
      <w:r>
        <w:instrText xml:space="preserve"> PAGEREF _Toc396383384 \h </w:instrText>
      </w:r>
      <w:r>
        <w:fldChar w:fldCharType="separate"/>
      </w:r>
      <w:r>
        <w:t>8</w:t>
      </w:r>
      <w:r>
        <w:fldChar w:fldCharType="end"/>
      </w:r>
    </w:p>
    <w:p w14:paraId="1151A900" w14:textId="66B40324" w:rsidR="00CD0155" w:rsidRDefault="00CD0155" w:rsidP="00CD0155">
      <w:pPr>
        <w:pStyle w:val="TDC3"/>
        <w:tabs>
          <w:tab w:val="left" w:pos="1200"/>
          <w:tab w:val="right" w:pos="9338"/>
        </w:tabs>
        <w:spacing w:line="360" w:lineRule="auto"/>
        <w:rPr>
          <w:noProof/>
          <w:lang w:val="es-ES_tradnl"/>
        </w:rPr>
      </w:pPr>
      <w:r w:rsidRPr="003C7729">
        <w:rPr>
          <w:noProof/>
          <w:lang w:val="es-ES_tradnl"/>
        </w:rPr>
        <w:t>3.</w:t>
      </w:r>
      <w:r>
        <w:rPr>
          <w:noProof/>
          <w:lang w:val="es-ES_tradnl"/>
        </w:rPr>
        <w:t>3</w:t>
      </w:r>
      <w:r w:rsidRPr="003C7729">
        <w:rPr>
          <w:noProof/>
          <w:lang w:val="es-ES_tradnl"/>
        </w:rPr>
        <w:t>.1.</w:t>
      </w:r>
      <w:r>
        <w:rPr>
          <w:noProof/>
          <w:lang w:val="es-ES_tradnl"/>
        </w:rPr>
        <w:t xml:space="preserve"> Discusión de los datos y conclusiones</w:t>
      </w:r>
      <w:r w:rsidRPr="008A766D">
        <w:rPr>
          <w:noProof/>
          <w:lang w:val="es-ES_tradnl"/>
        </w:rPr>
        <w:tab/>
      </w:r>
      <w:r w:rsidRPr="008A766D">
        <w:rPr>
          <w:noProof/>
          <w:lang w:val="es-ES_tradnl"/>
        </w:rPr>
        <w:fldChar w:fldCharType="begin"/>
      </w:r>
      <w:r w:rsidRPr="008A766D">
        <w:rPr>
          <w:noProof/>
          <w:lang w:val="es-ES_tradnl"/>
        </w:rPr>
        <w:instrText xml:space="preserve"> PAGEREF _Toc396383382 \h </w:instrText>
      </w:r>
      <w:r w:rsidRPr="008A766D">
        <w:rPr>
          <w:noProof/>
          <w:lang w:val="es-ES_tradnl"/>
        </w:rPr>
      </w:r>
      <w:r w:rsidRPr="008A766D">
        <w:rPr>
          <w:noProof/>
          <w:lang w:val="es-ES_tradnl"/>
        </w:rPr>
        <w:fldChar w:fldCharType="separate"/>
      </w:r>
      <w:r w:rsidRPr="008A766D">
        <w:rPr>
          <w:noProof/>
          <w:lang w:val="es-ES_tradnl"/>
        </w:rPr>
        <w:t>7</w:t>
      </w:r>
      <w:r w:rsidRPr="008A766D">
        <w:rPr>
          <w:noProof/>
          <w:lang w:val="es-ES_tradnl"/>
        </w:rPr>
        <w:fldChar w:fldCharType="end"/>
      </w:r>
    </w:p>
    <w:p w14:paraId="04CD1CE7" w14:textId="59AF1E8F" w:rsidR="00CD0155" w:rsidRDefault="00CD0155" w:rsidP="00CD0155">
      <w:pPr>
        <w:pStyle w:val="TDC3"/>
        <w:tabs>
          <w:tab w:val="left" w:pos="1200"/>
          <w:tab w:val="right" w:pos="9338"/>
        </w:tabs>
        <w:spacing w:line="360" w:lineRule="auto"/>
        <w:rPr>
          <w:noProof/>
          <w:lang w:val="es-ES_tradnl"/>
        </w:rPr>
      </w:pPr>
      <w:r w:rsidRPr="003C7729">
        <w:rPr>
          <w:noProof/>
          <w:lang w:val="es-ES_tradnl"/>
        </w:rPr>
        <w:t>3.</w:t>
      </w:r>
      <w:r>
        <w:rPr>
          <w:noProof/>
          <w:lang w:val="es-ES_tradnl"/>
        </w:rPr>
        <w:t>3</w:t>
      </w:r>
      <w:r w:rsidRPr="003C7729">
        <w:rPr>
          <w:noProof/>
          <w:lang w:val="es-ES_tradnl"/>
        </w:rPr>
        <w:t>.</w:t>
      </w:r>
      <w:r>
        <w:rPr>
          <w:noProof/>
          <w:lang w:val="es-ES_tradnl"/>
        </w:rPr>
        <w:t>2</w:t>
      </w:r>
      <w:r w:rsidRPr="003C7729">
        <w:rPr>
          <w:noProof/>
          <w:lang w:val="es-ES_tradnl"/>
        </w:rPr>
        <w:t>.</w:t>
      </w:r>
      <w:r>
        <w:rPr>
          <w:noProof/>
          <w:lang w:val="es-ES_tradnl"/>
        </w:rPr>
        <w:t xml:space="preserve"> Observaciones generales</w:t>
      </w:r>
      <w:r w:rsidRPr="008A766D">
        <w:rPr>
          <w:noProof/>
          <w:lang w:val="es-ES_tradnl"/>
        </w:rPr>
        <w:tab/>
      </w:r>
      <w:r w:rsidRPr="008A766D">
        <w:rPr>
          <w:noProof/>
          <w:lang w:val="es-ES_tradnl"/>
        </w:rPr>
        <w:fldChar w:fldCharType="begin"/>
      </w:r>
      <w:r w:rsidRPr="008A766D">
        <w:rPr>
          <w:noProof/>
          <w:lang w:val="es-ES_tradnl"/>
        </w:rPr>
        <w:instrText xml:space="preserve"> PAGEREF _Toc396383382 \h </w:instrText>
      </w:r>
      <w:r w:rsidRPr="008A766D">
        <w:rPr>
          <w:noProof/>
          <w:lang w:val="es-ES_tradnl"/>
        </w:rPr>
      </w:r>
      <w:r w:rsidRPr="008A766D">
        <w:rPr>
          <w:noProof/>
          <w:lang w:val="es-ES_tradnl"/>
        </w:rPr>
        <w:fldChar w:fldCharType="separate"/>
      </w:r>
      <w:r w:rsidRPr="008A766D">
        <w:rPr>
          <w:noProof/>
          <w:lang w:val="es-ES_tradnl"/>
        </w:rPr>
        <w:t>7</w:t>
      </w:r>
      <w:r w:rsidRPr="008A766D">
        <w:rPr>
          <w:noProof/>
          <w:lang w:val="es-ES_tradnl"/>
        </w:rPr>
        <w:fldChar w:fldCharType="end"/>
      </w:r>
    </w:p>
    <w:p w14:paraId="0264E526" w14:textId="083AB63E" w:rsidR="008A766D" w:rsidRPr="008A766D" w:rsidRDefault="008A766D" w:rsidP="00B85566">
      <w:pPr>
        <w:pStyle w:val="TDC3"/>
        <w:tabs>
          <w:tab w:val="left" w:pos="1200"/>
          <w:tab w:val="right" w:pos="9338"/>
        </w:tabs>
        <w:spacing w:line="360" w:lineRule="auto"/>
      </w:pPr>
    </w:p>
    <w:p w14:paraId="152E69F3" w14:textId="338F128F" w:rsidR="00E74C3A" w:rsidRDefault="00D655A2" w:rsidP="00B85566">
      <w:pPr>
        <w:pStyle w:val="TDC1"/>
        <w:rPr>
          <w:rFonts w:eastAsiaTheme="minorEastAsia"/>
          <w:spacing w:val="0"/>
          <w:lang w:eastAsia="es-ES"/>
          <w14:ligatures w14:val="none"/>
          <w14:cntxtAlts w14:val="0"/>
        </w:rPr>
      </w:pPr>
      <w:r>
        <w:t xml:space="preserve">CAPÍTULO IV. </w:t>
      </w:r>
      <w:r w:rsidR="00B8375E">
        <w:t xml:space="preserve">APLICACIÓN </w:t>
      </w:r>
      <w:r w:rsidR="00262B9E">
        <w:t xml:space="preserve">DEL SISTEMA </w:t>
      </w:r>
      <w:r w:rsidR="00B8375E">
        <w:t xml:space="preserve">EN </w:t>
      </w:r>
      <w:r w:rsidR="00B4723F">
        <w:t>LA EMPRESA</w:t>
      </w:r>
      <w:r w:rsidR="00E74C3A">
        <w:tab/>
      </w:r>
      <w:r w:rsidR="00E74C3A">
        <w:fldChar w:fldCharType="begin"/>
      </w:r>
      <w:r w:rsidR="00E74C3A">
        <w:instrText xml:space="preserve"> PAGEREF _Toc396383385 \h </w:instrText>
      </w:r>
      <w:r w:rsidR="00E74C3A">
        <w:fldChar w:fldCharType="separate"/>
      </w:r>
      <w:r w:rsidR="005620B2">
        <w:t>11</w:t>
      </w:r>
      <w:r w:rsidR="00E74C3A">
        <w:fldChar w:fldCharType="end"/>
      </w:r>
    </w:p>
    <w:p w14:paraId="30A33A83" w14:textId="4E44862F" w:rsidR="00E74C3A" w:rsidRDefault="00B8375E" w:rsidP="00B85566">
      <w:pPr>
        <w:pStyle w:val="TDC2"/>
        <w:rPr>
          <w:rFonts w:eastAsiaTheme="minorEastAsia"/>
          <w:spacing w:val="0"/>
          <w:lang w:eastAsia="es-ES"/>
          <w14:ligatures w14:val="none"/>
          <w14:cntxtAlts w14:val="0"/>
        </w:rPr>
      </w:pPr>
      <w:r>
        <w:t xml:space="preserve">4.1. </w:t>
      </w:r>
      <w:r w:rsidR="00262B9E">
        <w:t xml:space="preserve">Descripción de la </w:t>
      </w:r>
      <w:r w:rsidR="00A9018B">
        <w:t xml:space="preserve">posible </w:t>
      </w:r>
      <w:r w:rsidR="00262B9E">
        <w:t>ubicación del sistema</w:t>
      </w:r>
      <w:r w:rsidR="00E74C3A">
        <w:tab/>
      </w:r>
      <w:r w:rsidR="00E74C3A">
        <w:fldChar w:fldCharType="begin"/>
      </w:r>
      <w:r w:rsidR="00E74C3A">
        <w:instrText xml:space="preserve"> PAGEREF _Toc396383386 \h </w:instrText>
      </w:r>
      <w:r w:rsidR="00E74C3A">
        <w:fldChar w:fldCharType="separate"/>
      </w:r>
      <w:r w:rsidR="005620B2">
        <w:t>11</w:t>
      </w:r>
      <w:r w:rsidR="00E74C3A">
        <w:fldChar w:fldCharType="end"/>
      </w:r>
    </w:p>
    <w:p w14:paraId="7214586A" w14:textId="1EE92474" w:rsidR="00A9018B" w:rsidRDefault="00E74C3A" w:rsidP="00B85566">
      <w:pPr>
        <w:pStyle w:val="TDC2"/>
      </w:pPr>
      <w:r>
        <w:t>4.2</w:t>
      </w:r>
      <w:r w:rsidR="00262B9E">
        <w:t>.</w:t>
      </w:r>
      <w:r w:rsidR="00CA4E21">
        <w:t xml:space="preserve"> Elección del t</w:t>
      </w:r>
      <w:r w:rsidR="00A9018B">
        <w:t>ipo de jardín</w:t>
      </w:r>
      <w:r w:rsidR="00CA4E21">
        <w:t xml:space="preserve"> vertical utilizado</w:t>
      </w:r>
      <w:r w:rsidR="00CA4E21">
        <w:tab/>
      </w:r>
      <w:r w:rsidR="00CA4E21">
        <w:fldChar w:fldCharType="begin"/>
      </w:r>
      <w:r w:rsidR="00CA4E21">
        <w:instrText xml:space="preserve"> PAGEREF _Toc396383386 \h </w:instrText>
      </w:r>
      <w:r w:rsidR="00CA4E21">
        <w:fldChar w:fldCharType="separate"/>
      </w:r>
      <w:r w:rsidR="00CA4E21">
        <w:t>11</w:t>
      </w:r>
      <w:r w:rsidR="00CA4E21">
        <w:fldChar w:fldCharType="end"/>
      </w:r>
    </w:p>
    <w:p w14:paraId="3F09F370" w14:textId="0FE08680" w:rsidR="00E74C3A" w:rsidRDefault="00A9018B" w:rsidP="00B85566">
      <w:pPr>
        <w:pStyle w:val="TDC2"/>
        <w:rPr>
          <w:rFonts w:eastAsiaTheme="minorEastAsia"/>
          <w:spacing w:val="0"/>
          <w:lang w:eastAsia="es-ES"/>
          <w14:ligatures w14:val="none"/>
          <w14:cntxtAlts w14:val="0"/>
        </w:rPr>
      </w:pPr>
      <w:r>
        <w:t xml:space="preserve">4.3 </w:t>
      </w:r>
      <w:r w:rsidR="00CA4E21">
        <w:t>Cálculos energéticos</w:t>
      </w:r>
      <w:r w:rsidR="00E74C3A">
        <w:tab/>
      </w:r>
      <w:r w:rsidR="00E74C3A">
        <w:fldChar w:fldCharType="begin"/>
      </w:r>
      <w:r w:rsidR="00E74C3A">
        <w:instrText xml:space="preserve"> PAGEREF _Toc396383388 \h </w:instrText>
      </w:r>
      <w:r w:rsidR="00E74C3A">
        <w:fldChar w:fldCharType="separate"/>
      </w:r>
      <w:r w:rsidR="005620B2">
        <w:t>12</w:t>
      </w:r>
      <w:r w:rsidR="00E74C3A">
        <w:fldChar w:fldCharType="end"/>
      </w:r>
    </w:p>
    <w:p w14:paraId="7CFCF623" w14:textId="1F2B435C" w:rsidR="00E74C3A" w:rsidRDefault="00262B9E" w:rsidP="00B85566">
      <w:pPr>
        <w:pStyle w:val="TDC2"/>
        <w:rPr>
          <w:rFonts w:eastAsiaTheme="minorEastAsia"/>
          <w:spacing w:val="0"/>
          <w:lang w:eastAsia="es-ES"/>
          <w14:ligatures w14:val="none"/>
          <w14:cntxtAlts w14:val="0"/>
        </w:rPr>
      </w:pPr>
      <w:r>
        <w:t xml:space="preserve">4.4. </w:t>
      </w:r>
      <w:r w:rsidR="00CA4E21">
        <w:t>Conclusión del prototipo de jardín vertical elegido y b</w:t>
      </w:r>
      <w:r>
        <w:t>eneficios asociados a la instalación de</w:t>
      </w:r>
      <w:r w:rsidR="00CA4E21">
        <w:t xml:space="preserve"> este</w:t>
      </w:r>
      <w:r>
        <w:t xml:space="preserve"> sistema</w:t>
      </w:r>
      <w:r w:rsidR="00E74C3A">
        <w:tab/>
      </w:r>
      <w:r w:rsidR="00E74C3A">
        <w:fldChar w:fldCharType="begin"/>
      </w:r>
      <w:r w:rsidR="00E74C3A">
        <w:instrText xml:space="preserve"> PAGEREF _Toc396383390 \h </w:instrText>
      </w:r>
      <w:r w:rsidR="00E74C3A">
        <w:fldChar w:fldCharType="separate"/>
      </w:r>
      <w:r w:rsidR="005620B2">
        <w:t>13</w:t>
      </w:r>
      <w:r w:rsidR="00E74C3A">
        <w:fldChar w:fldCharType="end"/>
      </w:r>
    </w:p>
    <w:p w14:paraId="3DDE5F43" w14:textId="64DACAA4" w:rsidR="00E74C3A" w:rsidRDefault="00E74C3A" w:rsidP="00B85566">
      <w:pPr>
        <w:pStyle w:val="TDC2"/>
        <w:rPr>
          <w:lang w:eastAsia="es-ES"/>
        </w:rPr>
      </w:pPr>
    </w:p>
    <w:p w14:paraId="16F96F6C" w14:textId="77777777" w:rsidR="00E74C3A" w:rsidRDefault="00E74C3A" w:rsidP="00B85566">
      <w:pPr>
        <w:pStyle w:val="TDC1"/>
        <w:rPr>
          <w:rFonts w:eastAsiaTheme="minorEastAsia"/>
          <w:spacing w:val="0"/>
          <w:lang w:eastAsia="es-ES"/>
          <w14:ligatures w14:val="none"/>
          <w14:cntxtAlts w14:val="0"/>
        </w:rPr>
      </w:pPr>
      <w:r w:rsidRPr="003C7729">
        <w:t>Referencias</w:t>
      </w:r>
      <w:r>
        <w:tab/>
      </w:r>
      <w:r>
        <w:fldChar w:fldCharType="begin"/>
      </w:r>
      <w:r>
        <w:instrText xml:space="preserve"> PAGEREF _Toc396383407 \h </w:instrText>
      </w:r>
      <w:r>
        <w:fldChar w:fldCharType="separate"/>
      </w:r>
      <w:r w:rsidR="005620B2">
        <w:t>19</w:t>
      </w:r>
      <w:r>
        <w:fldChar w:fldCharType="end"/>
      </w:r>
    </w:p>
    <w:p w14:paraId="7A345327" w14:textId="1000C266" w:rsidR="00E74C3A" w:rsidRDefault="00CD0155" w:rsidP="00B85566">
      <w:pPr>
        <w:pStyle w:val="TDC1"/>
        <w:rPr>
          <w:rFonts w:eastAsiaTheme="minorEastAsia"/>
          <w:spacing w:val="0"/>
          <w:lang w:eastAsia="es-ES"/>
          <w14:ligatures w14:val="none"/>
          <w14:cntxtAlts w14:val="0"/>
        </w:rPr>
      </w:pPr>
      <w:r>
        <w:t>Anexos</w:t>
      </w:r>
      <w:r w:rsidR="00E74C3A">
        <w:tab/>
      </w:r>
      <w:r w:rsidR="00E74C3A">
        <w:fldChar w:fldCharType="begin"/>
      </w:r>
      <w:r w:rsidR="00E74C3A">
        <w:instrText xml:space="preserve"> PAGEREF _Toc396383408 \h </w:instrText>
      </w:r>
      <w:r w:rsidR="00E74C3A">
        <w:fldChar w:fldCharType="separate"/>
      </w:r>
      <w:r w:rsidR="005620B2">
        <w:t>21</w:t>
      </w:r>
      <w:r w:rsidR="00E74C3A">
        <w:fldChar w:fldCharType="end"/>
      </w:r>
    </w:p>
    <w:p w14:paraId="43AB39F9" w14:textId="39B44B88" w:rsidR="008F3F2E" w:rsidRPr="00ED031A" w:rsidRDefault="00CC0F28" w:rsidP="00B85566">
      <w:pPr>
        <w:spacing w:line="360" w:lineRule="auto"/>
        <w:rPr>
          <w:szCs w:val="20"/>
          <w:lang w:val="es-ES_tradnl"/>
        </w:rPr>
      </w:pPr>
      <w:r w:rsidRPr="00ED031A">
        <w:rPr>
          <w:szCs w:val="20"/>
          <w:lang w:val="es-ES_tradnl"/>
        </w:rPr>
        <w:fldChar w:fldCharType="end"/>
      </w:r>
    </w:p>
    <w:p w14:paraId="74DBBC78" w14:textId="77777777" w:rsidR="000C2A33" w:rsidRPr="00ED031A" w:rsidRDefault="000C2A33" w:rsidP="000C2A33">
      <w:pPr>
        <w:rPr>
          <w:lang w:val="es-ES_tradnl"/>
        </w:rPr>
      </w:pPr>
    </w:p>
    <w:p w14:paraId="6BFBF091" w14:textId="4A4E2877" w:rsidR="00B16C1F" w:rsidRDefault="00B16C1F">
      <w:pPr>
        <w:widowControl/>
        <w:tabs>
          <w:tab w:val="clear" w:pos="8789"/>
        </w:tabs>
        <w:spacing w:before="0" w:after="200" w:line="276" w:lineRule="auto"/>
        <w:jc w:val="left"/>
        <w:rPr>
          <w:lang w:val="es-ES_tradnl"/>
        </w:rPr>
      </w:pPr>
      <w:r>
        <w:rPr>
          <w:lang w:val="es-ES_tradnl"/>
        </w:rPr>
        <w:br w:type="page"/>
      </w:r>
    </w:p>
    <w:p w14:paraId="76677346" w14:textId="64999839" w:rsidR="009C6297" w:rsidRPr="00ED031A" w:rsidRDefault="00300124" w:rsidP="009C6297">
      <w:pPr>
        <w:pStyle w:val="Ttulo1"/>
        <w:rPr>
          <w:lang w:val="es-ES_tradnl"/>
        </w:rPr>
      </w:pPr>
      <w:bookmarkStart w:id="11" w:name="_Toc396383366"/>
      <w:r>
        <w:rPr>
          <w:lang w:val="es-ES_tradnl"/>
        </w:rPr>
        <w:lastRenderedPageBreak/>
        <w:t>Objetivos y alcance</w:t>
      </w:r>
      <w:bookmarkEnd w:id="11"/>
    </w:p>
    <w:p w14:paraId="2FBE2471" w14:textId="77777777" w:rsidR="009C6297" w:rsidRPr="00ED031A" w:rsidRDefault="009C6297" w:rsidP="009C6297">
      <w:pPr>
        <w:jc w:val="right"/>
        <w:rPr>
          <w:lang w:val="es-ES_tradnl"/>
        </w:rPr>
      </w:pPr>
      <w:r w:rsidRPr="00ED031A">
        <w:rPr>
          <w:noProof/>
          <w:lang w:eastAsia="es-ES"/>
        </w:rPr>
        <mc:AlternateContent>
          <mc:Choice Requires="wps">
            <w:drawing>
              <wp:inline distT="0" distB="0" distL="0" distR="0" wp14:anchorId="3C836FF4" wp14:editId="196AAD5F">
                <wp:extent cx="3198495" cy="1250900"/>
                <wp:effectExtent l="0" t="0" r="20955" b="26035"/>
                <wp:docPr id="2" name="Corchetes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198495" cy="1250900"/>
                        </a:xfrm>
                        <a:prstGeom prst="bracketPair">
                          <a:avLst>
                            <a:gd name="adj" fmla="val 8051"/>
                          </a:avLst>
                        </a:prstGeom>
                        <a:ln w="19050">
                          <a:solidFill>
                            <a:schemeClr val="bg1"/>
                          </a:solidFill>
                          <a:headEnd/>
                          <a:tailEnd/>
                        </a:ln>
                        <a:extLst/>
                      </wps:spPr>
                      <wps:style>
                        <a:lnRef idx="1">
                          <a:schemeClr val="accent1"/>
                        </a:lnRef>
                        <a:fillRef idx="0">
                          <a:schemeClr val="accent1"/>
                        </a:fillRef>
                        <a:effectRef idx="0">
                          <a:schemeClr val="accent1"/>
                        </a:effectRef>
                        <a:fontRef idx="minor">
                          <a:schemeClr val="tx1"/>
                        </a:fontRef>
                      </wps:style>
                      <wps:txbx>
                        <w:txbxContent>
                          <w:p w14:paraId="019A4201" w14:textId="77777777" w:rsidR="008A63E0" w:rsidRDefault="008A63E0" w:rsidP="009C6297">
                            <w:pPr>
                              <w:tabs>
                                <w:tab w:val="clear" w:pos="8789"/>
                                <w:tab w:val="left" w:pos="4833"/>
                              </w:tabs>
                              <w:spacing w:before="66" w:after="66"/>
                              <w:jc w:val="right"/>
                              <w:rPr>
                                <w:rStyle w:val="nfasissutil"/>
                                <w:color w:val="A6A6A6" w:themeColor="background1" w:themeShade="A6"/>
                              </w:rPr>
                            </w:pPr>
                          </w:p>
                          <w:p w14:paraId="15E2D843" w14:textId="77777777" w:rsidR="008A63E0" w:rsidRPr="003533F5" w:rsidRDefault="008A63E0" w:rsidP="009C6297">
                            <w:pPr>
                              <w:jc w:val="right"/>
                              <w:rPr>
                                <w:rStyle w:val="nfasissutil"/>
                                <w:color w:val="A6A6A6" w:themeColor="background1" w:themeShade="A6"/>
                              </w:rPr>
                            </w:pPr>
                            <w:r>
                              <w:rPr>
                                <w:rStyle w:val="nfasissutil"/>
                                <w:color w:val="A6A6A6" w:themeColor="background1" w:themeShade="A6"/>
                              </w:rPr>
                              <w:t>Esto es una cita al principio de un capítulo</w:t>
                            </w:r>
                            <w:r w:rsidRPr="003533F5">
                              <w:rPr>
                                <w:rStyle w:val="nfasissutil"/>
                                <w:color w:val="A6A6A6" w:themeColor="background1" w:themeShade="A6"/>
                              </w:rPr>
                              <w:t xml:space="preserve">. </w:t>
                            </w:r>
                          </w:p>
                          <w:p w14:paraId="3A8F4926" w14:textId="77777777" w:rsidR="008A63E0" w:rsidRPr="003533F5" w:rsidRDefault="008A63E0" w:rsidP="009C6297">
                            <w:pPr>
                              <w:jc w:val="right"/>
                              <w:rPr>
                                <w:rStyle w:val="nfasissutil"/>
                                <w:color w:val="A6A6A6" w:themeColor="background1" w:themeShade="A6"/>
                              </w:rPr>
                            </w:pPr>
                            <w:r>
                              <w:rPr>
                                <w:rStyle w:val="nfasissutil"/>
                                <w:color w:val="A6A6A6" w:themeColor="background1" w:themeShade="A6"/>
                              </w:rPr>
                              <w:t>- El autor de la cita -</w:t>
                            </w:r>
                          </w:p>
                          <w:p w14:paraId="25F60EBC" w14:textId="77777777" w:rsidR="008A63E0" w:rsidRPr="003533F5" w:rsidRDefault="008A63E0" w:rsidP="009C6297">
                            <w:pPr>
                              <w:spacing w:after="0"/>
                              <w:jc w:val="center"/>
                              <w:rPr>
                                <w:i/>
                                <w:color w:val="A6A6A6" w:themeColor="background1" w:themeShade="A6"/>
                                <w:sz w:val="24"/>
                              </w:rPr>
                            </w:pPr>
                          </w:p>
                        </w:txbxContent>
                      </wps:txbx>
                      <wps:bodyPr rot="0" vert="horz" wrap="square" lIns="45720" tIns="45720" rIns="45720" bIns="45720" anchor="t" anchorCtr="0" upright="1">
                        <a:noAutofit/>
                      </wps:bodyPr>
                    </wps:wsp>
                  </a:graphicData>
                </a:graphic>
              </wp:inline>
            </w:drawing>
          </mc:Choice>
          <mc:Fallback>
            <w:pict>
              <v:shapetype w14:anchorId="3C836FF4" id="_x0000_t185" coordsize="21600,21600" o:spt="185" adj="3600" path="m@0,nfqx0@0l0@2qy@0,21600em@1,nfqx21600@0l21600@2qy@1,21600em@0,nsqx0@0l0@2qy@0,21600l@1,21600qx21600@2l21600@0qy@1,xe" filled="f">
                <v:formulas>
                  <v:f eqn="val #0"/>
                  <v:f eqn="sum width 0 #0"/>
                  <v:f eqn="sum height 0 #0"/>
                  <v:f eqn="prod @0 2929 10000"/>
                  <v:f eqn="sum width 0 @3"/>
                  <v:f eqn="sum height 0 @3"/>
                  <v:f eqn="val width"/>
                  <v:f eqn="val height"/>
                  <v:f eqn="prod width 1 2"/>
                  <v:f eqn="prod height 1 2"/>
                </v:formulas>
                <v:path o:extrusionok="f" gradientshapeok="t" limo="10800,10800" o:connecttype="custom" o:connectlocs="@8,0;0,@9;@8,@7;@6,@9" textboxrect="@3,@3,@4,@5"/>
                <v:handles>
                  <v:h position="#0,topLeft" switch="" xrange="0,10800"/>
                </v:handles>
              </v:shapetype>
              <v:shape id="Corchetes 2" o:spid="_x0000_s1031" type="#_x0000_t185" style="width:251.85pt;height:9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LVcJdgIAAEQFAAAOAAAAZHJzL2Uyb0RvYy54bWysVFFv0zAQfkfiP1h+Z0nLCmu0dJo6hpAG&#10;TAx+wNWxGzPHF2y3affrOTtJ14KEBOIl8sV333333Z0vr3aNYVvpvEZb8slZzpm0Aitt1yX/9vX2&#10;1QVnPoCtwKCVJd9Lz68WL19cdm0hp1ijqaRjBGJ90bUlr0NoiyzzopYN+DNspaVLha6BQKZbZ5WD&#10;jtAbk03z/E3Woatah0J6T39v+ku+SPhKSRE+K+VlYKbkxC2kr0vfVfxmi0so1g7aWouBBvwDiwa0&#10;paQHqBsIwDZO/wbVaOHQowpnApsMldJCphqomkn+SzUPNbQy1ULi+PYgk/9/sOLT9t4xXZV8ypmF&#10;hlq0REfqB+nZNMrTtb4gr4f23sUCfXuH4tEzi8sa7FpeO4ddLaEiUpPon50ERMNTKFt1H7EidNgE&#10;TErtlGsiIGnAdqkh+0ND5C4wQT9fT+YX5/MZZ4LuJtNZPs9TyzIoxvDW+fBeYsPioeQrB+JRhnvQ&#10;LmWB7Z0PqTHVUB5U3zlTjaE2b8Gwi3zW04Zi8CXwETQGGss6Sj7PZ3lC9Gh0dauNSWrEOZVL4xhh&#10;Ufb1iHXiFeV5Z6s0awG06c+Ux9gIQtUSyVG6qFavug97I3sKX6SiJpEik57DaVoQQtowpjaWvGOY&#10;IpKHwIH8nwIH/0Qprc7fBMsxImVGGw7BjbbYNyNt9bNaYTdSVr3/MDxD3XF0wm61S9M5G0dxhdWe&#10;xslhv8r09NChRvfEWUdrXHL/YwNOcmY+WBrJ89nbadz7Y8MdG6tjA6wgqJIHzvrjMvRvxaZ1el1T&#10;pl5/i9c0xkofmtazGvjTqtLp5C04tpPX8+O3+AkAAP//AwBQSwMEFAAGAAgAAAAhAFUBLzTbAAAA&#10;BQEAAA8AAABkcnMvZG93bnJldi54bWxMj0FLw0AQhe+C/2EZwZvdVanRmE2phRwEEW39AZNkzAaz&#10;syG7baO/3tGLXh4M7/HeN8Vq9oM60BT7wBYuFwYUcRPanjsLb7vq4hZUTMgtDoHJwidFWJWnJwXm&#10;bTjyKx22qVNSwjFHCy6lMdc6No48xkUYicV7D5PHJOfU6XbCo5T7QV8Zc6M99iwLDkfaOGo+tntv&#10;4al//lrXD7vlxs0vWJlHU2XRWHt+Nq/vQSWa018YfvAFHUphqsOe26gGC/JI+lXxluY6A1VL6C4z&#10;oMtC/6cvvwEAAP//AwBQSwECLQAUAAYACAAAACEAtoM4kv4AAADhAQAAEwAAAAAAAAAAAAAAAAAA&#10;AAAAW0NvbnRlbnRfVHlwZXNdLnhtbFBLAQItABQABgAIAAAAIQA4/SH/1gAAAJQBAAALAAAAAAAA&#10;AAAAAAAAAC8BAABfcmVscy8ucmVsc1BLAQItABQABgAIAAAAIQDJLVcJdgIAAEQFAAAOAAAAAAAA&#10;AAAAAAAAAC4CAABkcnMvZTJvRG9jLnhtbFBLAQItABQABgAIAAAAIQBVAS802wAAAAUBAAAPAAAA&#10;AAAAAAAAAAAAANAEAABkcnMvZG93bnJldi54bWxQSwUGAAAAAAQABADzAAAA2AUAAAAA&#10;" adj="1739" strokecolor="white [3212]" strokeweight="1.5pt">
                <v:textbox inset="3.6pt,,3.6pt">
                  <w:txbxContent>
                    <w:p w14:paraId="019A4201" w14:textId="77777777" w:rsidR="008A63E0" w:rsidRDefault="008A63E0" w:rsidP="009C6297">
                      <w:pPr>
                        <w:tabs>
                          <w:tab w:val="clear" w:pos="8789"/>
                          <w:tab w:val="left" w:pos="4833"/>
                        </w:tabs>
                        <w:spacing w:before="66" w:after="66"/>
                        <w:jc w:val="right"/>
                        <w:rPr>
                          <w:rStyle w:val="nfasissutil"/>
                          <w:color w:val="A6A6A6" w:themeColor="background1" w:themeShade="A6"/>
                        </w:rPr>
                      </w:pPr>
                    </w:p>
                    <w:p w14:paraId="15E2D843" w14:textId="77777777" w:rsidR="008A63E0" w:rsidRPr="003533F5" w:rsidRDefault="008A63E0" w:rsidP="009C6297">
                      <w:pPr>
                        <w:jc w:val="right"/>
                        <w:rPr>
                          <w:rStyle w:val="nfasissutil"/>
                          <w:color w:val="A6A6A6" w:themeColor="background1" w:themeShade="A6"/>
                        </w:rPr>
                      </w:pPr>
                      <w:r>
                        <w:rPr>
                          <w:rStyle w:val="nfasissutil"/>
                          <w:color w:val="A6A6A6" w:themeColor="background1" w:themeShade="A6"/>
                        </w:rPr>
                        <w:t>Esto es una cita al principio de un capítulo</w:t>
                      </w:r>
                      <w:r w:rsidRPr="003533F5">
                        <w:rPr>
                          <w:rStyle w:val="nfasissutil"/>
                          <w:color w:val="A6A6A6" w:themeColor="background1" w:themeShade="A6"/>
                        </w:rPr>
                        <w:t xml:space="preserve">. </w:t>
                      </w:r>
                    </w:p>
                    <w:p w14:paraId="3A8F4926" w14:textId="77777777" w:rsidR="008A63E0" w:rsidRPr="003533F5" w:rsidRDefault="008A63E0" w:rsidP="009C6297">
                      <w:pPr>
                        <w:jc w:val="right"/>
                        <w:rPr>
                          <w:rStyle w:val="nfasissutil"/>
                          <w:color w:val="A6A6A6" w:themeColor="background1" w:themeShade="A6"/>
                        </w:rPr>
                      </w:pPr>
                      <w:r>
                        <w:rPr>
                          <w:rStyle w:val="nfasissutil"/>
                          <w:color w:val="A6A6A6" w:themeColor="background1" w:themeShade="A6"/>
                        </w:rPr>
                        <w:t>- El autor de la cita -</w:t>
                      </w:r>
                    </w:p>
                    <w:p w14:paraId="25F60EBC" w14:textId="77777777" w:rsidR="008A63E0" w:rsidRPr="003533F5" w:rsidRDefault="008A63E0" w:rsidP="009C6297">
                      <w:pPr>
                        <w:spacing w:after="0"/>
                        <w:jc w:val="center"/>
                        <w:rPr>
                          <w:i/>
                          <w:color w:val="A6A6A6" w:themeColor="background1" w:themeShade="A6"/>
                          <w:sz w:val="24"/>
                        </w:rPr>
                      </w:pPr>
                    </w:p>
                  </w:txbxContent>
                </v:textbox>
                <w10:anchorlock/>
              </v:shape>
            </w:pict>
          </mc:Fallback>
        </mc:AlternateContent>
      </w:r>
    </w:p>
    <w:p w14:paraId="6974A0A8" w14:textId="77777777" w:rsidR="00300124" w:rsidRPr="00D37C6A" w:rsidRDefault="00300124" w:rsidP="00300124">
      <w:pPr>
        <w:rPr>
          <w:i/>
          <w:lang w:val="es-ES_tradnl"/>
        </w:rPr>
      </w:pPr>
    </w:p>
    <w:p w14:paraId="3D07AAEA" w14:textId="5C50909B" w:rsidR="00300124" w:rsidRDefault="00300124" w:rsidP="00300124">
      <w:pPr>
        <w:pStyle w:val="Ttulo2"/>
        <w:numPr>
          <w:ilvl w:val="1"/>
          <w:numId w:val="3"/>
        </w:numPr>
        <w:rPr>
          <w:lang w:val="es-ES"/>
        </w:rPr>
      </w:pPr>
      <w:r w:rsidRPr="00300124">
        <w:rPr>
          <w:lang w:val="es-ES"/>
        </w:rPr>
        <w:t>OBJETIVO GENERAL</w:t>
      </w:r>
    </w:p>
    <w:p w14:paraId="19C86F51" w14:textId="77777777" w:rsidR="0081509B" w:rsidRPr="0081509B" w:rsidRDefault="0081509B" w:rsidP="0081509B"/>
    <w:p w14:paraId="588475C5" w14:textId="1C1D87AC" w:rsidR="00AA26AE" w:rsidRDefault="00AA26AE" w:rsidP="00646C1F">
      <w:pPr>
        <w:spacing w:line="360" w:lineRule="auto"/>
        <w:rPr>
          <w:lang w:val="es-ES_tradnl"/>
        </w:rPr>
      </w:pPr>
      <w:r>
        <w:rPr>
          <w:lang w:val="es-ES_tradnl"/>
        </w:rPr>
        <w:t>El objetivo principal de este estudio es diseñar y construir un módulo</w:t>
      </w:r>
      <w:r w:rsidR="006C4434">
        <w:rPr>
          <w:lang w:val="es-ES_tradnl"/>
        </w:rPr>
        <w:t xml:space="preserve"> de ensayo a escala</w:t>
      </w:r>
      <w:r>
        <w:rPr>
          <w:lang w:val="es-ES_tradnl"/>
        </w:rPr>
        <w:t xml:space="preserve"> piloto en </w:t>
      </w:r>
      <w:r w:rsidR="006C4434">
        <w:rPr>
          <w:lang w:val="es-ES_tradnl"/>
        </w:rPr>
        <w:t>la zona de ofic</w:t>
      </w:r>
      <w:r w:rsidR="00EF4079">
        <w:rPr>
          <w:lang w:val="es-ES_tradnl"/>
        </w:rPr>
        <w:t>i</w:t>
      </w:r>
      <w:r w:rsidR="006C4434">
        <w:rPr>
          <w:lang w:val="es-ES_tradnl"/>
        </w:rPr>
        <w:t xml:space="preserve">nas de las instalaciones de IKEA Jerez para comprobar la posible reducción del consumo energético en climatización derivada de la instalación </w:t>
      </w:r>
      <w:r>
        <w:rPr>
          <w:lang w:val="es-ES_tradnl"/>
        </w:rPr>
        <w:t>de jardines verticales en las</w:t>
      </w:r>
      <w:r w:rsidR="00EF4079">
        <w:rPr>
          <w:lang w:val="es-ES_tradnl"/>
        </w:rPr>
        <w:t xml:space="preserve"> zonas interiores y mejorar las condiciones de habitabilidad del espacion interno del edificio.</w:t>
      </w:r>
    </w:p>
    <w:p w14:paraId="4DE47A32" w14:textId="3C00D67A" w:rsidR="0081509B" w:rsidRDefault="0081509B" w:rsidP="00B85566">
      <w:pPr>
        <w:widowControl/>
        <w:tabs>
          <w:tab w:val="clear" w:pos="8789"/>
        </w:tabs>
        <w:spacing w:before="0" w:after="200" w:line="276" w:lineRule="auto"/>
        <w:jc w:val="left"/>
        <w:rPr>
          <w:lang w:val="es-ES_tradnl"/>
        </w:rPr>
      </w:pPr>
    </w:p>
    <w:p w14:paraId="6897712A" w14:textId="77777777" w:rsidR="00300124" w:rsidRDefault="00300124" w:rsidP="00646C1F">
      <w:pPr>
        <w:pStyle w:val="Ttulo2"/>
        <w:numPr>
          <w:ilvl w:val="1"/>
          <w:numId w:val="3"/>
        </w:numPr>
        <w:spacing w:line="360" w:lineRule="auto"/>
      </w:pPr>
      <w:r>
        <w:t>OBJETIVOS ESPECÍFICOS</w:t>
      </w:r>
    </w:p>
    <w:p w14:paraId="2A1C32F6" w14:textId="139D2A0F" w:rsidR="0081509B" w:rsidRDefault="0081509B" w:rsidP="00646C1F">
      <w:pPr>
        <w:spacing w:line="360" w:lineRule="auto"/>
        <w:rPr>
          <w:lang w:val="es-ES_tradnl"/>
        </w:rPr>
      </w:pPr>
      <w:r>
        <w:rPr>
          <w:lang w:val="es-ES_tradnl"/>
        </w:rPr>
        <w:t>Aparte del principal objetivo antes comentado en este estudio, podemos tambiñen encontrar otros</w:t>
      </w:r>
      <w:r w:rsidR="006C4434">
        <w:rPr>
          <w:lang w:val="es-ES_tradnl"/>
        </w:rPr>
        <w:t xml:space="preserve"> posible</w:t>
      </w:r>
      <w:r>
        <w:rPr>
          <w:lang w:val="es-ES_tradnl"/>
        </w:rPr>
        <w:t>s objetivos específicos como pueden ser</w:t>
      </w:r>
      <w:r w:rsidR="006C4434">
        <w:rPr>
          <w:lang w:val="es-ES_tradnl"/>
        </w:rPr>
        <w:t>:</w:t>
      </w:r>
    </w:p>
    <w:p w14:paraId="56EC294C" w14:textId="04C81E3B" w:rsidR="0056237E" w:rsidRDefault="0056237E" w:rsidP="00646C1F">
      <w:pPr>
        <w:pStyle w:val="Prrafodelista"/>
        <w:numPr>
          <w:ilvl w:val="0"/>
          <w:numId w:val="36"/>
        </w:numPr>
        <w:spacing w:line="360" w:lineRule="auto"/>
        <w:rPr>
          <w:lang w:val="es-ES_tradnl"/>
        </w:rPr>
      </w:pPr>
      <w:r>
        <w:rPr>
          <w:lang w:val="es-ES_tradnl"/>
        </w:rPr>
        <w:t>Aumento de los niveles de humedad relativa ambiental [1].</w:t>
      </w:r>
    </w:p>
    <w:p w14:paraId="5015EB96" w14:textId="77777777" w:rsidR="0056237E" w:rsidRPr="0056237E" w:rsidRDefault="0056237E" w:rsidP="00646C1F">
      <w:pPr>
        <w:pStyle w:val="Prrafodelista"/>
        <w:numPr>
          <w:ilvl w:val="0"/>
          <w:numId w:val="36"/>
        </w:numPr>
        <w:spacing w:line="360" w:lineRule="auto"/>
        <w:rPr>
          <w:lang w:val="es-ES_tradnl"/>
        </w:rPr>
      </w:pPr>
      <w:r w:rsidRPr="0056237E">
        <w:rPr>
          <w:lang w:val="es-ES_tradnl"/>
        </w:rPr>
        <w:t>Regulación de temperatura ambiental que beneficie la habitabilidad de las zonas afectadas [2].</w:t>
      </w:r>
    </w:p>
    <w:p w14:paraId="7C3967CD" w14:textId="701AB1E0" w:rsidR="00886118" w:rsidRPr="00886118" w:rsidRDefault="00886118" w:rsidP="00646C1F">
      <w:pPr>
        <w:pStyle w:val="Prrafodelista"/>
        <w:numPr>
          <w:ilvl w:val="0"/>
          <w:numId w:val="36"/>
        </w:numPr>
        <w:spacing w:line="360" w:lineRule="auto"/>
        <w:rPr>
          <w:lang w:val="es-ES_tradnl"/>
        </w:rPr>
      </w:pPr>
      <w:r>
        <w:rPr>
          <w:lang w:val="es-ES_tradnl"/>
        </w:rPr>
        <w:t>Eliminación de contaminantes químicos</w:t>
      </w:r>
      <w:r w:rsidR="0081509B">
        <w:rPr>
          <w:lang w:val="es-ES_tradnl"/>
        </w:rPr>
        <w:t xml:space="preserve"> y olores</w:t>
      </w:r>
      <w:r>
        <w:rPr>
          <w:lang w:val="es-ES_tradnl"/>
        </w:rPr>
        <w:t xml:space="preserve"> [</w:t>
      </w:r>
      <w:r w:rsidR="0056237E">
        <w:rPr>
          <w:lang w:val="es-ES_tradnl"/>
        </w:rPr>
        <w:t>3</w:t>
      </w:r>
      <w:r>
        <w:rPr>
          <w:lang w:val="es-ES_tradnl"/>
        </w:rPr>
        <w:t xml:space="preserve">] </w:t>
      </w:r>
      <w:r w:rsidR="0056237E">
        <w:rPr>
          <w:lang w:val="es-ES_tradnl"/>
        </w:rPr>
        <w:t>[4</w:t>
      </w:r>
      <w:r>
        <w:rPr>
          <w:lang w:val="es-ES_tradnl"/>
        </w:rPr>
        <w:t>].</w:t>
      </w:r>
    </w:p>
    <w:p w14:paraId="0EE71F43" w14:textId="1827C5D1" w:rsidR="001B71A2" w:rsidRDefault="001B71A2" w:rsidP="00646C1F">
      <w:pPr>
        <w:pStyle w:val="Prrafodelista"/>
        <w:numPr>
          <w:ilvl w:val="0"/>
          <w:numId w:val="36"/>
        </w:numPr>
        <w:spacing w:line="360" w:lineRule="auto"/>
        <w:rPr>
          <w:lang w:val="es-ES_tradnl"/>
        </w:rPr>
      </w:pPr>
      <w:r>
        <w:rPr>
          <w:lang w:val="es-ES_tradnl"/>
        </w:rPr>
        <w:t>Renovación y aumento de los niveles de O</w:t>
      </w:r>
      <w:r>
        <w:rPr>
          <w:vertAlign w:val="subscript"/>
          <w:lang w:val="es-ES_tradnl"/>
        </w:rPr>
        <w:t>2</w:t>
      </w:r>
      <w:r w:rsidR="0081509B">
        <w:rPr>
          <w:lang w:val="es-ES_tradnl"/>
        </w:rPr>
        <w:t xml:space="preserve">, disminuyendo la huella de carbono </w:t>
      </w:r>
      <w:r w:rsidR="0056237E">
        <w:rPr>
          <w:lang w:val="es-ES_tradnl"/>
        </w:rPr>
        <w:t>[5</w:t>
      </w:r>
      <w:r w:rsidR="00886118">
        <w:rPr>
          <w:lang w:val="es-ES_tradnl"/>
        </w:rPr>
        <w:t>].</w:t>
      </w:r>
    </w:p>
    <w:p w14:paraId="64AC1AA5" w14:textId="59EE64C5" w:rsidR="002215F7" w:rsidRDefault="002215F7" w:rsidP="00646C1F">
      <w:pPr>
        <w:pStyle w:val="Prrafodelista"/>
        <w:numPr>
          <w:ilvl w:val="0"/>
          <w:numId w:val="36"/>
        </w:numPr>
        <w:spacing w:line="360" w:lineRule="auto"/>
        <w:rPr>
          <w:lang w:val="es-ES_tradnl"/>
        </w:rPr>
      </w:pPr>
      <w:r>
        <w:rPr>
          <w:lang w:val="es-ES_tradnl"/>
        </w:rPr>
        <w:t xml:space="preserve">Efectos psicológicos </w:t>
      </w:r>
      <w:r w:rsidR="007C3013">
        <w:rPr>
          <w:lang w:val="es-ES_tradnl"/>
        </w:rPr>
        <w:t>positivos [</w:t>
      </w:r>
      <w:r w:rsidR="0056237E">
        <w:rPr>
          <w:lang w:val="es-ES_tradnl"/>
        </w:rPr>
        <w:t>6</w:t>
      </w:r>
      <w:r w:rsidR="007C3013">
        <w:rPr>
          <w:lang w:val="es-ES_tradnl"/>
        </w:rPr>
        <w:t>].</w:t>
      </w:r>
      <w:r w:rsidR="0020612B">
        <w:rPr>
          <w:lang w:val="es-ES_tradnl"/>
        </w:rPr>
        <w:t xml:space="preserve"> </w:t>
      </w:r>
    </w:p>
    <w:p w14:paraId="63CB48E3" w14:textId="1939680E" w:rsidR="002215F7" w:rsidRDefault="0081509B" w:rsidP="00646C1F">
      <w:pPr>
        <w:pStyle w:val="Prrafodelista"/>
        <w:numPr>
          <w:ilvl w:val="0"/>
          <w:numId w:val="36"/>
        </w:numPr>
        <w:spacing w:line="360" w:lineRule="auto"/>
        <w:rPr>
          <w:lang w:val="es-ES_tradnl"/>
        </w:rPr>
      </w:pPr>
      <w:r>
        <w:rPr>
          <w:lang w:val="es-ES_tradnl"/>
        </w:rPr>
        <w:t>Mejora de la imagen sostenible corporativa de la empresa</w:t>
      </w:r>
      <w:r w:rsidR="002215F7">
        <w:rPr>
          <w:lang w:val="es-ES_tradnl"/>
        </w:rPr>
        <w:t>.</w:t>
      </w:r>
    </w:p>
    <w:p w14:paraId="598BF3AC" w14:textId="7FFFE92F" w:rsidR="00302AF9" w:rsidRPr="00F11E9E" w:rsidRDefault="00302AF9" w:rsidP="00302AF9">
      <w:pPr>
        <w:pStyle w:val="Prrafodelista"/>
        <w:spacing w:line="360" w:lineRule="auto"/>
        <w:rPr>
          <w:color w:val="FF0000"/>
          <w:lang w:val="es-ES_tradnl"/>
        </w:rPr>
      </w:pPr>
    </w:p>
    <w:p w14:paraId="0220E4E4" w14:textId="6CA525D9" w:rsidR="00302AF9" w:rsidRDefault="0081509B" w:rsidP="00302AF9">
      <w:pPr>
        <w:spacing w:line="360" w:lineRule="auto"/>
        <w:ind w:left="360"/>
        <w:rPr>
          <w:lang w:val="es-ES_tradnl"/>
        </w:rPr>
      </w:pPr>
      <w:r>
        <w:rPr>
          <w:lang w:val="es-ES_tradnl"/>
        </w:rPr>
        <w:t>Mu</w:t>
      </w:r>
      <w:r w:rsidR="009366AA">
        <w:rPr>
          <w:lang w:val="es-ES_tradnl"/>
        </w:rPr>
        <w:t>c</w:t>
      </w:r>
      <w:r>
        <w:rPr>
          <w:lang w:val="es-ES_tradnl"/>
        </w:rPr>
        <w:t>hos de estos objetivos van a ser comentados antes pero además hay otros posibles</w:t>
      </w:r>
      <w:r w:rsidR="00302AF9">
        <w:rPr>
          <w:lang w:val="es-ES_tradnl"/>
        </w:rPr>
        <w:t xml:space="preserve"> beneficos derivados de la implantación de es</w:t>
      </w:r>
      <w:r w:rsidR="009366AA">
        <w:rPr>
          <w:lang w:val="es-ES_tradnl"/>
        </w:rPr>
        <w:t xml:space="preserve">te tipo de sistemas verdes como la ayuda a crear una mejor </w:t>
      </w:r>
      <w:r w:rsidR="009366AA">
        <w:rPr>
          <w:lang w:val="es-ES_tradnl"/>
        </w:rPr>
        <w:lastRenderedPageBreak/>
        <w:t xml:space="preserve">conciencia ecológica gracias a la gran opción que da este tipo de sistemas para la educación ambiental incluso posibilitando además la opción de utilizar estos jardines </w:t>
      </w:r>
      <w:r w:rsidR="00E56A14">
        <w:rPr>
          <w:lang w:val="es-ES_tradnl"/>
        </w:rPr>
        <w:t xml:space="preserve">como huertos </w:t>
      </w:r>
      <w:r w:rsidR="009366AA">
        <w:rPr>
          <w:lang w:val="es-ES_tradnl"/>
        </w:rPr>
        <w:t>para la</w:t>
      </w:r>
      <w:r w:rsidR="00302AF9">
        <w:rPr>
          <w:lang w:val="es-ES_tradnl"/>
        </w:rPr>
        <w:t xml:space="preserve"> producción de alimentos</w:t>
      </w:r>
      <w:r w:rsidR="00AF297C">
        <w:rPr>
          <w:lang w:val="es-ES_tradnl"/>
        </w:rPr>
        <w:t xml:space="preserve"> [8]</w:t>
      </w:r>
      <w:r>
        <w:rPr>
          <w:lang w:val="es-ES_tradnl"/>
        </w:rPr>
        <w:t xml:space="preserve"> a pequeña escala</w:t>
      </w:r>
      <w:r w:rsidR="009366AA">
        <w:rPr>
          <w:lang w:val="es-ES_tradnl"/>
        </w:rPr>
        <w:t xml:space="preserve"> q</w:t>
      </w:r>
      <w:r w:rsidR="00E56A14">
        <w:rPr>
          <w:lang w:val="es-ES_tradnl"/>
        </w:rPr>
        <w:t>ue ayuden a mejorar una visión local de la sostenibilidad.</w:t>
      </w:r>
    </w:p>
    <w:p w14:paraId="6CDD9E2A" w14:textId="77777777" w:rsidR="00E56A14" w:rsidRPr="00302AF9" w:rsidRDefault="00E56A14" w:rsidP="00302AF9">
      <w:pPr>
        <w:spacing w:line="360" w:lineRule="auto"/>
        <w:ind w:left="360"/>
        <w:rPr>
          <w:lang w:val="es-ES_tradnl"/>
        </w:rPr>
      </w:pPr>
    </w:p>
    <w:p w14:paraId="6EDB2EDC" w14:textId="1C324C0B" w:rsidR="00400C0D" w:rsidRDefault="00300124" w:rsidP="00400C0D">
      <w:pPr>
        <w:pStyle w:val="Ttulo2"/>
        <w:numPr>
          <w:ilvl w:val="1"/>
          <w:numId w:val="3"/>
        </w:numPr>
        <w:spacing w:line="360" w:lineRule="auto"/>
        <w:rPr>
          <w:lang w:val="es-ES"/>
        </w:rPr>
      </w:pPr>
      <w:r w:rsidRPr="00AD766B">
        <w:rPr>
          <w:lang w:val="es-ES"/>
        </w:rPr>
        <w:t>ALCANCE DEL ESTUDIO</w:t>
      </w:r>
    </w:p>
    <w:p w14:paraId="509BFADE" w14:textId="77777777" w:rsidR="00400C0D" w:rsidRPr="00400C0D" w:rsidRDefault="00400C0D" w:rsidP="00400C0D"/>
    <w:p w14:paraId="64B16C35" w14:textId="5F412586" w:rsidR="00400C0D" w:rsidRDefault="00610B6A" w:rsidP="00400C0D">
      <w:pPr>
        <w:spacing w:line="360" w:lineRule="auto"/>
        <w:ind w:left="360"/>
        <w:rPr>
          <w:lang w:val="es-ES_tradnl"/>
        </w:rPr>
      </w:pPr>
      <w:r w:rsidRPr="00400C0D">
        <w:rPr>
          <w:lang w:val="es-ES_tradnl"/>
        </w:rPr>
        <w:t>El trabajo</w:t>
      </w:r>
      <w:r w:rsidR="00262B9E" w:rsidRPr="00400C0D">
        <w:rPr>
          <w:lang w:val="es-ES_tradnl"/>
        </w:rPr>
        <w:t xml:space="preserve"> contempla la instalación de un invernadero con dos zonas aisladas y diferenciadas en una de las cuales se encuentra un sistema de </w:t>
      </w:r>
      <w:r w:rsidR="00E56A14" w:rsidRPr="00400C0D">
        <w:rPr>
          <w:lang w:val="es-ES_tradnl"/>
        </w:rPr>
        <w:t>jardín</w:t>
      </w:r>
      <w:r w:rsidR="00D14092" w:rsidRPr="00400C0D">
        <w:rPr>
          <w:lang w:val="es-ES_tradnl"/>
        </w:rPr>
        <w:t xml:space="preserve"> vertical y </w:t>
      </w:r>
      <w:r w:rsidR="00262B9E" w:rsidRPr="00400C0D">
        <w:rPr>
          <w:lang w:val="es-ES_tradnl"/>
        </w:rPr>
        <w:t>todo el sistema de riego por t</w:t>
      </w:r>
      <w:r w:rsidR="00D14092" w:rsidRPr="00400C0D">
        <w:rPr>
          <w:lang w:val="es-ES_tradnl"/>
        </w:rPr>
        <w:t>emporizador que requieren las plantas</w:t>
      </w:r>
      <w:r w:rsidR="00262B9E" w:rsidRPr="00400C0D">
        <w:rPr>
          <w:lang w:val="es-ES_tradnl"/>
        </w:rPr>
        <w:t>. En ambas zonas se ha llevado a cabo mediciones de parámetros de temperatura y humedad</w:t>
      </w:r>
      <w:r w:rsidRPr="00400C0D">
        <w:rPr>
          <w:lang w:val="es-ES_tradnl"/>
        </w:rPr>
        <w:t xml:space="preserve"> </w:t>
      </w:r>
      <w:r w:rsidR="00262B9E" w:rsidRPr="00400C0D">
        <w:rPr>
          <w:lang w:val="es-ES_tradnl"/>
        </w:rPr>
        <w:t>para comprobar la influencia de este sistema en el ambiente cerrado del invernadero.</w:t>
      </w:r>
    </w:p>
    <w:p w14:paraId="61496DA4" w14:textId="77777777" w:rsidR="00400C0D" w:rsidRDefault="00400C0D" w:rsidP="00400C0D">
      <w:pPr>
        <w:spacing w:line="360" w:lineRule="auto"/>
        <w:ind w:left="360"/>
        <w:rPr>
          <w:lang w:val="es-ES_tradnl"/>
        </w:rPr>
      </w:pPr>
    </w:p>
    <w:p w14:paraId="5CCD2772" w14:textId="5CE63C5C" w:rsidR="00D14092" w:rsidRPr="00400C0D" w:rsidRDefault="00D14092" w:rsidP="00400C0D">
      <w:pPr>
        <w:spacing w:line="360" w:lineRule="auto"/>
        <w:ind w:left="360"/>
        <w:rPr>
          <w:lang w:val="es-ES_tradnl"/>
        </w:rPr>
      </w:pPr>
      <w:r w:rsidRPr="00400C0D">
        <w:rPr>
          <w:lang w:val="es-ES_tradnl"/>
        </w:rPr>
        <w:t xml:space="preserve">Con los </w:t>
      </w:r>
      <w:r w:rsidR="00E56A14" w:rsidRPr="00400C0D">
        <w:rPr>
          <w:lang w:val="es-ES_tradnl"/>
        </w:rPr>
        <w:t>resultados</w:t>
      </w:r>
      <w:r w:rsidRPr="00400C0D">
        <w:rPr>
          <w:lang w:val="es-ES_tradnl"/>
        </w:rPr>
        <w:t xml:space="preserve"> obtenidos se va a elaborar una aproximación al posible montaje de este sistema en una zona interna de las instalaciones de IKEA Jerez para estimar los beneficios económicos en materia de ahorro energético y los asociados también a mejorar el ambiente de trabajo de los empleados.</w:t>
      </w:r>
    </w:p>
    <w:p w14:paraId="760E3D7B" w14:textId="77777777" w:rsidR="00C44DDA" w:rsidRDefault="00C44DDA" w:rsidP="00646C1F">
      <w:pPr>
        <w:spacing w:line="360" w:lineRule="auto"/>
        <w:rPr>
          <w:lang w:val="es-ES_tradnl"/>
        </w:rPr>
      </w:pPr>
    </w:p>
    <w:p w14:paraId="3E11FC6F" w14:textId="045B1E6B" w:rsidR="009A53FC" w:rsidRDefault="009A53FC" w:rsidP="00646C1F">
      <w:pPr>
        <w:spacing w:line="360" w:lineRule="auto"/>
        <w:rPr>
          <w:lang w:val="es-ES_tradnl"/>
        </w:rPr>
      </w:pPr>
    </w:p>
    <w:p w14:paraId="36AAA4F8" w14:textId="272DC837" w:rsidR="00646C1F" w:rsidRDefault="00646C1F" w:rsidP="00646C1F">
      <w:pPr>
        <w:spacing w:line="360" w:lineRule="auto"/>
        <w:rPr>
          <w:lang w:val="es-ES_tradnl"/>
        </w:rPr>
      </w:pPr>
    </w:p>
    <w:p w14:paraId="2266C032" w14:textId="16D60F49" w:rsidR="00646C1F" w:rsidRDefault="00646C1F" w:rsidP="00646C1F">
      <w:pPr>
        <w:spacing w:line="360" w:lineRule="auto"/>
        <w:rPr>
          <w:lang w:val="es-ES_tradnl"/>
        </w:rPr>
      </w:pPr>
    </w:p>
    <w:p w14:paraId="2D1532B8" w14:textId="18E15EA5" w:rsidR="00646C1F" w:rsidRDefault="00646C1F" w:rsidP="00646C1F">
      <w:pPr>
        <w:spacing w:line="360" w:lineRule="auto"/>
        <w:rPr>
          <w:lang w:val="es-ES_tradnl"/>
        </w:rPr>
      </w:pPr>
    </w:p>
    <w:p w14:paraId="18F8A421" w14:textId="5F9F4FFD" w:rsidR="00646C1F" w:rsidRDefault="00646C1F" w:rsidP="00646C1F">
      <w:pPr>
        <w:spacing w:line="360" w:lineRule="auto"/>
        <w:rPr>
          <w:lang w:val="es-ES_tradnl"/>
        </w:rPr>
      </w:pPr>
    </w:p>
    <w:p w14:paraId="7DCC8834" w14:textId="6CC62239" w:rsidR="00646C1F" w:rsidRDefault="00646C1F" w:rsidP="00646C1F">
      <w:pPr>
        <w:spacing w:line="360" w:lineRule="auto"/>
        <w:rPr>
          <w:lang w:val="es-ES_tradnl"/>
        </w:rPr>
      </w:pPr>
    </w:p>
    <w:p w14:paraId="081BE104" w14:textId="017B867C" w:rsidR="00646C1F" w:rsidRDefault="00646C1F" w:rsidP="00646C1F">
      <w:pPr>
        <w:spacing w:line="360" w:lineRule="auto"/>
        <w:rPr>
          <w:lang w:val="es-ES_tradnl"/>
        </w:rPr>
      </w:pPr>
    </w:p>
    <w:p w14:paraId="7AE2EC54" w14:textId="50239EC2" w:rsidR="00646C1F" w:rsidRDefault="00646C1F" w:rsidP="00646C1F">
      <w:pPr>
        <w:spacing w:line="360" w:lineRule="auto"/>
        <w:rPr>
          <w:lang w:val="es-ES_tradnl"/>
        </w:rPr>
      </w:pPr>
    </w:p>
    <w:p w14:paraId="018E583D" w14:textId="5BA1AA16" w:rsidR="00646C1F" w:rsidRDefault="00646C1F" w:rsidP="00646C1F">
      <w:pPr>
        <w:spacing w:line="360" w:lineRule="auto"/>
        <w:rPr>
          <w:lang w:val="es-ES_tradnl"/>
        </w:rPr>
      </w:pPr>
    </w:p>
    <w:p w14:paraId="6406F218" w14:textId="2A7D7F65" w:rsidR="00646C1F" w:rsidRDefault="00646C1F" w:rsidP="00646C1F">
      <w:pPr>
        <w:spacing w:line="360" w:lineRule="auto"/>
        <w:rPr>
          <w:lang w:val="es-ES_tradnl"/>
        </w:rPr>
      </w:pPr>
    </w:p>
    <w:p w14:paraId="531ED4A9" w14:textId="413A212A" w:rsidR="0068012D" w:rsidRDefault="0018175E" w:rsidP="00646C1F">
      <w:pPr>
        <w:pStyle w:val="Ttulo1"/>
        <w:spacing w:line="360" w:lineRule="auto"/>
        <w:rPr>
          <w:lang w:val="es-ES_tradnl"/>
        </w:rPr>
      </w:pPr>
      <w:bookmarkStart w:id="12" w:name="_Toc396383367"/>
      <w:r>
        <w:rPr>
          <w:lang w:val="es-ES_tradnl"/>
        </w:rPr>
        <w:lastRenderedPageBreak/>
        <w:t>Memoria descrip</w:t>
      </w:r>
      <w:bookmarkEnd w:id="12"/>
      <w:r w:rsidR="00803B0A">
        <w:rPr>
          <w:lang w:val="es-ES_tradnl"/>
        </w:rPr>
        <w:t>tiva</w:t>
      </w:r>
    </w:p>
    <w:p w14:paraId="1C944685" w14:textId="77777777" w:rsidR="00D14092" w:rsidRPr="00D14092" w:rsidRDefault="00D14092" w:rsidP="00646C1F">
      <w:pPr>
        <w:spacing w:line="360" w:lineRule="auto"/>
        <w:rPr>
          <w:lang w:val="es-ES_tradnl" w:eastAsia="es-ES"/>
        </w:rPr>
      </w:pPr>
    </w:p>
    <w:p w14:paraId="62C02815" w14:textId="77777777" w:rsidR="00D14092" w:rsidRDefault="00D14092" w:rsidP="00646C1F">
      <w:pPr>
        <w:spacing w:line="360" w:lineRule="auto"/>
        <w:jc w:val="right"/>
        <w:rPr>
          <w:lang w:val="es-ES_tradnl"/>
        </w:rPr>
      </w:pPr>
    </w:p>
    <w:p w14:paraId="289CFEA3" w14:textId="457CE03F" w:rsidR="0068012D" w:rsidRDefault="0068012D" w:rsidP="00646C1F">
      <w:pPr>
        <w:spacing w:line="360" w:lineRule="auto"/>
        <w:jc w:val="right"/>
        <w:rPr>
          <w:lang w:val="es-ES_tradnl"/>
        </w:rPr>
      </w:pPr>
    </w:p>
    <w:p w14:paraId="62B3B06B" w14:textId="77777777" w:rsidR="00B85566" w:rsidRPr="00ED031A" w:rsidRDefault="00B85566" w:rsidP="00646C1F">
      <w:pPr>
        <w:spacing w:line="360" w:lineRule="auto"/>
        <w:jc w:val="right"/>
        <w:rPr>
          <w:lang w:val="es-ES_tradnl"/>
        </w:rPr>
      </w:pPr>
    </w:p>
    <w:p w14:paraId="343D8AEC" w14:textId="755879F8" w:rsidR="00305246" w:rsidRDefault="0018175E" w:rsidP="00646C1F">
      <w:pPr>
        <w:pStyle w:val="Ttulo2"/>
        <w:numPr>
          <w:ilvl w:val="1"/>
          <w:numId w:val="3"/>
        </w:numPr>
        <w:spacing w:line="360" w:lineRule="auto"/>
      </w:pPr>
      <w:r>
        <w:t>INTR</w:t>
      </w:r>
      <w:r w:rsidR="00803B0A">
        <w:t>O</w:t>
      </w:r>
      <w:r>
        <w:t>DUCCIÓN</w:t>
      </w:r>
      <w:r w:rsidR="00D1003E">
        <w:t xml:space="preserve"> E HIPÓTESIS</w:t>
      </w:r>
    </w:p>
    <w:p w14:paraId="2BDA6601" w14:textId="77777777" w:rsidR="0018175E" w:rsidRPr="00E56A14" w:rsidRDefault="0018175E" w:rsidP="00646C1F">
      <w:pPr>
        <w:spacing w:line="360" w:lineRule="auto"/>
        <w:rPr>
          <w:lang w:val="es-ES_tradnl"/>
        </w:rPr>
      </w:pPr>
    </w:p>
    <w:p w14:paraId="7A5284CE" w14:textId="0B7B51F6" w:rsidR="0068012D" w:rsidRDefault="00D1003E" w:rsidP="00646C1F">
      <w:pPr>
        <w:pStyle w:val="Ttulo3"/>
        <w:spacing w:line="360" w:lineRule="auto"/>
        <w:rPr>
          <w:lang w:val="es-ES_tradnl"/>
        </w:rPr>
      </w:pPr>
      <w:bookmarkStart w:id="13" w:name="_Toc396383369"/>
      <w:bookmarkEnd w:id="13"/>
      <w:r w:rsidRPr="00E56A14">
        <w:rPr>
          <w:lang w:val="es-ES_tradnl"/>
        </w:rPr>
        <w:t>Planteamiento</w:t>
      </w:r>
      <w:r>
        <w:t xml:space="preserve"> de la</w:t>
      </w:r>
      <w:r w:rsidRPr="00E56A14">
        <w:rPr>
          <w:lang w:val="es-ES_tradnl"/>
        </w:rPr>
        <w:t xml:space="preserve"> problemática</w:t>
      </w:r>
    </w:p>
    <w:p w14:paraId="1503EFD6" w14:textId="77777777" w:rsidR="00400C0D" w:rsidRPr="00400C0D" w:rsidRDefault="00400C0D" w:rsidP="00400C0D">
      <w:pPr>
        <w:rPr>
          <w:lang w:val="es-ES_tradnl"/>
        </w:rPr>
      </w:pPr>
    </w:p>
    <w:p w14:paraId="72F65F74" w14:textId="01A2B975" w:rsidR="0055562A" w:rsidRDefault="0055562A" w:rsidP="0055562A">
      <w:pPr>
        <w:spacing w:line="360" w:lineRule="auto"/>
      </w:pPr>
      <w:r w:rsidRPr="0055562A">
        <w:t>Hoy en día uno de los mayor</w:t>
      </w:r>
      <w:r>
        <w:t>e</w:t>
      </w:r>
      <w:r w:rsidRPr="0055562A">
        <w:t xml:space="preserve">s </w:t>
      </w:r>
      <w:r>
        <w:t xml:space="preserve">problemas a los que se enfrenta nuestra sociedad es al deterioro del medio ambiente y los problemas asociados que nos pueden generar por la escasez de recursos, </w:t>
      </w:r>
      <w:r w:rsidR="00AA75B9">
        <w:t xml:space="preserve">por los </w:t>
      </w:r>
      <w:r>
        <w:t xml:space="preserve">cambios bruscos en el clima y </w:t>
      </w:r>
      <w:r w:rsidR="00AA75B9">
        <w:t>por los problemas relacionados con la salud que puedan derivarse de ellos.</w:t>
      </w:r>
    </w:p>
    <w:p w14:paraId="54884904" w14:textId="77777777" w:rsidR="00AA75B9" w:rsidRPr="0055562A" w:rsidRDefault="00AA75B9" w:rsidP="0055562A">
      <w:pPr>
        <w:spacing w:line="360" w:lineRule="auto"/>
      </w:pPr>
    </w:p>
    <w:p w14:paraId="350703E6" w14:textId="59687676" w:rsidR="0055562A" w:rsidRDefault="0055562A" w:rsidP="0055562A">
      <w:pPr>
        <w:spacing w:line="360" w:lineRule="auto"/>
      </w:pPr>
      <w:r>
        <w:t>Conceptos como contaminación, deforestación, cambio climático, energías fósiles, efecto invernadero y un largo etcétera están ya instauradas en nuestro día a día y la mayoría de personas saben su significado y las consecuencias que pueden derivarse de cada una de ellas.</w:t>
      </w:r>
      <w:r w:rsidR="00AA75B9">
        <w:t xml:space="preserve"> </w:t>
      </w:r>
      <w:r w:rsidR="004F30DF">
        <w:t xml:space="preserve">A todos esto, se le suma la tendencia de crecimiento de manera exponencial de la población mundial que puede agravar los problemas antes mencionados si no se toman medidas a tiempo y se conciencia al grueso de nuestra sociedad. Estos aumentos demográficos sumados al éxodo rural masivo hacia las ciudades, hacen que éstas </w:t>
      </w:r>
      <w:r w:rsidR="00E56A14">
        <w:t>últimas</w:t>
      </w:r>
      <w:r w:rsidR="004F30DF">
        <w:t xml:space="preserve"> alcancen unos tamaños nunca antes vistos, con </w:t>
      </w:r>
      <w:r w:rsidR="00AA75B9">
        <w:t>las consecuentes pérdidas</w:t>
      </w:r>
      <w:r w:rsidR="004F30DF">
        <w:t xml:space="preserve"> de zonas rurales o verdes en pos</w:t>
      </w:r>
      <w:r w:rsidR="00AA75B9">
        <w:t xml:space="preserve"> de mayores superficies para las nuevas edificaciones de las urbes.</w:t>
      </w:r>
    </w:p>
    <w:p w14:paraId="17956715" w14:textId="77777777" w:rsidR="00400C0D" w:rsidRDefault="00400C0D" w:rsidP="0055562A">
      <w:pPr>
        <w:spacing w:line="360" w:lineRule="auto"/>
      </w:pPr>
    </w:p>
    <w:p w14:paraId="0B52FF8A" w14:textId="2D22AC86" w:rsidR="00AA75B9" w:rsidRDefault="00AA75B9" w:rsidP="0055562A">
      <w:pPr>
        <w:spacing w:line="360" w:lineRule="auto"/>
      </w:pPr>
      <w:r>
        <w:t xml:space="preserve">Esto ha provocado que hayamos perdido el gran contacto que el hombre ha tenido con las zonas verdes y naturales y todos sus beneficios frente a materiales como el hormigón, acero, etc., que nos hacen vivir en unas zonas complicadas para mitigar un ambiente cada vez más contaminados y con dificultades </w:t>
      </w:r>
      <w:r>
        <w:lastRenderedPageBreak/>
        <w:t xml:space="preserve">para regular cambios climáticos locales que ocurren en las ciudades </w:t>
      </w:r>
      <w:r w:rsidR="000A5637">
        <w:t xml:space="preserve">densamente pobladas </w:t>
      </w:r>
      <w:r>
        <w:t xml:space="preserve">como </w:t>
      </w:r>
      <w:r w:rsidR="00A97FDD">
        <w:t>las conocidas “islas</w:t>
      </w:r>
      <w:r w:rsidR="000A5637">
        <w:t xml:space="preserve"> urbanas de calor” (que será comentado más adelante) que contribuyen a la formación de</w:t>
      </w:r>
      <w:r>
        <w:t>l smog foto</w:t>
      </w:r>
      <w:r w:rsidR="000A5637">
        <w:t xml:space="preserve">químico o al aumento de las concentraciones </w:t>
      </w:r>
      <w:r w:rsidR="00116AC3">
        <w:t xml:space="preserve">de ozono </w:t>
      </w:r>
      <w:r w:rsidR="000A5637">
        <w:t xml:space="preserve">que es </w:t>
      </w:r>
      <w:r w:rsidR="00116AC3">
        <w:t xml:space="preserve">muy </w:t>
      </w:r>
      <w:r w:rsidR="00E56A14">
        <w:t>perjudicial</w:t>
      </w:r>
      <w:r w:rsidR="00A97FDD">
        <w:t xml:space="preserve"> al contacto humano</w:t>
      </w:r>
      <w:r w:rsidR="000A5637">
        <w:t xml:space="preserve">. </w:t>
      </w:r>
    </w:p>
    <w:p w14:paraId="63137A5E" w14:textId="73C13835" w:rsidR="00AA75B9" w:rsidRDefault="00AA75B9" w:rsidP="0055562A">
      <w:pPr>
        <w:spacing w:line="360" w:lineRule="auto"/>
      </w:pPr>
    </w:p>
    <w:p w14:paraId="27C53596" w14:textId="03F07FF5" w:rsidR="00116AC3" w:rsidRDefault="000D26C1" w:rsidP="00A27CF6">
      <w:pPr>
        <w:spacing w:line="360" w:lineRule="auto"/>
      </w:pPr>
      <w:r>
        <w:t>Un aspecto crucial a tener en cuanta en esta problemática es el relacionado</w:t>
      </w:r>
      <w:r w:rsidR="00256B16">
        <w:t xml:space="preserve"> con el </w:t>
      </w:r>
      <w:r w:rsidR="0034631B">
        <w:t>c</w:t>
      </w:r>
      <w:r w:rsidR="00256B16">
        <w:t>on</w:t>
      </w:r>
      <w:r w:rsidR="0034631B">
        <w:t>s</w:t>
      </w:r>
      <w:r w:rsidR="00256B16">
        <w:t xml:space="preserve">umo energético, uno de los principales causantes de los </w:t>
      </w:r>
      <w:r>
        <w:t xml:space="preserve">procesos </w:t>
      </w:r>
      <w:r w:rsidR="00256B16">
        <w:t>ambientales antes comentados</w:t>
      </w:r>
      <w:r w:rsidR="002B4B93">
        <w:t xml:space="preserve"> tanto por los recursos utilizados </w:t>
      </w:r>
      <w:r w:rsidR="00A27CF6">
        <w:t xml:space="preserve">para paliar la gran demanda existente </w:t>
      </w:r>
      <w:r w:rsidR="00F11DAB">
        <w:t>como</w:t>
      </w:r>
      <w:r w:rsidR="002B4B93">
        <w:t xml:space="preserve"> </w:t>
      </w:r>
      <w:r w:rsidR="00F11DAB">
        <w:t>por los contaminates derivados del uso de los combustibles fósiles</w:t>
      </w:r>
      <w:r w:rsidR="00256B16">
        <w:t xml:space="preserve">. Todos sabemos de </w:t>
      </w:r>
      <w:r w:rsidR="009E3087">
        <w:t xml:space="preserve">la necesidad de </w:t>
      </w:r>
      <w:r w:rsidR="00911D64">
        <w:t xml:space="preserve">utilizar fuentes de energías renovables </w:t>
      </w:r>
      <w:r w:rsidR="00256B16">
        <w:t xml:space="preserve">para mitigar </w:t>
      </w:r>
      <w:r>
        <w:t xml:space="preserve">todos estos efectos negativos en nuetro </w:t>
      </w:r>
      <w:r w:rsidR="00F11DAB">
        <w:t>entorno,</w:t>
      </w:r>
      <w:r>
        <w:t xml:space="preserve"> pero el bajo rendimiento aún </w:t>
      </w:r>
      <w:r w:rsidR="00F11DAB">
        <w:t>de</w:t>
      </w:r>
      <w:r>
        <w:t xml:space="preserve"> </w:t>
      </w:r>
      <w:r w:rsidR="00F11DAB">
        <w:t>la</w:t>
      </w:r>
      <w:r>
        <w:t>s energías verdes</w:t>
      </w:r>
      <w:r w:rsidR="00056745">
        <w:t>,</w:t>
      </w:r>
      <w:r>
        <w:t xml:space="preserve"> hacen que tome vital importancia el concepto de eficiencia energética.</w:t>
      </w:r>
      <w:r w:rsidR="00A27CF6">
        <w:t xml:space="preserve"> Actualmente existen cada vez más estudios e investigaciones en este campo puesto que c</w:t>
      </w:r>
      <w:r w:rsidR="00056745">
        <w:t xml:space="preserve">onseguir unos requerimientos más bajos de energía en todos nuestros procesos, conllevan un menor uso de recursos, menor contaminación y un ahorro económico. También es de comentar </w:t>
      </w:r>
      <w:r w:rsidR="00A27CF6">
        <w:t>que,</w:t>
      </w:r>
      <w:r w:rsidR="00056745">
        <w:t xml:space="preserve"> si la necesidad energética es cada vez menor, el uso de las menos eficientes energías renovables, pudieran ser suficientes como para alcanzar la cantidad de energía necesaria y evisatar también la dependecnia energética actual de nuestro sistema prod</w:t>
      </w:r>
      <w:r w:rsidR="00A27CF6">
        <w:t>uc</w:t>
      </w:r>
      <w:r w:rsidR="00056745">
        <w:t>tivo.</w:t>
      </w:r>
      <w:r w:rsidR="00A27CF6">
        <w:t xml:space="preserve"> </w:t>
      </w:r>
    </w:p>
    <w:p w14:paraId="0B4E5B69" w14:textId="77777777" w:rsidR="004B5D95" w:rsidRDefault="004B5D95" w:rsidP="0055562A">
      <w:pPr>
        <w:spacing w:line="360" w:lineRule="auto"/>
      </w:pPr>
    </w:p>
    <w:p w14:paraId="6BBEE0AA" w14:textId="3D5ED02F" w:rsidR="004B5D95" w:rsidRDefault="004B5D95" w:rsidP="0055562A">
      <w:pPr>
        <w:spacing w:line="360" w:lineRule="auto"/>
      </w:pPr>
      <w:r>
        <w:t>Un ejemplo sobre las cada vez más preocupantes causas del calentamiento global es que d</w:t>
      </w:r>
      <w:r w:rsidRPr="004B5D95">
        <w:t>urante la realización de este trabajo, la Oranización Meteorológica Mundial informó que por primera vez se ha superado la cifra de 400 ppm de CO</w:t>
      </w:r>
      <w:r w:rsidRPr="004B5D95">
        <w:rPr>
          <w:vertAlign w:val="subscript"/>
        </w:rPr>
        <w:t xml:space="preserve">2 </w:t>
      </w:r>
      <w:r w:rsidRPr="004B5D95">
        <w:t>desde que se tienen registros históricos</w:t>
      </w:r>
      <w:r w:rsidR="000E71D4">
        <w:t xml:space="preserve"> [13]</w:t>
      </w:r>
      <w:r w:rsidRPr="004B5D95">
        <w:t>. En la última década los niveles se habían mantenido cercanos a esta cifra, pero nunca la han superado de una manera general y sin que se deba a ningún fenómeno puntual como ha ocurrido anteriormente en alguna zona con una importante erucpción volcánica, por ejemplo.</w:t>
      </w:r>
      <w:r>
        <w:t xml:space="preserve"> </w:t>
      </w:r>
    </w:p>
    <w:p w14:paraId="30B199FF" w14:textId="77777777" w:rsidR="004B5D95" w:rsidRDefault="004B5D95" w:rsidP="0055562A">
      <w:pPr>
        <w:spacing w:line="360" w:lineRule="auto"/>
      </w:pPr>
    </w:p>
    <w:p w14:paraId="3F3B7F59" w14:textId="51059D97" w:rsidR="00116AC3" w:rsidRDefault="004B5D95" w:rsidP="0055562A">
      <w:pPr>
        <w:spacing w:line="360" w:lineRule="auto"/>
      </w:pPr>
      <w:r>
        <w:t xml:space="preserve">Si sumamos esta última referencia a lo antes comentado, nos encontramos en una época en la que debemos mantener los esfuerzos por buscar el menor impacto posible en el clima ya que podemos acercarnos a una nueva era </w:t>
      </w:r>
      <w:r w:rsidR="000E71D4">
        <w:t>más perjuducial y con una gran incertidumbe dentro del ya asumido</w:t>
      </w:r>
      <w:r>
        <w:t xml:space="preserve"> cambio clim</w:t>
      </w:r>
      <w:r w:rsidR="000E71D4">
        <w:t>ático en el que estamos inmersos.</w:t>
      </w:r>
    </w:p>
    <w:p w14:paraId="51EA9953" w14:textId="77777777" w:rsidR="004B5D95" w:rsidRPr="004B5D95" w:rsidRDefault="004B5D95" w:rsidP="0055562A">
      <w:pPr>
        <w:spacing w:line="360" w:lineRule="auto"/>
      </w:pPr>
    </w:p>
    <w:p w14:paraId="5289DA16" w14:textId="13CC7E33" w:rsidR="0068012D" w:rsidRPr="004C10B1" w:rsidRDefault="00D1003E" w:rsidP="00646C1F">
      <w:pPr>
        <w:pStyle w:val="Ttulo3"/>
        <w:spacing w:line="360" w:lineRule="auto"/>
        <w:rPr>
          <w:lang w:val="es-ES_tradnl"/>
        </w:rPr>
      </w:pPr>
      <w:bookmarkStart w:id="14" w:name="_Toc396383370"/>
      <w:bookmarkEnd w:id="14"/>
      <w:r w:rsidRPr="004C10B1">
        <w:rPr>
          <w:lang w:val="es-ES_tradnl"/>
        </w:rPr>
        <w:t>Justificación del tema</w:t>
      </w:r>
    </w:p>
    <w:p w14:paraId="5AF16B28" w14:textId="77777777" w:rsidR="00F40665" w:rsidRDefault="00F40665" w:rsidP="00646C1F">
      <w:pPr>
        <w:spacing w:line="360" w:lineRule="auto"/>
        <w:rPr>
          <w:lang w:val="es-ES_tradnl"/>
        </w:rPr>
      </w:pPr>
    </w:p>
    <w:p w14:paraId="6B072E48" w14:textId="0B3DBFBD" w:rsidR="00E46267" w:rsidRDefault="00D1003E" w:rsidP="00646C1F">
      <w:pPr>
        <w:spacing w:line="360" w:lineRule="auto"/>
        <w:rPr>
          <w:lang w:val="es-ES_tradnl"/>
        </w:rPr>
      </w:pPr>
      <w:r w:rsidRPr="004C10B1">
        <w:rPr>
          <w:lang w:val="es-ES_tradnl"/>
        </w:rPr>
        <w:lastRenderedPageBreak/>
        <w:t>Hoy en día, uno de los principales objetivos para las administraciones y las grandes empresas es buscar el mínimo impacto ambiental en el desarrollo de sus actividades</w:t>
      </w:r>
      <w:r w:rsidR="00A27CF6">
        <w:rPr>
          <w:lang w:val="es-ES_tradnl"/>
        </w:rPr>
        <w:t>. Esto</w:t>
      </w:r>
      <w:r w:rsidR="00E46267">
        <w:rPr>
          <w:lang w:val="es-ES_tradnl"/>
        </w:rPr>
        <w:t xml:space="preserve"> </w:t>
      </w:r>
      <w:r w:rsidRPr="004C10B1">
        <w:rPr>
          <w:lang w:val="es-ES_tradnl"/>
        </w:rPr>
        <w:t>se debe principalmente a dos motivos</w:t>
      </w:r>
      <w:r w:rsidR="00A27CF6">
        <w:rPr>
          <w:lang w:val="es-ES_tradnl"/>
        </w:rPr>
        <w:t xml:space="preserve"> primordiales</w:t>
      </w:r>
      <w:r w:rsidRPr="004C10B1">
        <w:rPr>
          <w:lang w:val="es-ES_tradnl"/>
        </w:rPr>
        <w:t xml:space="preserve">. </w:t>
      </w:r>
    </w:p>
    <w:p w14:paraId="7D5A3C41" w14:textId="77777777" w:rsidR="00E46267" w:rsidRDefault="00E46267" w:rsidP="00646C1F">
      <w:pPr>
        <w:spacing w:line="360" w:lineRule="auto"/>
        <w:rPr>
          <w:lang w:val="es-ES_tradnl"/>
        </w:rPr>
      </w:pPr>
    </w:p>
    <w:p w14:paraId="45F371AF" w14:textId="37957FF2" w:rsidR="009E2437" w:rsidRDefault="00D1003E" w:rsidP="00646C1F">
      <w:pPr>
        <w:spacing w:line="360" w:lineRule="auto"/>
        <w:rPr>
          <w:lang w:val="es-ES_tradnl"/>
        </w:rPr>
      </w:pPr>
      <w:r w:rsidRPr="004C10B1">
        <w:rPr>
          <w:lang w:val="es-ES_tradnl"/>
        </w:rPr>
        <w:t>El primero de ellos es buscar un menor uso de recursos</w:t>
      </w:r>
      <w:r w:rsidR="00E46267">
        <w:rPr>
          <w:lang w:val="es-ES_tradnl"/>
        </w:rPr>
        <w:t xml:space="preserve"> y una menor</w:t>
      </w:r>
      <w:r w:rsidR="00A27CF6">
        <w:rPr>
          <w:lang w:val="es-ES_tradnl"/>
        </w:rPr>
        <w:t xml:space="preserve"> producción de residuos y contaminantes</w:t>
      </w:r>
      <w:r w:rsidRPr="004C10B1">
        <w:rPr>
          <w:lang w:val="es-ES_tradnl"/>
        </w:rPr>
        <w:t xml:space="preserve"> que conlleve un ahorro económico en el desarrollo de sus actividades </w:t>
      </w:r>
      <w:r w:rsidR="00A27CF6">
        <w:rPr>
          <w:lang w:val="es-ES_tradnl"/>
        </w:rPr>
        <w:t>ordinarias</w:t>
      </w:r>
      <w:r w:rsidRPr="004C10B1">
        <w:rPr>
          <w:lang w:val="es-ES_tradnl"/>
        </w:rPr>
        <w:t xml:space="preserve"> </w:t>
      </w:r>
      <w:r w:rsidR="00A27CF6">
        <w:rPr>
          <w:lang w:val="es-ES_tradnl"/>
        </w:rPr>
        <w:t>tanto por el pago de tasas como por el</w:t>
      </w:r>
      <w:r w:rsidR="00E46267">
        <w:rPr>
          <w:lang w:val="es-ES_tradnl"/>
        </w:rPr>
        <w:t xml:space="preserve"> menor gasto en consumo energético.</w:t>
      </w:r>
      <w:r w:rsidR="00A27CF6">
        <w:rPr>
          <w:lang w:val="es-ES_tradnl"/>
        </w:rPr>
        <w:t xml:space="preserve"> </w:t>
      </w:r>
    </w:p>
    <w:p w14:paraId="023D13AC" w14:textId="77777777" w:rsidR="00FD23AC" w:rsidRDefault="00FD23AC" w:rsidP="00646C1F">
      <w:pPr>
        <w:spacing w:line="360" w:lineRule="auto"/>
        <w:rPr>
          <w:lang w:val="es-ES_tradnl"/>
        </w:rPr>
      </w:pPr>
    </w:p>
    <w:p w14:paraId="4F8F8F4B" w14:textId="209FEBD6" w:rsidR="00D1003E" w:rsidRDefault="00D1003E" w:rsidP="00646C1F">
      <w:pPr>
        <w:spacing w:line="360" w:lineRule="auto"/>
        <w:rPr>
          <w:lang w:val="es-ES_tradnl"/>
        </w:rPr>
      </w:pPr>
      <w:r w:rsidRPr="004C10B1">
        <w:rPr>
          <w:lang w:val="es-ES_tradnl"/>
        </w:rPr>
        <w:t xml:space="preserve">El segundo motivo está relacionado con la imagen que quiere trasmitir a todos sus usuarios y/o clientes, ya que cada vez más se crea una concienciación ambiental en la población que demanda </w:t>
      </w:r>
      <w:r w:rsidR="00E46267">
        <w:rPr>
          <w:lang w:val="es-ES_tradnl"/>
        </w:rPr>
        <w:t xml:space="preserve">a las </w:t>
      </w:r>
      <w:r w:rsidRPr="004C10B1">
        <w:rPr>
          <w:lang w:val="es-ES_tradnl"/>
        </w:rPr>
        <w:t>empresas</w:t>
      </w:r>
      <w:r w:rsidR="00AC1EEC">
        <w:rPr>
          <w:lang w:val="es-ES_tradnl"/>
        </w:rPr>
        <w:t xml:space="preserve"> y a las </w:t>
      </w:r>
      <w:r w:rsidR="00E56A14" w:rsidRPr="004C10B1">
        <w:rPr>
          <w:lang w:val="es-ES_tradnl"/>
        </w:rPr>
        <w:t>administraciones</w:t>
      </w:r>
      <w:r w:rsidRPr="004C10B1">
        <w:rPr>
          <w:lang w:val="es-ES_tradnl"/>
        </w:rPr>
        <w:t xml:space="preserve"> </w:t>
      </w:r>
      <w:r w:rsidR="00E46267">
        <w:rPr>
          <w:lang w:val="es-ES_tradnl"/>
        </w:rPr>
        <w:t xml:space="preserve">a </w:t>
      </w:r>
      <w:r w:rsidRPr="004C10B1">
        <w:rPr>
          <w:lang w:val="es-ES_tradnl"/>
        </w:rPr>
        <w:t>que tengan un compromiso con la sociedad y el medioambiente. Si una empresa no perjudica a su entorno tiene unas mayores posibilidades de tener éxito en esta sociedad cada vez más informada y en la que actividades relacionadas con la contaminación o sobrexplotación de recursos ambientales y/o humanos pueden generar un deter</w:t>
      </w:r>
      <w:r w:rsidR="00E46267">
        <w:rPr>
          <w:lang w:val="es-ES_tradnl"/>
        </w:rPr>
        <w:t>ioro de la imagen de esta marca.</w:t>
      </w:r>
    </w:p>
    <w:p w14:paraId="66D7CBF3" w14:textId="77777777" w:rsidR="00AC1EEC" w:rsidRDefault="00AC1EEC" w:rsidP="00646C1F">
      <w:pPr>
        <w:spacing w:line="360" w:lineRule="auto"/>
        <w:rPr>
          <w:lang w:val="es-ES_tradnl"/>
        </w:rPr>
      </w:pPr>
    </w:p>
    <w:p w14:paraId="2AFD53EA" w14:textId="6767FDCA" w:rsidR="00E46267" w:rsidRDefault="009E2437" w:rsidP="00646C1F">
      <w:pPr>
        <w:spacing w:line="360" w:lineRule="auto"/>
        <w:rPr>
          <w:lang w:val="es-ES_tradnl"/>
        </w:rPr>
      </w:pPr>
      <w:r>
        <w:rPr>
          <w:lang w:val="es-ES_tradnl"/>
        </w:rPr>
        <w:t xml:space="preserve">Esta imagen sostenible no sólo repercute </w:t>
      </w:r>
      <w:r w:rsidR="00E46267">
        <w:rPr>
          <w:lang w:val="es-ES_tradnl"/>
        </w:rPr>
        <w:t xml:space="preserve">de manera favorable </w:t>
      </w:r>
      <w:r>
        <w:rPr>
          <w:lang w:val="es-ES_tradnl"/>
        </w:rPr>
        <w:t>en los clientes sino también en los propios empleados</w:t>
      </w:r>
      <w:r w:rsidR="00FD23AC">
        <w:rPr>
          <w:lang w:val="es-ES_tradnl"/>
        </w:rPr>
        <w:t xml:space="preserve"> </w:t>
      </w:r>
      <w:r w:rsidR="00E46267">
        <w:rPr>
          <w:lang w:val="es-ES_tradnl"/>
        </w:rPr>
        <w:t xml:space="preserve">de las compañías que se sientan </w:t>
      </w:r>
      <w:r w:rsidR="00AC1EEC">
        <w:rPr>
          <w:lang w:val="es-ES_tradnl"/>
        </w:rPr>
        <w:t xml:space="preserve">más cómodos </w:t>
      </w:r>
      <w:r w:rsidR="00E46267">
        <w:rPr>
          <w:lang w:val="es-ES_tradnl"/>
        </w:rPr>
        <w:t>de trabajar en empresas comprometidas con la sostenibilidad.</w:t>
      </w:r>
    </w:p>
    <w:p w14:paraId="02C791A8" w14:textId="77777777" w:rsidR="00F40665" w:rsidRDefault="00F40665" w:rsidP="00F40665">
      <w:pPr>
        <w:spacing w:line="360" w:lineRule="auto"/>
        <w:rPr>
          <w:lang w:val="es-ES_tradnl"/>
        </w:rPr>
      </w:pPr>
    </w:p>
    <w:p w14:paraId="333EEF45" w14:textId="455ACA5B" w:rsidR="00FD23AC" w:rsidRDefault="00F40665" w:rsidP="00646C1F">
      <w:pPr>
        <w:spacing w:line="360" w:lineRule="auto"/>
        <w:rPr>
          <w:lang w:val="es-ES_tradnl"/>
        </w:rPr>
      </w:pPr>
      <w:r w:rsidRPr="004C10B1">
        <w:rPr>
          <w:lang w:val="es-ES_tradnl"/>
        </w:rPr>
        <w:t xml:space="preserve">Es por ello que la utilización de jardines verticales pueda ayudar en las problemáticas antes comentadas. Puede ayudar a mejorar la eficiencia energética de unas instalaciones y conseguir beneficios asociados, tanto en empleados como en cliente, de la utilización de plantas en sus interiores. Beneficios </w:t>
      </w:r>
      <w:r w:rsidR="00AC1EEC" w:rsidRPr="004C10B1">
        <w:rPr>
          <w:lang w:val="es-ES_tradnl"/>
        </w:rPr>
        <w:t xml:space="preserve">como la </w:t>
      </w:r>
      <w:r w:rsidR="00AC1EEC">
        <w:rPr>
          <w:lang w:val="es-ES_tradnl"/>
        </w:rPr>
        <w:t>mejor percepción sobre la imagen de corporativa de la empresa que puedan tener los clientes hacia el compromiso ambiental</w:t>
      </w:r>
      <w:r w:rsidR="00AC1EEC" w:rsidRPr="004C10B1">
        <w:rPr>
          <w:lang w:val="es-ES_tradnl"/>
        </w:rPr>
        <w:t xml:space="preserve"> en cuestión</w:t>
      </w:r>
      <w:r w:rsidR="00AC1EEC">
        <w:rPr>
          <w:lang w:val="es-ES_tradnl"/>
        </w:rPr>
        <w:t>, o</w:t>
      </w:r>
      <w:r w:rsidRPr="004C10B1">
        <w:rPr>
          <w:lang w:val="es-ES_tradnl"/>
        </w:rPr>
        <w:t xml:space="preserve"> </w:t>
      </w:r>
      <w:r w:rsidR="00AC1EEC">
        <w:rPr>
          <w:lang w:val="es-ES_tradnl"/>
        </w:rPr>
        <w:t xml:space="preserve">el incremento </w:t>
      </w:r>
      <w:r w:rsidRPr="004C10B1">
        <w:rPr>
          <w:lang w:val="es-ES_tradnl"/>
        </w:rPr>
        <w:t xml:space="preserve">de la calidad del aire </w:t>
      </w:r>
      <w:r w:rsidR="00AC1EEC">
        <w:rPr>
          <w:lang w:val="es-ES_tradnl"/>
        </w:rPr>
        <w:t>que conlleva</w:t>
      </w:r>
      <w:r w:rsidRPr="004C10B1">
        <w:rPr>
          <w:lang w:val="es-ES_tradnl"/>
        </w:rPr>
        <w:t xml:space="preserve"> una mejor</w:t>
      </w:r>
      <w:r w:rsidR="00AC1EEC">
        <w:rPr>
          <w:lang w:val="es-ES_tradnl"/>
        </w:rPr>
        <w:t>a de la</w:t>
      </w:r>
      <w:r w:rsidRPr="004C10B1">
        <w:rPr>
          <w:lang w:val="es-ES_tradnl"/>
        </w:rPr>
        <w:t xml:space="preserve"> habitabilidad</w:t>
      </w:r>
      <w:r w:rsidR="00AC1EEC">
        <w:rPr>
          <w:lang w:val="es-ES_tradnl"/>
        </w:rPr>
        <w:t xml:space="preserve"> de los espacios de trabajo. Las</w:t>
      </w:r>
      <w:r w:rsidR="00FD23AC">
        <w:rPr>
          <w:lang w:val="es-ES_tradnl"/>
        </w:rPr>
        <w:t xml:space="preserve"> zonas con jardines verticales instalados proporcionan innumerables beneficios tanto físicos (Tª, humedad, olores, contaminantes) como psicológicos (concentración, menos estrés) que conllevan un mayor rendimiento y satisfacción en el ambiente laboral</w:t>
      </w:r>
      <w:r w:rsidR="00AC1EEC">
        <w:rPr>
          <w:lang w:val="es-ES_tradnl"/>
        </w:rPr>
        <w:t>.</w:t>
      </w:r>
    </w:p>
    <w:p w14:paraId="4A75D09C" w14:textId="77777777" w:rsidR="00FD23AC" w:rsidRPr="004C10B1" w:rsidRDefault="00FD23AC" w:rsidP="00646C1F">
      <w:pPr>
        <w:spacing w:line="360" w:lineRule="auto"/>
        <w:rPr>
          <w:lang w:val="es-ES_tradnl"/>
        </w:rPr>
      </w:pPr>
    </w:p>
    <w:p w14:paraId="332C57C8" w14:textId="4A055866" w:rsidR="00FD23AC" w:rsidRDefault="00FD23AC" w:rsidP="00646C1F">
      <w:pPr>
        <w:spacing w:line="360" w:lineRule="auto"/>
        <w:rPr>
          <w:lang w:val="es-ES_tradnl"/>
        </w:rPr>
      </w:pPr>
      <w:r>
        <w:rPr>
          <w:lang w:val="es-ES_tradnl"/>
        </w:rPr>
        <w:t xml:space="preserve">La ventaja principal de estos sistemas pasivos que ayuden a regular las condiciones climáticas en los edificios son su bajo coste en comparación con los sistemas de </w:t>
      </w:r>
      <w:r w:rsidR="00E56A14">
        <w:rPr>
          <w:lang w:val="es-ES_tradnl"/>
        </w:rPr>
        <w:t>refrigeración</w:t>
      </w:r>
      <w:r>
        <w:rPr>
          <w:lang w:val="es-ES_tradnl"/>
        </w:rPr>
        <w:t xml:space="preserve">/climatización y su escaso </w:t>
      </w:r>
      <w:r>
        <w:rPr>
          <w:lang w:val="es-ES_tradnl"/>
        </w:rPr>
        <w:lastRenderedPageBreak/>
        <w:t xml:space="preserve">mantenimiento. </w:t>
      </w:r>
      <w:r w:rsidR="00B2084F">
        <w:rPr>
          <w:lang w:val="es-ES_tradnl"/>
        </w:rPr>
        <w:t>Es cierto que e</w:t>
      </w:r>
      <w:r>
        <w:rPr>
          <w:lang w:val="es-ES_tradnl"/>
        </w:rPr>
        <w:t>xisten muchos tipos de jardines verticales que hace</w:t>
      </w:r>
      <w:r w:rsidR="00B2084F">
        <w:rPr>
          <w:lang w:val="es-ES_tradnl"/>
        </w:rPr>
        <w:t>n</w:t>
      </w:r>
      <w:r>
        <w:rPr>
          <w:lang w:val="es-ES_tradnl"/>
        </w:rPr>
        <w:t xml:space="preserve"> que sus costes varíen</w:t>
      </w:r>
      <w:r w:rsidR="00B2084F">
        <w:rPr>
          <w:lang w:val="es-ES_tradnl"/>
        </w:rPr>
        <w:t xml:space="preserve"> mucho,</w:t>
      </w:r>
      <w:r>
        <w:rPr>
          <w:lang w:val="es-ES_tradnl"/>
        </w:rPr>
        <w:t xml:space="preserve"> pero</w:t>
      </w:r>
      <w:r w:rsidR="00B2084F">
        <w:rPr>
          <w:lang w:val="es-ES_tradnl"/>
        </w:rPr>
        <w:t xml:space="preserve"> la mayoría tienen una inversión menor a los sistemas convencionales.</w:t>
      </w:r>
      <w:r>
        <w:rPr>
          <w:lang w:val="es-ES_tradnl"/>
        </w:rPr>
        <w:t xml:space="preserve"> </w:t>
      </w:r>
      <w:r w:rsidR="00B2084F">
        <w:rPr>
          <w:lang w:val="es-ES_tradnl"/>
        </w:rPr>
        <w:t>Los mayores costes son derivados de la</w:t>
      </w:r>
      <w:r>
        <w:rPr>
          <w:lang w:val="es-ES_tradnl"/>
        </w:rPr>
        <w:t xml:space="preserve"> instalación </w:t>
      </w:r>
      <w:r w:rsidR="00B2084F">
        <w:rPr>
          <w:lang w:val="es-ES_tradnl"/>
        </w:rPr>
        <w:t xml:space="preserve">ya que el mantenimiento es escaso en la gran </w:t>
      </w:r>
      <w:r w:rsidR="00225271">
        <w:rPr>
          <w:lang w:val="es-ES_tradnl"/>
        </w:rPr>
        <w:t>generalidad</w:t>
      </w:r>
      <w:r w:rsidR="00B2084F">
        <w:rPr>
          <w:lang w:val="es-ES_tradnl"/>
        </w:rPr>
        <w:t xml:space="preserve"> de casos.</w:t>
      </w:r>
      <w:r>
        <w:rPr>
          <w:lang w:val="es-ES_tradnl"/>
        </w:rPr>
        <w:t xml:space="preserve"> </w:t>
      </w:r>
    </w:p>
    <w:p w14:paraId="0AC75D88" w14:textId="2D24B489" w:rsidR="00225271" w:rsidRDefault="00225271" w:rsidP="00646C1F">
      <w:pPr>
        <w:spacing w:line="360" w:lineRule="auto"/>
        <w:rPr>
          <w:lang w:val="es-ES_tradnl"/>
        </w:rPr>
      </w:pPr>
    </w:p>
    <w:p w14:paraId="742EB845" w14:textId="77777777" w:rsidR="00E56A14" w:rsidRPr="004C10B1" w:rsidRDefault="00E56A14" w:rsidP="00646C1F">
      <w:pPr>
        <w:spacing w:line="360" w:lineRule="auto"/>
        <w:rPr>
          <w:lang w:val="es-ES_tradnl"/>
        </w:rPr>
      </w:pPr>
    </w:p>
    <w:p w14:paraId="0DAE3D98" w14:textId="4D5143F2" w:rsidR="00D1003E" w:rsidRDefault="00B85566" w:rsidP="00646C1F">
      <w:pPr>
        <w:pStyle w:val="Ttulo3"/>
        <w:spacing w:line="360" w:lineRule="auto"/>
        <w:rPr>
          <w:lang w:val="es-ES_tradnl"/>
        </w:rPr>
      </w:pPr>
      <w:r>
        <w:rPr>
          <w:lang w:val="es-ES_tradnl"/>
        </w:rPr>
        <w:t>Desarrollo</w:t>
      </w:r>
      <w:r w:rsidR="00D1003E" w:rsidRPr="004C10B1">
        <w:rPr>
          <w:lang w:val="es-ES_tradnl"/>
        </w:rPr>
        <w:t xml:space="preserve"> de la hipótesis</w:t>
      </w:r>
    </w:p>
    <w:p w14:paraId="5106CFDA" w14:textId="77777777" w:rsidR="00015C16" w:rsidRPr="00015C16" w:rsidRDefault="00015C16" w:rsidP="00015C16">
      <w:pPr>
        <w:rPr>
          <w:lang w:val="es-ES_tradnl"/>
        </w:rPr>
      </w:pPr>
    </w:p>
    <w:p w14:paraId="7EC2BD1E" w14:textId="40B26EA8" w:rsidR="00805EFB" w:rsidRDefault="009A53FC" w:rsidP="00646C1F">
      <w:pPr>
        <w:spacing w:line="360" w:lineRule="auto"/>
        <w:rPr>
          <w:lang w:val="es-ES_tradnl"/>
        </w:rPr>
      </w:pPr>
      <w:r w:rsidRPr="004C10B1">
        <w:rPr>
          <w:lang w:val="es-ES_tradnl"/>
        </w:rPr>
        <w:t xml:space="preserve">Mediante la </w:t>
      </w:r>
      <w:r w:rsidR="00E56A14" w:rsidRPr="004C10B1">
        <w:rPr>
          <w:lang w:val="es-ES_tradnl"/>
        </w:rPr>
        <w:t>construcción</w:t>
      </w:r>
      <w:r w:rsidRPr="004C10B1">
        <w:rPr>
          <w:lang w:val="es-ES_tradnl"/>
        </w:rPr>
        <w:t xml:space="preserve"> de un módulo a escala piloto, se va a poder comprobar la influencia del uso de jardines verticales en las condiciones de temperatura y humedad respecto a otro espacio sin utilización de plantas dentro de un invernadero. Esto va a ser llevado</w:t>
      </w:r>
      <w:r w:rsidR="00B13798" w:rsidRPr="004C10B1">
        <w:rPr>
          <w:lang w:val="es-ES_tradnl"/>
        </w:rPr>
        <w:t xml:space="preserve"> </w:t>
      </w:r>
      <w:r w:rsidR="00805EFB">
        <w:rPr>
          <w:lang w:val="es-ES_tradnl"/>
        </w:rPr>
        <w:t>a cabo en una zona de oficin</w:t>
      </w:r>
      <w:r w:rsidRPr="004C10B1">
        <w:rPr>
          <w:lang w:val="es-ES_tradnl"/>
        </w:rPr>
        <w:t>as interna de una gran superficie.</w:t>
      </w:r>
      <w:r w:rsidR="006F2808">
        <w:rPr>
          <w:lang w:val="es-ES_tradnl"/>
        </w:rPr>
        <w:t xml:space="preserve"> </w:t>
      </w:r>
    </w:p>
    <w:p w14:paraId="118AD519" w14:textId="77777777" w:rsidR="00805EFB" w:rsidRDefault="00805EFB" w:rsidP="00646C1F">
      <w:pPr>
        <w:spacing w:line="360" w:lineRule="auto"/>
        <w:rPr>
          <w:lang w:val="es-ES_tradnl"/>
        </w:rPr>
      </w:pPr>
    </w:p>
    <w:p w14:paraId="6CDD84EF" w14:textId="4E569578" w:rsidR="0068012D" w:rsidRDefault="006F2808" w:rsidP="00805EFB">
      <w:pPr>
        <w:spacing w:line="360" w:lineRule="auto"/>
        <w:rPr>
          <w:lang w:val="es-ES_tradnl"/>
        </w:rPr>
      </w:pPr>
      <w:r>
        <w:rPr>
          <w:lang w:val="es-ES_tradnl"/>
        </w:rPr>
        <w:t>Según estudios</w:t>
      </w:r>
      <w:r w:rsidR="00805EFB">
        <w:rPr>
          <w:lang w:val="es-ES_tradnl"/>
        </w:rPr>
        <w:t xml:space="preserve"> analizados</w:t>
      </w:r>
      <w:r>
        <w:rPr>
          <w:lang w:val="es-ES_tradnl"/>
        </w:rPr>
        <w:t xml:space="preserve">, </w:t>
      </w:r>
      <w:r w:rsidR="00805EFB">
        <w:rPr>
          <w:lang w:val="es-ES_tradnl"/>
        </w:rPr>
        <w:t xml:space="preserve">mediante la utilización de estos </w:t>
      </w:r>
      <w:r w:rsidR="00E56A14">
        <w:rPr>
          <w:lang w:val="es-ES_tradnl"/>
        </w:rPr>
        <w:t>sistemas</w:t>
      </w:r>
      <w:r w:rsidR="00805EFB">
        <w:rPr>
          <w:lang w:val="es-ES_tradnl"/>
        </w:rPr>
        <w:t xml:space="preserve"> verdes, </w:t>
      </w:r>
      <w:r>
        <w:rPr>
          <w:lang w:val="es-ES_tradnl"/>
        </w:rPr>
        <w:t>se consiguió reducir la temperatura ambiental interior una med</w:t>
      </w:r>
      <w:r w:rsidR="00501EC7">
        <w:rPr>
          <w:lang w:val="es-ES_tradnl"/>
        </w:rPr>
        <w:t xml:space="preserve">ia de 4ºC en ambientes cálidos [7]. </w:t>
      </w:r>
      <w:r w:rsidR="00805EFB">
        <w:rPr>
          <w:lang w:val="es-ES_tradnl"/>
        </w:rPr>
        <w:t>La regulación de las plantas hace que, a temperaturas extremas, sea más drástico este cambio mientras que en condiciones más normales de temperatura, este cambio regulativo sea más moderado.</w:t>
      </w:r>
    </w:p>
    <w:p w14:paraId="34999D12" w14:textId="77777777" w:rsidR="00805EFB" w:rsidRPr="004C10B1" w:rsidRDefault="00805EFB" w:rsidP="00805EFB">
      <w:pPr>
        <w:spacing w:line="360" w:lineRule="auto"/>
        <w:rPr>
          <w:lang w:val="es-ES_tradnl"/>
        </w:rPr>
      </w:pPr>
    </w:p>
    <w:p w14:paraId="118DD0C0" w14:textId="522A849A" w:rsidR="00805EFB" w:rsidRPr="004C10B1" w:rsidRDefault="00805EFB" w:rsidP="00805EFB">
      <w:pPr>
        <w:spacing w:line="360" w:lineRule="auto"/>
        <w:rPr>
          <w:lang w:val="es-ES_tradnl"/>
        </w:rPr>
      </w:pPr>
      <w:r>
        <w:rPr>
          <w:lang w:val="es-ES_tradnl"/>
        </w:rPr>
        <w:t xml:space="preserve">Lo esperable al realizar este estudio es que, al estar ya en una zona climatizada, es decir con unas temperaturas consideradas bajas/medias </w:t>
      </w:r>
      <w:r w:rsidR="008A63E0">
        <w:rPr>
          <w:lang w:val="es-ES_tradnl"/>
        </w:rPr>
        <w:t xml:space="preserve">(época invernas) </w:t>
      </w:r>
      <w:r>
        <w:rPr>
          <w:lang w:val="es-ES_tradnl"/>
        </w:rPr>
        <w:t xml:space="preserve">y con un ambiente seco, este sistema provoque un aumento de la temperatura y de la humedad respecto del módulo sin plantas. </w:t>
      </w:r>
      <w:r w:rsidR="00A956FF">
        <w:rPr>
          <w:lang w:val="es-ES_tradnl"/>
        </w:rPr>
        <w:t>Debido a lo antes comentado, e</w:t>
      </w:r>
      <w:r>
        <w:rPr>
          <w:lang w:val="es-ES_tradnl"/>
        </w:rPr>
        <w:t xml:space="preserve">ste aumento de </w:t>
      </w:r>
      <w:r w:rsidR="00E56A14">
        <w:rPr>
          <w:lang w:val="es-ES_tradnl"/>
        </w:rPr>
        <w:t>temperatura</w:t>
      </w:r>
      <w:r>
        <w:rPr>
          <w:lang w:val="es-ES_tradnl"/>
        </w:rPr>
        <w:t xml:space="preserve"> no será tan alto </w:t>
      </w:r>
      <w:r w:rsidR="00A956FF">
        <w:rPr>
          <w:lang w:val="es-ES_tradnl"/>
        </w:rPr>
        <w:t>al tratars de una zona ya climatizada.</w:t>
      </w:r>
      <w:r w:rsidR="008A63E0">
        <w:rPr>
          <w:lang w:val="es-ES_tradnl"/>
        </w:rPr>
        <w:t xml:space="preserve"> Posteriormente se realizarán cambios en el estado del sistema en épocas con mayor aumento de la temperatura externa para ver sus influencias en el sistema.</w:t>
      </w:r>
    </w:p>
    <w:p w14:paraId="29738892" w14:textId="77777777" w:rsidR="009A53FC" w:rsidRPr="004C10B1" w:rsidRDefault="009A53FC" w:rsidP="00646C1F">
      <w:pPr>
        <w:spacing w:line="360" w:lineRule="auto"/>
        <w:rPr>
          <w:lang w:val="es-ES_tradnl"/>
        </w:rPr>
      </w:pPr>
    </w:p>
    <w:p w14:paraId="7BE4B41C" w14:textId="4C7AF613" w:rsidR="009A53FC" w:rsidRPr="004C10B1" w:rsidRDefault="009A53FC" w:rsidP="00646C1F">
      <w:pPr>
        <w:spacing w:line="360" w:lineRule="auto"/>
        <w:rPr>
          <w:lang w:val="es-ES_tradnl"/>
        </w:rPr>
      </w:pPr>
      <w:r w:rsidRPr="004C10B1">
        <w:rPr>
          <w:lang w:val="es-ES_tradnl"/>
        </w:rPr>
        <w:t>Este cambio de las condiciones ambientales va a ser utilizado para poder aproximar las ventajas en cuanto ahorro energético que pueden derivarse de una mayor eficiencia en</w:t>
      </w:r>
      <w:r w:rsidR="00805EFB">
        <w:rPr>
          <w:lang w:val="es-ES_tradnl"/>
        </w:rPr>
        <w:t>e</w:t>
      </w:r>
      <w:r w:rsidRPr="004C10B1">
        <w:rPr>
          <w:lang w:val="es-ES_tradnl"/>
        </w:rPr>
        <w:t>rgética de la inst</w:t>
      </w:r>
      <w:r w:rsidR="00805EFB">
        <w:rPr>
          <w:lang w:val="es-ES_tradnl"/>
        </w:rPr>
        <w:t>ala</w:t>
      </w:r>
      <w:r w:rsidRPr="004C10B1">
        <w:rPr>
          <w:lang w:val="es-ES_tradnl"/>
        </w:rPr>
        <w:t>ción de un jardín vertical en la misma zona del ensayo, pero ya a una escala mayor.</w:t>
      </w:r>
    </w:p>
    <w:p w14:paraId="69D0D8E2" w14:textId="77777777" w:rsidR="009A53FC" w:rsidRPr="004C10B1" w:rsidRDefault="009A53FC" w:rsidP="00646C1F">
      <w:pPr>
        <w:spacing w:line="360" w:lineRule="auto"/>
        <w:rPr>
          <w:lang w:val="es-ES_tradnl"/>
        </w:rPr>
      </w:pPr>
    </w:p>
    <w:p w14:paraId="122CD22E" w14:textId="71172CEA" w:rsidR="009A53FC" w:rsidRPr="004C10B1" w:rsidRDefault="009A53FC" w:rsidP="00646C1F">
      <w:pPr>
        <w:spacing w:line="360" w:lineRule="auto"/>
        <w:rPr>
          <w:lang w:val="es-ES_tradnl"/>
        </w:rPr>
      </w:pPr>
      <w:r w:rsidRPr="004C10B1">
        <w:rPr>
          <w:lang w:val="es-ES_tradnl"/>
        </w:rPr>
        <w:t>Aparte de todo ello, existen ventajas asociadas a la renovación y biofiltración del aire co</w:t>
      </w:r>
      <w:r w:rsidR="00B13798" w:rsidRPr="004C10B1">
        <w:rPr>
          <w:lang w:val="es-ES_tradnl"/>
        </w:rPr>
        <w:t xml:space="preserve">mo es la </w:t>
      </w:r>
      <w:r w:rsidR="00E56A14" w:rsidRPr="004C10B1">
        <w:rPr>
          <w:lang w:val="es-ES_tradnl"/>
        </w:rPr>
        <w:t>eliminación</w:t>
      </w:r>
      <w:r w:rsidR="00B13798" w:rsidRPr="004C10B1">
        <w:rPr>
          <w:lang w:val="es-ES_tradnl"/>
        </w:rPr>
        <w:t xml:space="preserve"> de contaminantes, aumento de humedad re</w:t>
      </w:r>
      <w:r w:rsidRPr="004C10B1">
        <w:rPr>
          <w:lang w:val="es-ES_tradnl"/>
        </w:rPr>
        <w:t>l</w:t>
      </w:r>
      <w:r w:rsidR="00B13798" w:rsidRPr="004C10B1">
        <w:rPr>
          <w:lang w:val="es-ES_tradnl"/>
        </w:rPr>
        <w:t>a</w:t>
      </w:r>
      <w:r w:rsidRPr="004C10B1">
        <w:rPr>
          <w:lang w:val="es-ES_tradnl"/>
        </w:rPr>
        <w:t xml:space="preserve">tiva o los efectos asociados a factores </w:t>
      </w:r>
      <w:r w:rsidRPr="004C10B1">
        <w:rPr>
          <w:lang w:val="es-ES_tradnl"/>
        </w:rPr>
        <w:lastRenderedPageBreak/>
        <w:t>psicológicos que puedan ayuda</w:t>
      </w:r>
      <w:r w:rsidR="00015C16">
        <w:rPr>
          <w:lang w:val="es-ES_tradnl"/>
        </w:rPr>
        <w:t xml:space="preserve">r al bienestar de los empleados y a mejorar su </w:t>
      </w:r>
      <w:r w:rsidR="00E56A14">
        <w:rPr>
          <w:lang w:val="es-ES_tradnl"/>
        </w:rPr>
        <w:t>rendimiento</w:t>
      </w:r>
      <w:r w:rsidR="00015C16">
        <w:rPr>
          <w:lang w:val="es-ES_tradnl"/>
        </w:rPr>
        <w:t xml:space="preserve"> laboral.</w:t>
      </w:r>
    </w:p>
    <w:p w14:paraId="4F806DAD" w14:textId="010A1094" w:rsidR="0068012D" w:rsidRDefault="00D14B7B" w:rsidP="00646C1F">
      <w:pPr>
        <w:pStyle w:val="Ttulo2"/>
        <w:numPr>
          <w:ilvl w:val="1"/>
          <w:numId w:val="3"/>
        </w:numPr>
        <w:spacing w:line="360" w:lineRule="auto"/>
      </w:pPr>
      <w:r w:rsidRPr="004C10B1">
        <w:t>JARDÍN VERTICAL</w:t>
      </w:r>
    </w:p>
    <w:p w14:paraId="7A2AC159" w14:textId="77777777" w:rsidR="00E56A14" w:rsidRPr="00E56A14" w:rsidRDefault="00E56A14" w:rsidP="00E56A14">
      <w:pPr>
        <w:rPr>
          <w:lang w:val="en-US"/>
        </w:rPr>
      </w:pPr>
    </w:p>
    <w:p w14:paraId="6F3CB6C8" w14:textId="051039DC" w:rsidR="0015359F" w:rsidRDefault="00D14B7B" w:rsidP="00646C1F">
      <w:pPr>
        <w:pStyle w:val="Ttulo3"/>
        <w:spacing w:line="360" w:lineRule="auto"/>
        <w:rPr>
          <w:lang w:val="es-ES"/>
        </w:rPr>
      </w:pPr>
      <w:r w:rsidRPr="004C10B1">
        <w:rPr>
          <w:lang w:val="es-ES"/>
        </w:rPr>
        <w:t>Concepto</w:t>
      </w:r>
      <w:r w:rsidR="00B85566">
        <w:rPr>
          <w:lang w:val="es-ES"/>
        </w:rPr>
        <w:t xml:space="preserve"> y</w:t>
      </w:r>
      <w:r w:rsidR="00431056" w:rsidRPr="004C10B1">
        <w:rPr>
          <w:lang w:val="es-ES"/>
        </w:rPr>
        <w:t xml:space="preserve"> antecedente</w:t>
      </w:r>
      <w:r w:rsidR="0015359F">
        <w:rPr>
          <w:lang w:val="es-ES"/>
        </w:rPr>
        <w:t>s</w:t>
      </w:r>
    </w:p>
    <w:p w14:paraId="0CE6A5BA" w14:textId="5075C787" w:rsidR="008D143C" w:rsidRPr="004A4EBF" w:rsidRDefault="004A4EBF" w:rsidP="008F32AC">
      <w:pPr>
        <w:spacing w:line="360" w:lineRule="auto"/>
      </w:pPr>
      <w:r w:rsidRPr="004A4EBF">
        <w:t xml:space="preserve">Las paredes verdes se pueden definir como cualquier capa vegetal que se instala </w:t>
      </w:r>
      <w:r>
        <w:t xml:space="preserve">directamente </w:t>
      </w:r>
      <w:r w:rsidRPr="004A4EBF">
        <w:t xml:space="preserve">sobre una superficie ya construida o a la que se le añade </w:t>
      </w:r>
      <w:r>
        <w:t xml:space="preserve">un sistema vegetal a posteriori, en ambos casos siempre </w:t>
      </w:r>
      <w:r w:rsidRPr="004A4EBF">
        <w:t>de manera vertical.</w:t>
      </w:r>
      <w:r w:rsidR="00ED05A4">
        <w:t xml:space="preserve"> </w:t>
      </w:r>
      <w:r w:rsidR="008D143C">
        <w:t xml:space="preserve">Puede ser de cualquier tamañao y forma, adaptándose a las diferentes superficies de la construcción </w:t>
      </w:r>
      <w:r w:rsidR="0074097C">
        <w:t>y compuesta por cualquier tipo de elemento vegetal, desde plantas ornamentales hasta plantas para cultivos.</w:t>
      </w:r>
    </w:p>
    <w:p w14:paraId="028C71C0" w14:textId="4FCBAD6C" w:rsidR="004A4EBF" w:rsidRDefault="004A4EBF" w:rsidP="008F32AC">
      <w:pPr>
        <w:spacing w:line="360" w:lineRule="auto"/>
        <w:rPr>
          <w:color w:val="FF0000"/>
        </w:rPr>
      </w:pPr>
    </w:p>
    <w:p w14:paraId="53C8DD94" w14:textId="258925EA" w:rsidR="0074097C" w:rsidRDefault="0074097C" w:rsidP="008F32AC">
      <w:pPr>
        <w:spacing w:line="360" w:lineRule="auto"/>
      </w:pPr>
      <w:r>
        <w:t xml:space="preserve">La utilización de plantas en </w:t>
      </w:r>
      <w:r w:rsidR="00903286">
        <w:t>las edificaciones</w:t>
      </w:r>
      <w:r>
        <w:t xml:space="preserve"> tiene unos orígenes muy antiguos y nos podemos remontar a las primeras evidencias de sistemas de este tipo en los Jardines Colgantes de Babilonia </w:t>
      </w:r>
      <w:r w:rsidR="00975DCC">
        <w:t xml:space="preserve">[8] </w:t>
      </w:r>
      <w:r>
        <w:t>en el siglo VI a.C.</w:t>
      </w:r>
      <w:r w:rsidR="005A6A9B">
        <w:t xml:space="preserve"> en la que se utilizaban las plantas para refrescar el ambiente y crear sombras en estas zonas áridas.</w:t>
      </w:r>
    </w:p>
    <w:p w14:paraId="3017DD97" w14:textId="77777777" w:rsidR="00ED05A4" w:rsidRDefault="00ED05A4" w:rsidP="008F32AC">
      <w:pPr>
        <w:spacing w:line="360" w:lineRule="auto"/>
      </w:pPr>
    </w:p>
    <w:p w14:paraId="67CF9399" w14:textId="0E7BE592" w:rsidR="005A6A9B" w:rsidRDefault="005A6A9B" w:rsidP="008F32AC">
      <w:pPr>
        <w:spacing w:line="360" w:lineRule="auto"/>
      </w:pPr>
      <w:r w:rsidRPr="005A6A9B">
        <w:t>A comienzos del pasado siglo XX, el ajardinamiento de fachadas fue incorporado a las propuestas surgidas del movimiento conocido como “ciudad-Jardín”</w:t>
      </w:r>
      <w:r w:rsidR="00432F4A">
        <w:t xml:space="preserve"> [9]</w:t>
      </w:r>
      <w:r w:rsidRPr="005A6A9B">
        <w:t>, que pretendía dar un giro a las tendencias del desarrollo urbano hacia modelos más humanizados que permitieran no perder el contacto con la naturaleza en las ciudades</w:t>
      </w:r>
      <w:r>
        <w:t>.</w:t>
      </w:r>
      <w:r w:rsidR="008030EF">
        <w:t xml:space="preserve"> Esto poco a pcoco fue</w:t>
      </w:r>
      <w:r w:rsidR="00975DCC">
        <w:t xml:space="preserve"> perdiendo importancia debido a</w:t>
      </w:r>
      <w:r w:rsidR="008030EF">
        <w:t>l crecimiento desmedido de las ciudades y al mantenimiento que debían conllevar.</w:t>
      </w:r>
    </w:p>
    <w:p w14:paraId="313774C0" w14:textId="77777777" w:rsidR="00ED05A4" w:rsidRDefault="00ED05A4" w:rsidP="008F32AC">
      <w:pPr>
        <w:spacing w:line="360" w:lineRule="auto"/>
      </w:pPr>
    </w:p>
    <w:p w14:paraId="4FABF42E" w14:textId="4094806D" w:rsidR="00C255D1" w:rsidRDefault="008030EF" w:rsidP="008F32AC">
      <w:pPr>
        <w:spacing w:line="360" w:lineRule="auto"/>
      </w:pPr>
      <w:r>
        <w:t>Existen ejemplos actuales de la utilización de plantas en paredes tanto de manera estética como por su capacidad para humedecer el ambiente y crear</w:t>
      </w:r>
      <w:r w:rsidR="00C255D1">
        <w:t xml:space="preserve"> zonas de sombras con especies como </w:t>
      </w:r>
      <w:r w:rsidR="00ED05A4">
        <w:t>la hiedra</w:t>
      </w:r>
      <w:r w:rsidR="00C255D1" w:rsidRPr="00BC4839">
        <w:t xml:space="preserve"> (Hedera helix), la parra virgen (Parthenocissus tricuspidata) la vid (Vitis vinifera)</w:t>
      </w:r>
      <w:r w:rsidR="00BC4839">
        <w:t xml:space="preserve"> </w:t>
      </w:r>
      <w:r w:rsidR="00C255D1" w:rsidRPr="00BC4839">
        <w:t>y glicinia (Wisteria sinensis)</w:t>
      </w:r>
      <w:r w:rsidR="00975DCC">
        <w:t xml:space="preserve"> [8]</w:t>
      </w:r>
      <w:r w:rsidR="00C255D1" w:rsidRPr="00BC4839">
        <w:t>, que decoran muchos de nuestros parques y estructuras en los nucleos urbanos actuales.</w:t>
      </w:r>
      <w:r w:rsidR="00ED05A4">
        <w:t xml:space="preserve"> </w:t>
      </w:r>
      <w:r w:rsidR="00BC4839">
        <w:t>Es importante</w:t>
      </w:r>
      <w:r w:rsidR="000A3D96" w:rsidRPr="00BC4839">
        <w:t xml:space="preserve"> comentar la tradicional</w:t>
      </w:r>
      <w:r w:rsidR="00C255D1" w:rsidRPr="00BC4839">
        <w:t xml:space="preserve"> util</w:t>
      </w:r>
      <w:r w:rsidR="000A3D96" w:rsidRPr="00BC4839">
        <w:t>iz</w:t>
      </w:r>
      <w:r w:rsidR="00C255D1" w:rsidRPr="00BC4839">
        <w:t>ació</w:t>
      </w:r>
      <w:r w:rsidR="000A3D96" w:rsidRPr="00BC4839">
        <w:t>n en la zona sur de España de macetas y plantas teparadoras que decoran los patios, balcones, paredes y plazas</w:t>
      </w:r>
      <w:r w:rsidR="00BC4839" w:rsidRPr="00BC4839">
        <w:t>.</w:t>
      </w:r>
      <w:r w:rsidR="005D4B33">
        <w:t xml:space="preserve"> </w:t>
      </w:r>
      <w:r w:rsidR="00C44EA2">
        <w:t>Esto ha podido influir notariamente en el desarrollo de este tipo de sistemas vegetales que poco a poco está creciendo más en la actualidad en nuestras ciudades y sus edificios.</w:t>
      </w:r>
    </w:p>
    <w:p w14:paraId="083747CA" w14:textId="77777777" w:rsidR="00975DCC" w:rsidRDefault="00975DCC" w:rsidP="008F32AC">
      <w:pPr>
        <w:spacing w:line="360" w:lineRule="auto"/>
        <w:rPr>
          <w:b/>
          <w:color w:val="4F81BD" w:themeColor="accent1"/>
        </w:rPr>
      </w:pPr>
    </w:p>
    <w:p w14:paraId="51D6A282" w14:textId="78A4CC95" w:rsidR="00432F4A" w:rsidRPr="00432F4A" w:rsidRDefault="008F32AC" w:rsidP="008F32AC">
      <w:pPr>
        <w:spacing w:line="360" w:lineRule="auto"/>
      </w:pPr>
      <w:r w:rsidRPr="008F32AC">
        <w:t xml:space="preserve">El principal valedor de estos sistemas hoy en día y al cual se le considera el pionero de los jardines verticales modernos es el biólgo francés Patrick Blanc </w:t>
      </w:r>
      <w:r w:rsidR="00AF75F6" w:rsidRPr="008F32AC">
        <w:t>quién en 1988 creo el primer muro verde en la ciudad de las ciencias y de la industria de París</w:t>
      </w:r>
      <w:r w:rsidRPr="008F32AC">
        <w:t>.</w:t>
      </w:r>
      <w:r w:rsidR="00AF75F6" w:rsidRPr="008F32AC">
        <w:t xml:space="preserve"> Trabaja para el Centre National de la Recherche Scientifique (CNRS) donde está especializado en p</w:t>
      </w:r>
      <w:r w:rsidR="00975DCC">
        <w:t xml:space="preserve">lantas del sotobosque tropical </w:t>
      </w:r>
      <w:r w:rsidR="00432F4A">
        <w:t xml:space="preserve">[10]. </w:t>
      </w:r>
      <w:r w:rsidR="00AF75F6" w:rsidRPr="008F32AC">
        <w:t xml:space="preserve">Este </w:t>
      </w:r>
      <w:r w:rsidR="00432F4A">
        <w:t>investigador ha conseguido dominar el ciclo y el comportamiento de numerosas plantas para lograr unos diseños de gran belleza. No sólo consigue que estos sistemas se adapten a las condiciones donde han sido instalados y se mantengan sin problemas, sino que perdure con el tiempo los contrastes, colores y texturas que hacen de estos jardines verdaderas obras de arte.</w:t>
      </w:r>
    </w:p>
    <w:p w14:paraId="4C263AC7" w14:textId="101A89FC" w:rsidR="00D14B7B" w:rsidRPr="004F4B42" w:rsidRDefault="00D14B7B" w:rsidP="008F32AC">
      <w:pPr>
        <w:spacing w:line="360" w:lineRule="auto"/>
      </w:pPr>
    </w:p>
    <w:p w14:paraId="652C4E01" w14:textId="77777777" w:rsidR="00432F4A" w:rsidRPr="004C10B1" w:rsidRDefault="00432F4A" w:rsidP="008F32AC">
      <w:pPr>
        <w:spacing w:line="360" w:lineRule="auto"/>
        <w:rPr>
          <w:lang w:val="es-ES_tradnl"/>
        </w:rPr>
      </w:pPr>
    </w:p>
    <w:p w14:paraId="6DCC9307" w14:textId="466E6B28" w:rsidR="0081509B" w:rsidRDefault="004A4EBF" w:rsidP="008F32AC">
      <w:pPr>
        <w:pStyle w:val="Ttulo3"/>
        <w:spacing w:line="360" w:lineRule="auto"/>
        <w:rPr>
          <w:lang w:val="es-ES"/>
        </w:rPr>
      </w:pPr>
      <w:r>
        <w:rPr>
          <w:lang w:val="es-ES"/>
        </w:rPr>
        <w:t>Naturalización y s</w:t>
      </w:r>
      <w:r w:rsidR="0081509B" w:rsidRPr="004C10B1">
        <w:rPr>
          <w:lang w:val="es-ES"/>
        </w:rPr>
        <w:t>ituación actual</w:t>
      </w:r>
    </w:p>
    <w:p w14:paraId="5C0108CD" w14:textId="09E135E6" w:rsidR="00AE4D79" w:rsidRDefault="00001491" w:rsidP="008F32AC">
      <w:pPr>
        <w:spacing w:line="360" w:lineRule="auto"/>
      </w:pPr>
      <w:r>
        <w:t>Hoy en día dentro del campo de la arquitectura, tiene una notable importancia la ecología y la naturalización. El objetivo es dotar a las contrucciones de mecanismos y materiales que proporcionen las mínimas necesidades energéticas y se adapten a un entorno cada vez más preocupado por la sosteniblidad y por el impacto</w:t>
      </w:r>
      <w:r w:rsidR="007532F6">
        <w:t xml:space="preserve"> ambi</w:t>
      </w:r>
      <w:r w:rsidR="00892A00">
        <w:t>en</w:t>
      </w:r>
      <w:r w:rsidR="007532F6">
        <w:t>tal de las construcciones.</w:t>
      </w:r>
    </w:p>
    <w:p w14:paraId="791A0A73" w14:textId="77777777" w:rsidR="006348E4" w:rsidRDefault="006348E4" w:rsidP="008F32AC">
      <w:pPr>
        <w:spacing w:line="360" w:lineRule="auto"/>
      </w:pPr>
    </w:p>
    <w:p w14:paraId="5A9B3D44" w14:textId="179B6350" w:rsidR="007532F6" w:rsidRDefault="007532F6" w:rsidP="008F32AC">
      <w:pPr>
        <w:spacing w:line="360" w:lineRule="auto"/>
      </w:pPr>
      <w:r>
        <w:t>Es por ello que los jardines verticales</w:t>
      </w:r>
      <w:r w:rsidR="00A55E24">
        <w:t xml:space="preserve"> y y las cubiertas verdes son unos valores a tener en consideración ya que proporcionan </w:t>
      </w:r>
      <w:r w:rsidR="00C065AD">
        <w:t>beneficios en los aspectos anteriormente comentados como la eficiencia energética y la habitabilidad de los espacios próximos</w:t>
      </w:r>
      <w:r w:rsidR="004F4B42">
        <w:t xml:space="preserve"> a las plantas ya sea en interior</w:t>
      </w:r>
      <w:r w:rsidR="00C065AD">
        <w:t>es o exteriores.</w:t>
      </w:r>
    </w:p>
    <w:p w14:paraId="4F04DD56" w14:textId="77777777" w:rsidR="004F4B42" w:rsidRDefault="004F4B42" w:rsidP="008F32AC">
      <w:pPr>
        <w:spacing w:line="360" w:lineRule="auto"/>
      </w:pPr>
    </w:p>
    <w:p w14:paraId="0B61AEFC" w14:textId="28D64111" w:rsidR="00C065AD" w:rsidRDefault="00C065AD" w:rsidP="008F32AC">
      <w:pPr>
        <w:spacing w:line="360" w:lineRule="auto"/>
      </w:pPr>
      <w:r>
        <w:t>En la sociedad urbanizada actual, las personas pasan el 80% de su tiempo en los espacios interiores tanto en el trabajo como en el hogar</w:t>
      </w:r>
      <w:r w:rsidR="00E05E33">
        <w:t xml:space="preserve"> [11]</w:t>
      </w:r>
      <w:r>
        <w:t>.</w:t>
      </w:r>
      <w:r w:rsidR="004F4B42">
        <w:t xml:space="preserve"> Esto conlleva una importante preocupación por la calidad ambiental de los espacios interiores debido a lo cual muchísimos estudios se han desarollado sobre este campo y han surgido muchas normativas estableciendo los parámetros ideales en los que desarrollarse la actividad en estos espacios.</w:t>
      </w:r>
      <w:r w:rsidR="006348E4">
        <w:t xml:space="preserve"> Según la normativa española, los niveles adecuados de temeperatura y humedad deben mantenerse dentro de un rango de unos 20/24 ºC y 30%</w:t>
      </w:r>
      <w:r w:rsidR="00E05E33">
        <w:t>/70% respectivamente [12].</w:t>
      </w:r>
    </w:p>
    <w:p w14:paraId="2365E47C" w14:textId="19A07BC7" w:rsidR="004F4B42" w:rsidRDefault="004F4B42" w:rsidP="008F32AC">
      <w:pPr>
        <w:spacing w:line="360" w:lineRule="auto"/>
      </w:pPr>
    </w:p>
    <w:p w14:paraId="3CB9397D" w14:textId="737A0552" w:rsidR="00843116" w:rsidRDefault="00C76FA2" w:rsidP="008F32AC">
      <w:pPr>
        <w:spacing w:line="360" w:lineRule="auto"/>
      </w:pPr>
      <w:r>
        <w:t>Como co</w:t>
      </w:r>
      <w:r w:rsidR="00843116">
        <w:t>n</w:t>
      </w:r>
      <w:r>
        <w:t>s</w:t>
      </w:r>
      <w:r w:rsidR="00843116">
        <w:t xml:space="preserve">ecuencia de lo comentado anteriormente, se hace indispensable que los edificios estén dotados con instalaciones de refrigeración y calefacción que aclimaten los interiores por las influencias </w:t>
      </w:r>
      <w:r w:rsidR="00843116">
        <w:lastRenderedPageBreak/>
        <w:t>de los cambios comunes de temperatura entre las estaciones anuales y las flucutaciones diarias entre el día y la noche.</w:t>
      </w:r>
      <w:r w:rsidR="000D750A">
        <w:t xml:space="preserve"> Los jardines verticales son pues una herramienta que puede ayudar a encontrar estas condiciones de interior ahorrando el consumo energético y proporcionando otras mejores en diferentes parámetros del aire,</w:t>
      </w:r>
    </w:p>
    <w:p w14:paraId="30007DBB" w14:textId="77777777" w:rsidR="000D750A" w:rsidRDefault="000D750A" w:rsidP="008F32AC">
      <w:pPr>
        <w:spacing w:line="360" w:lineRule="auto"/>
      </w:pPr>
    </w:p>
    <w:p w14:paraId="6F3ED915" w14:textId="5C1F189F" w:rsidR="00C76FA2" w:rsidRDefault="00C76FA2" w:rsidP="008F32AC">
      <w:pPr>
        <w:spacing w:line="360" w:lineRule="auto"/>
      </w:pPr>
      <w:r>
        <w:t>La utilización de jardines verticales se ha incrementado desde principos de siglo debido a causas anteriormente comentada como la importancia que adquiere la calidad de los ambientes, la preocupación por la eficiencia energética en los edificios y por los fenómenos climáticos locales</w:t>
      </w:r>
      <w:r w:rsidR="005748BC">
        <w:t xml:space="preserve"> como las islas de calor</w:t>
      </w:r>
      <w:r>
        <w:t xml:space="preserve"> que ocurren en las ciudades cada vez más contaminada</w:t>
      </w:r>
      <w:r w:rsidR="005748BC">
        <w:t>s.</w:t>
      </w:r>
    </w:p>
    <w:p w14:paraId="2096CC25" w14:textId="552D5586" w:rsidR="005748BC" w:rsidRDefault="005748BC" w:rsidP="008F32AC">
      <w:pPr>
        <w:spacing w:line="360" w:lineRule="auto"/>
      </w:pPr>
    </w:p>
    <w:p w14:paraId="40FDCD9B" w14:textId="06835A44" w:rsidR="00F30FD7" w:rsidRDefault="000D750A" w:rsidP="000D750A">
      <w:pPr>
        <w:spacing w:line="360" w:lineRule="auto"/>
        <w:rPr>
          <w:color w:val="000000" w:themeColor="text1"/>
        </w:rPr>
      </w:pPr>
      <w:r>
        <w:t>El aumento atribuido a las islas de calor, puede ser compensado con la utilización de vegetación tanto en la superficie como en el exterior de los edificios.</w:t>
      </w:r>
      <w:r w:rsidRPr="000D750A">
        <w:t xml:space="preserve"> </w:t>
      </w:r>
      <w:r w:rsidR="00C4120D">
        <w:t>La mayoría de los primeros proyectos y estudios sobre este campo, se llavaron a cabo sobre las azoteas verdes. Según un estudio desarrollado en México [</w:t>
      </w:r>
      <w:r w:rsidR="00F30FD7">
        <w:t>14</w:t>
      </w:r>
      <w:r w:rsidR="00C4120D">
        <w:t>]</w:t>
      </w:r>
      <w:r w:rsidR="00F30FD7">
        <w:t xml:space="preserve">, el incorporar azoteas verdes a un edificio no tiene un cambio brusco en la temperatura </w:t>
      </w:r>
      <w:r w:rsidR="006C10D2">
        <w:t>promedio,</w:t>
      </w:r>
      <w:r w:rsidR="00F30FD7">
        <w:t xml:space="preserve"> pero si </w:t>
      </w:r>
      <w:r w:rsidR="00F30FD7" w:rsidRPr="00700157">
        <w:rPr>
          <w:color w:val="000000" w:themeColor="text1"/>
        </w:rPr>
        <w:t>un efecto estabilizador local que se traducía en una mayor uniformidad de temperatuea en la edificación.</w:t>
      </w:r>
    </w:p>
    <w:p w14:paraId="782A9773" w14:textId="77777777" w:rsidR="00C95656" w:rsidRPr="00700157" w:rsidRDefault="00C95656" w:rsidP="000D750A">
      <w:pPr>
        <w:spacing w:line="360" w:lineRule="auto"/>
        <w:rPr>
          <w:color w:val="000000" w:themeColor="text1"/>
        </w:rPr>
      </w:pPr>
    </w:p>
    <w:p w14:paraId="6EDC2CDB" w14:textId="17AA5A13" w:rsidR="0081509B" w:rsidRPr="00700157" w:rsidRDefault="00700157" w:rsidP="008F32AC">
      <w:pPr>
        <w:spacing w:line="360" w:lineRule="auto"/>
        <w:rPr>
          <w:color w:val="000000" w:themeColor="text1"/>
        </w:rPr>
      </w:pPr>
      <w:r w:rsidRPr="00700157">
        <w:rPr>
          <w:color w:val="000000" w:themeColor="text1"/>
        </w:rPr>
        <w:t>Los jardines son capaces de capturar del ambiente partículas suspend</w:t>
      </w:r>
      <w:r w:rsidR="00611E79">
        <w:rPr>
          <w:color w:val="000000" w:themeColor="text1"/>
        </w:rPr>
        <w:t>i</w:t>
      </w:r>
      <w:r w:rsidRPr="00700157">
        <w:rPr>
          <w:color w:val="000000" w:themeColor="text1"/>
        </w:rPr>
        <w:t xml:space="preserve">dias y contamiannes suspendidos Aparte de </w:t>
      </w:r>
      <w:r w:rsidR="00611E79">
        <w:rPr>
          <w:color w:val="000000" w:themeColor="text1"/>
        </w:rPr>
        <w:t>todo ello</w:t>
      </w:r>
      <w:r w:rsidRPr="00700157">
        <w:rPr>
          <w:color w:val="000000" w:themeColor="text1"/>
        </w:rPr>
        <w:t>, l</w:t>
      </w:r>
      <w:r w:rsidR="005748BC" w:rsidRPr="00700157">
        <w:rPr>
          <w:color w:val="000000" w:themeColor="text1"/>
        </w:rPr>
        <w:t>as zonas verdes son capaces</w:t>
      </w:r>
      <w:r w:rsidRPr="00700157">
        <w:rPr>
          <w:color w:val="000000" w:themeColor="text1"/>
        </w:rPr>
        <w:t xml:space="preserve"> de</w:t>
      </w:r>
      <w:r w:rsidR="005748BC" w:rsidRPr="00700157">
        <w:rPr>
          <w:color w:val="000000" w:themeColor="text1"/>
        </w:rPr>
        <w:t xml:space="preserve"> disminuir el efecto </w:t>
      </w:r>
      <w:r w:rsidRPr="00700157">
        <w:rPr>
          <w:color w:val="000000" w:themeColor="text1"/>
        </w:rPr>
        <w:t xml:space="preserve">de la denominada </w:t>
      </w:r>
      <w:r w:rsidR="005748BC" w:rsidRPr="00700157">
        <w:rPr>
          <w:color w:val="000000" w:themeColor="text1"/>
        </w:rPr>
        <w:t xml:space="preserve">“isla de calor” a través de la </w:t>
      </w:r>
      <w:r w:rsidRPr="00700157">
        <w:rPr>
          <w:color w:val="000000" w:themeColor="text1"/>
        </w:rPr>
        <w:t>evaporación y la abosorción del calor</w:t>
      </w:r>
      <w:r w:rsidR="00484AD9" w:rsidRPr="00700157">
        <w:rPr>
          <w:color w:val="000000" w:themeColor="text1"/>
        </w:rPr>
        <w:t>, haciendo el clima</w:t>
      </w:r>
      <w:r w:rsidRPr="00700157">
        <w:rPr>
          <w:color w:val="000000" w:themeColor="text1"/>
        </w:rPr>
        <w:t xml:space="preserve"> cercano sea</w:t>
      </w:r>
      <w:r w:rsidR="00484AD9" w:rsidRPr="00700157">
        <w:rPr>
          <w:color w:val="000000" w:themeColor="text1"/>
        </w:rPr>
        <w:t xml:space="preserve"> menos extremo</w:t>
      </w:r>
      <w:r w:rsidRPr="00700157">
        <w:rPr>
          <w:color w:val="000000" w:themeColor="text1"/>
        </w:rPr>
        <w:t xml:space="preserve"> [7]</w:t>
      </w:r>
      <w:r w:rsidR="00484AD9" w:rsidRPr="00700157">
        <w:rPr>
          <w:color w:val="000000" w:themeColor="text1"/>
        </w:rPr>
        <w:t>.</w:t>
      </w:r>
      <w:r w:rsidRPr="00700157">
        <w:rPr>
          <w:color w:val="000000" w:themeColor="text1"/>
        </w:rPr>
        <w:t xml:space="preserve"> </w:t>
      </w:r>
    </w:p>
    <w:p w14:paraId="4958EB56" w14:textId="4694C5B5" w:rsidR="00700157" w:rsidRDefault="00700157" w:rsidP="008F32AC">
      <w:pPr>
        <w:spacing w:line="360" w:lineRule="auto"/>
        <w:rPr>
          <w:color w:val="FF0000"/>
        </w:rPr>
      </w:pPr>
    </w:p>
    <w:p w14:paraId="54718F50" w14:textId="68865A9E" w:rsidR="00700157" w:rsidRDefault="00700157" w:rsidP="008F32AC">
      <w:pPr>
        <w:spacing w:line="360" w:lineRule="auto"/>
        <w:rPr>
          <w:color w:val="000000" w:themeColor="text1"/>
        </w:rPr>
      </w:pPr>
      <w:r w:rsidRPr="00700157">
        <w:rPr>
          <w:color w:val="000000" w:themeColor="text1"/>
        </w:rPr>
        <w:t>Actualmente</w:t>
      </w:r>
      <w:r>
        <w:rPr>
          <w:color w:val="000000" w:themeColor="text1"/>
        </w:rPr>
        <w:t xml:space="preserve"> los jardines verticales están siendo utilizados en muchas nuevas construciones urbanas como centros comerciales, edificios de empresas y administraciones públicas. </w:t>
      </w:r>
      <w:r w:rsidR="00C95656">
        <w:rPr>
          <w:color w:val="000000" w:themeColor="text1"/>
        </w:rPr>
        <w:t xml:space="preserve"> La mayoría suelen deberse a mejorar la estética de los edificios y a darle un componente de sostenibilidad a esa construcción como se mencionó con anterioridad en la justific</w:t>
      </w:r>
      <w:r w:rsidR="00892A00">
        <w:rPr>
          <w:color w:val="000000" w:themeColor="text1"/>
        </w:rPr>
        <w:t>ación del tema en este estudio, aunque cada vez son más importantes las mejoras en la eficiencia energética de estas contrucciones.</w:t>
      </w:r>
    </w:p>
    <w:p w14:paraId="054F47A1" w14:textId="77777777" w:rsidR="00233361" w:rsidRDefault="00233361" w:rsidP="008F32AC">
      <w:pPr>
        <w:spacing w:line="360" w:lineRule="auto"/>
        <w:rPr>
          <w:color w:val="000000" w:themeColor="text1"/>
        </w:rPr>
      </w:pPr>
    </w:p>
    <w:p w14:paraId="5D8CB824" w14:textId="4351FF7C" w:rsidR="00C95656" w:rsidRDefault="00A84902" w:rsidP="008F32AC">
      <w:pPr>
        <w:spacing w:line="360" w:lineRule="auto"/>
        <w:rPr>
          <w:color w:val="000000" w:themeColor="text1"/>
        </w:rPr>
      </w:pPr>
      <w:r w:rsidRPr="00A84902">
        <w:rPr>
          <w:color w:val="000000" w:themeColor="text1"/>
        </w:rPr>
        <w:t xml:space="preserve">Estas protecciones vegetales </w:t>
      </w:r>
      <w:r>
        <w:rPr>
          <w:color w:val="000000" w:themeColor="text1"/>
        </w:rPr>
        <w:t>se están aplicando cada vez más</w:t>
      </w:r>
      <w:r w:rsidRPr="00A84902">
        <w:rPr>
          <w:color w:val="000000" w:themeColor="text1"/>
        </w:rPr>
        <w:t xml:space="preserve"> en el campo de la rehabilitación de edificios </w:t>
      </w:r>
      <w:r>
        <w:rPr>
          <w:color w:val="000000" w:themeColor="text1"/>
        </w:rPr>
        <w:t>(tanto por la mala eficiencia de edificos antiguos como por la mejora estética de estas construcciones)</w:t>
      </w:r>
      <w:r w:rsidRPr="00A84902">
        <w:rPr>
          <w:color w:val="000000" w:themeColor="text1"/>
        </w:rPr>
        <w:t>, produciendo una reducción en las necesidades de acondicionamiento interior</w:t>
      </w:r>
      <w:r>
        <w:rPr>
          <w:color w:val="000000" w:themeColor="text1"/>
        </w:rPr>
        <w:t xml:space="preserve">. Para reducir los costes es obviamente importante planificar la implantación de estos sistemas en edificos de </w:t>
      </w:r>
      <w:r>
        <w:rPr>
          <w:color w:val="000000" w:themeColor="text1"/>
        </w:rPr>
        <w:lastRenderedPageBreak/>
        <w:t>nueva planta, desde el diseño de las estructuras hasta el cáculo de las necesidades energéticas que requeieran.</w:t>
      </w:r>
    </w:p>
    <w:p w14:paraId="3BC30C57" w14:textId="77777777" w:rsidR="00233361" w:rsidRDefault="00233361" w:rsidP="008F32AC">
      <w:pPr>
        <w:spacing w:line="360" w:lineRule="auto"/>
        <w:rPr>
          <w:color w:val="000000" w:themeColor="text1"/>
        </w:rPr>
      </w:pPr>
    </w:p>
    <w:p w14:paraId="73FB1EC2" w14:textId="75B47E60" w:rsidR="00B56F8D" w:rsidRDefault="00A0708E" w:rsidP="00233361">
      <w:pPr>
        <w:spacing w:line="360" w:lineRule="auto"/>
        <w:rPr>
          <w:color w:val="000000" w:themeColor="text1"/>
        </w:rPr>
      </w:pPr>
      <w:r>
        <w:rPr>
          <w:color w:val="000000" w:themeColor="text1"/>
        </w:rPr>
        <w:t>En</w:t>
      </w:r>
      <w:r w:rsidR="00892A00">
        <w:rPr>
          <w:color w:val="000000" w:themeColor="text1"/>
        </w:rPr>
        <w:t xml:space="preserve"> cuanto a los estudios existentes en la actualidad, existen muchos sobre el</w:t>
      </w:r>
      <w:r w:rsidR="00C95656">
        <w:rPr>
          <w:color w:val="000000" w:themeColor="text1"/>
        </w:rPr>
        <w:t xml:space="preserve"> comportamiento de cubiertas verdes, pero en lo referido a fachadas vegetales y jardines verticales </w:t>
      </w:r>
      <w:r w:rsidR="00892A00">
        <w:rPr>
          <w:color w:val="000000" w:themeColor="text1"/>
        </w:rPr>
        <w:t xml:space="preserve">interiores </w:t>
      </w:r>
      <w:r w:rsidR="00C95656">
        <w:rPr>
          <w:color w:val="000000" w:themeColor="text1"/>
        </w:rPr>
        <w:t>aún queda</w:t>
      </w:r>
      <w:r w:rsidR="00892A00">
        <w:rPr>
          <w:color w:val="000000" w:themeColor="text1"/>
        </w:rPr>
        <w:t xml:space="preserve"> un amplio campo por investigar, aunque en los últimos años son éstos últimos quienes más han aumentado en implementaciones.</w:t>
      </w:r>
      <w:r w:rsidR="00233361">
        <w:rPr>
          <w:color w:val="000000" w:themeColor="text1"/>
        </w:rPr>
        <w:t xml:space="preserve"> Por ejemplo, se puede ver que el potencial de ahorro </w:t>
      </w:r>
      <w:r w:rsidR="00963189">
        <w:rPr>
          <w:color w:val="000000" w:themeColor="text1"/>
        </w:rPr>
        <w:t>para el</w:t>
      </w:r>
      <w:r w:rsidR="00233361">
        <w:rPr>
          <w:color w:val="000000" w:themeColor="text1"/>
        </w:rPr>
        <w:t xml:space="preserve"> enfriamiento </w:t>
      </w:r>
      <w:r w:rsidR="00B56F8D">
        <w:rPr>
          <w:color w:val="000000" w:themeColor="text1"/>
        </w:rPr>
        <w:t>es de hasta un 60% en días calurosos</w:t>
      </w:r>
      <w:r w:rsidR="00963189">
        <w:rPr>
          <w:color w:val="000000" w:themeColor="text1"/>
        </w:rPr>
        <w:t xml:space="preserve"> [24]</w:t>
      </w:r>
      <w:r w:rsidR="00B56F8D">
        <w:rPr>
          <w:color w:val="000000" w:themeColor="text1"/>
        </w:rPr>
        <w:t xml:space="preserve"> aunque se han conseguido sin problemas </w:t>
      </w:r>
      <w:r w:rsidR="00963189">
        <w:rPr>
          <w:color w:val="000000" w:themeColor="text1"/>
        </w:rPr>
        <w:t xml:space="preserve">en muchos estudios </w:t>
      </w:r>
      <w:r w:rsidR="00B56F8D">
        <w:rPr>
          <w:color w:val="000000" w:themeColor="text1"/>
        </w:rPr>
        <w:t>reducciones energéticas para refrigeración en torno a un 2</w:t>
      </w:r>
      <w:r w:rsidR="00963189">
        <w:rPr>
          <w:color w:val="000000" w:themeColor="text1"/>
        </w:rPr>
        <w:t>0-25</w:t>
      </w:r>
      <w:r w:rsidR="00B56F8D">
        <w:rPr>
          <w:color w:val="000000" w:themeColor="text1"/>
        </w:rPr>
        <w:t>% (8% de la energía total de un edificio)</w:t>
      </w:r>
      <w:r w:rsidR="00963189">
        <w:rPr>
          <w:color w:val="000000" w:themeColor="text1"/>
        </w:rPr>
        <w:t xml:space="preserve"> [23]</w:t>
      </w:r>
      <w:r w:rsidR="00B56F8D">
        <w:rPr>
          <w:color w:val="000000" w:themeColor="text1"/>
        </w:rPr>
        <w:t>. Esto hacer ver que estos sistemas necesitan aún mayor grado de inestigación y conocimiento para desarrollar una herramienta ideal (bajo coste, mejora calidad aire, efectos psicológicos postivos) para conseguir una eficienciencia energética en nuestras edificaciones.</w:t>
      </w:r>
    </w:p>
    <w:p w14:paraId="2861209D" w14:textId="200FA38A" w:rsidR="00484A20" w:rsidRDefault="00484A20" w:rsidP="00233361">
      <w:pPr>
        <w:spacing w:line="360" w:lineRule="auto"/>
        <w:rPr>
          <w:color w:val="000000" w:themeColor="text1"/>
        </w:rPr>
      </w:pPr>
    </w:p>
    <w:p w14:paraId="1301B83B" w14:textId="77777777" w:rsidR="00484A20" w:rsidRDefault="00484A20" w:rsidP="00233361">
      <w:pPr>
        <w:spacing w:line="360" w:lineRule="auto"/>
        <w:rPr>
          <w:color w:val="000000" w:themeColor="text1"/>
        </w:rPr>
      </w:pPr>
    </w:p>
    <w:p w14:paraId="2576955B" w14:textId="3A0099C1" w:rsidR="00D14B7B" w:rsidRPr="00733CC1" w:rsidRDefault="00431056" w:rsidP="008F32AC">
      <w:pPr>
        <w:pStyle w:val="Ttulo3"/>
        <w:spacing w:line="360" w:lineRule="auto"/>
        <w:rPr>
          <w:lang w:val="es-ES"/>
        </w:rPr>
      </w:pPr>
      <w:r w:rsidRPr="00E56A14">
        <w:rPr>
          <w:lang w:val="es-ES_tradnl"/>
        </w:rPr>
        <w:t>Tipos</w:t>
      </w:r>
      <w:r w:rsidRPr="00733CC1">
        <w:rPr>
          <w:lang w:val="es-ES"/>
        </w:rPr>
        <w:t xml:space="preserve"> de</w:t>
      </w:r>
      <w:r w:rsidRPr="00E56A14">
        <w:rPr>
          <w:lang w:val="es-ES_tradnl"/>
        </w:rPr>
        <w:t xml:space="preserve"> </w:t>
      </w:r>
      <w:r w:rsidR="00733CC1">
        <w:rPr>
          <w:lang w:val="es-ES_tradnl"/>
        </w:rPr>
        <w:t>sistemas</w:t>
      </w:r>
      <w:r w:rsidRPr="00E56A14">
        <w:rPr>
          <w:lang w:val="es-ES_tradnl"/>
        </w:rPr>
        <w:t xml:space="preserve"> verticales</w:t>
      </w:r>
      <w:r w:rsidR="00733CC1">
        <w:rPr>
          <w:lang w:val="es-ES_tradnl"/>
        </w:rPr>
        <w:t xml:space="preserve"> verdes</w:t>
      </w:r>
    </w:p>
    <w:p w14:paraId="3B194EE4" w14:textId="4456B2E0" w:rsidR="00C86D49" w:rsidRDefault="004C10B1" w:rsidP="008F32AC">
      <w:pPr>
        <w:spacing w:line="360" w:lineRule="auto"/>
        <w:rPr>
          <w:lang w:val="es-ES_tradnl"/>
        </w:rPr>
      </w:pPr>
      <w:r w:rsidRPr="004C10B1">
        <w:rPr>
          <w:lang w:val="es-ES_tradnl"/>
        </w:rPr>
        <w:t>Los jardines verticales pueden diferenciarse en función de varias características tant</w:t>
      </w:r>
      <w:r w:rsidR="00733CC1">
        <w:rPr>
          <w:lang w:val="es-ES_tradnl"/>
        </w:rPr>
        <w:t>o de estructura como de función o su integración en el sistema de climatización del edificio.</w:t>
      </w:r>
    </w:p>
    <w:p w14:paraId="1278C1AE" w14:textId="38B8270D" w:rsidR="00004CEC" w:rsidRDefault="00004CEC" w:rsidP="008F32AC">
      <w:pPr>
        <w:spacing w:line="360" w:lineRule="auto"/>
        <w:rPr>
          <w:lang w:val="es-ES_tradnl"/>
        </w:rPr>
      </w:pPr>
    </w:p>
    <w:p w14:paraId="1503026D" w14:textId="013AFD3E" w:rsidR="004C10B1" w:rsidRPr="004C10B1" w:rsidRDefault="004C10B1" w:rsidP="008F32AC">
      <w:pPr>
        <w:spacing w:line="360" w:lineRule="auto"/>
        <w:rPr>
          <w:u w:val="single"/>
          <w:lang w:val="es-ES_tradnl"/>
        </w:rPr>
      </w:pPr>
      <w:r w:rsidRPr="004C10B1">
        <w:rPr>
          <w:u w:val="single"/>
          <w:lang w:val="es-ES_tradnl"/>
        </w:rPr>
        <w:t>En función de su localización:</w:t>
      </w:r>
    </w:p>
    <w:p w14:paraId="4F11D16B" w14:textId="700F08F3" w:rsidR="004C10B1" w:rsidRDefault="004C10B1" w:rsidP="008F32AC">
      <w:pPr>
        <w:pStyle w:val="Prrafodelista"/>
        <w:numPr>
          <w:ilvl w:val="0"/>
          <w:numId w:val="36"/>
        </w:numPr>
        <w:spacing w:line="360" w:lineRule="auto"/>
        <w:rPr>
          <w:lang w:val="es-ES_tradnl"/>
        </w:rPr>
      </w:pPr>
      <w:r>
        <w:rPr>
          <w:lang w:val="es-ES_tradnl"/>
        </w:rPr>
        <w:t>Externos</w:t>
      </w:r>
      <w:r w:rsidR="00733CC1">
        <w:rPr>
          <w:lang w:val="es-ES_tradnl"/>
        </w:rPr>
        <w:t>.</w:t>
      </w:r>
    </w:p>
    <w:p w14:paraId="0BD74286" w14:textId="119B39A9" w:rsidR="00733CC1" w:rsidRDefault="00525255" w:rsidP="00733CC1">
      <w:pPr>
        <w:pStyle w:val="Prrafodelista"/>
        <w:spacing w:line="360" w:lineRule="auto"/>
        <w:rPr>
          <w:lang w:val="es-ES_tradnl"/>
        </w:rPr>
      </w:pPr>
      <w:r>
        <w:rPr>
          <w:lang w:val="es-ES_tradnl"/>
        </w:rPr>
        <w:t xml:space="preserve">Estos sistemas se utilizan en las zonas exteriores de los edificios con el fin de mejorar el clima en las ciudades reduciendo las consecuencias </w:t>
      </w:r>
      <w:r w:rsidR="009D3EDA">
        <w:rPr>
          <w:lang w:val="es-ES_tradnl"/>
        </w:rPr>
        <w:t>derivadas de la contaminación como el aumento de temperaturas y contaminantes. Según se colocquen en la parte superior de los edificios o en las estructuras verticales, podemos diferenciar:</w:t>
      </w:r>
    </w:p>
    <w:p w14:paraId="7DF28AAA" w14:textId="7F1A6BB7" w:rsidR="00B45E45" w:rsidRPr="00B45E45" w:rsidRDefault="00B45E45" w:rsidP="00B45E45">
      <w:pPr>
        <w:pStyle w:val="Prrafodelista"/>
        <w:numPr>
          <w:ilvl w:val="1"/>
          <w:numId w:val="36"/>
        </w:numPr>
        <w:spacing w:line="360" w:lineRule="auto"/>
        <w:rPr>
          <w:color w:val="FF0000"/>
          <w:lang w:val="es-ES_tradnl"/>
        </w:rPr>
      </w:pPr>
      <w:r>
        <w:rPr>
          <w:lang w:val="es-ES_tradnl"/>
        </w:rPr>
        <w:t>Cubiertas</w:t>
      </w:r>
      <w:r w:rsidR="009D3EDA">
        <w:rPr>
          <w:lang w:val="es-ES_tradnl"/>
        </w:rPr>
        <w:t xml:space="preserve"> verdes</w:t>
      </w:r>
    </w:p>
    <w:p w14:paraId="7C68542A" w14:textId="146BEBFC" w:rsidR="00B45E45" w:rsidRPr="00B45E45" w:rsidRDefault="00B45E45" w:rsidP="00B45E45">
      <w:pPr>
        <w:pStyle w:val="Prrafodelista"/>
        <w:numPr>
          <w:ilvl w:val="1"/>
          <w:numId w:val="36"/>
        </w:numPr>
        <w:spacing w:line="360" w:lineRule="auto"/>
        <w:rPr>
          <w:color w:val="FF0000"/>
          <w:lang w:val="es-ES_tradnl"/>
        </w:rPr>
      </w:pPr>
      <w:r>
        <w:rPr>
          <w:lang w:val="es-ES_tradnl"/>
        </w:rPr>
        <w:t>Fachadas</w:t>
      </w:r>
      <w:r w:rsidR="009D3EDA">
        <w:rPr>
          <w:lang w:val="es-ES_tradnl"/>
        </w:rPr>
        <w:t xml:space="preserve"> verdes</w:t>
      </w:r>
    </w:p>
    <w:p w14:paraId="53E3D8CC" w14:textId="7DBCACD3" w:rsidR="004C10B1" w:rsidRDefault="004C10B1" w:rsidP="00646C1F">
      <w:pPr>
        <w:pStyle w:val="Prrafodelista"/>
        <w:numPr>
          <w:ilvl w:val="0"/>
          <w:numId w:val="36"/>
        </w:numPr>
        <w:spacing w:line="360" w:lineRule="auto"/>
        <w:rPr>
          <w:lang w:val="es-ES_tradnl"/>
        </w:rPr>
      </w:pPr>
      <w:r>
        <w:rPr>
          <w:lang w:val="es-ES_tradnl"/>
        </w:rPr>
        <w:t>Internos</w:t>
      </w:r>
    </w:p>
    <w:p w14:paraId="4A3F0A72" w14:textId="4B6B6057" w:rsidR="009D3EDA" w:rsidRDefault="009D3EDA" w:rsidP="009D3EDA">
      <w:pPr>
        <w:pStyle w:val="Prrafodelista"/>
        <w:spacing w:line="360" w:lineRule="auto"/>
        <w:rPr>
          <w:lang w:val="es-ES_tradnl"/>
        </w:rPr>
      </w:pPr>
      <w:r>
        <w:rPr>
          <w:lang w:val="es-ES_tradnl"/>
        </w:rPr>
        <w:t xml:space="preserve">Se deben colocar dentro del edifcio en zonas con bastante luminosidad y cercanas al ambiente de trabajo para rentabilizar sus beneficios. Suele ser habitual que se encuentren próximas a </w:t>
      </w:r>
      <w:r>
        <w:rPr>
          <w:lang w:val="es-ES_tradnl"/>
        </w:rPr>
        <w:lastRenderedPageBreak/>
        <w:t>ventanas o lucernarios. El objetivo de estas estructuras es mejorar la habitabilidad interna de los edificios mediante los efectos de las plantas.</w:t>
      </w:r>
    </w:p>
    <w:p w14:paraId="715BBF78" w14:textId="77777777" w:rsidR="0042157E" w:rsidRDefault="0042157E" w:rsidP="009D3EDA">
      <w:pPr>
        <w:pStyle w:val="Prrafodelista"/>
        <w:spacing w:line="360" w:lineRule="auto"/>
        <w:rPr>
          <w:lang w:val="es-ES_tradnl"/>
        </w:rPr>
      </w:pPr>
    </w:p>
    <w:p w14:paraId="6A033B02" w14:textId="2B57AEF1" w:rsidR="004C10B1" w:rsidRDefault="0042157E" w:rsidP="00646C1F">
      <w:pPr>
        <w:pStyle w:val="Prrafodelista"/>
        <w:spacing w:line="360" w:lineRule="auto"/>
        <w:rPr>
          <w:lang w:val="es-ES_tradnl"/>
        </w:rPr>
      </w:pPr>
      <w:r>
        <w:rPr>
          <w:lang w:val="es-ES_tradnl"/>
        </w:rPr>
        <w:t>Dentro de los jardines verticales internos, podemos realizar una subdivi</w:t>
      </w:r>
      <w:r w:rsidR="001934A5">
        <w:rPr>
          <w:lang w:val="es-ES_tradnl"/>
        </w:rPr>
        <w:t>ón en función de su integración en el sistema de climatizaci</w:t>
      </w:r>
      <w:r w:rsidR="009A386F">
        <w:rPr>
          <w:lang w:val="es-ES_tradnl"/>
        </w:rPr>
        <w:t xml:space="preserve">ón </w:t>
      </w:r>
      <w:r w:rsidR="009A386F" w:rsidRPr="00F26431">
        <w:rPr>
          <w:lang w:val="es-ES_tradnl"/>
        </w:rPr>
        <w:t>[1]</w:t>
      </w:r>
      <w:r w:rsidR="009A386F">
        <w:rPr>
          <w:lang w:val="es-ES_tradnl"/>
        </w:rPr>
        <w:t>.</w:t>
      </w:r>
    </w:p>
    <w:p w14:paraId="209B8BFE" w14:textId="22F4FB6F" w:rsidR="0042157E" w:rsidRDefault="0042157E" w:rsidP="00F26431">
      <w:pPr>
        <w:spacing w:line="360" w:lineRule="auto"/>
        <w:ind w:firstLine="709"/>
        <w:rPr>
          <w:u w:val="single"/>
          <w:lang w:val="es-ES_tradnl"/>
        </w:rPr>
      </w:pPr>
      <w:r w:rsidRPr="00F26431">
        <w:rPr>
          <w:u w:val="single"/>
          <w:lang w:val="es-ES_tradnl"/>
        </w:rPr>
        <w:t xml:space="preserve">En función de su actuación </w:t>
      </w:r>
      <w:r w:rsidR="001934A5" w:rsidRPr="00F26431">
        <w:rPr>
          <w:u w:val="single"/>
          <w:lang w:val="es-ES_tradnl"/>
        </w:rPr>
        <w:t>como regulador de temperatura</w:t>
      </w:r>
      <w:r w:rsidRPr="00F26431">
        <w:rPr>
          <w:u w:val="single"/>
          <w:lang w:val="es-ES_tradnl"/>
        </w:rPr>
        <w:t>:</w:t>
      </w:r>
    </w:p>
    <w:p w14:paraId="2B5EA2B3" w14:textId="77777777" w:rsidR="00165A79" w:rsidRPr="00F26431" w:rsidRDefault="00165A79" w:rsidP="00F26431">
      <w:pPr>
        <w:spacing w:line="360" w:lineRule="auto"/>
        <w:ind w:firstLine="709"/>
        <w:rPr>
          <w:u w:val="single"/>
          <w:lang w:val="es-ES_tradnl"/>
        </w:rPr>
      </w:pPr>
    </w:p>
    <w:p w14:paraId="6963760E" w14:textId="77777777" w:rsidR="00165A79" w:rsidRDefault="0042157E" w:rsidP="00F26431">
      <w:pPr>
        <w:pStyle w:val="Prrafodelista"/>
        <w:numPr>
          <w:ilvl w:val="0"/>
          <w:numId w:val="44"/>
        </w:numPr>
        <w:spacing w:line="360" w:lineRule="auto"/>
        <w:rPr>
          <w:lang w:val="es-ES_tradnl"/>
        </w:rPr>
      </w:pPr>
      <w:r w:rsidRPr="00F26431">
        <w:rPr>
          <w:lang w:val="es-ES_tradnl"/>
        </w:rPr>
        <w:t>Pasivos</w:t>
      </w:r>
      <w:r w:rsidR="00165A79">
        <w:rPr>
          <w:lang w:val="es-ES_tradnl"/>
        </w:rPr>
        <w:t>.</w:t>
      </w:r>
    </w:p>
    <w:p w14:paraId="22E5ABC3" w14:textId="440E085B" w:rsidR="001934A5" w:rsidRPr="00F26431" w:rsidRDefault="001934A5" w:rsidP="00165A79">
      <w:pPr>
        <w:pStyle w:val="Prrafodelista"/>
        <w:spacing w:line="360" w:lineRule="auto"/>
        <w:ind w:left="1440"/>
        <w:rPr>
          <w:lang w:val="es-ES_tradnl"/>
        </w:rPr>
      </w:pPr>
      <w:r w:rsidRPr="00F26431">
        <w:rPr>
          <w:lang w:val="es-ES_tradnl"/>
        </w:rPr>
        <w:t xml:space="preserve">Este tipo de sistemas no tienen ninguna relación con el sistema de climatización del edificio en el que se encuentre instalado, independientemente de que logre una mayor o menor regulación de la temperatura del edifico. Es decir, se han podido tener en cuenta diversos factores en el emplazamienteo del sistema </w:t>
      </w:r>
      <w:r w:rsidR="00F26431" w:rsidRPr="00F26431">
        <w:rPr>
          <w:lang w:val="es-ES_tradnl"/>
        </w:rPr>
        <w:t xml:space="preserve">verde </w:t>
      </w:r>
      <w:r w:rsidRPr="00F26431">
        <w:rPr>
          <w:lang w:val="es-ES_tradnl"/>
        </w:rPr>
        <w:t xml:space="preserve">que </w:t>
      </w:r>
      <w:r w:rsidR="00F26431" w:rsidRPr="00F26431">
        <w:rPr>
          <w:lang w:val="es-ES_tradnl"/>
        </w:rPr>
        <w:t>potencie</w:t>
      </w:r>
      <w:r w:rsidRPr="00F26431">
        <w:rPr>
          <w:lang w:val="es-ES_tradnl"/>
        </w:rPr>
        <w:t xml:space="preserve"> este </w:t>
      </w:r>
      <w:r w:rsidR="00F26431" w:rsidRPr="00F26431">
        <w:rPr>
          <w:lang w:val="es-ES_tradnl"/>
        </w:rPr>
        <w:t>benefico,</w:t>
      </w:r>
      <w:r w:rsidRPr="00F26431">
        <w:rPr>
          <w:lang w:val="es-ES_tradnl"/>
        </w:rPr>
        <w:t xml:space="preserve"> pero entre ellas no ha estado </w:t>
      </w:r>
      <w:r w:rsidR="00F26431" w:rsidRPr="00F26431">
        <w:rPr>
          <w:lang w:val="es-ES_tradnl"/>
        </w:rPr>
        <w:t>influencia en el sistema de climatización.</w:t>
      </w:r>
    </w:p>
    <w:p w14:paraId="1831A4B1" w14:textId="77777777" w:rsidR="00F26431" w:rsidRPr="001934A5" w:rsidRDefault="00F26431" w:rsidP="001934A5">
      <w:pPr>
        <w:spacing w:line="360" w:lineRule="auto"/>
        <w:ind w:left="2520"/>
        <w:rPr>
          <w:lang w:val="es-ES_tradnl"/>
        </w:rPr>
      </w:pPr>
    </w:p>
    <w:p w14:paraId="2D620DDC" w14:textId="531D48B6" w:rsidR="0042157E" w:rsidRPr="00F26431" w:rsidRDefault="00F26431" w:rsidP="00F26431">
      <w:pPr>
        <w:pStyle w:val="Prrafodelista"/>
        <w:numPr>
          <w:ilvl w:val="0"/>
          <w:numId w:val="44"/>
        </w:numPr>
        <w:spacing w:line="360" w:lineRule="auto"/>
        <w:rPr>
          <w:lang w:val="es-ES_tradnl"/>
        </w:rPr>
      </w:pPr>
      <w:r>
        <w:rPr>
          <w:lang w:val="es-ES_tradnl"/>
        </w:rPr>
        <w:t>Activos</w:t>
      </w:r>
      <w:r w:rsidR="00165A79">
        <w:rPr>
          <w:lang w:val="es-ES_tradnl"/>
        </w:rPr>
        <w:t>.</w:t>
      </w:r>
    </w:p>
    <w:p w14:paraId="25BA758F" w14:textId="5A66FD79" w:rsidR="0042157E" w:rsidRDefault="009A386F" w:rsidP="00F26431">
      <w:pPr>
        <w:spacing w:line="360" w:lineRule="auto"/>
        <w:ind w:left="1418"/>
        <w:rPr>
          <w:lang w:val="es-ES_tradnl"/>
        </w:rPr>
      </w:pPr>
      <w:r>
        <w:rPr>
          <w:lang w:val="es-ES_tradnl"/>
        </w:rPr>
        <w:t>En la instalación de estas estructuras verdes, se ha tenido encuenta a la hora de buscar un emplazamiento para ellas, la ubicación de los sistemas de climatización de edificio. Esto se debe a que estas paredes vivas trabajan de un modo similar a como lo realizan las unidades evaporadoras de aire, influyendo en los flujos de aire que circulan alrededros de la vegetación y gracias a la capacidad de evotrasnpiración que tienen estas plantas.</w:t>
      </w:r>
    </w:p>
    <w:p w14:paraId="02FCD8EF" w14:textId="77777777" w:rsidR="001B008E" w:rsidRDefault="001B008E" w:rsidP="00F26431">
      <w:pPr>
        <w:spacing w:line="360" w:lineRule="auto"/>
        <w:ind w:left="1418"/>
        <w:rPr>
          <w:lang w:val="es-ES_tradnl"/>
        </w:rPr>
      </w:pPr>
    </w:p>
    <w:p w14:paraId="2B95687F" w14:textId="34C47C63" w:rsidR="001B008E" w:rsidRDefault="001B008E" w:rsidP="001B008E">
      <w:pPr>
        <w:spacing w:line="360" w:lineRule="auto"/>
        <w:ind w:left="1418"/>
        <w:rPr>
          <w:lang w:val="es-ES_tradnl"/>
        </w:rPr>
      </w:pPr>
      <w:r>
        <w:rPr>
          <w:lang w:val="es-ES_tradnl"/>
        </w:rPr>
        <w:t>Otra manera de utilizar las paredes vivas de manera activa, es haciendo transcurrir por medio de ventiladores cercanos al sistema el aire interior de la habitación. De esta manera un aire ya contaminado y con mayor temperatura, logrará enfriarse al ser forzado a pasar por la vegetación del sistema que a su vez actuarían como un filtro biológico, elmininando contaminantes que quedarían retenidos por el sustrato/fieltro y por las hojas de las plantas.</w:t>
      </w:r>
    </w:p>
    <w:p w14:paraId="7D3CB11C" w14:textId="7A1B863D" w:rsidR="0042157E" w:rsidRPr="00F26431" w:rsidRDefault="00F26431" w:rsidP="00F26431">
      <w:pPr>
        <w:spacing w:line="360" w:lineRule="auto"/>
        <w:ind w:left="1418"/>
        <w:rPr>
          <w:lang w:val="es-ES_tradnl"/>
        </w:rPr>
      </w:pPr>
      <w:r>
        <w:rPr>
          <w:lang w:val="es-ES_tradnl"/>
        </w:rPr>
        <w:tab/>
      </w:r>
      <w:r w:rsidR="0042157E" w:rsidRPr="00F26431">
        <w:rPr>
          <w:lang w:val="es-ES_tradnl"/>
        </w:rPr>
        <w:t>Estos flujos del aire pueden interactuar con el jardín de tres maneras diferentes como pueden ser:</w:t>
      </w:r>
    </w:p>
    <w:p w14:paraId="1C6367ED" w14:textId="77777777" w:rsidR="0042157E" w:rsidRPr="00004CEC" w:rsidRDefault="0042157E" w:rsidP="00F26431">
      <w:pPr>
        <w:pStyle w:val="Prrafodelista"/>
        <w:numPr>
          <w:ilvl w:val="4"/>
          <w:numId w:val="38"/>
        </w:numPr>
        <w:spacing w:line="360" w:lineRule="auto"/>
        <w:rPr>
          <w:lang w:val="es-ES_tradnl"/>
        </w:rPr>
      </w:pPr>
      <w:r w:rsidRPr="00004CEC">
        <w:rPr>
          <w:lang w:val="es-ES_tradnl"/>
        </w:rPr>
        <w:lastRenderedPageBreak/>
        <w:t xml:space="preserve">Por delante de las plantas, entre las hojas y </w:t>
      </w:r>
      <w:r>
        <w:rPr>
          <w:lang w:val="es-ES_tradnl"/>
        </w:rPr>
        <w:t>una pared o cristal.</w:t>
      </w:r>
    </w:p>
    <w:p w14:paraId="2C96A02D" w14:textId="77777777" w:rsidR="0042157E" w:rsidRPr="00004CEC" w:rsidRDefault="0042157E" w:rsidP="00F26431">
      <w:pPr>
        <w:pStyle w:val="Prrafodelista"/>
        <w:numPr>
          <w:ilvl w:val="4"/>
          <w:numId w:val="38"/>
        </w:numPr>
        <w:spacing w:line="360" w:lineRule="auto"/>
        <w:rPr>
          <w:lang w:val="es-ES_tradnl"/>
        </w:rPr>
      </w:pPr>
      <w:r w:rsidRPr="00004CEC">
        <w:rPr>
          <w:lang w:val="es-ES_tradnl"/>
        </w:rPr>
        <w:t>Por detrás del sustrato, entre la tierra y la pared.</w:t>
      </w:r>
    </w:p>
    <w:p w14:paraId="298BB737" w14:textId="798CC410" w:rsidR="0042157E" w:rsidRDefault="0042157E" w:rsidP="00F26431">
      <w:pPr>
        <w:pStyle w:val="Prrafodelista"/>
        <w:numPr>
          <w:ilvl w:val="4"/>
          <w:numId w:val="38"/>
        </w:numPr>
        <w:spacing w:line="360" w:lineRule="auto"/>
        <w:rPr>
          <w:i/>
          <w:lang w:val="es-ES_tradnl"/>
        </w:rPr>
      </w:pPr>
      <w:r w:rsidRPr="00004CEC">
        <w:rPr>
          <w:lang w:val="es-ES_tradnl"/>
        </w:rPr>
        <w:t>A través del sustrato</w:t>
      </w:r>
      <w:r w:rsidRPr="00004CEC">
        <w:rPr>
          <w:i/>
          <w:lang w:val="es-ES_tradnl"/>
        </w:rPr>
        <w:t>.</w:t>
      </w:r>
    </w:p>
    <w:p w14:paraId="284A9080" w14:textId="77777777" w:rsidR="009A386F" w:rsidRDefault="009A386F" w:rsidP="009A386F">
      <w:pPr>
        <w:pStyle w:val="Prrafodelista"/>
        <w:spacing w:line="360" w:lineRule="auto"/>
        <w:ind w:left="3600"/>
        <w:rPr>
          <w:i/>
          <w:lang w:val="es-ES_tradnl"/>
        </w:rPr>
      </w:pPr>
    </w:p>
    <w:p w14:paraId="70007CCA" w14:textId="77777777" w:rsidR="0042157E" w:rsidRPr="0015359F" w:rsidRDefault="0042157E" w:rsidP="00A71369">
      <w:pPr>
        <w:spacing w:line="360" w:lineRule="auto"/>
        <w:ind w:left="-709"/>
        <w:jc w:val="center"/>
        <w:rPr>
          <w:i/>
          <w:lang w:val="es-ES_tradnl"/>
        </w:rPr>
      </w:pPr>
      <w:r>
        <w:rPr>
          <w:noProof/>
          <w:lang w:eastAsia="es-ES"/>
          <w14:ligatures w14:val="none"/>
          <w14:cntxtAlts w14:val="0"/>
        </w:rPr>
        <w:drawing>
          <wp:inline distT="0" distB="0" distL="0" distR="0" wp14:anchorId="0A560E18" wp14:editId="36E5126D">
            <wp:extent cx="6188773" cy="1638300"/>
            <wp:effectExtent l="0" t="0" r="2540"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l="24747" t="44930" r="25077" b="31443"/>
                    <a:stretch/>
                  </pic:blipFill>
                  <pic:spPr bwMode="auto">
                    <a:xfrm>
                      <a:off x="0" y="0"/>
                      <a:ext cx="6249600" cy="1654402"/>
                    </a:xfrm>
                    <a:prstGeom prst="rect">
                      <a:avLst/>
                    </a:prstGeom>
                    <a:ln>
                      <a:noFill/>
                    </a:ln>
                    <a:extLst>
                      <a:ext uri="{53640926-AAD7-44D8-BBD7-CCE9431645EC}">
                        <a14:shadowObscured xmlns:a14="http://schemas.microsoft.com/office/drawing/2010/main"/>
                      </a:ext>
                    </a:extLst>
                  </pic:spPr>
                </pic:pic>
              </a:graphicData>
            </a:graphic>
          </wp:inline>
        </w:drawing>
      </w:r>
    </w:p>
    <w:p w14:paraId="5519DD89" w14:textId="4CB8D5F1" w:rsidR="00A71369" w:rsidRDefault="00A71369" w:rsidP="00A71369">
      <w:pPr>
        <w:spacing w:line="360" w:lineRule="auto"/>
        <w:ind w:left="426"/>
        <w:jc w:val="left"/>
        <w:rPr>
          <w:noProof/>
          <w:sz w:val="20"/>
          <w:szCs w:val="20"/>
        </w:rPr>
      </w:pPr>
      <w:r>
        <w:rPr>
          <w:noProof/>
          <w:sz w:val="20"/>
          <w:szCs w:val="20"/>
        </w:rPr>
        <w:t xml:space="preserve">Fuente: </w:t>
      </w:r>
      <w:r w:rsidRPr="00A71369">
        <w:rPr>
          <w:noProof/>
          <w:sz w:val="20"/>
          <w:szCs w:val="20"/>
        </w:rPr>
        <w:t>Muro Orgánico Urbano Silvestre Sostenible (MOUSS).</w:t>
      </w:r>
      <w:r w:rsidRPr="00A71369">
        <w:rPr>
          <w:noProof/>
          <w:sz w:val="16"/>
        </w:rPr>
        <w:t xml:space="preserve"> </w:t>
      </w:r>
      <w:r>
        <w:rPr>
          <w:noProof/>
          <w:sz w:val="16"/>
        </w:rPr>
        <w:t xml:space="preserve"> </w:t>
      </w:r>
      <w:r w:rsidRPr="00A71369">
        <w:rPr>
          <w:noProof/>
          <w:sz w:val="20"/>
          <w:szCs w:val="20"/>
        </w:rPr>
        <w:t>Instituto Nacional de E</w:t>
      </w:r>
      <w:r>
        <w:rPr>
          <w:noProof/>
          <w:sz w:val="20"/>
          <w:szCs w:val="20"/>
        </w:rPr>
        <w:t>ficiencia Energétiva y Energías Renovables. Quito, 2013.</w:t>
      </w:r>
    </w:p>
    <w:p w14:paraId="69F460A1" w14:textId="77777777" w:rsidR="00A71369" w:rsidRDefault="00A71369" w:rsidP="00A71369">
      <w:pPr>
        <w:spacing w:line="360" w:lineRule="auto"/>
        <w:ind w:left="426"/>
        <w:jc w:val="left"/>
        <w:rPr>
          <w:lang w:val="es-ES_tradnl"/>
        </w:rPr>
      </w:pPr>
    </w:p>
    <w:p w14:paraId="03395443" w14:textId="16916CA8" w:rsidR="0042157E" w:rsidRPr="007929E3" w:rsidRDefault="007929E3" w:rsidP="007929E3">
      <w:pPr>
        <w:spacing w:line="360" w:lineRule="auto"/>
        <w:ind w:left="1418"/>
        <w:rPr>
          <w:lang w:val="es-ES_tradnl"/>
        </w:rPr>
      </w:pPr>
      <w:r>
        <w:rPr>
          <w:lang w:val="es-ES_tradnl"/>
        </w:rPr>
        <w:tab/>
        <w:t xml:space="preserve">Según el estudio “Muro orgánico urbano silvestre sostenible” [1], los tres tipos métodos tienen sus ventajas y desventajas a la hora de intentar regular la temperatura de la manera más optima posible. Siendo la de mayor eficiencia la que circula el aire procedente de la refrigeración por detrás de las plantas y el sustrato ya que a diferencia de los otros dos métodos, no recibe tanta influencia del efecto invernadero al estar en zona de sombra y a que no atraviesa el sustrato lo que provoca una bajada en su eficiencia </w:t>
      </w:r>
    </w:p>
    <w:p w14:paraId="6D81F4E7" w14:textId="72E6F9DB" w:rsidR="0042157E" w:rsidRPr="007929E3" w:rsidRDefault="0042157E" w:rsidP="007929E3">
      <w:pPr>
        <w:spacing w:line="360" w:lineRule="auto"/>
        <w:rPr>
          <w:lang w:val="es-ES_tradnl"/>
        </w:rPr>
      </w:pPr>
    </w:p>
    <w:p w14:paraId="2D088733" w14:textId="5A585404" w:rsidR="004C10B1" w:rsidRPr="004C10B1" w:rsidRDefault="004C10B1" w:rsidP="00646C1F">
      <w:pPr>
        <w:spacing w:line="360" w:lineRule="auto"/>
        <w:rPr>
          <w:u w:val="single"/>
          <w:lang w:val="es-ES_tradnl"/>
        </w:rPr>
      </w:pPr>
      <w:r>
        <w:rPr>
          <w:u w:val="single"/>
          <w:lang w:val="es-ES_tradnl"/>
        </w:rPr>
        <w:t>E</w:t>
      </w:r>
      <w:r w:rsidRPr="004C10B1">
        <w:rPr>
          <w:u w:val="single"/>
          <w:lang w:val="es-ES_tradnl"/>
        </w:rPr>
        <w:t>n función de su estructura:</w:t>
      </w:r>
    </w:p>
    <w:p w14:paraId="61A6B279" w14:textId="336044ED" w:rsidR="00C602EF" w:rsidRDefault="004C10B1" w:rsidP="002F13FF">
      <w:pPr>
        <w:pStyle w:val="Prrafodelista"/>
        <w:numPr>
          <w:ilvl w:val="0"/>
          <w:numId w:val="36"/>
        </w:numPr>
        <w:spacing w:line="360" w:lineRule="auto"/>
        <w:rPr>
          <w:lang w:val="es-ES_tradnl"/>
        </w:rPr>
      </w:pPr>
      <w:r w:rsidRPr="00B45E45">
        <w:rPr>
          <w:lang w:val="es-ES_tradnl"/>
        </w:rPr>
        <w:t xml:space="preserve">Fachadas </w:t>
      </w:r>
      <w:r w:rsidR="00DF14D3">
        <w:rPr>
          <w:lang w:val="es-ES_tradnl"/>
        </w:rPr>
        <w:t xml:space="preserve">o muros </w:t>
      </w:r>
      <w:r w:rsidRPr="00B45E45">
        <w:rPr>
          <w:lang w:val="es-ES_tradnl"/>
        </w:rPr>
        <w:t>verdes</w:t>
      </w:r>
    </w:p>
    <w:p w14:paraId="0FF03AB9" w14:textId="3A5B5646" w:rsidR="009D3EDA" w:rsidRDefault="009D3EDA" w:rsidP="009D3EDA">
      <w:pPr>
        <w:pStyle w:val="Prrafodelista"/>
        <w:spacing w:line="360" w:lineRule="auto"/>
        <w:rPr>
          <w:lang w:val="es-ES_tradnl"/>
        </w:rPr>
      </w:pPr>
      <w:r>
        <w:rPr>
          <w:lang w:val="es-ES_tradnl"/>
        </w:rPr>
        <w:t xml:space="preserve">Este tipo de sistemas verdes </w:t>
      </w:r>
      <w:r w:rsidR="002F13FF">
        <w:rPr>
          <w:lang w:val="es-ES_tradnl"/>
        </w:rPr>
        <w:t>se</w:t>
      </w:r>
      <w:r>
        <w:rPr>
          <w:lang w:val="es-ES_tradnl"/>
        </w:rPr>
        <w:t xml:space="preserve"> basa en el crecimiento de las plantas (trepadoras en la mayoría de los c</w:t>
      </w:r>
      <w:r w:rsidR="00A0418B">
        <w:rPr>
          <w:lang w:val="es-ES_tradnl"/>
        </w:rPr>
        <w:t>asos) sobre una estructura fija</w:t>
      </w:r>
      <w:r w:rsidR="00A11D28">
        <w:rPr>
          <w:lang w:val="es-ES_tradnl"/>
        </w:rPr>
        <w:t xml:space="preserve"> </w:t>
      </w:r>
      <w:r w:rsidR="00A11D28" w:rsidRPr="00A11D28">
        <w:rPr>
          <w:lang w:val="es-ES_tradnl"/>
        </w:rPr>
        <w:t>[15]</w:t>
      </w:r>
      <w:r w:rsidR="00A0418B">
        <w:rPr>
          <w:lang w:val="es-ES_tradnl"/>
        </w:rPr>
        <w:t>.</w:t>
      </w:r>
    </w:p>
    <w:p w14:paraId="4CD5A56A" w14:textId="44D76029" w:rsidR="00AD203E" w:rsidRPr="00AD203E" w:rsidRDefault="00AD203E" w:rsidP="002F13FF">
      <w:pPr>
        <w:pStyle w:val="Prrafodelista"/>
        <w:numPr>
          <w:ilvl w:val="1"/>
          <w:numId w:val="36"/>
        </w:numPr>
        <w:spacing w:line="360" w:lineRule="auto"/>
        <w:rPr>
          <w:lang w:val="es-ES_tradnl"/>
        </w:rPr>
      </w:pPr>
      <w:r>
        <w:rPr>
          <w:lang w:val="es-ES_tradnl"/>
        </w:rPr>
        <w:t>Tradicionales</w:t>
      </w:r>
      <w:r w:rsidR="00A0418B">
        <w:rPr>
          <w:lang w:val="es-ES_tradnl"/>
        </w:rPr>
        <w:t>: las plantas crecen directamente sobre las paredes del edificio utilizándolas como estructuras fijas. Son las más antiguas y más utilizadas en pequeñas casas y construcciones en zonas con climas húmedos.</w:t>
      </w:r>
    </w:p>
    <w:p w14:paraId="1E87A624" w14:textId="03D64C68" w:rsidR="00AD203E" w:rsidRDefault="00AD203E" w:rsidP="00AD203E">
      <w:pPr>
        <w:pStyle w:val="Prrafodelista"/>
        <w:numPr>
          <w:ilvl w:val="1"/>
          <w:numId w:val="36"/>
        </w:numPr>
        <w:spacing w:line="360" w:lineRule="auto"/>
        <w:rPr>
          <w:lang w:val="es-ES_tradnl"/>
        </w:rPr>
      </w:pPr>
      <w:r>
        <w:rPr>
          <w:lang w:val="es-ES_tradnl"/>
        </w:rPr>
        <w:lastRenderedPageBreak/>
        <w:t>Doble pared</w:t>
      </w:r>
      <w:r w:rsidR="00A0418B">
        <w:rPr>
          <w:lang w:val="es-ES_tradnl"/>
        </w:rPr>
        <w:t>: las plantas en este caso se desarrollan sobre una estructuta separada de la pared, creando el denominado efecto de doble pared o cortina. La estructura separada puede ser de tres tipos diferentes: malla, cableado y enrejados mo</w:t>
      </w:r>
      <w:r w:rsidR="00BB124F">
        <w:rPr>
          <w:lang w:val="es-ES_tradnl"/>
        </w:rPr>
        <w:t>d</w:t>
      </w:r>
      <w:r w:rsidR="00A0418B">
        <w:rPr>
          <w:lang w:val="es-ES_tradnl"/>
        </w:rPr>
        <w:t>ulares.</w:t>
      </w:r>
    </w:p>
    <w:p w14:paraId="47B4AEBC" w14:textId="38888503" w:rsidR="00AD203E" w:rsidRDefault="00AD203E" w:rsidP="002F13FF">
      <w:pPr>
        <w:pStyle w:val="Prrafodelista"/>
        <w:numPr>
          <w:ilvl w:val="1"/>
          <w:numId w:val="36"/>
        </w:numPr>
        <w:spacing w:line="360" w:lineRule="auto"/>
        <w:rPr>
          <w:lang w:val="es-ES_tradnl"/>
        </w:rPr>
      </w:pPr>
      <w:r>
        <w:rPr>
          <w:lang w:val="es-ES_tradnl"/>
        </w:rPr>
        <w:t>Plantas perímetro</w:t>
      </w:r>
      <w:r w:rsidR="00A0418B">
        <w:rPr>
          <w:lang w:val="es-ES_tradnl"/>
        </w:rPr>
        <w:t xml:space="preserve">: </w:t>
      </w:r>
      <w:r w:rsidR="002F13FF">
        <w:rPr>
          <w:lang w:val="es-ES_tradnl"/>
        </w:rPr>
        <w:t xml:space="preserve">alrededor de la construcción se colocan plantas (principalmente especies de arbustos) que forman, una vez que crecen, unos setos a modo de pared protectora similar a la del caso anterior, pero sin estructuras fijas y generalmente de menor altitud. </w:t>
      </w:r>
    </w:p>
    <w:p w14:paraId="6906A567" w14:textId="77777777" w:rsidR="00A0418B" w:rsidRPr="00AD203E" w:rsidRDefault="00A0418B" w:rsidP="00A0418B">
      <w:pPr>
        <w:pStyle w:val="Prrafodelista"/>
        <w:spacing w:line="360" w:lineRule="auto"/>
        <w:ind w:left="1440"/>
        <w:rPr>
          <w:lang w:val="es-ES_tradnl"/>
        </w:rPr>
      </w:pPr>
    </w:p>
    <w:p w14:paraId="442CF567" w14:textId="02F6A86C" w:rsidR="00AD203E" w:rsidRDefault="00AD203E" w:rsidP="002F13FF">
      <w:pPr>
        <w:pStyle w:val="Prrafodelista"/>
        <w:numPr>
          <w:ilvl w:val="0"/>
          <w:numId w:val="36"/>
        </w:numPr>
        <w:spacing w:line="360" w:lineRule="auto"/>
        <w:rPr>
          <w:lang w:val="es-ES_tradnl"/>
        </w:rPr>
      </w:pPr>
      <w:r>
        <w:rPr>
          <w:lang w:val="es-ES_tradnl"/>
        </w:rPr>
        <w:t>Paredes vivas</w:t>
      </w:r>
      <w:r w:rsidR="00DF14D3">
        <w:rPr>
          <w:lang w:val="es-ES_tradnl"/>
        </w:rPr>
        <w:t xml:space="preserve"> o jardines verticales</w:t>
      </w:r>
    </w:p>
    <w:p w14:paraId="7A72E125" w14:textId="5066E793" w:rsidR="00A11D28" w:rsidRDefault="00A11D28" w:rsidP="00A11D28">
      <w:pPr>
        <w:pStyle w:val="Prrafodelista"/>
        <w:spacing w:line="360" w:lineRule="auto"/>
        <w:rPr>
          <w:lang w:val="es-ES_tradnl"/>
        </w:rPr>
      </w:pPr>
      <w:r>
        <w:rPr>
          <w:lang w:val="es-ES_tradnl"/>
        </w:rPr>
        <w:t>Se denominan paredes vivas a los paneles o estructruas en los cuales las plantas han sido pre-cultivadas con anterioridad. Estas estructuras con numerosas especies ya germinadas, s</w:t>
      </w:r>
      <w:r w:rsidR="00DF14D3">
        <w:rPr>
          <w:lang w:val="es-ES_tradnl"/>
        </w:rPr>
        <w:t>irven de soporte para la vegeatción y s</w:t>
      </w:r>
      <w:r>
        <w:rPr>
          <w:lang w:val="es-ES_tradnl"/>
        </w:rPr>
        <w:t>e colocan directamente sobre la superficie vertical donde se van a ubicar</w:t>
      </w:r>
      <w:r w:rsidR="00DF14D3">
        <w:rPr>
          <w:lang w:val="es-ES_tradnl"/>
        </w:rPr>
        <w:t xml:space="preserve"> los diferentes </w:t>
      </w:r>
      <w:r>
        <w:rPr>
          <w:lang w:val="es-ES_tradnl"/>
        </w:rPr>
        <w:t>módulos que componen la pared viva total. Seg</w:t>
      </w:r>
      <w:r w:rsidR="00DF14D3">
        <w:rPr>
          <w:lang w:val="es-ES_tradnl"/>
        </w:rPr>
        <w:t>ún el tipo de soporte donde se desa</w:t>
      </w:r>
      <w:r>
        <w:rPr>
          <w:lang w:val="es-ES_tradnl"/>
        </w:rPr>
        <w:t>rrollan las plantas, podemos diferenciar varios tipos:</w:t>
      </w:r>
    </w:p>
    <w:p w14:paraId="16CED7DC" w14:textId="77777777" w:rsidR="00C84618" w:rsidRPr="00A11D28" w:rsidRDefault="00C84618" w:rsidP="00A11D28">
      <w:pPr>
        <w:pStyle w:val="Prrafodelista"/>
        <w:spacing w:line="360" w:lineRule="auto"/>
        <w:rPr>
          <w:lang w:val="es-ES_tradnl"/>
        </w:rPr>
      </w:pPr>
    </w:p>
    <w:p w14:paraId="755BBA72" w14:textId="2A5DEDDA" w:rsidR="00C84618" w:rsidRPr="00C84618" w:rsidRDefault="00736F7C" w:rsidP="00C84618">
      <w:pPr>
        <w:pStyle w:val="Prrafodelista"/>
        <w:numPr>
          <w:ilvl w:val="1"/>
          <w:numId w:val="36"/>
        </w:numPr>
        <w:spacing w:line="360" w:lineRule="auto"/>
        <w:rPr>
          <w:lang w:val="es-ES_tradnl"/>
        </w:rPr>
      </w:pPr>
      <w:r>
        <w:rPr>
          <w:lang w:val="es-ES_tradnl"/>
        </w:rPr>
        <w:t>Sistema de pane</w:t>
      </w:r>
      <w:r w:rsidR="00AD203E">
        <w:rPr>
          <w:lang w:val="es-ES_tradnl"/>
        </w:rPr>
        <w:t>les</w:t>
      </w:r>
      <w:r>
        <w:rPr>
          <w:lang w:val="es-ES_tradnl"/>
        </w:rPr>
        <w:t xml:space="preserve">. Se componene de paneles </w:t>
      </w:r>
      <w:r w:rsidR="00C84618">
        <w:rPr>
          <w:lang w:val="es-ES_tradnl"/>
        </w:rPr>
        <w:t>rellenos por el interior con</w:t>
      </w:r>
      <w:r>
        <w:rPr>
          <w:lang w:val="es-ES_tradnl"/>
        </w:rPr>
        <w:t xml:space="preserve"> un sustrato </w:t>
      </w:r>
      <w:r w:rsidR="00C84618">
        <w:rPr>
          <w:lang w:val="es-ES_tradnl"/>
        </w:rPr>
        <w:t xml:space="preserve">común </w:t>
      </w:r>
      <w:r>
        <w:rPr>
          <w:lang w:val="es-ES_tradnl"/>
        </w:rPr>
        <w:t>donde la vegetación se planta con anterioridad</w:t>
      </w:r>
      <w:r w:rsidR="00C84618">
        <w:rPr>
          <w:lang w:val="es-ES_tradnl"/>
        </w:rPr>
        <w:t>. Una vez instalada todas las vegetaciones, se c</w:t>
      </w:r>
      <w:r>
        <w:rPr>
          <w:lang w:val="es-ES_tradnl"/>
        </w:rPr>
        <w:t>onectan a la estructura final y a un sistema de riego mec</w:t>
      </w:r>
      <w:r w:rsidR="00C84618">
        <w:rPr>
          <w:lang w:val="es-ES_tradnl"/>
        </w:rPr>
        <w:t>án</w:t>
      </w:r>
      <w:r>
        <w:rPr>
          <w:lang w:val="es-ES_tradnl"/>
        </w:rPr>
        <w:t>i</w:t>
      </w:r>
      <w:r w:rsidR="00C84618">
        <w:rPr>
          <w:lang w:val="es-ES_tradnl"/>
        </w:rPr>
        <w:t>c</w:t>
      </w:r>
      <w:r>
        <w:rPr>
          <w:lang w:val="es-ES_tradnl"/>
        </w:rPr>
        <w:t>o.</w:t>
      </w:r>
    </w:p>
    <w:p w14:paraId="6E578866" w14:textId="77777777" w:rsidR="00C84618" w:rsidRDefault="00C84618" w:rsidP="00C84618">
      <w:pPr>
        <w:pStyle w:val="Prrafodelista"/>
        <w:spacing w:line="360" w:lineRule="auto"/>
        <w:ind w:left="1440"/>
        <w:rPr>
          <w:lang w:val="es-ES_tradnl"/>
        </w:rPr>
      </w:pPr>
    </w:p>
    <w:p w14:paraId="732B646B" w14:textId="6A6C3CED" w:rsidR="009939DD" w:rsidRPr="00165A79" w:rsidRDefault="00736F7C" w:rsidP="00AD203E">
      <w:pPr>
        <w:pStyle w:val="Prrafodelista"/>
        <w:numPr>
          <w:ilvl w:val="1"/>
          <w:numId w:val="36"/>
        </w:numPr>
        <w:spacing w:line="360" w:lineRule="auto"/>
        <w:rPr>
          <w:lang w:val="es-ES_tradnl"/>
        </w:rPr>
      </w:pPr>
      <w:r>
        <w:rPr>
          <w:lang w:val="es-ES_tradnl"/>
        </w:rPr>
        <w:t>Sistema de f</w:t>
      </w:r>
      <w:r w:rsidR="00AD203E">
        <w:rPr>
          <w:lang w:val="es-ES_tradnl"/>
        </w:rPr>
        <w:t>ieltro</w:t>
      </w:r>
      <w:r>
        <w:rPr>
          <w:lang w:val="es-ES_tradnl"/>
        </w:rPr>
        <w:t>. Se añade sobre el muro a cubrir diferentes capas ailsantes y una última de fieltro</w:t>
      </w:r>
      <w:r w:rsidR="009939DD">
        <w:rPr>
          <w:lang w:val="es-ES_tradnl"/>
        </w:rPr>
        <w:t xml:space="preserve"> no</w:t>
      </w:r>
      <w:r w:rsidR="009939DD">
        <w:rPr>
          <w:rFonts w:ascii="Titillium Web" w:hAnsi="Titillium Web"/>
          <w:color w:val="333333"/>
          <w:sz w:val="23"/>
          <w:szCs w:val="23"/>
          <w:shd w:val="clear" w:color="auto" w:fill="FFFFFF"/>
        </w:rPr>
        <w:t xml:space="preserve"> </w:t>
      </w:r>
      <w:r w:rsidR="009939DD" w:rsidRPr="00C84618">
        <w:rPr>
          <w:lang w:val="es-ES_tradnl"/>
        </w:rPr>
        <w:t xml:space="preserve">tejido (poliamida, polietileno, etc.), </w:t>
      </w:r>
      <w:r w:rsidR="009939DD">
        <w:rPr>
          <w:lang w:val="es-ES_tradnl"/>
        </w:rPr>
        <w:t xml:space="preserve">en las caules se practican cortes por donde se introducirán las plantas. Este tipo de cultivo se conoce como hidroponía, en el cual la planta absorbe una solución que desciende por el fieltro que es hidrófilo y siempre se mantendrá húmedo. Por lo tanto, no existe un sustrato común y la planta crecerá con la raíz desnuda por el interior de la última capa. También se pueden emplear </w:t>
      </w:r>
      <w:r w:rsidR="009939DD" w:rsidRPr="00C84618">
        <w:rPr>
          <w:lang w:val="es-ES_tradnl"/>
        </w:rPr>
        <w:t>lana de roca o espumas de poliuretano.</w:t>
      </w:r>
      <w:r w:rsidR="009939DD">
        <w:t xml:space="preserve"> </w:t>
      </w:r>
    </w:p>
    <w:p w14:paraId="556A4D01" w14:textId="7DD0132A" w:rsidR="00165A79" w:rsidRPr="00165A79" w:rsidRDefault="00165A79" w:rsidP="00165A79">
      <w:pPr>
        <w:pStyle w:val="Prrafodelista"/>
        <w:rPr>
          <w:lang w:val="es-ES_tradnl"/>
        </w:rPr>
      </w:pPr>
    </w:p>
    <w:p w14:paraId="7A74048C" w14:textId="41EB56F8" w:rsidR="00457BE1" w:rsidRDefault="00C84618" w:rsidP="00736F7C">
      <w:pPr>
        <w:pStyle w:val="Prrafodelista"/>
        <w:numPr>
          <w:ilvl w:val="1"/>
          <w:numId w:val="36"/>
        </w:numPr>
        <w:spacing w:line="360" w:lineRule="auto"/>
        <w:rPr>
          <w:lang w:val="es-ES_tradnl"/>
        </w:rPr>
      </w:pPr>
      <w:r>
        <w:rPr>
          <w:lang w:val="es-ES_tradnl"/>
        </w:rPr>
        <w:t>Sistem</w:t>
      </w:r>
      <w:r w:rsidR="009939DD">
        <w:rPr>
          <w:lang w:val="es-ES_tradnl"/>
        </w:rPr>
        <w:t xml:space="preserve">a de contenedores. </w:t>
      </w:r>
      <w:r>
        <w:rPr>
          <w:lang w:val="es-ES_tradnl"/>
        </w:rPr>
        <w:t>Se instalan macetas o recipientes independientes en el muro final por los que posteirormente crecerá la planta. Suele apoyarse con sistemas de enrejados para que las plantas se desarrollen sin problemas por la estructura vertical y un sistema de riego por goteo para cada com</w:t>
      </w:r>
      <w:r w:rsidR="00A16E51">
        <w:rPr>
          <w:lang w:val="es-ES_tradnl"/>
        </w:rPr>
        <w:t>partimento.</w:t>
      </w:r>
    </w:p>
    <w:p w14:paraId="7C742EF9" w14:textId="182F47F9" w:rsidR="00A16E51" w:rsidRDefault="00A16E51" w:rsidP="00A16E51">
      <w:pPr>
        <w:spacing w:line="360" w:lineRule="auto"/>
        <w:ind w:left="1080"/>
        <w:rPr>
          <w:lang w:val="es-ES_tradnl"/>
        </w:rPr>
      </w:pPr>
    </w:p>
    <w:p w14:paraId="68E8CA5C" w14:textId="026B3043" w:rsidR="0042157E" w:rsidRPr="00A16E51" w:rsidRDefault="0042157E" w:rsidP="00A16E51">
      <w:pPr>
        <w:spacing w:line="360" w:lineRule="auto"/>
        <w:ind w:left="1080"/>
        <w:rPr>
          <w:lang w:val="es-ES_tradnl"/>
        </w:rPr>
      </w:pPr>
      <w:r>
        <w:rPr>
          <w:lang w:val="es-ES_tradnl"/>
        </w:rPr>
        <w:t>En la siguiente figura, se puede apreciar un esquema con los tres tipos de paredes vivas antes mencionados.</w:t>
      </w:r>
    </w:p>
    <w:p w14:paraId="67A4FDAD" w14:textId="6BF81F15" w:rsidR="00C84618" w:rsidRPr="00736F7C" w:rsidRDefault="00A16E51" w:rsidP="0042157E">
      <w:pPr>
        <w:pStyle w:val="Prrafodelista"/>
        <w:spacing w:line="360" w:lineRule="auto"/>
        <w:ind w:left="-284"/>
        <w:rPr>
          <w:lang w:val="es-ES_tradnl"/>
        </w:rPr>
      </w:pPr>
      <w:r>
        <w:rPr>
          <w:noProof/>
          <w:lang w:eastAsia="es-ES"/>
          <w14:ligatures w14:val="none"/>
          <w14:cntxtAlts w14:val="0"/>
        </w:rPr>
        <w:drawing>
          <wp:inline distT="0" distB="0" distL="0" distR="0" wp14:anchorId="28CD5E6B" wp14:editId="2520EB36">
            <wp:extent cx="6171683" cy="2743200"/>
            <wp:effectExtent l="0" t="0" r="635"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20821" t="24894" r="17226" b="26124"/>
                    <a:stretch/>
                  </pic:blipFill>
                  <pic:spPr bwMode="auto">
                    <a:xfrm>
                      <a:off x="0" y="0"/>
                      <a:ext cx="6181600" cy="2747608"/>
                    </a:xfrm>
                    <a:prstGeom prst="rect">
                      <a:avLst/>
                    </a:prstGeom>
                    <a:ln>
                      <a:noFill/>
                    </a:ln>
                    <a:extLst>
                      <a:ext uri="{53640926-AAD7-44D8-BBD7-CCE9431645EC}">
                        <a14:shadowObscured xmlns:a14="http://schemas.microsoft.com/office/drawing/2010/main"/>
                      </a:ext>
                    </a:extLst>
                  </pic:spPr>
                </pic:pic>
              </a:graphicData>
            </a:graphic>
          </wp:inline>
        </w:drawing>
      </w:r>
    </w:p>
    <w:p w14:paraId="4F93E2D2" w14:textId="72E55D8E" w:rsidR="00C84618" w:rsidRDefault="00A16E51" w:rsidP="0042157E">
      <w:pPr>
        <w:tabs>
          <w:tab w:val="left" w:pos="2295"/>
        </w:tabs>
        <w:spacing w:line="360" w:lineRule="auto"/>
        <w:rPr>
          <w:sz w:val="20"/>
          <w:lang w:val="es-ES_tradnl"/>
        </w:rPr>
      </w:pPr>
      <w:r w:rsidRPr="009D55AF">
        <w:rPr>
          <w:sz w:val="20"/>
          <w:lang w:val="en-US"/>
        </w:rPr>
        <w:t xml:space="preserve">Fuente: Susan Loh. </w:t>
      </w:r>
      <w:r w:rsidR="0042157E" w:rsidRPr="0042157E">
        <w:rPr>
          <w:sz w:val="20"/>
          <w:lang w:val="en-US"/>
        </w:rPr>
        <w:t xml:space="preserve">Living walls - a way to green the built environment. </w:t>
      </w:r>
      <w:r w:rsidR="0042157E" w:rsidRPr="0042157E">
        <w:rPr>
          <w:sz w:val="20"/>
          <w:lang w:val="es-ES_tradnl"/>
        </w:rPr>
        <w:t>BEDP Environment Design Guide. Autor</w:t>
      </w:r>
      <w:r w:rsidRPr="0042157E">
        <w:rPr>
          <w:sz w:val="20"/>
          <w:lang w:val="es-ES_tradnl"/>
        </w:rPr>
        <w:t xml:space="preserve"> M. Murray, 2008.</w:t>
      </w:r>
    </w:p>
    <w:p w14:paraId="644313A2" w14:textId="7C09688C" w:rsidR="0042157E" w:rsidRDefault="0042157E" w:rsidP="0042157E">
      <w:pPr>
        <w:tabs>
          <w:tab w:val="left" w:pos="2295"/>
        </w:tabs>
        <w:spacing w:line="360" w:lineRule="auto"/>
        <w:rPr>
          <w:sz w:val="20"/>
          <w:lang w:val="es-ES_tradnl"/>
        </w:rPr>
      </w:pPr>
    </w:p>
    <w:p w14:paraId="17B9D824" w14:textId="77777777" w:rsidR="009841CD" w:rsidRPr="00F2090C" w:rsidRDefault="000A2E6D" w:rsidP="009841CD">
      <w:r>
        <w:rPr>
          <w:i/>
          <w:lang w:val="es-ES_tradnl"/>
        </w:rPr>
        <w:tab/>
        <w:t xml:space="preserve">  </w:t>
      </w:r>
    </w:p>
    <w:p w14:paraId="414C6AC0" w14:textId="2F232B59" w:rsidR="00B13798" w:rsidRPr="0081509B" w:rsidRDefault="00431056" w:rsidP="00B13798">
      <w:pPr>
        <w:pStyle w:val="Ttulo3"/>
        <w:rPr>
          <w:lang w:val="es-ES"/>
        </w:rPr>
      </w:pPr>
      <w:r w:rsidRPr="0081509B">
        <w:rPr>
          <w:lang w:val="es-ES"/>
        </w:rPr>
        <w:t>Funcionamiento de un jardín vertical</w:t>
      </w:r>
    </w:p>
    <w:p w14:paraId="1B4345FB" w14:textId="61C2A5F0" w:rsidR="003A0D71" w:rsidRDefault="003A0D71" w:rsidP="003A0D71"/>
    <w:p w14:paraId="0364E53F" w14:textId="5E596849" w:rsidR="000A1B95" w:rsidRDefault="00745E7D" w:rsidP="00DB31EC">
      <w:pPr>
        <w:spacing w:line="360" w:lineRule="auto"/>
      </w:pPr>
      <w:r>
        <w:t xml:space="preserve">La actividad </w:t>
      </w:r>
      <w:r w:rsidR="000A1B95">
        <w:t xml:space="preserve">de un jardín vertical y su influencia en las condiciones climáticas donde se ubica se </w:t>
      </w:r>
      <w:r w:rsidR="00DB31EC">
        <w:t xml:space="preserve">va a </w:t>
      </w:r>
      <w:r w:rsidR="000A1B95">
        <w:t xml:space="preserve">explicar </w:t>
      </w:r>
      <w:r w:rsidR="00DB31EC">
        <w:t>desde diferentes apartados</w:t>
      </w:r>
      <w:r w:rsidR="00757673">
        <w:t xml:space="preserve"> desde el funcionamiento del proceso de transpiración a la relación física entre</w:t>
      </w:r>
      <w:r w:rsidR="00DB31EC">
        <w:t xml:space="preserve"> la temperatura y la humedad.</w:t>
      </w:r>
    </w:p>
    <w:p w14:paraId="2702A372" w14:textId="77777777" w:rsidR="00757673" w:rsidRDefault="00757673" w:rsidP="00DB31EC">
      <w:pPr>
        <w:spacing w:line="360" w:lineRule="auto"/>
      </w:pPr>
    </w:p>
    <w:p w14:paraId="18F81F76" w14:textId="0C6BC995" w:rsidR="00DB31EC" w:rsidRDefault="00136121" w:rsidP="00DB31EC">
      <w:pPr>
        <w:spacing w:line="360" w:lineRule="auto"/>
        <w:rPr>
          <w:u w:val="single"/>
        </w:rPr>
      </w:pPr>
      <w:r>
        <w:rPr>
          <w:u w:val="single"/>
        </w:rPr>
        <w:t>Transpiración en el organismo de</w:t>
      </w:r>
      <w:r w:rsidR="00DB31EC" w:rsidRPr="00DB31EC">
        <w:rPr>
          <w:u w:val="single"/>
        </w:rPr>
        <w:t xml:space="preserve"> las plantas</w:t>
      </w:r>
    </w:p>
    <w:p w14:paraId="637D1271" w14:textId="24DEA3F6" w:rsidR="007B093A" w:rsidRDefault="007B093A" w:rsidP="00CE21F5">
      <w:pPr>
        <w:spacing w:line="360" w:lineRule="auto"/>
        <w:rPr>
          <w:szCs w:val="20"/>
        </w:rPr>
      </w:pPr>
      <w:r>
        <w:rPr>
          <w:szCs w:val="20"/>
        </w:rPr>
        <w:t xml:space="preserve">Como es sabido, una parte del agua que se incorpora al ciclo del agua proviene de la evaporación debido a </w:t>
      </w:r>
      <w:r w:rsidR="00757673">
        <w:rPr>
          <w:szCs w:val="20"/>
        </w:rPr>
        <w:t xml:space="preserve">que </w:t>
      </w:r>
      <w:r>
        <w:rPr>
          <w:szCs w:val="20"/>
        </w:rPr>
        <w:t>temperaturas altas pro</w:t>
      </w:r>
      <w:r w:rsidR="00757673">
        <w:rPr>
          <w:szCs w:val="20"/>
        </w:rPr>
        <w:t>v</w:t>
      </w:r>
      <w:r>
        <w:rPr>
          <w:szCs w:val="20"/>
        </w:rPr>
        <w:t xml:space="preserve">ocan que el agua en estado líquido pase a formar parte de la atmósfera en estado gaseoso. </w:t>
      </w:r>
      <w:r w:rsidR="00CE21F5">
        <w:rPr>
          <w:szCs w:val="20"/>
        </w:rPr>
        <w:t xml:space="preserve">La mayor parte ocurre en las grandes masas oceánicas, pero también existe una pequeña parte que proviene de las plantas mediante el fenómeno denominado como transpiración. </w:t>
      </w:r>
    </w:p>
    <w:p w14:paraId="18A4473E" w14:textId="45EA16B4" w:rsidR="00CE21F5" w:rsidRDefault="00CE21F5" w:rsidP="00CE21F5">
      <w:pPr>
        <w:spacing w:line="360" w:lineRule="auto"/>
        <w:rPr>
          <w:szCs w:val="20"/>
        </w:rPr>
      </w:pPr>
      <w:r>
        <w:rPr>
          <w:szCs w:val="20"/>
        </w:rPr>
        <w:t xml:space="preserve">Se puede definir la transpiración como el proceso por el cual las plantas pierden agua </w:t>
      </w:r>
      <w:r w:rsidR="004F14A6">
        <w:rPr>
          <w:szCs w:val="20"/>
        </w:rPr>
        <w:t>principalemte a través de sus hojas en forma de vapor</w:t>
      </w:r>
      <w:r w:rsidR="00745E7D">
        <w:rPr>
          <w:szCs w:val="20"/>
        </w:rPr>
        <w:t>.</w:t>
      </w:r>
      <w:r w:rsidR="004F14A6">
        <w:rPr>
          <w:szCs w:val="20"/>
        </w:rPr>
        <w:t xml:space="preserve"> </w:t>
      </w:r>
      <w:r w:rsidR="004F14A6" w:rsidRPr="004F14A6">
        <w:rPr>
          <w:szCs w:val="20"/>
        </w:rPr>
        <w:t xml:space="preserve">La transpiración </w:t>
      </w:r>
      <w:r w:rsidR="004F14A6">
        <w:rPr>
          <w:szCs w:val="20"/>
        </w:rPr>
        <w:t>es beneficiosa para la</w:t>
      </w:r>
      <w:r w:rsidR="004F14A6" w:rsidRPr="004F14A6">
        <w:rPr>
          <w:szCs w:val="20"/>
        </w:rPr>
        <w:t xml:space="preserve"> planta </w:t>
      </w:r>
      <w:r w:rsidR="004F14A6">
        <w:rPr>
          <w:szCs w:val="20"/>
        </w:rPr>
        <w:t xml:space="preserve">ya que ayuda al </w:t>
      </w:r>
      <w:r w:rsidR="004F14A6" w:rsidRPr="004F14A6">
        <w:rPr>
          <w:szCs w:val="20"/>
        </w:rPr>
        <w:lastRenderedPageBreak/>
        <w:t>enfriamiento evaporativo</w:t>
      </w:r>
      <w:r w:rsidR="004F14A6">
        <w:rPr>
          <w:szCs w:val="20"/>
        </w:rPr>
        <w:t xml:space="preserve"> de ella, mejora la </w:t>
      </w:r>
      <w:r w:rsidR="004F14A6" w:rsidRPr="004F14A6">
        <w:rPr>
          <w:szCs w:val="20"/>
        </w:rPr>
        <w:t>absorci</w:t>
      </w:r>
      <w:r w:rsidR="004F14A6">
        <w:rPr>
          <w:szCs w:val="20"/>
        </w:rPr>
        <w:t>ón de nutrientes y la entrada de d</w:t>
      </w:r>
      <w:r w:rsidR="004F14A6" w:rsidRPr="004F14A6">
        <w:rPr>
          <w:szCs w:val="20"/>
        </w:rPr>
        <w:t>ióxido de carbono</w:t>
      </w:r>
      <w:r w:rsidR="004F14A6">
        <w:rPr>
          <w:szCs w:val="20"/>
        </w:rPr>
        <w:t xml:space="preserve"> [19]</w:t>
      </w:r>
      <w:r w:rsidR="00AE03CE">
        <w:rPr>
          <w:szCs w:val="20"/>
        </w:rPr>
        <w:t xml:space="preserve">. </w:t>
      </w:r>
      <w:r w:rsidR="00CD5112" w:rsidRPr="00CD5112">
        <w:rPr>
          <w:szCs w:val="20"/>
        </w:rPr>
        <w:t>Las tasas de transpiración dependen del gradiente de potencial hídrico entre el suelo y la atmósfera, y las resistencias al movimiento del agua a través de la planta</w:t>
      </w:r>
      <w:r w:rsidR="00AE03CE">
        <w:rPr>
          <w:szCs w:val="20"/>
        </w:rPr>
        <w:t xml:space="preserve"> </w:t>
      </w:r>
      <w:r w:rsidR="00766168">
        <w:rPr>
          <w:szCs w:val="20"/>
        </w:rPr>
        <w:t>(determinadas por el nivel de CO2 del ambiente, la intensidad de luz, características fisiológias de la planta, etc.)</w:t>
      </w:r>
      <w:r w:rsidR="00757673">
        <w:rPr>
          <w:szCs w:val="20"/>
        </w:rPr>
        <w:t xml:space="preserve">. </w:t>
      </w:r>
    </w:p>
    <w:p w14:paraId="6E497D4D" w14:textId="34616EBF" w:rsidR="00136121" w:rsidRDefault="00757673" w:rsidP="00CE21F5">
      <w:pPr>
        <w:spacing w:line="360" w:lineRule="auto"/>
        <w:rPr>
          <w:szCs w:val="20"/>
        </w:rPr>
      </w:pPr>
      <w:r>
        <w:rPr>
          <w:szCs w:val="20"/>
        </w:rPr>
        <w:t>Este proceso se realiza sobre todo en las hojas a través de unas aperturas regulables que se encuentran en el tejido epidérmico y a las que se denomina como estomas. Los estomas están fo</w:t>
      </w:r>
      <w:r w:rsidR="00136121">
        <w:rPr>
          <w:szCs w:val="20"/>
        </w:rPr>
        <w:t>rmados</w:t>
      </w:r>
      <w:r>
        <w:rPr>
          <w:szCs w:val="20"/>
        </w:rPr>
        <w:t xml:space="preserve"> por dos células especializadas que se conocen como </w:t>
      </w:r>
      <w:r w:rsidRPr="00757673">
        <w:rPr>
          <w:szCs w:val="20"/>
        </w:rPr>
        <w:t>células oclusiva</w:t>
      </w:r>
      <w:r>
        <w:rPr>
          <w:szCs w:val="20"/>
        </w:rPr>
        <w:t>s.</w:t>
      </w:r>
    </w:p>
    <w:p w14:paraId="18E2615E" w14:textId="77777777" w:rsidR="00726D22" w:rsidRPr="00726D22" w:rsidRDefault="00726D22" w:rsidP="00CE21F5">
      <w:pPr>
        <w:spacing w:line="360" w:lineRule="auto"/>
        <w:rPr>
          <w:szCs w:val="20"/>
        </w:rPr>
      </w:pPr>
    </w:p>
    <w:p w14:paraId="25693DC3" w14:textId="2A41FCEB" w:rsidR="004F14A6" w:rsidRDefault="00136121" w:rsidP="00136121">
      <w:pPr>
        <w:spacing w:line="360" w:lineRule="auto"/>
        <w:jc w:val="center"/>
        <w:rPr>
          <w:rFonts w:ascii="Arial" w:hAnsi="Arial" w:cs="Arial"/>
          <w:color w:val="333333"/>
          <w:sz w:val="27"/>
          <w:szCs w:val="27"/>
          <w:shd w:val="clear" w:color="auto" w:fill="FAF8CC"/>
        </w:rPr>
      </w:pPr>
      <w:r>
        <w:rPr>
          <w:noProof/>
          <w:lang w:eastAsia="es-ES"/>
        </w:rPr>
        <w:drawing>
          <wp:inline distT="0" distB="0" distL="0" distR="0" wp14:anchorId="5F33AF42" wp14:editId="412DD6D8">
            <wp:extent cx="4267200" cy="3200400"/>
            <wp:effectExtent l="0" t="0" r="0" b="0"/>
            <wp:docPr id="14" name="Imagen 14" descr="Estomas en una ho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stomas en una hoja"/>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267626" cy="3200720"/>
                    </a:xfrm>
                    <a:prstGeom prst="rect">
                      <a:avLst/>
                    </a:prstGeom>
                    <a:noFill/>
                    <a:ln>
                      <a:noFill/>
                    </a:ln>
                  </pic:spPr>
                </pic:pic>
              </a:graphicData>
            </a:graphic>
          </wp:inline>
        </w:drawing>
      </w:r>
    </w:p>
    <w:p w14:paraId="409086A8" w14:textId="2BCA25F3" w:rsidR="00136121" w:rsidRDefault="00136121" w:rsidP="00136121">
      <w:pPr>
        <w:spacing w:line="360" w:lineRule="auto"/>
        <w:jc w:val="center"/>
        <w:rPr>
          <w:sz w:val="20"/>
        </w:rPr>
      </w:pPr>
      <w:r w:rsidRPr="00726D22">
        <w:rPr>
          <w:sz w:val="20"/>
        </w:rPr>
        <w:t xml:space="preserve">Estomas en una hoja de hierba. </w:t>
      </w:r>
      <w:r w:rsidRPr="00771AB7">
        <w:rPr>
          <w:sz w:val="20"/>
        </w:rPr>
        <w:t>Dreamstime.com</w:t>
      </w:r>
    </w:p>
    <w:p w14:paraId="051EA2C3" w14:textId="77777777" w:rsidR="004F46E9" w:rsidRPr="00771AB7" w:rsidRDefault="004F46E9" w:rsidP="00136121">
      <w:pPr>
        <w:spacing w:line="360" w:lineRule="auto"/>
        <w:jc w:val="center"/>
        <w:rPr>
          <w:sz w:val="20"/>
        </w:rPr>
      </w:pPr>
    </w:p>
    <w:p w14:paraId="70BAFFDC" w14:textId="4A12A6BB" w:rsidR="009225DB" w:rsidRDefault="00726D22" w:rsidP="005A2FBC">
      <w:pPr>
        <w:pStyle w:val="NormalWeb"/>
        <w:spacing w:before="0" w:beforeAutospacing="0" w:after="0" w:afterAutospacing="0" w:line="360" w:lineRule="auto"/>
        <w:jc w:val="both"/>
        <w:rPr>
          <w:rFonts w:eastAsiaTheme="minorHAnsi" w:cstheme="minorBidi"/>
          <w:spacing w:val="-4"/>
          <w:sz w:val="22"/>
          <w:szCs w:val="20"/>
          <w:lang w:eastAsia="en-US"/>
          <w14:ligatures w14:val="all"/>
          <w14:cntxtAlts/>
        </w:rPr>
      </w:pPr>
      <w:r w:rsidRPr="00726D22">
        <w:rPr>
          <w:rFonts w:eastAsiaTheme="minorHAnsi" w:cstheme="minorBidi"/>
          <w:spacing w:val="-4"/>
          <w:sz w:val="22"/>
          <w:szCs w:val="20"/>
          <w:lang w:eastAsia="en-US"/>
          <w14:ligatures w14:val="all"/>
          <w14:cntxtAlts/>
        </w:rPr>
        <w:t xml:space="preserve">El poro que forman las célulcas oclusivas cuando el estoma se abre, se </w:t>
      </w:r>
      <w:r>
        <w:rPr>
          <w:rFonts w:eastAsiaTheme="minorHAnsi" w:cstheme="minorBidi"/>
          <w:spacing w:val="-4"/>
          <w:sz w:val="22"/>
          <w:szCs w:val="20"/>
          <w:lang w:eastAsia="en-US"/>
          <w14:ligatures w14:val="all"/>
          <w14:cntxtAlts/>
        </w:rPr>
        <w:t xml:space="preserve">le </w:t>
      </w:r>
      <w:r w:rsidRPr="00726D22">
        <w:rPr>
          <w:rFonts w:eastAsiaTheme="minorHAnsi" w:cstheme="minorBidi"/>
          <w:spacing w:val="-4"/>
          <w:sz w:val="22"/>
          <w:szCs w:val="20"/>
          <w:lang w:eastAsia="en-US"/>
          <w14:ligatures w14:val="all"/>
          <w14:cntxtAlts/>
        </w:rPr>
        <w:t>denomina como ostiolo</w:t>
      </w:r>
      <w:r>
        <w:rPr>
          <w:rFonts w:eastAsiaTheme="minorHAnsi" w:cstheme="minorBidi"/>
          <w:spacing w:val="-4"/>
          <w:sz w:val="22"/>
          <w:szCs w:val="20"/>
          <w:lang w:eastAsia="en-US"/>
          <w14:ligatures w14:val="all"/>
          <w14:cntxtAlts/>
        </w:rPr>
        <w:t>.</w:t>
      </w:r>
    </w:p>
    <w:p w14:paraId="48932BAD" w14:textId="26FDD43A" w:rsidR="005A2FBC" w:rsidRDefault="005A2FBC" w:rsidP="005A2FBC">
      <w:pPr>
        <w:pStyle w:val="NormalWeb"/>
        <w:spacing w:before="0" w:beforeAutospacing="0" w:after="0" w:afterAutospacing="0" w:line="360" w:lineRule="auto"/>
        <w:jc w:val="both"/>
        <w:rPr>
          <w:rFonts w:eastAsiaTheme="minorHAnsi" w:cstheme="minorBidi"/>
          <w:spacing w:val="-4"/>
          <w:sz w:val="22"/>
          <w:szCs w:val="20"/>
          <w:lang w:eastAsia="en-US"/>
          <w14:ligatures w14:val="all"/>
          <w14:cntxtAlts/>
        </w:rPr>
      </w:pPr>
      <w:r>
        <w:rPr>
          <w:rFonts w:eastAsiaTheme="minorHAnsi" w:cstheme="minorBidi"/>
          <w:spacing w:val="-4"/>
          <w:sz w:val="22"/>
          <w:szCs w:val="20"/>
          <w:lang w:eastAsia="en-US"/>
          <w14:ligatures w14:val="all"/>
          <w14:cntxtAlts/>
        </w:rPr>
        <w:t>La función principal de los estomas es la de facilitar la entrada del dióxido de carbono en la planta para realizar la fotosíntesis, a la vez que la planta consigue enfriar las hojas cuando el agua abandono el organismo al pasar a estado gaseoso.</w:t>
      </w:r>
    </w:p>
    <w:p w14:paraId="635C53EA" w14:textId="77777777" w:rsidR="005A2FBC" w:rsidRDefault="005A2FBC" w:rsidP="005A2FBC">
      <w:pPr>
        <w:pStyle w:val="NormalWeb"/>
        <w:spacing w:before="0" w:beforeAutospacing="0" w:after="0" w:afterAutospacing="0" w:line="360" w:lineRule="auto"/>
        <w:jc w:val="both"/>
        <w:rPr>
          <w:rFonts w:eastAsiaTheme="minorHAnsi" w:cstheme="minorBidi"/>
          <w:spacing w:val="-4"/>
          <w:sz w:val="22"/>
          <w:szCs w:val="20"/>
          <w:lang w:eastAsia="en-US"/>
          <w14:ligatures w14:val="all"/>
          <w14:cntxtAlts/>
        </w:rPr>
      </w:pPr>
    </w:p>
    <w:p w14:paraId="710BA249" w14:textId="337C30BB" w:rsidR="005A2FBC" w:rsidRPr="005A7B62" w:rsidRDefault="005A2FBC" w:rsidP="005A2FBC">
      <w:pPr>
        <w:pStyle w:val="NormalWeb"/>
        <w:spacing w:before="0" w:beforeAutospacing="0" w:after="0" w:afterAutospacing="0" w:line="360" w:lineRule="auto"/>
        <w:jc w:val="both"/>
        <w:rPr>
          <w:rFonts w:eastAsiaTheme="minorHAnsi" w:cstheme="minorBidi"/>
          <w:spacing w:val="-4"/>
          <w:sz w:val="22"/>
          <w:szCs w:val="22"/>
          <w:lang w:eastAsia="en-US"/>
          <w14:ligatures w14:val="all"/>
          <w14:cntxtAlts/>
        </w:rPr>
      </w:pPr>
      <w:r w:rsidRPr="005A2FBC">
        <w:rPr>
          <w:rFonts w:eastAsiaTheme="minorHAnsi" w:cstheme="minorBidi"/>
          <w:spacing w:val="-4"/>
          <w:sz w:val="22"/>
          <w:szCs w:val="22"/>
          <w:lang w:eastAsia="en-US"/>
          <w14:ligatures w14:val="all"/>
          <w14:cntxtAlts/>
        </w:rPr>
        <w:t xml:space="preserve">Las plantas tienen una gran cantidad de estomas en las hojas, llegando a contarse hasta 400 estomas/mm2 en algunas especies. Algunas plantas presentan estomas en ambos lados de las hojas y otras solo en la parte inferior para minimizar la pérdida de agua. </w:t>
      </w:r>
      <w:r w:rsidRPr="005A7B62">
        <w:rPr>
          <w:rFonts w:eastAsiaTheme="minorHAnsi" w:cstheme="minorBidi"/>
          <w:spacing w:val="-4"/>
          <w:sz w:val="22"/>
          <w:szCs w:val="22"/>
          <w:lang w:eastAsia="en-US"/>
          <w14:ligatures w14:val="all"/>
          <w14:cntxtAlts/>
        </w:rPr>
        <w:t>Un dato interesante es que árbol grande puede transpirar 450 litros de agua diarios</w:t>
      </w:r>
      <w:r w:rsidR="002C207D">
        <w:rPr>
          <w:rFonts w:eastAsiaTheme="minorHAnsi" w:cstheme="minorBidi"/>
          <w:spacing w:val="-4"/>
          <w:sz w:val="22"/>
          <w:szCs w:val="22"/>
          <w:lang w:eastAsia="en-US"/>
          <w14:ligatures w14:val="all"/>
          <w14:cntxtAlts/>
        </w:rPr>
        <w:t xml:space="preserve"> [20]</w:t>
      </w:r>
      <w:r w:rsidR="005A7B62">
        <w:rPr>
          <w:rFonts w:eastAsiaTheme="minorHAnsi" w:cstheme="minorBidi"/>
          <w:spacing w:val="-4"/>
          <w:sz w:val="22"/>
          <w:szCs w:val="22"/>
          <w:lang w:eastAsia="en-US"/>
          <w14:ligatures w14:val="all"/>
          <w14:cntxtAlts/>
        </w:rPr>
        <w:t>.</w:t>
      </w:r>
    </w:p>
    <w:p w14:paraId="547A0D59" w14:textId="0E1C40F7" w:rsidR="005A2FBC" w:rsidRDefault="005A2FBC" w:rsidP="005A2FBC">
      <w:pPr>
        <w:pStyle w:val="NormalWeb"/>
        <w:spacing w:before="0" w:beforeAutospacing="0" w:after="0" w:afterAutospacing="0" w:line="360" w:lineRule="auto"/>
        <w:jc w:val="both"/>
        <w:rPr>
          <w:sz w:val="22"/>
          <w:szCs w:val="22"/>
        </w:rPr>
      </w:pPr>
    </w:p>
    <w:p w14:paraId="0ED15DDF" w14:textId="77777777" w:rsidR="001D5388" w:rsidRDefault="002C207D" w:rsidP="005A2FBC">
      <w:pPr>
        <w:pStyle w:val="NormalWeb"/>
        <w:spacing w:before="0" w:beforeAutospacing="0" w:after="0" w:afterAutospacing="0" w:line="360" w:lineRule="auto"/>
        <w:jc w:val="both"/>
        <w:rPr>
          <w:sz w:val="22"/>
          <w:szCs w:val="22"/>
        </w:rPr>
      </w:pPr>
      <w:r>
        <w:rPr>
          <w:sz w:val="22"/>
          <w:szCs w:val="22"/>
        </w:rPr>
        <w:t xml:space="preserve">Debido a la evaporación del agua procedente del sustrato donde se encuentra las plantas, y ante la dificultad de discriminar que cantidad de agua viene de la transpiración y </w:t>
      </w:r>
      <w:r w:rsidR="001D5388">
        <w:rPr>
          <w:sz w:val="22"/>
          <w:szCs w:val="22"/>
        </w:rPr>
        <w:t>cuá</w:t>
      </w:r>
      <w:r>
        <w:rPr>
          <w:sz w:val="22"/>
          <w:szCs w:val="22"/>
        </w:rPr>
        <w:t xml:space="preserve">l de la evaporación, surge el concepto de evotranspiración. Por </w:t>
      </w:r>
      <w:r w:rsidR="001D5388">
        <w:rPr>
          <w:sz w:val="22"/>
          <w:szCs w:val="22"/>
        </w:rPr>
        <w:t>tanto,</w:t>
      </w:r>
      <w:r>
        <w:rPr>
          <w:sz w:val="22"/>
          <w:szCs w:val="22"/>
        </w:rPr>
        <w:t xml:space="preserve"> podemos definir la evotranspiración es </w:t>
      </w:r>
      <w:r w:rsidRPr="002C207D">
        <w:rPr>
          <w:sz w:val="22"/>
          <w:szCs w:val="22"/>
        </w:rPr>
        <w:t>el proceso por el cual el agua es transferida desde la superficie terrestre hacia la atmósfera. Incluye tanto la evaporación de agua en forma sólida como líquida directamente del suelo o desde las superficies vegetales vivas o muertas (rocío, escarcha, lluvia interceptada por la vegetación), como las pérdidas de agua a través de las superficies vegetales, particularmente las hojas</w:t>
      </w:r>
      <w:r>
        <w:rPr>
          <w:sz w:val="22"/>
          <w:szCs w:val="22"/>
        </w:rPr>
        <w:t xml:space="preserve"> [21]</w:t>
      </w:r>
      <w:r w:rsidRPr="002C207D">
        <w:rPr>
          <w:sz w:val="22"/>
          <w:szCs w:val="22"/>
        </w:rPr>
        <w:t>.</w:t>
      </w:r>
    </w:p>
    <w:p w14:paraId="6CF5007F" w14:textId="092DCBBB" w:rsidR="002C207D" w:rsidRPr="005A2FBC" w:rsidRDefault="00863BC2" w:rsidP="005A2FBC">
      <w:pPr>
        <w:pStyle w:val="NormalWeb"/>
        <w:spacing w:before="0" w:beforeAutospacing="0" w:after="0" w:afterAutospacing="0" w:line="360" w:lineRule="auto"/>
        <w:jc w:val="both"/>
        <w:rPr>
          <w:sz w:val="22"/>
          <w:szCs w:val="22"/>
        </w:rPr>
      </w:pPr>
      <w:r>
        <w:rPr>
          <w:sz w:val="22"/>
          <w:szCs w:val="22"/>
        </w:rPr>
        <w:t>El 57% de la precipitación anual a nivel global es devuelta a la atmósfera a travñes de la evotrasnpiración, alcanzando el 90-100% en zonas áridas o desérticas.</w:t>
      </w:r>
    </w:p>
    <w:p w14:paraId="204D822C" w14:textId="542753FC" w:rsidR="006A3BEE" w:rsidRDefault="00863BC2" w:rsidP="009225DB">
      <w:pPr>
        <w:spacing w:line="360" w:lineRule="auto"/>
        <w:rPr>
          <w:szCs w:val="20"/>
        </w:rPr>
      </w:pPr>
      <w:r>
        <w:rPr>
          <w:szCs w:val="20"/>
        </w:rPr>
        <w:t>La ev</w:t>
      </w:r>
      <w:r w:rsidR="009225DB" w:rsidRPr="009225DB">
        <w:rPr>
          <w:szCs w:val="20"/>
        </w:rPr>
        <w:t xml:space="preserve">apotranspiración </w:t>
      </w:r>
      <w:r>
        <w:rPr>
          <w:szCs w:val="20"/>
        </w:rPr>
        <w:t>tiene pues una gran influencia en el microclima debido a la</w:t>
      </w:r>
      <w:r w:rsidR="009225DB" w:rsidRPr="009225DB">
        <w:rPr>
          <w:szCs w:val="20"/>
        </w:rPr>
        <w:t xml:space="preserve"> generación de oxígeno y la</w:t>
      </w:r>
      <w:r w:rsidR="009225DB">
        <w:rPr>
          <w:szCs w:val="20"/>
        </w:rPr>
        <w:t xml:space="preserve"> </w:t>
      </w:r>
      <w:r w:rsidR="009225DB" w:rsidRPr="009225DB">
        <w:rPr>
          <w:szCs w:val="20"/>
        </w:rPr>
        <w:t>absorció</w:t>
      </w:r>
      <w:r w:rsidR="006F09E9">
        <w:rPr>
          <w:szCs w:val="20"/>
        </w:rPr>
        <w:t>n de dióxido de carbono y debido a ello puede utilizarse como un</w:t>
      </w:r>
      <w:r w:rsidR="009225DB" w:rsidRPr="009225DB">
        <w:rPr>
          <w:szCs w:val="20"/>
        </w:rPr>
        <w:t xml:space="preserve"> medio natural eficaz de</w:t>
      </w:r>
      <w:r w:rsidR="009225DB">
        <w:rPr>
          <w:szCs w:val="20"/>
        </w:rPr>
        <w:t xml:space="preserve"> </w:t>
      </w:r>
      <w:r w:rsidR="006F09E9">
        <w:rPr>
          <w:szCs w:val="20"/>
        </w:rPr>
        <w:t>regulación térmica y renovación del aire. Según estudios, con</w:t>
      </w:r>
      <w:r w:rsidR="009225DB" w:rsidRPr="009225DB">
        <w:rPr>
          <w:szCs w:val="20"/>
        </w:rPr>
        <w:t xml:space="preserve"> 150m² de superficie plantada </w:t>
      </w:r>
      <w:r w:rsidR="006F09E9">
        <w:rPr>
          <w:szCs w:val="20"/>
        </w:rPr>
        <w:t>se puede</w:t>
      </w:r>
      <w:r w:rsidR="009225DB">
        <w:rPr>
          <w:szCs w:val="20"/>
        </w:rPr>
        <w:t xml:space="preserve"> </w:t>
      </w:r>
      <w:r w:rsidR="009225DB" w:rsidRPr="009225DB">
        <w:rPr>
          <w:szCs w:val="20"/>
        </w:rPr>
        <w:t>producir el oxígeno necesario para una persona</w:t>
      </w:r>
      <w:r w:rsidR="002C207D">
        <w:rPr>
          <w:szCs w:val="20"/>
        </w:rPr>
        <w:t xml:space="preserve"> </w:t>
      </w:r>
      <w:r w:rsidR="006F09E9">
        <w:rPr>
          <w:szCs w:val="20"/>
        </w:rPr>
        <w:t>durante 24 horas [20].</w:t>
      </w:r>
      <w:r w:rsidR="00A84902">
        <w:rPr>
          <w:szCs w:val="20"/>
        </w:rPr>
        <w:t xml:space="preserve"> </w:t>
      </w:r>
      <w:r w:rsidR="001D5388">
        <w:rPr>
          <w:szCs w:val="20"/>
        </w:rPr>
        <w:t xml:space="preserve">Es por ello que es importante explicar la relación de las plantas con </w:t>
      </w:r>
      <w:r w:rsidR="006F09E9">
        <w:rPr>
          <w:szCs w:val="20"/>
        </w:rPr>
        <w:t>su entorno m</w:t>
      </w:r>
      <w:r w:rsidR="00A84902">
        <w:rPr>
          <w:szCs w:val="20"/>
        </w:rPr>
        <w:t>ás cercano.</w:t>
      </w:r>
    </w:p>
    <w:p w14:paraId="01238AB1" w14:textId="77777777" w:rsidR="006F09E9" w:rsidRDefault="006F09E9" w:rsidP="009225DB">
      <w:pPr>
        <w:spacing w:line="360" w:lineRule="auto"/>
        <w:rPr>
          <w:szCs w:val="20"/>
        </w:rPr>
      </w:pPr>
    </w:p>
    <w:p w14:paraId="7D188114" w14:textId="77777777" w:rsidR="006F09E9" w:rsidRDefault="009225DB" w:rsidP="00E1440D">
      <w:pPr>
        <w:spacing w:line="360" w:lineRule="auto"/>
        <w:rPr>
          <w:u w:val="single"/>
        </w:rPr>
      </w:pPr>
      <w:r>
        <w:rPr>
          <w:u w:val="single"/>
        </w:rPr>
        <w:t>Relació</w:t>
      </w:r>
      <w:r w:rsidR="006F09E9">
        <w:rPr>
          <w:u w:val="single"/>
        </w:rPr>
        <w:t>n de las plantas con el entorno</w:t>
      </w:r>
    </w:p>
    <w:p w14:paraId="4213DADB" w14:textId="1D425A86" w:rsidR="006F09E9" w:rsidRDefault="006F09E9" w:rsidP="00E1440D">
      <w:pPr>
        <w:spacing w:line="360" w:lineRule="auto"/>
        <w:rPr>
          <w:szCs w:val="20"/>
        </w:rPr>
      </w:pPr>
      <w:r>
        <w:rPr>
          <w:szCs w:val="20"/>
        </w:rPr>
        <w:t>Como se ha comentado anteirormente, los mecanismos de apertura de los estomas están relacionados con diferentes factores. Ahora se va a explicar brevemente la diferente actuación de estas estructuras vegetalees en función de las características del ambiente.</w:t>
      </w:r>
    </w:p>
    <w:p w14:paraId="15978DA4" w14:textId="77777777" w:rsidR="00E16405" w:rsidRDefault="00E16405" w:rsidP="00E1440D">
      <w:pPr>
        <w:spacing w:line="360" w:lineRule="auto"/>
        <w:rPr>
          <w:szCs w:val="20"/>
        </w:rPr>
      </w:pPr>
    </w:p>
    <w:p w14:paraId="56DD5F92" w14:textId="0AD9BD05" w:rsidR="00E1440D" w:rsidRPr="001C6C2D" w:rsidRDefault="006F09E9" w:rsidP="00E1440D">
      <w:pPr>
        <w:pStyle w:val="Prrafodelista"/>
        <w:numPr>
          <w:ilvl w:val="0"/>
          <w:numId w:val="36"/>
        </w:numPr>
        <w:spacing w:line="360" w:lineRule="auto"/>
        <w:rPr>
          <w:u w:val="single"/>
        </w:rPr>
      </w:pPr>
      <w:r>
        <w:rPr>
          <w:szCs w:val="20"/>
        </w:rPr>
        <w:t>L</w:t>
      </w:r>
      <w:r w:rsidR="00E1440D" w:rsidRPr="006F09E9">
        <w:rPr>
          <w:szCs w:val="20"/>
        </w:rPr>
        <w:t>uminosidad. Para favorecer el proceso de la fotosíntesis, los estomas se abren con presencia de luz y se cierran en la oscuridad, sin embargo los estomas pueden permancer cerrados</w:t>
      </w:r>
      <w:r>
        <w:rPr>
          <w:szCs w:val="20"/>
        </w:rPr>
        <w:t xml:space="preserve"> con presencia de luz</w:t>
      </w:r>
      <w:r w:rsidR="00E1440D" w:rsidRPr="006F09E9">
        <w:rPr>
          <w:szCs w:val="20"/>
        </w:rPr>
        <w:t xml:space="preserve"> para no perder agua, expulsar CO2 o refrescarse si la temperatura exterior es alta.</w:t>
      </w:r>
    </w:p>
    <w:p w14:paraId="5E351E8A" w14:textId="77777777" w:rsidR="001C6C2D" w:rsidRPr="001C6C2D" w:rsidRDefault="001C6C2D" w:rsidP="001C6C2D">
      <w:pPr>
        <w:pStyle w:val="Prrafodelista"/>
        <w:spacing w:line="360" w:lineRule="auto"/>
        <w:rPr>
          <w:u w:val="single"/>
        </w:rPr>
      </w:pPr>
    </w:p>
    <w:p w14:paraId="0F4212CD" w14:textId="77777777" w:rsidR="006F09E9" w:rsidRPr="006F09E9" w:rsidRDefault="006F09E9" w:rsidP="006F09E9">
      <w:pPr>
        <w:pStyle w:val="Prrafodelista"/>
        <w:numPr>
          <w:ilvl w:val="0"/>
          <w:numId w:val="36"/>
        </w:numPr>
        <w:spacing w:line="360" w:lineRule="auto"/>
        <w:rPr>
          <w:szCs w:val="20"/>
        </w:rPr>
      </w:pPr>
      <w:r>
        <w:t xml:space="preserve">Presencia de agua: </w:t>
      </w:r>
    </w:p>
    <w:p w14:paraId="71C894CB" w14:textId="11DEFC09" w:rsidR="00E16405" w:rsidRDefault="001C6C2D" w:rsidP="006F09E9">
      <w:pPr>
        <w:pStyle w:val="Prrafodelista"/>
        <w:spacing w:line="360" w:lineRule="auto"/>
        <w:rPr>
          <w:szCs w:val="20"/>
        </w:rPr>
      </w:pPr>
      <w:r>
        <w:rPr>
          <w:szCs w:val="20"/>
        </w:rPr>
        <w:t>En casos de falta de agua, los estomas se cierran para ayudar a conservar esa agua ya que además al no existir la presión suficiente la células oclusivas no realizan la apretura estomática mencionada.</w:t>
      </w:r>
    </w:p>
    <w:p w14:paraId="3277947A" w14:textId="77777777" w:rsidR="001C6C2D" w:rsidRDefault="001C6C2D" w:rsidP="006F09E9">
      <w:pPr>
        <w:pStyle w:val="Prrafodelista"/>
        <w:spacing w:line="360" w:lineRule="auto"/>
        <w:rPr>
          <w:szCs w:val="20"/>
        </w:rPr>
      </w:pPr>
    </w:p>
    <w:p w14:paraId="1F8861B1" w14:textId="77777777" w:rsidR="00E16405" w:rsidRDefault="00E16405" w:rsidP="00E16405">
      <w:pPr>
        <w:pStyle w:val="Prrafodelista"/>
        <w:numPr>
          <w:ilvl w:val="0"/>
          <w:numId w:val="36"/>
        </w:numPr>
        <w:spacing w:line="360" w:lineRule="auto"/>
        <w:rPr>
          <w:szCs w:val="20"/>
        </w:rPr>
      </w:pPr>
      <w:r>
        <w:rPr>
          <w:szCs w:val="20"/>
        </w:rPr>
        <w:lastRenderedPageBreak/>
        <w:t>Concentración de CO2:</w:t>
      </w:r>
    </w:p>
    <w:p w14:paraId="293CEDCA" w14:textId="0C81C2A1" w:rsidR="00E16405" w:rsidRDefault="001C6C2D" w:rsidP="00E16405">
      <w:pPr>
        <w:pStyle w:val="Prrafodelista"/>
        <w:spacing w:line="360" w:lineRule="auto"/>
        <w:rPr>
          <w:szCs w:val="20"/>
        </w:rPr>
      </w:pPr>
      <w:r>
        <w:rPr>
          <w:szCs w:val="20"/>
        </w:rPr>
        <w:t>Si la concentración interna de dióxido de carbono es baja en la planta, los estomas permanecerán abierto para seguir realizando la fotosínteisis. Si por el contrario, se incrementa demasiado la presencia del CO2 en el organismo, los estomas se cierran para que comience el proceso de respiración y se libere el gas. Esto se debe a que la planta recibe la señal de que se está liberando más CO2 del que se está usando en el proceso fotosintético.</w:t>
      </w:r>
    </w:p>
    <w:p w14:paraId="691460FE" w14:textId="77777777" w:rsidR="001C6C2D" w:rsidRDefault="001C6C2D" w:rsidP="00E16405">
      <w:pPr>
        <w:pStyle w:val="Prrafodelista"/>
        <w:spacing w:line="360" w:lineRule="auto"/>
        <w:rPr>
          <w:szCs w:val="20"/>
        </w:rPr>
      </w:pPr>
    </w:p>
    <w:p w14:paraId="1B7E43A7" w14:textId="756FC0CD" w:rsidR="00E16405" w:rsidRDefault="00E16405" w:rsidP="00E16405">
      <w:pPr>
        <w:pStyle w:val="Prrafodelista"/>
        <w:numPr>
          <w:ilvl w:val="0"/>
          <w:numId w:val="36"/>
        </w:numPr>
        <w:spacing w:line="360" w:lineRule="auto"/>
        <w:rPr>
          <w:szCs w:val="20"/>
        </w:rPr>
      </w:pPr>
      <w:r>
        <w:rPr>
          <w:szCs w:val="20"/>
        </w:rPr>
        <w:t>Temperatura:</w:t>
      </w:r>
    </w:p>
    <w:p w14:paraId="4D53597F" w14:textId="49DA7750" w:rsidR="004F14A6" w:rsidRDefault="00771AB7" w:rsidP="00E16405">
      <w:pPr>
        <w:pStyle w:val="Prrafodelista"/>
        <w:spacing w:line="360" w:lineRule="auto"/>
        <w:rPr>
          <w:szCs w:val="20"/>
        </w:rPr>
      </w:pPr>
      <w:r w:rsidRPr="006F09E9">
        <w:rPr>
          <w:szCs w:val="20"/>
        </w:rPr>
        <w:t>Las altas temperaturas también sirven de señal para cerrar los estomas. Las altas temperaturas incrementan la pérdida de agua; con menos agua disponible, las células oclusivas se vuelven flácidas y el estoma se cierra. Otro efecto de las altas temperaturas es que las tasas respiratorias rebasan a las tasas fotosintéticas, causando un incremento en la concentración de CO2 en las hojas; esto causará también el cierre de los estomas. Recordemos que algunas plantas abren sus estomas bajo altas temperaturas para que la transpiración enfríe las hojas.</w:t>
      </w:r>
    </w:p>
    <w:p w14:paraId="028043BA" w14:textId="4E66254B" w:rsidR="001C6C2D" w:rsidRDefault="001C6C2D" w:rsidP="009378F7">
      <w:pPr>
        <w:spacing w:line="360" w:lineRule="auto"/>
        <w:rPr>
          <w:color w:val="FF0000"/>
        </w:rPr>
      </w:pPr>
    </w:p>
    <w:p w14:paraId="3FB18949" w14:textId="77777777" w:rsidR="00A84902" w:rsidRDefault="00A84902" w:rsidP="009378F7">
      <w:pPr>
        <w:spacing w:line="360" w:lineRule="auto"/>
        <w:rPr>
          <w:color w:val="FF0000"/>
        </w:rPr>
      </w:pPr>
    </w:p>
    <w:p w14:paraId="3457E805" w14:textId="2852DAC1" w:rsidR="0046680C" w:rsidRDefault="0046680C" w:rsidP="009378F7">
      <w:pPr>
        <w:spacing w:line="360" w:lineRule="auto"/>
        <w:rPr>
          <w:u w:val="single"/>
        </w:rPr>
      </w:pPr>
      <w:r w:rsidRPr="0046680C">
        <w:rPr>
          <w:u w:val="single"/>
        </w:rPr>
        <w:t>Acción del sistema vegetal en su entorno cerano</w:t>
      </w:r>
    </w:p>
    <w:p w14:paraId="0D9EEB4B" w14:textId="77777777" w:rsidR="00A84902" w:rsidRPr="0046680C" w:rsidRDefault="00A84902" w:rsidP="009378F7">
      <w:pPr>
        <w:spacing w:line="360" w:lineRule="auto"/>
        <w:rPr>
          <w:u w:val="single"/>
        </w:rPr>
      </w:pPr>
    </w:p>
    <w:p w14:paraId="6A26423B" w14:textId="620695B1" w:rsidR="00611E79" w:rsidRDefault="00611E79" w:rsidP="00611E79">
      <w:pPr>
        <w:pStyle w:val="Prrafodelista"/>
        <w:numPr>
          <w:ilvl w:val="0"/>
          <w:numId w:val="36"/>
        </w:numPr>
        <w:spacing w:line="360" w:lineRule="auto"/>
      </w:pPr>
      <w:r>
        <w:t>Muro verde externo.</w:t>
      </w:r>
    </w:p>
    <w:p w14:paraId="71AF38A8" w14:textId="1853BD25" w:rsidR="00611E79" w:rsidRDefault="00611E79" w:rsidP="00DE0ACF">
      <w:pPr>
        <w:pStyle w:val="Prrafodelista"/>
        <w:spacing w:line="360" w:lineRule="auto"/>
        <w:rPr>
          <w:color w:val="FF0000"/>
          <w:lang w:val="es-ES_tradnl"/>
        </w:rPr>
      </w:pPr>
      <w:r>
        <w:rPr>
          <w:lang w:val="es-ES_tradnl"/>
        </w:rPr>
        <w:t>Las envolventes verdes de los edific</w:t>
      </w:r>
      <w:r w:rsidR="00DE0ACF">
        <w:rPr>
          <w:lang w:val="es-ES_tradnl"/>
        </w:rPr>
        <w:t>ios funcionan como una capaz ai</w:t>
      </w:r>
      <w:r>
        <w:rPr>
          <w:lang w:val="es-ES_tradnl"/>
        </w:rPr>
        <w:t>s</w:t>
      </w:r>
      <w:r w:rsidR="00DE0ACF">
        <w:rPr>
          <w:lang w:val="es-ES_tradnl"/>
        </w:rPr>
        <w:t>l</w:t>
      </w:r>
      <w:r>
        <w:rPr>
          <w:lang w:val="es-ES_tradnl"/>
        </w:rPr>
        <w:t>ante</w:t>
      </w:r>
      <w:r w:rsidR="00DE0ACF">
        <w:rPr>
          <w:lang w:val="es-ES_tradnl"/>
        </w:rPr>
        <w:t xml:space="preserve"> térmica</w:t>
      </w:r>
      <w:r>
        <w:rPr>
          <w:lang w:val="es-ES_tradnl"/>
        </w:rPr>
        <w:t xml:space="preserve"> más </w:t>
      </w:r>
      <w:r w:rsidR="00DE0ACF">
        <w:rPr>
          <w:lang w:val="es-ES_tradnl"/>
        </w:rPr>
        <w:t>que ayuda frente a las elevadas temperaturas que alcanzan las estructuras externas de los edificios durante el día y las pérdidas de calor durante la noche.</w:t>
      </w:r>
    </w:p>
    <w:p w14:paraId="5F8BE36B" w14:textId="47BB2186" w:rsidR="00DE0ACF" w:rsidRPr="00611E79" w:rsidRDefault="00DE0ACF" w:rsidP="00DE0ACF">
      <w:pPr>
        <w:pStyle w:val="Prrafodelista"/>
        <w:spacing w:line="360" w:lineRule="auto"/>
        <w:rPr>
          <w:color w:val="FF0000"/>
          <w:lang w:val="es-ES_tradnl"/>
        </w:rPr>
      </w:pPr>
      <w:r w:rsidRPr="00DE0ACF">
        <w:rPr>
          <w:lang w:val="es-ES_tradnl"/>
        </w:rPr>
        <w:t xml:space="preserve">Esto variación diaria, se puede comparar con la acción de la vegetación en función de la estacionalidad anual del clima. Durante el periodo estival, la capa vegetal consigue evitar que la </w:t>
      </w:r>
      <w:r w:rsidR="00ED5808">
        <w:rPr>
          <w:lang w:val="es-ES_tradnl"/>
        </w:rPr>
        <w:t>radiación</w:t>
      </w:r>
      <w:r w:rsidRPr="00DE0ACF">
        <w:rPr>
          <w:lang w:val="es-ES_tradnl"/>
        </w:rPr>
        <w:t xml:space="preserve"> solar llegue de manera directa al edificio con su consecuente ahorro en refriegeración. En torno a un 80% de la radiación solar puede ser mediante diferentes procesos naturales, absorbida por la vegetación</w:t>
      </w:r>
      <w:r w:rsidR="00AC2E96">
        <w:rPr>
          <w:lang w:val="es-ES_tradnl"/>
        </w:rPr>
        <w:t xml:space="preserve"> [16]</w:t>
      </w:r>
      <w:r>
        <w:rPr>
          <w:color w:val="FF0000"/>
          <w:lang w:val="es-ES_tradnl"/>
        </w:rPr>
        <w:t xml:space="preserve">. </w:t>
      </w:r>
    </w:p>
    <w:p w14:paraId="6A1D6A08" w14:textId="23EF4235" w:rsidR="00611E79" w:rsidRPr="00ED5808" w:rsidRDefault="00ED5808" w:rsidP="00ED5808">
      <w:pPr>
        <w:pStyle w:val="Prrafodelista"/>
        <w:spacing w:line="360" w:lineRule="auto"/>
        <w:rPr>
          <w:lang w:val="es-ES_tradnl"/>
        </w:rPr>
      </w:pPr>
      <w:r w:rsidRPr="00ED5808">
        <w:rPr>
          <w:lang w:val="es-ES_tradnl"/>
        </w:rPr>
        <w:t>Durante la época invernal, esta densidad de la vegetación sería inferior por la caída de las hojas, por lo que el edifico podría recibir permitiendo una mayor entrada de luz directa solar mejorando las condiciones térmicas interiores de la construcción.</w:t>
      </w:r>
      <w:r w:rsidR="00611E79" w:rsidRPr="00ED5808">
        <w:rPr>
          <w:lang w:val="es-ES_tradnl"/>
        </w:rPr>
        <w:t xml:space="preserve"> </w:t>
      </w:r>
    </w:p>
    <w:p w14:paraId="31A99692" w14:textId="77777777" w:rsidR="00611E79" w:rsidRPr="00611E79" w:rsidRDefault="00611E79" w:rsidP="00611E79">
      <w:pPr>
        <w:pStyle w:val="Prrafodelista"/>
        <w:spacing w:line="360" w:lineRule="auto"/>
        <w:rPr>
          <w:lang w:val="es-ES_tradnl"/>
        </w:rPr>
      </w:pPr>
    </w:p>
    <w:p w14:paraId="408D27C2" w14:textId="0D1DB272" w:rsidR="00611E79" w:rsidRDefault="00611E79" w:rsidP="00611E79">
      <w:pPr>
        <w:pStyle w:val="Prrafodelista"/>
        <w:numPr>
          <w:ilvl w:val="0"/>
          <w:numId w:val="36"/>
        </w:numPr>
        <w:spacing w:line="360" w:lineRule="auto"/>
      </w:pPr>
      <w:r>
        <w:t>Jardin vertical inte</w:t>
      </w:r>
      <w:r w:rsidR="00A84902">
        <w:t>rn</w:t>
      </w:r>
      <w:r>
        <w:t>o.</w:t>
      </w:r>
    </w:p>
    <w:p w14:paraId="0F701F0F" w14:textId="135AFBA7" w:rsidR="0046680C" w:rsidRPr="0046680C" w:rsidRDefault="0046680C" w:rsidP="00611E79">
      <w:pPr>
        <w:pStyle w:val="Prrafodelista"/>
        <w:spacing w:line="360" w:lineRule="auto"/>
      </w:pPr>
      <w:r w:rsidRPr="0046680C">
        <w:t>Debido a todo</w:t>
      </w:r>
      <w:r w:rsidR="00AC2E96">
        <w:t>s</w:t>
      </w:r>
      <w:r w:rsidRPr="0046680C">
        <w:t xml:space="preserve"> </w:t>
      </w:r>
      <w:r w:rsidR="00A84902">
        <w:t xml:space="preserve">los procesos naturales de las plantas antes </w:t>
      </w:r>
      <w:r w:rsidR="00A956FF">
        <w:t>c</w:t>
      </w:r>
      <w:r w:rsidR="00A84902">
        <w:t>omentados</w:t>
      </w:r>
      <w:r w:rsidRPr="0046680C">
        <w:t>, podemos decir que los procesos de evaportr</w:t>
      </w:r>
      <w:r>
        <w:t>a</w:t>
      </w:r>
      <w:r w:rsidRPr="0046680C">
        <w:t>nspiraci</w:t>
      </w:r>
      <w:r w:rsidR="00A84902">
        <w:t xml:space="preserve">ón </w:t>
      </w:r>
      <w:r w:rsidRPr="0046680C">
        <w:t xml:space="preserve">ayudan a regular la temperatura y por todo ello se utiliza cada vez más la vegetación para </w:t>
      </w:r>
      <w:r w:rsidR="00A84902">
        <w:t>mejorar</w:t>
      </w:r>
      <w:r w:rsidRPr="0046680C">
        <w:t xml:space="preserve"> la </w:t>
      </w:r>
      <w:r w:rsidR="00A84902">
        <w:t xml:space="preserve">climatización </w:t>
      </w:r>
      <w:r w:rsidRPr="0046680C">
        <w:t>en zonas urbanas o en el interior de los edificiones mediante los</w:t>
      </w:r>
      <w:r w:rsidR="00A84902">
        <w:t xml:space="preserve"> conocidos</w:t>
      </w:r>
      <w:r w:rsidRPr="0046680C">
        <w:t xml:space="preserve"> jardines verticales.</w:t>
      </w:r>
    </w:p>
    <w:p w14:paraId="738D5301" w14:textId="00D36825" w:rsidR="00A956FF" w:rsidRPr="001C6C2D" w:rsidRDefault="0046680C" w:rsidP="00A956FF">
      <w:pPr>
        <w:spacing w:line="360" w:lineRule="auto"/>
        <w:ind w:left="709"/>
        <w:rPr>
          <w:b/>
          <w:color w:val="FF0000"/>
        </w:rPr>
      </w:pPr>
      <w:r>
        <w:t>En</w:t>
      </w:r>
      <w:r w:rsidRPr="0046680C">
        <w:t xml:space="preserve"> a</w:t>
      </w:r>
      <w:r w:rsidR="00130B65">
        <w:t>m</w:t>
      </w:r>
      <w:r w:rsidR="00611E79">
        <w:t>bientes interiores en los</w:t>
      </w:r>
      <w:r w:rsidR="00130B65">
        <w:t xml:space="preserve"> que se utiliza sistemas de refigeración o de calefacci</w:t>
      </w:r>
      <w:r w:rsidR="00A84902">
        <w:t xml:space="preserve">ón interna, el </w:t>
      </w:r>
      <w:r w:rsidR="00130B65">
        <w:t>aire se convierte en demasiado seco por lo que el au</w:t>
      </w:r>
      <w:r w:rsidR="00AC2E96">
        <w:t>me</w:t>
      </w:r>
      <w:r w:rsidR="00130B65">
        <w:t>nto de humedad debido a las plantas es muy beneficioso.</w:t>
      </w:r>
      <w:r w:rsidR="00A956FF">
        <w:t xml:space="preserve"> Según un</w:t>
      </w:r>
      <w:r w:rsidR="00A956FF" w:rsidRPr="00A956FF">
        <w:t xml:space="preserve"> estudio la transpiración de las plantas puede aumentar la humedad del aire interior </w:t>
      </w:r>
      <w:r w:rsidR="00A956FF">
        <w:t xml:space="preserve">entre un 3% -5% creando así </w:t>
      </w:r>
      <w:r w:rsidR="00A956FF" w:rsidRPr="00A956FF">
        <w:t>un nivel de humedad que coincide con la recomendada en humanos rango de confort [22].</w:t>
      </w:r>
    </w:p>
    <w:p w14:paraId="7228B988" w14:textId="32652B15" w:rsidR="00F2090C" w:rsidRPr="00233361" w:rsidRDefault="00233361" w:rsidP="00233361">
      <w:pPr>
        <w:spacing w:line="360" w:lineRule="auto"/>
        <w:ind w:left="709"/>
      </w:pPr>
      <w:r>
        <w:t>Esta influencia será mayor en edificios mal o no climatizados ya que regulará la temperatura y humedad de una manera más notable y más perceptible por las personas del interiro, a si se utiliza en lugares ya climatizados en las que las variaciones serán mínimas puesto que el rango de T y H es próximo al óptimo. Es por ellos que la consecuencia de utilizar estos sistemas verdes en lugares ya climatizados es ir poco a poco conociendo la influencia del sistema e ir adpatándose al menor consumo energético que requerirán los edificios.</w:t>
      </w:r>
    </w:p>
    <w:p w14:paraId="2B669574" w14:textId="7284615D" w:rsidR="001C6C2D" w:rsidRDefault="001C6C2D" w:rsidP="005C5D3B">
      <w:pPr>
        <w:rPr>
          <w:i/>
          <w:lang w:val="es-ES_tradnl"/>
        </w:rPr>
      </w:pPr>
    </w:p>
    <w:p w14:paraId="5B98320B" w14:textId="04BE18C3" w:rsidR="00D26733" w:rsidRPr="00D26733" w:rsidRDefault="00D26733" w:rsidP="00D26733">
      <w:pPr>
        <w:spacing w:line="360" w:lineRule="auto"/>
        <w:rPr>
          <w:u w:val="single"/>
        </w:rPr>
      </w:pPr>
      <w:r w:rsidRPr="00D26733">
        <w:rPr>
          <w:u w:val="single"/>
        </w:rPr>
        <w:t>Relación humedad y temperatura</w:t>
      </w:r>
    </w:p>
    <w:p w14:paraId="7D577138" w14:textId="4A2EAF5D" w:rsidR="00D26733" w:rsidRDefault="00D26733" w:rsidP="003B56D8">
      <w:pPr>
        <w:spacing w:line="360" w:lineRule="auto"/>
        <w:rPr>
          <w:lang w:val="es-ES_tradnl"/>
        </w:rPr>
      </w:pPr>
      <w:r w:rsidRPr="003B56D8">
        <w:rPr>
          <w:lang w:val="es-ES_tradnl"/>
        </w:rPr>
        <w:t xml:space="preserve">Como se ha comentado con anterioridad, </w:t>
      </w:r>
      <w:r w:rsidR="0053527B" w:rsidRPr="003B56D8">
        <w:rPr>
          <w:lang w:val="es-ES_tradnl"/>
        </w:rPr>
        <w:t>la transpiración de las platnas tiene</w:t>
      </w:r>
      <w:r w:rsidRPr="003B56D8">
        <w:rPr>
          <w:lang w:val="es-ES_tradnl"/>
        </w:rPr>
        <w:t xml:space="preserve"> un efecto de refrigeración en climas calurosos y secos. Esto</w:t>
      </w:r>
      <w:r w:rsidR="00B14E8D" w:rsidRPr="003B56D8">
        <w:rPr>
          <w:lang w:val="es-ES_tradnl"/>
        </w:rPr>
        <w:t xml:space="preserve"> </w:t>
      </w:r>
      <w:r w:rsidRPr="003B56D8">
        <w:rPr>
          <w:lang w:val="es-ES_tradnl"/>
        </w:rPr>
        <w:t>se debe a la evaporación del agua que sale de las plantas</w:t>
      </w:r>
      <w:r w:rsidR="0053527B" w:rsidRPr="003B56D8">
        <w:rPr>
          <w:lang w:val="es-ES_tradnl"/>
        </w:rPr>
        <w:t xml:space="preserve"> ya que la energía necesaria para que esa agua pase a esta gaseoso hace que la temperatura disminuya mientras también sube la humedad realtiva del ambiente</w:t>
      </w:r>
      <w:r w:rsidRPr="003B56D8">
        <w:rPr>
          <w:lang w:val="es-ES_tradnl"/>
        </w:rPr>
        <w:t xml:space="preserve"> [2].</w:t>
      </w:r>
    </w:p>
    <w:p w14:paraId="7C0A7127" w14:textId="77777777" w:rsidR="003B56D8" w:rsidRPr="003B56D8" w:rsidRDefault="003B56D8" w:rsidP="003B56D8">
      <w:pPr>
        <w:spacing w:line="360" w:lineRule="auto"/>
        <w:rPr>
          <w:lang w:val="es-ES_tradnl"/>
        </w:rPr>
      </w:pPr>
    </w:p>
    <w:p w14:paraId="7285194D" w14:textId="4F88ECAB" w:rsidR="003B56D8" w:rsidRDefault="00B14E8D" w:rsidP="003B56D8">
      <w:pPr>
        <w:pStyle w:val="NormalWeb"/>
        <w:shd w:val="clear" w:color="auto" w:fill="FFFFFF"/>
        <w:spacing w:before="120" w:beforeAutospacing="0" w:after="120" w:afterAutospacing="0" w:line="360" w:lineRule="auto"/>
        <w:jc w:val="both"/>
        <w:rPr>
          <w:sz w:val="22"/>
          <w:szCs w:val="22"/>
          <w:lang w:val="es-ES_tradnl"/>
        </w:rPr>
      </w:pPr>
      <w:r w:rsidRPr="003B56D8">
        <w:rPr>
          <w:sz w:val="22"/>
          <w:szCs w:val="22"/>
          <w:lang w:val="es-ES_tradnl"/>
        </w:rPr>
        <w:t>Se puede ver y explicar este concepto con la ayuda de un diagrama psicométrico. Se trata de un gráfico que representa la temperatura, humedad relativa (HR), cantidad de agua que contiene el aire y las líneas de entalpías. Estas últimas representan el calor total contenido en el aire que depende de la T y HR que contenga el mismo</w:t>
      </w:r>
      <w:r w:rsidR="00660D6B" w:rsidRPr="003B56D8">
        <w:rPr>
          <w:sz w:val="22"/>
          <w:szCs w:val="22"/>
          <w:lang w:val="es-ES_tradnl"/>
        </w:rPr>
        <w:t xml:space="preserve"> [25]</w:t>
      </w:r>
      <w:r w:rsidRPr="003B56D8">
        <w:rPr>
          <w:sz w:val="22"/>
          <w:szCs w:val="22"/>
          <w:lang w:val="es-ES_tradnl"/>
        </w:rPr>
        <w:t>.</w:t>
      </w:r>
      <w:r w:rsidR="00416501" w:rsidRPr="003B56D8">
        <w:rPr>
          <w:sz w:val="22"/>
          <w:szCs w:val="22"/>
          <w:lang w:val="es-ES_tradnl"/>
        </w:rPr>
        <w:t xml:space="preserve"> El diagrama de Carrier</w:t>
      </w:r>
      <w:r w:rsidR="003B56D8">
        <w:rPr>
          <w:sz w:val="22"/>
          <w:szCs w:val="22"/>
          <w:lang w:val="es-ES_tradnl"/>
        </w:rPr>
        <w:t xml:space="preserve"> es el más utilizado actualmente y</w:t>
      </w:r>
      <w:r w:rsidR="00416501" w:rsidRPr="003B56D8">
        <w:rPr>
          <w:sz w:val="22"/>
          <w:szCs w:val="22"/>
          <w:lang w:val="es-ES_tradnl"/>
        </w:rPr>
        <w:t xml:space="preserve"> él se representan la </w:t>
      </w:r>
      <w:hyperlink r:id="rId16" w:tooltip="Temperatura seca" w:history="1">
        <w:r w:rsidR="00416501" w:rsidRPr="003B56D8">
          <w:rPr>
            <w:sz w:val="22"/>
            <w:szCs w:val="22"/>
            <w:lang w:val="es-ES_tradnl"/>
          </w:rPr>
          <w:t>temperatura seca</w:t>
        </w:r>
      </w:hyperlink>
      <w:r w:rsidR="00416501" w:rsidRPr="003B56D8">
        <w:rPr>
          <w:sz w:val="22"/>
          <w:szCs w:val="22"/>
          <w:lang w:val="es-ES_tradnl"/>
        </w:rPr>
        <w:t xml:space="preserve"> en </w:t>
      </w:r>
      <w:r w:rsidR="003B56D8">
        <w:rPr>
          <w:sz w:val="22"/>
          <w:szCs w:val="22"/>
          <w:lang w:val="es-ES_tradnl"/>
        </w:rPr>
        <w:t>el eje de abcisas</w:t>
      </w:r>
      <w:r w:rsidR="00416501" w:rsidRPr="003B56D8">
        <w:rPr>
          <w:sz w:val="22"/>
          <w:szCs w:val="22"/>
          <w:lang w:val="es-ES_tradnl"/>
        </w:rPr>
        <w:t xml:space="preserve"> y la </w:t>
      </w:r>
      <w:hyperlink r:id="rId17" w:tooltip="Humedad del aire" w:history="1">
        <w:r w:rsidR="00416501" w:rsidRPr="003B56D8">
          <w:rPr>
            <w:sz w:val="22"/>
            <w:szCs w:val="22"/>
            <w:lang w:val="es-ES_tradnl"/>
          </w:rPr>
          <w:t>humedad específica</w:t>
        </w:r>
      </w:hyperlink>
      <w:r w:rsidR="00416501" w:rsidRPr="003B56D8">
        <w:rPr>
          <w:sz w:val="22"/>
          <w:szCs w:val="22"/>
          <w:lang w:val="es-ES_tradnl"/>
        </w:rPr>
        <w:t> </w:t>
      </w:r>
      <w:r w:rsidR="003B56D8">
        <w:rPr>
          <w:sz w:val="22"/>
          <w:szCs w:val="22"/>
          <w:lang w:val="es-ES_tradnl"/>
        </w:rPr>
        <w:t>en el de ordenadas. Además, es importnate saber que humedad relativa se expresa en tanto por ciento mediante unas líneas curvas que limitan el diagrama por el lado izquierod cuando alcanzan su 100%. Ésta última es la denominada como curva de saturación.</w:t>
      </w:r>
    </w:p>
    <w:p w14:paraId="45C9D7AA" w14:textId="2BF1B3A2" w:rsidR="00B14E8D" w:rsidRPr="003B56D8" w:rsidRDefault="003B56D8" w:rsidP="003B56D8">
      <w:pPr>
        <w:pStyle w:val="NormalWeb"/>
        <w:shd w:val="clear" w:color="auto" w:fill="FFFFFF"/>
        <w:spacing w:before="120" w:beforeAutospacing="0" w:after="120" w:afterAutospacing="0" w:line="360" w:lineRule="auto"/>
        <w:rPr>
          <w:sz w:val="22"/>
          <w:szCs w:val="22"/>
          <w:lang w:val="es-ES_tradnl"/>
        </w:rPr>
      </w:pPr>
      <w:r w:rsidRPr="003B56D8">
        <w:rPr>
          <w:lang w:val="es-ES_tradnl"/>
        </w:rPr>
        <w:lastRenderedPageBreak/>
        <w:t xml:space="preserve"> </w:t>
      </w:r>
    </w:p>
    <w:p w14:paraId="168A56EE" w14:textId="3CB879BE" w:rsidR="0015359F" w:rsidRPr="003B56D8" w:rsidRDefault="00E62C00" w:rsidP="003B56D8">
      <w:pPr>
        <w:spacing w:line="360" w:lineRule="auto"/>
        <w:rPr>
          <w:lang w:val="es-ES_tradnl"/>
        </w:rPr>
      </w:pPr>
      <w:r w:rsidRPr="003B56D8">
        <w:rPr>
          <w:lang w:val="es-ES_tradnl"/>
        </w:rPr>
        <w:t xml:space="preserve">En el siguiente diagrama psicométrico podemos ver </w:t>
      </w:r>
      <w:r w:rsidR="00660D6B" w:rsidRPr="003B56D8">
        <w:rPr>
          <w:lang w:val="es-ES_tradnl"/>
        </w:rPr>
        <w:t>que en unas condiciones iniciales (</w:t>
      </w:r>
      <w:r w:rsidRPr="003B56D8">
        <w:rPr>
          <w:lang w:val="es-ES_tradnl"/>
        </w:rPr>
        <w:t>punto rojo</w:t>
      </w:r>
      <w:r w:rsidR="00660D6B" w:rsidRPr="003B56D8">
        <w:rPr>
          <w:lang w:val="es-ES_tradnl"/>
        </w:rPr>
        <w:t>)</w:t>
      </w:r>
      <w:r w:rsidRPr="003B56D8">
        <w:rPr>
          <w:lang w:val="es-ES_tradnl"/>
        </w:rPr>
        <w:t xml:space="preserve"> </w:t>
      </w:r>
      <w:r w:rsidR="00660D6B" w:rsidRPr="003B56D8">
        <w:rPr>
          <w:lang w:val="es-ES_tradnl"/>
        </w:rPr>
        <w:t>de</w:t>
      </w:r>
      <w:r w:rsidRPr="003B56D8">
        <w:rPr>
          <w:lang w:val="es-ES_tradnl"/>
        </w:rPr>
        <w:t xml:space="preserve"> un clima considerado caluroso y seco (30˚C</w:t>
      </w:r>
      <w:r w:rsidR="0015359F" w:rsidRPr="003B56D8">
        <w:rPr>
          <w:lang w:val="es-ES_tradnl"/>
        </w:rPr>
        <w:t xml:space="preserve"> y </w:t>
      </w:r>
      <w:r w:rsidR="00660D6B" w:rsidRPr="003B56D8">
        <w:rPr>
          <w:lang w:val="es-ES_tradnl"/>
        </w:rPr>
        <w:t>30% HR), s</w:t>
      </w:r>
      <w:r w:rsidR="0015359F" w:rsidRPr="003B56D8">
        <w:rPr>
          <w:lang w:val="es-ES_tradnl"/>
        </w:rPr>
        <w:t>i se evapora agua al aire, a través de plantas</w:t>
      </w:r>
      <w:r w:rsidR="00660D6B" w:rsidRPr="003B56D8">
        <w:rPr>
          <w:lang w:val="es-ES_tradnl"/>
        </w:rPr>
        <w:t xml:space="preserve"> por ejemplo,</w:t>
      </w:r>
      <w:r w:rsidR="0015359F" w:rsidRPr="003B56D8">
        <w:rPr>
          <w:lang w:val="es-ES_tradnl"/>
        </w:rPr>
        <w:t xml:space="preserve"> la energía necesaria para convertir </w:t>
      </w:r>
      <w:r w:rsidR="00660D6B" w:rsidRPr="003B56D8">
        <w:rPr>
          <w:lang w:val="es-ES_tradnl"/>
        </w:rPr>
        <w:t>ese</w:t>
      </w:r>
      <w:r w:rsidR="0015359F" w:rsidRPr="003B56D8">
        <w:rPr>
          <w:lang w:val="es-ES_tradnl"/>
        </w:rPr>
        <w:t xml:space="preserve"> agua de un </w:t>
      </w:r>
      <w:r w:rsidR="00660D6B" w:rsidRPr="003B56D8">
        <w:rPr>
          <w:lang w:val="es-ES_tradnl"/>
        </w:rPr>
        <w:t>medio líquido a vapor (punto azul) tiene como efecto</w:t>
      </w:r>
      <w:r w:rsidR="0015359F" w:rsidRPr="003B56D8">
        <w:rPr>
          <w:lang w:val="es-ES_tradnl"/>
        </w:rPr>
        <w:t xml:space="preserve"> disminuir la temperatura </w:t>
      </w:r>
      <w:r w:rsidR="00660D6B" w:rsidRPr="003B56D8">
        <w:rPr>
          <w:lang w:val="es-ES_tradnl"/>
        </w:rPr>
        <w:t>mientras se incrmenta además</w:t>
      </w:r>
      <w:r w:rsidR="0015359F" w:rsidRPr="003B56D8">
        <w:rPr>
          <w:lang w:val="es-ES_tradnl"/>
        </w:rPr>
        <w:t xml:space="preserve"> la humedad relativa </w:t>
      </w:r>
      <w:r w:rsidR="00660D6B" w:rsidRPr="003B56D8">
        <w:rPr>
          <w:lang w:val="es-ES_tradnl"/>
        </w:rPr>
        <w:t>[2]</w:t>
      </w:r>
      <w:r w:rsidR="0015359F" w:rsidRPr="003B56D8">
        <w:rPr>
          <w:lang w:val="es-ES_tradnl"/>
        </w:rPr>
        <w:t>. Esto se</w:t>
      </w:r>
      <w:r w:rsidR="00660D6B" w:rsidRPr="003B56D8">
        <w:rPr>
          <w:lang w:val="es-ES_tradnl"/>
        </w:rPr>
        <w:t xml:space="preserve"> puedo observar bien en la ilustración siguiente.</w:t>
      </w:r>
    </w:p>
    <w:p w14:paraId="3E45B332" w14:textId="0D089FDB" w:rsidR="00E56A14" w:rsidRDefault="00E62C00" w:rsidP="0015359F">
      <w:pPr>
        <w:rPr>
          <w:i/>
          <w:color w:val="FF0000"/>
          <w:lang w:val="en-US"/>
        </w:rPr>
      </w:pPr>
      <w:r>
        <w:rPr>
          <w:noProof/>
          <w:lang w:eastAsia="es-ES"/>
        </w:rPr>
        <w:drawing>
          <wp:inline distT="0" distB="0" distL="0" distR="0" wp14:anchorId="1DFA90CA" wp14:editId="02D6B6DC">
            <wp:extent cx="5770744" cy="4107520"/>
            <wp:effectExtent l="0" t="0" r="1905" b="7620"/>
            <wp:docPr id="15" name="Imagen 15" descr="http://docplayer.es/docs-images/26/8651474/images/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docplayer.es/docs-images/26/8651474/images/2-0.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780230" cy="4114272"/>
                    </a:xfrm>
                    <a:prstGeom prst="rect">
                      <a:avLst/>
                    </a:prstGeom>
                    <a:noFill/>
                    <a:ln>
                      <a:noFill/>
                    </a:ln>
                  </pic:spPr>
                </pic:pic>
              </a:graphicData>
            </a:graphic>
          </wp:inline>
        </w:drawing>
      </w:r>
    </w:p>
    <w:p w14:paraId="634750EE" w14:textId="01280E17" w:rsidR="00660D6B" w:rsidRPr="00AA68F4" w:rsidRDefault="00660D6B" w:rsidP="00660D6B">
      <w:pPr>
        <w:rPr>
          <w:i/>
          <w:sz w:val="20"/>
          <w:lang w:val="en-US"/>
        </w:rPr>
      </w:pPr>
      <w:r w:rsidRPr="006869C3">
        <w:rPr>
          <w:i/>
          <w:sz w:val="20"/>
          <w:lang w:val="en-US"/>
        </w:rPr>
        <w:t xml:space="preserve">Owaga, A. (2009). </w:t>
      </w:r>
      <w:r w:rsidRPr="00AA68F4">
        <w:rPr>
          <w:i/>
          <w:sz w:val="20"/>
          <w:lang w:val="en-US"/>
        </w:rPr>
        <w:t>Psychrometric Chart for Sea-level pressure using SI units. GNU Free Documentation License</w:t>
      </w:r>
    </w:p>
    <w:p w14:paraId="1EE95885" w14:textId="01C186F0" w:rsidR="00660D6B" w:rsidRDefault="00660D6B" w:rsidP="0015359F">
      <w:pPr>
        <w:rPr>
          <w:i/>
          <w:color w:val="FF0000"/>
          <w:lang w:val="en-US"/>
        </w:rPr>
      </w:pPr>
    </w:p>
    <w:p w14:paraId="78626699" w14:textId="110B2799" w:rsidR="00660D6B" w:rsidRDefault="00660D6B" w:rsidP="0015359F">
      <w:pPr>
        <w:rPr>
          <w:i/>
          <w:color w:val="FF0000"/>
          <w:lang w:val="en-US"/>
        </w:rPr>
      </w:pPr>
    </w:p>
    <w:p w14:paraId="73FAC875" w14:textId="77777777" w:rsidR="00660D6B" w:rsidRPr="0015359F" w:rsidRDefault="00660D6B" w:rsidP="0015359F">
      <w:pPr>
        <w:rPr>
          <w:i/>
          <w:color w:val="FF0000"/>
          <w:lang w:val="en-US"/>
        </w:rPr>
      </w:pPr>
    </w:p>
    <w:p w14:paraId="10FE8EB4" w14:textId="3956DBDF" w:rsidR="003A0D71" w:rsidRDefault="003A0D71" w:rsidP="003A0D71">
      <w:pPr>
        <w:pStyle w:val="Ttulo3"/>
        <w:rPr>
          <w:lang w:val="es-ES"/>
        </w:rPr>
      </w:pPr>
      <w:r>
        <w:rPr>
          <w:lang w:val="es-ES"/>
        </w:rPr>
        <w:t>Beneficios</w:t>
      </w:r>
      <w:r w:rsidR="00191324">
        <w:rPr>
          <w:lang w:val="es-ES"/>
        </w:rPr>
        <w:t xml:space="preserve"> de un sistema vertical verde</w:t>
      </w:r>
    </w:p>
    <w:p w14:paraId="543DC670" w14:textId="376FA8BE" w:rsidR="00191324" w:rsidRDefault="00191324" w:rsidP="00191324"/>
    <w:p w14:paraId="51A964AD" w14:textId="4CCC6305" w:rsidR="00191324" w:rsidRDefault="00191324" w:rsidP="00191324">
      <w:pPr>
        <w:spacing w:line="360" w:lineRule="auto"/>
      </w:pPr>
      <w:r>
        <w:t>Existen numerosos beneficios asociados a la utilización de plantas en las edificaciones tanto en el interior como en el exterior de ellas. Estas ganancias puedes repercutir tanto a nivel urbano local como mejorar diversos aspectos de la edificación y de la habitabilidad interior de la construcción en cuestión.</w:t>
      </w:r>
    </w:p>
    <w:p w14:paraId="194E37D5" w14:textId="2A044F8E" w:rsidR="00191324" w:rsidRDefault="00191324" w:rsidP="00191324">
      <w:pPr>
        <w:spacing w:line="360" w:lineRule="auto"/>
      </w:pPr>
      <w:r>
        <w:t xml:space="preserve">Si diferenciamos en función de si se tratan de fachadas verdes exteriores o de jardines verticales internos, </w:t>
      </w:r>
      <w:r>
        <w:lastRenderedPageBreak/>
        <w:t>podemos ver diferentes beneficios, aunque la mayoría de ellos son muy similares.</w:t>
      </w:r>
    </w:p>
    <w:p w14:paraId="026CD421" w14:textId="77777777" w:rsidR="00D216A5" w:rsidRDefault="00D216A5" w:rsidP="00191324">
      <w:pPr>
        <w:spacing w:line="360" w:lineRule="auto"/>
      </w:pPr>
    </w:p>
    <w:p w14:paraId="3B332C87" w14:textId="20858587" w:rsidR="00191324" w:rsidRPr="003C683C" w:rsidRDefault="00191324" w:rsidP="00191324">
      <w:pPr>
        <w:pStyle w:val="Prrafodelista"/>
        <w:numPr>
          <w:ilvl w:val="0"/>
          <w:numId w:val="36"/>
        </w:numPr>
        <w:spacing w:line="360" w:lineRule="auto"/>
        <w:rPr>
          <w:u w:val="single"/>
        </w:rPr>
      </w:pPr>
      <w:r w:rsidRPr="003C683C">
        <w:rPr>
          <w:u w:val="single"/>
        </w:rPr>
        <w:t>Fachadas verdes</w:t>
      </w:r>
    </w:p>
    <w:p w14:paraId="656E5420" w14:textId="77777777" w:rsidR="00191324" w:rsidRDefault="00191324" w:rsidP="00191324">
      <w:pPr>
        <w:pStyle w:val="Prrafodelista"/>
        <w:numPr>
          <w:ilvl w:val="1"/>
          <w:numId w:val="36"/>
        </w:numPr>
        <w:spacing w:line="360" w:lineRule="auto"/>
      </w:pPr>
      <w:r>
        <w:t>A nivel ciudad:</w:t>
      </w:r>
    </w:p>
    <w:p w14:paraId="3D6059E5" w14:textId="0F1D0108" w:rsidR="00191324" w:rsidRDefault="00A628EF" w:rsidP="00191324">
      <w:pPr>
        <w:pStyle w:val="Prrafodelista"/>
        <w:numPr>
          <w:ilvl w:val="2"/>
          <w:numId w:val="36"/>
        </w:numPr>
        <w:spacing w:line="360" w:lineRule="auto"/>
      </w:pPr>
      <w:r>
        <w:t>R</w:t>
      </w:r>
      <w:r w:rsidR="00191324">
        <w:t>educe el efecto d</w:t>
      </w:r>
      <w:r>
        <w:t>e isla de calor</w:t>
      </w:r>
      <w:r w:rsidR="008B06A9">
        <w:t xml:space="preserve"> [17]</w:t>
      </w:r>
      <w:r>
        <w:t>. Este efecto ya ha sido comentado con anterioridad en el estudio. La vegetación consigue que no se produzcan temperaturas tan extremas en ciudades muy contaminadas y con superficies absorbentes de calor como hormigón asfalto, etc.</w:t>
      </w:r>
    </w:p>
    <w:p w14:paraId="46506764" w14:textId="5783C777" w:rsidR="00191324" w:rsidRDefault="00A628EF" w:rsidP="00191324">
      <w:pPr>
        <w:pStyle w:val="Prrafodelista"/>
        <w:numPr>
          <w:ilvl w:val="2"/>
          <w:numId w:val="36"/>
        </w:numPr>
        <w:spacing w:line="360" w:lineRule="auto"/>
      </w:pPr>
      <w:r>
        <w:t xml:space="preserve">Aumenta </w:t>
      </w:r>
      <w:r w:rsidR="000A1B95">
        <w:t xml:space="preserve">los </w:t>
      </w:r>
      <w:r>
        <w:t xml:space="preserve">espacios </w:t>
      </w:r>
      <w:r w:rsidR="00191324">
        <w:t>verdes</w:t>
      </w:r>
      <w:r>
        <w:t>. Es importante en poblaciones donde el crecimiento de ellas ha conllevado la péri</w:t>
      </w:r>
      <w:r w:rsidR="00D96324">
        <w:t>dada de zonas verdes, conseguir espacios con vegetación que mejoren visualmente al impacto producido por las ciudades.</w:t>
      </w:r>
    </w:p>
    <w:p w14:paraId="3E27FD87" w14:textId="7D633E33" w:rsidR="003C683C" w:rsidRDefault="00D96324" w:rsidP="00191324">
      <w:pPr>
        <w:pStyle w:val="Prrafodelista"/>
        <w:numPr>
          <w:ilvl w:val="2"/>
          <w:numId w:val="36"/>
        </w:numPr>
        <w:spacing w:line="360" w:lineRule="auto"/>
      </w:pPr>
      <w:r>
        <w:t>Recuperación de bi</w:t>
      </w:r>
      <w:r w:rsidR="00CF6F53">
        <w:t>odiversidad</w:t>
      </w:r>
      <w:r w:rsidR="008B06A9">
        <w:t xml:space="preserve"> [17]</w:t>
      </w:r>
      <w:r w:rsidR="00CF6F53">
        <w:t>. Aumentar zonas ver</w:t>
      </w:r>
      <w:r>
        <w:t>des en las ciudades, ayuda a que muchas especies autóctonas de plantas o animales</w:t>
      </w:r>
      <w:r w:rsidR="00CF6F53">
        <w:t xml:space="preserve"> puedan seguir desarollandose. Las plantas pueden llevar a cabo procesos de polinización y además ser un refugio para aves u otros pequeñso animales autóctonos.</w:t>
      </w:r>
    </w:p>
    <w:p w14:paraId="4BFCB8ED" w14:textId="14FDBE58" w:rsidR="003C683C" w:rsidRDefault="003C683C" w:rsidP="00191324">
      <w:pPr>
        <w:pStyle w:val="Prrafodelista"/>
        <w:numPr>
          <w:ilvl w:val="2"/>
          <w:numId w:val="36"/>
        </w:numPr>
        <w:spacing w:line="360" w:lineRule="auto"/>
      </w:pPr>
      <w:r>
        <w:t>Huertos</w:t>
      </w:r>
      <w:r w:rsidR="00CF6F53">
        <w:t xml:space="preserve"> urbanos</w:t>
      </w:r>
      <w:r w:rsidR="0018716C">
        <w:t xml:space="preserve"> [8]</w:t>
      </w:r>
      <w:r w:rsidR="00CF6F53">
        <w:t>. Si se plantan especies frutihortícolas, se pueden producir alimentos o productos que pueden ayudar a los más necesitados y</w:t>
      </w:r>
      <w:r w:rsidR="0018716C">
        <w:t xml:space="preserve"> ayudar a las economías legales en lugar de importar productos.</w:t>
      </w:r>
    </w:p>
    <w:p w14:paraId="50627B1D" w14:textId="6315CA8E" w:rsidR="003C683C" w:rsidRDefault="003C683C" w:rsidP="00191324">
      <w:pPr>
        <w:pStyle w:val="Prrafodelista"/>
        <w:numPr>
          <w:ilvl w:val="2"/>
          <w:numId w:val="36"/>
        </w:numPr>
        <w:spacing w:line="360" w:lineRule="auto"/>
      </w:pPr>
      <w:r>
        <w:t>Sumidero de CO</w:t>
      </w:r>
      <w:r w:rsidRPr="00CF6F53">
        <w:rPr>
          <w:vertAlign w:val="subscript"/>
        </w:rPr>
        <w:t>2</w:t>
      </w:r>
      <w:r w:rsidR="000A1B95">
        <w:rPr>
          <w:vertAlign w:val="subscript"/>
        </w:rPr>
        <w:t xml:space="preserve"> </w:t>
      </w:r>
      <w:r w:rsidR="000A1B95" w:rsidRPr="000A1B95">
        <w:t>[16]</w:t>
      </w:r>
      <w:r w:rsidR="00CF6F53">
        <w:t>. Es conocida la capacidad de las plantas de asimilar este gas perjuducial para la salud y el clima, derivado de la quema de combustibles fósiles tan común en las ciudades.</w:t>
      </w:r>
    </w:p>
    <w:p w14:paraId="0B0CE621" w14:textId="64B688E8" w:rsidR="003C683C" w:rsidRDefault="00CF6F53" w:rsidP="00191324">
      <w:pPr>
        <w:pStyle w:val="Prrafodelista"/>
        <w:numPr>
          <w:ilvl w:val="2"/>
          <w:numId w:val="36"/>
        </w:numPr>
        <w:spacing w:line="360" w:lineRule="auto"/>
      </w:pPr>
      <w:r>
        <w:t xml:space="preserve">Eliminación de contaminintes. </w:t>
      </w:r>
      <w:r w:rsidR="005258D1">
        <w:t>Determinadas plantas tienen la capacidad de eliminar diferentes compuestos químicos perjudiciales y retener además las partículas en suspensión.</w:t>
      </w:r>
    </w:p>
    <w:p w14:paraId="508052DD" w14:textId="35F6A466" w:rsidR="003C683C" w:rsidRDefault="003C683C" w:rsidP="003C683C">
      <w:pPr>
        <w:pStyle w:val="Prrafodelista"/>
        <w:numPr>
          <w:ilvl w:val="1"/>
          <w:numId w:val="36"/>
        </w:numPr>
        <w:spacing w:line="360" w:lineRule="auto"/>
      </w:pPr>
      <w:r>
        <w:t>A nivel edificio</w:t>
      </w:r>
      <w:r w:rsidR="005258D1">
        <w:t>:</w:t>
      </w:r>
    </w:p>
    <w:p w14:paraId="44289530" w14:textId="0FA7D297" w:rsidR="00D216A5" w:rsidRDefault="00D216A5" w:rsidP="00D216A5">
      <w:pPr>
        <w:pStyle w:val="Prrafodelista"/>
        <w:numPr>
          <w:ilvl w:val="2"/>
          <w:numId w:val="36"/>
        </w:numPr>
        <w:spacing w:line="360" w:lineRule="auto"/>
      </w:pPr>
      <w:r>
        <w:t>Económicos</w:t>
      </w:r>
    </w:p>
    <w:p w14:paraId="36278D1D" w14:textId="7D07CCA3" w:rsidR="003C683C" w:rsidRDefault="003C683C" w:rsidP="00D216A5">
      <w:pPr>
        <w:pStyle w:val="Prrafodelista"/>
        <w:numPr>
          <w:ilvl w:val="3"/>
          <w:numId w:val="36"/>
        </w:numPr>
        <w:spacing w:line="360" w:lineRule="auto"/>
      </w:pPr>
      <w:r>
        <w:t xml:space="preserve">Menor consumo </w:t>
      </w:r>
      <w:r w:rsidR="00291AD7">
        <w:t>de energía</w:t>
      </w:r>
      <w:r w:rsidR="000A1B95">
        <w:t xml:space="preserve"> [16]</w:t>
      </w:r>
      <w:r w:rsidR="00291AD7">
        <w:t xml:space="preserve">. La zona de sombra generada por la pared verde provoca una disminución de la temperatura en verano y protege al edificio en invierno frente a heladas y la acción del viento. </w:t>
      </w:r>
    </w:p>
    <w:p w14:paraId="57C5BA0A" w14:textId="63255A34" w:rsidR="003C683C" w:rsidRDefault="003C683C" w:rsidP="00D216A5">
      <w:pPr>
        <w:pStyle w:val="Prrafodelista"/>
        <w:numPr>
          <w:ilvl w:val="3"/>
          <w:numId w:val="36"/>
        </w:numPr>
        <w:spacing w:line="360" w:lineRule="auto"/>
      </w:pPr>
      <w:r>
        <w:lastRenderedPageBreak/>
        <w:t xml:space="preserve">Protección de </w:t>
      </w:r>
      <w:r w:rsidR="00291AD7">
        <w:t>e</w:t>
      </w:r>
      <w:r>
        <w:t>str</w:t>
      </w:r>
      <w:r w:rsidR="00291AD7">
        <w:t>ucutra del</w:t>
      </w:r>
      <w:r>
        <w:t xml:space="preserve"> edificio</w:t>
      </w:r>
      <w:r w:rsidR="008B06A9">
        <w:t xml:space="preserve"> [18]</w:t>
      </w:r>
      <w:r w:rsidR="00291AD7">
        <w:t>. Si la instalación de las paredes verdes se realiza de forma correcta, puede conllevar la reducción en los costes de mantenimiento y alargar la vida de la estructura. Las plantas protegen de la acción de la radiación UV del sol, evita cambios bruscos de temperatura que puedan perjudicar los materiales y disuade</w:t>
      </w:r>
      <w:r w:rsidR="00C7248A">
        <w:t xml:space="preserve"> la utilización de la pared para realizar pintadas, pega de carteles y demás problemas que empeoren la imagen del edificio.</w:t>
      </w:r>
    </w:p>
    <w:p w14:paraId="118491C9" w14:textId="718ECCD0" w:rsidR="00D216A5" w:rsidRDefault="00D216A5" w:rsidP="00D216A5">
      <w:pPr>
        <w:pStyle w:val="Prrafodelista"/>
        <w:numPr>
          <w:ilvl w:val="3"/>
          <w:numId w:val="36"/>
        </w:numPr>
        <w:spacing w:line="360" w:lineRule="auto"/>
      </w:pPr>
      <w:r>
        <w:t>Revaloriza propiedad</w:t>
      </w:r>
      <w:r w:rsidR="00C7248A">
        <w:t>. Existen estudios que demuestran que el precio de las contrucciones en las cuales se instalan paredes verdes aumenta su valor de mercado.</w:t>
      </w:r>
    </w:p>
    <w:p w14:paraId="163350FC" w14:textId="273DA2DA" w:rsidR="003C683C" w:rsidRDefault="003C683C" w:rsidP="003C683C">
      <w:pPr>
        <w:pStyle w:val="Prrafodelista"/>
        <w:numPr>
          <w:ilvl w:val="2"/>
          <w:numId w:val="36"/>
        </w:numPr>
        <w:spacing w:line="360" w:lineRule="auto"/>
      </w:pPr>
      <w:r>
        <w:t>Aislante de ruido</w:t>
      </w:r>
      <w:r w:rsidR="008B06A9">
        <w:t xml:space="preserve"> [18]</w:t>
      </w:r>
      <w:r w:rsidR="00C7248A">
        <w:t xml:space="preserve">. La capa vegetal actua amortiguando vibraciones sonoras generadas en las ciudades y provocando una disminución del ruido exterior dentro del edificio. </w:t>
      </w:r>
    </w:p>
    <w:p w14:paraId="0650C640" w14:textId="5AE124AB" w:rsidR="00D216A5" w:rsidRDefault="00C7248A" w:rsidP="003C683C">
      <w:pPr>
        <w:pStyle w:val="Prrafodelista"/>
        <w:numPr>
          <w:ilvl w:val="2"/>
          <w:numId w:val="36"/>
        </w:numPr>
        <w:spacing w:line="360" w:lineRule="auto"/>
      </w:pPr>
      <w:r>
        <w:t>Gestión de p</w:t>
      </w:r>
      <w:r w:rsidR="00D216A5">
        <w:t>luviales</w:t>
      </w:r>
      <w:r>
        <w:t xml:space="preserve">. </w:t>
      </w:r>
      <w:r w:rsidR="00614FB8">
        <w:t>La presencia de plantas y su estructura pueden conllevar beneficios relacionados con el agua proveniente de las lluvias. El primero de ellos, es que las plantas son capaces de retener importantes cantidades de agua y reduciendo así el flujo de agua que pueda ocaionar inundaciones o atascos en la base del edificio. El segundo de ellos, es que el agua al transcurrir por la vegetación se “limpia” de ciertos contamientes que pueden acabar en la estructura del edifico y en la zona de alcantarillado próximas a la edificación.</w:t>
      </w:r>
    </w:p>
    <w:p w14:paraId="0A4896E1" w14:textId="77777777" w:rsidR="00614FB8" w:rsidRDefault="00614FB8" w:rsidP="00614FB8">
      <w:pPr>
        <w:pStyle w:val="Prrafodelista"/>
        <w:spacing w:line="360" w:lineRule="auto"/>
        <w:ind w:left="2160"/>
      </w:pPr>
    </w:p>
    <w:p w14:paraId="62BA3540" w14:textId="38B75541" w:rsidR="003C683C" w:rsidRPr="003C683C" w:rsidRDefault="003C683C" w:rsidP="003C683C">
      <w:pPr>
        <w:pStyle w:val="Prrafodelista"/>
        <w:numPr>
          <w:ilvl w:val="0"/>
          <w:numId w:val="36"/>
        </w:numPr>
        <w:spacing w:line="360" w:lineRule="auto"/>
        <w:rPr>
          <w:u w:val="single"/>
        </w:rPr>
      </w:pPr>
      <w:r w:rsidRPr="003C683C">
        <w:rPr>
          <w:u w:val="single"/>
        </w:rPr>
        <w:t>Jardines verticales</w:t>
      </w:r>
    </w:p>
    <w:p w14:paraId="6C4E5DA0" w14:textId="69053182" w:rsidR="003C683C" w:rsidRDefault="003C683C" w:rsidP="003C683C">
      <w:pPr>
        <w:pStyle w:val="Prrafodelista"/>
        <w:numPr>
          <w:ilvl w:val="1"/>
          <w:numId w:val="36"/>
        </w:numPr>
        <w:spacing w:line="360" w:lineRule="auto"/>
      </w:pPr>
      <w:r>
        <w:t>Mejora habitab</w:t>
      </w:r>
      <w:r w:rsidR="00614FB8">
        <w:t>ilidad interior</w:t>
      </w:r>
    </w:p>
    <w:p w14:paraId="7F9D94D7" w14:textId="7060E544" w:rsidR="003C683C" w:rsidRDefault="00614FB8" w:rsidP="003C683C">
      <w:pPr>
        <w:pStyle w:val="Prrafodelista"/>
        <w:numPr>
          <w:ilvl w:val="2"/>
          <w:numId w:val="36"/>
        </w:numPr>
        <w:spacing w:line="360" w:lineRule="auto"/>
      </w:pPr>
      <w:r>
        <w:t>Calidad del aire. La capacidad biofiltradora de las plantas, genera</w:t>
      </w:r>
      <w:r w:rsidR="00027990">
        <w:t>n</w:t>
      </w:r>
      <w:r>
        <w:t xml:space="preserve"> unos ambientes interiores con </w:t>
      </w:r>
      <w:r w:rsidR="00027990">
        <w:t>mayores concentraciones</w:t>
      </w:r>
      <w:r>
        <w:t xml:space="preserve"> de ox</w:t>
      </w:r>
      <w:r w:rsidR="00027990">
        <w:t>ígeno y con menores concnetraciones de contaminates químicos.</w:t>
      </w:r>
    </w:p>
    <w:p w14:paraId="0825C37B" w14:textId="72D4D19F" w:rsidR="003C683C" w:rsidRDefault="003C683C" w:rsidP="003C683C">
      <w:pPr>
        <w:pStyle w:val="Prrafodelista"/>
        <w:numPr>
          <w:ilvl w:val="2"/>
          <w:numId w:val="36"/>
        </w:numPr>
        <w:spacing w:line="360" w:lineRule="auto"/>
      </w:pPr>
      <w:r>
        <w:t>Ef</w:t>
      </w:r>
      <w:r w:rsidR="00027990">
        <w:t>ectos</w:t>
      </w:r>
      <w:r>
        <w:t xml:space="preserve"> psicológicos</w:t>
      </w:r>
      <w:r w:rsidR="00027990">
        <w:t>. Existen multitud de estudios sobre la influencia positiva en hogares o ambientes de trabajo de la utilización de plantas interiores. Se deben a efectos psicológicos que aumentan el bienestar y el rendimiento laboral y disminuyen el estrés.</w:t>
      </w:r>
    </w:p>
    <w:p w14:paraId="0895895E" w14:textId="616D71E8" w:rsidR="003C683C" w:rsidRDefault="00027990" w:rsidP="003C683C">
      <w:pPr>
        <w:pStyle w:val="Prrafodelista"/>
        <w:numPr>
          <w:ilvl w:val="2"/>
          <w:numId w:val="36"/>
        </w:numPr>
        <w:spacing w:line="360" w:lineRule="auto"/>
      </w:pPr>
      <w:r>
        <w:t xml:space="preserve">Condiciones ambientales. Gracias a la evotranspiración y la fotosíntesis de las </w:t>
      </w:r>
      <w:r>
        <w:lastRenderedPageBreak/>
        <w:t>plantas, éstas son capaces de regular la temperatura interior de los edificios y aumentar la humedad provocando una mejora en el confort de la zona y reduciendo los efectos negativos que un ambiente interior generan en la salud.</w:t>
      </w:r>
    </w:p>
    <w:p w14:paraId="3E578A78" w14:textId="52BEDE42" w:rsidR="003C683C" w:rsidRDefault="003C683C" w:rsidP="003C683C">
      <w:pPr>
        <w:pStyle w:val="Prrafodelista"/>
        <w:numPr>
          <w:ilvl w:val="1"/>
          <w:numId w:val="36"/>
        </w:numPr>
        <w:spacing w:line="360" w:lineRule="auto"/>
      </w:pPr>
      <w:r>
        <w:t>Económicos</w:t>
      </w:r>
      <w:r w:rsidR="005258D1">
        <w:t>:</w:t>
      </w:r>
    </w:p>
    <w:p w14:paraId="03EDAE75" w14:textId="45AA5F32" w:rsidR="003C683C" w:rsidRDefault="003C683C" w:rsidP="003C683C">
      <w:pPr>
        <w:pStyle w:val="Prrafodelista"/>
        <w:numPr>
          <w:ilvl w:val="2"/>
          <w:numId w:val="36"/>
        </w:numPr>
        <w:spacing w:line="360" w:lineRule="auto"/>
      </w:pPr>
      <w:r>
        <w:t>Meno</w:t>
      </w:r>
      <w:r w:rsidR="00027990">
        <w:t>r</w:t>
      </w:r>
      <w:r>
        <w:t xml:space="preserve"> consumo energético</w:t>
      </w:r>
      <w:r w:rsidR="00027990">
        <w:t>. Cómo se ha comentado con anterioridad en otros beneficios de la utilización de jardines verticales, éstos ayudan a regular la temperatura necesitanco un menor aporte energético de fuentes convencionales.</w:t>
      </w:r>
    </w:p>
    <w:p w14:paraId="751D0C22" w14:textId="521E31C8" w:rsidR="003C683C" w:rsidRDefault="003C683C" w:rsidP="00027990">
      <w:pPr>
        <w:pStyle w:val="Prrafodelista"/>
        <w:spacing w:line="360" w:lineRule="auto"/>
        <w:ind w:left="2160"/>
      </w:pPr>
    </w:p>
    <w:p w14:paraId="6D4D5B02" w14:textId="38407F3B" w:rsidR="003C683C" w:rsidRPr="00191324" w:rsidRDefault="005770B5" w:rsidP="003C683C">
      <w:pPr>
        <w:pStyle w:val="Prrafodelista"/>
        <w:numPr>
          <w:ilvl w:val="1"/>
          <w:numId w:val="36"/>
        </w:numPr>
        <w:spacing w:line="360" w:lineRule="auto"/>
      </w:pPr>
      <w:r>
        <w:t>Concienzación ambiental e im</w:t>
      </w:r>
      <w:r w:rsidR="003C683C">
        <w:t>a</w:t>
      </w:r>
      <w:r>
        <w:t>g</w:t>
      </w:r>
      <w:r w:rsidR="003C683C">
        <w:t>en sostenibl</w:t>
      </w:r>
      <w:r>
        <w:t xml:space="preserve">e. La utilización interior de jardines verticales puede reportar beneficios en las empresas donde se instalen ya que les confiere una imagen de compromiso con el tema ambiental. </w:t>
      </w:r>
      <w:r w:rsidR="008130AF">
        <w:t>Además,</w:t>
      </w:r>
      <w:r>
        <w:t xml:space="preserve"> genera una concienciación a los visita</w:t>
      </w:r>
      <w:r w:rsidR="008130AF">
        <w:t xml:space="preserve">ntes, empleados o inquilinos del </w:t>
      </w:r>
      <w:r>
        <w:t>edificio acerca de la importancia de mantener y cuidar las zonas verdes.</w:t>
      </w:r>
    </w:p>
    <w:p w14:paraId="2240650B" w14:textId="70BCF328" w:rsidR="0015359F" w:rsidRPr="003A0D71" w:rsidRDefault="0015359F" w:rsidP="0015359F">
      <w:pPr>
        <w:rPr>
          <w:i/>
          <w:color w:val="FF0000"/>
        </w:rPr>
      </w:pPr>
    </w:p>
    <w:p w14:paraId="496CB6CB" w14:textId="77777777" w:rsidR="008130AF" w:rsidRDefault="008130AF" w:rsidP="003A0D71">
      <w:pPr>
        <w:rPr>
          <w:color w:val="FF0000"/>
          <w:lang w:val="es-ES_tradnl" w:eastAsia="es-ES"/>
        </w:rPr>
      </w:pPr>
    </w:p>
    <w:p w14:paraId="64DE193C" w14:textId="1B47C1DA" w:rsidR="00984B1E" w:rsidRDefault="00984B1E" w:rsidP="00984B1E">
      <w:pPr>
        <w:pStyle w:val="Prrafodelista"/>
        <w:spacing w:line="360" w:lineRule="auto"/>
        <w:ind w:left="426"/>
        <w:rPr>
          <w:rFonts w:ascii="Palatino" w:hAnsi="Palatino"/>
          <w:color w:val="FF0000"/>
          <w:lang w:val="es-ES_tradnl"/>
        </w:rPr>
      </w:pPr>
    </w:p>
    <w:p w14:paraId="2AE48710" w14:textId="6A9DF458" w:rsidR="00984B1E" w:rsidRDefault="00984B1E" w:rsidP="00984B1E">
      <w:pPr>
        <w:pStyle w:val="Prrafodelista"/>
        <w:spacing w:line="360" w:lineRule="auto"/>
        <w:ind w:left="426"/>
        <w:rPr>
          <w:rFonts w:ascii="Palatino" w:hAnsi="Palatino"/>
          <w:color w:val="FF0000"/>
          <w:lang w:val="es-ES_tradnl"/>
        </w:rPr>
      </w:pPr>
    </w:p>
    <w:p w14:paraId="326B6536" w14:textId="77777777" w:rsidR="00984B1E" w:rsidRPr="00984B1E" w:rsidRDefault="00984B1E" w:rsidP="00984B1E">
      <w:pPr>
        <w:pStyle w:val="Prrafodelista"/>
        <w:spacing w:line="360" w:lineRule="auto"/>
        <w:ind w:left="426"/>
        <w:rPr>
          <w:rFonts w:ascii="Palatino" w:hAnsi="Palatino"/>
          <w:color w:val="FF0000"/>
          <w:lang w:val="es-ES_tradnl"/>
        </w:rPr>
      </w:pPr>
    </w:p>
    <w:p w14:paraId="4AF4C791" w14:textId="3559D189" w:rsidR="00984B1E" w:rsidRPr="00984B1E" w:rsidRDefault="00984B1E" w:rsidP="00984B1E">
      <w:pPr>
        <w:rPr>
          <w:color w:val="FF0000"/>
          <w:lang w:eastAsia="es-ES"/>
        </w:rPr>
      </w:pPr>
    </w:p>
    <w:p w14:paraId="51C8453E" w14:textId="77777777" w:rsidR="00984B1E" w:rsidRPr="00984B1E" w:rsidRDefault="00984B1E" w:rsidP="00984B1E">
      <w:pPr>
        <w:rPr>
          <w:color w:val="FF0000"/>
          <w:lang w:eastAsia="es-ES"/>
        </w:rPr>
        <w:sectPr w:rsidR="00984B1E" w:rsidRPr="00984B1E" w:rsidSect="00B85566">
          <w:headerReference w:type="even" r:id="rId19"/>
          <w:footerReference w:type="even" r:id="rId20"/>
          <w:footerReference w:type="default" r:id="rId21"/>
          <w:type w:val="oddPage"/>
          <w:pgSz w:w="11900" w:h="16840" w:code="11"/>
          <w:pgMar w:top="2127" w:right="1410" w:bottom="1560" w:left="1559" w:header="340" w:footer="342" w:gutter="284"/>
          <w:pgNumType w:start="15"/>
          <w:cols w:space="708"/>
          <w:docGrid w:linePitch="360"/>
        </w:sectPr>
      </w:pPr>
    </w:p>
    <w:p w14:paraId="06FFD82E" w14:textId="77777777" w:rsidR="003A0D71" w:rsidRPr="00984B1E" w:rsidRDefault="003A0D71" w:rsidP="003A0D71">
      <w:pPr>
        <w:rPr>
          <w:rFonts w:ascii="Palatino" w:hAnsi="Palatino"/>
          <w:color w:val="FF0000"/>
        </w:rPr>
      </w:pPr>
    </w:p>
    <w:p w14:paraId="5C26DA69" w14:textId="644AE43C" w:rsidR="005C5D3B" w:rsidRDefault="003A0D71" w:rsidP="009A71A2">
      <w:pPr>
        <w:pStyle w:val="Ttulo1"/>
        <w:rPr>
          <w:lang w:val="es-ES_tradnl"/>
        </w:rPr>
      </w:pPr>
      <w:r w:rsidRPr="00984B1E">
        <w:t xml:space="preserve"> </w:t>
      </w:r>
      <w:r>
        <w:rPr>
          <w:lang w:val="es-ES_tradnl"/>
        </w:rPr>
        <w:t>Memoria de cálculo</w:t>
      </w:r>
    </w:p>
    <w:p w14:paraId="11931A2D" w14:textId="77777777" w:rsidR="00CE7DF3" w:rsidRPr="00ED031A" w:rsidRDefault="00CE7DF3" w:rsidP="00CE7DF3">
      <w:pPr>
        <w:jc w:val="right"/>
        <w:rPr>
          <w:lang w:val="es-ES_tradnl"/>
        </w:rPr>
      </w:pPr>
    </w:p>
    <w:p w14:paraId="535FF7FA" w14:textId="77777777" w:rsidR="00CE7DF3" w:rsidRPr="00ED031A" w:rsidRDefault="00CE7DF3" w:rsidP="00CE7DF3">
      <w:pPr>
        <w:jc w:val="right"/>
        <w:rPr>
          <w:lang w:val="es-ES_tradnl"/>
        </w:rPr>
      </w:pPr>
    </w:p>
    <w:p w14:paraId="23B9248A" w14:textId="77777777" w:rsidR="00CE7DF3" w:rsidRPr="00ED031A" w:rsidRDefault="00CE7DF3" w:rsidP="00CE7DF3">
      <w:pPr>
        <w:jc w:val="right"/>
        <w:rPr>
          <w:lang w:val="es-ES_tradnl"/>
        </w:rPr>
      </w:pPr>
    </w:p>
    <w:p w14:paraId="69298138" w14:textId="77777777" w:rsidR="00CE7DF3" w:rsidRPr="00ED031A" w:rsidRDefault="00CE7DF3" w:rsidP="00CE7DF3">
      <w:pPr>
        <w:jc w:val="right"/>
        <w:rPr>
          <w:lang w:val="es-ES_tradnl"/>
        </w:rPr>
      </w:pPr>
      <w:r w:rsidRPr="00ED031A">
        <w:rPr>
          <w:noProof/>
          <w:lang w:eastAsia="es-ES"/>
        </w:rPr>
        <mc:AlternateContent>
          <mc:Choice Requires="wps">
            <w:drawing>
              <wp:inline distT="0" distB="0" distL="0" distR="0" wp14:anchorId="1B0A741A" wp14:editId="0CEDA4EB">
                <wp:extent cx="3198495" cy="1250900"/>
                <wp:effectExtent l="0" t="0" r="20955" b="26035"/>
                <wp:docPr id="39" name="Corchetes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198495" cy="1250900"/>
                        </a:xfrm>
                        <a:prstGeom prst="bracketPair">
                          <a:avLst>
                            <a:gd name="adj" fmla="val 8051"/>
                          </a:avLst>
                        </a:prstGeom>
                        <a:ln w="19050">
                          <a:solidFill>
                            <a:schemeClr val="bg1"/>
                          </a:solidFill>
                          <a:headEnd/>
                          <a:tailEnd/>
                        </a:ln>
                        <a:extLst/>
                      </wps:spPr>
                      <wps:style>
                        <a:lnRef idx="1">
                          <a:schemeClr val="accent1"/>
                        </a:lnRef>
                        <a:fillRef idx="0">
                          <a:schemeClr val="accent1"/>
                        </a:fillRef>
                        <a:effectRef idx="0">
                          <a:schemeClr val="accent1"/>
                        </a:effectRef>
                        <a:fontRef idx="minor">
                          <a:schemeClr val="tx1"/>
                        </a:fontRef>
                      </wps:style>
                      <wps:txbx>
                        <w:txbxContent>
                          <w:p w14:paraId="38B8596F" w14:textId="77777777" w:rsidR="008A63E0" w:rsidRDefault="008A63E0" w:rsidP="00CE7DF3">
                            <w:pPr>
                              <w:jc w:val="right"/>
                              <w:rPr>
                                <w:rStyle w:val="nfasissutil"/>
                                <w:color w:val="A6A6A6" w:themeColor="background1" w:themeShade="A6"/>
                              </w:rPr>
                            </w:pPr>
                          </w:p>
                          <w:p w14:paraId="134BD3A4" w14:textId="77777777" w:rsidR="008A63E0" w:rsidRPr="003533F5" w:rsidRDefault="008A63E0" w:rsidP="00CE7DF3">
                            <w:pPr>
                              <w:jc w:val="right"/>
                              <w:rPr>
                                <w:rStyle w:val="nfasissutil"/>
                                <w:color w:val="A6A6A6" w:themeColor="background1" w:themeShade="A6"/>
                              </w:rPr>
                            </w:pPr>
                            <w:r>
                              <w:rPr>
                                <w:rStyle w:val="nfasissutil"/>
                                <w:color w:val="A6A6A6" w:themeColor="background1" w:themeShade="A6"/>
                              </w:rPr>
                              <w:t>Esto es una cita al principio de un capítulo</w:t>
                            </w:r>
                            <w:r w:rsidRPr="003533F5">
                              <w:rPr>
                                <w:rStyle w:val="nfasissutil"/>
                                <w:color w:val="A6A6A6" w:themeColor="background1" w:themeShade="A6"/>
                              </w:rPr>
                              <w:t xml:space="preserve">. </w:t>
                            </w:r>
                          </w:p>
                          <w:p w14:paraId="5F02E5A9" w14:textId="77777777" w:rsidR="008A63E0" w:rsidRPr="003533F5" w:rsidRDefault="008A63E0" w:rsidP="00CE7DF3">
                            <w:pPr>
                              <w:jc w:val="right"/>
                              <w:rPr>
                                <w:rStyle w:val="nfasissutil"/>
                                <w:color w:val="A6A6A6" w:themeColor="background1" w:themeShade="A6"/>
                              </w:rPr>
                            </w:pPr>
                            <w:r>
                              <w:rPr>
                                <w:rStyle w:val="nfasissutil"/>
                                <w:color w:val="A6A6A6" w:themeColor="background1" w:themeShade="A6"/>
                              </w:rPr>
                              <w:t>- El autor de la cita -</w:t>
                            </w:r>
                          </w:p>
                          <w:p w14:paraId="0D316F3F" w14:textId="77777777" w:rsidR="008A63E0" w:rsidRPr="003533F5" w:rsidRDefault="008A63E0" w:rsidP="00CE7DF3">
                            <w:pPr>
                              <w:spacing w:after="0"/>
                              <w:jc w:val="center"/>
                              <w:rPr>
                                <w:i/>
                                <w:color w:val="A6A6A6" w:themeColor="background1" w:themeShade="A6"/>
                                <w:sz w:val="24"/>
                              </w:rPr>
                            </w:pPr>
                          </w:p>
                        </w:txbxContent>
                      </wps:txbx>
                      <wps:bodyPr rot="0" vert="horz" wrap="square" lIns="45720" tIns="45720" rIns="45720" bIns="45720" anchor="t" anchorCtr="0" upright="1">
                        <a:noAutofit/>
                      </wps:bodyPr>
                    </wps:wsp>
                  </a:graphicData>
                </a:graphic>
              </wp:inline>
            </w:drawing>
          </mc:Choice>
          <mc:Fallback>
            <w:pict>
              <v:shape w14:anchorId="1B0A741A" id="_x0000_s1032" type="#_x0000_t185" style="width:251.85pt;height:9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E0/qeAIAAEUFAAAOAAAAZHJzL2Uyb0RvYy54bWysVFFv0zAQfkfiP1h+Z0m7FdZo6TR1DCEN&#10;mBj8gKtjN2aOL9hu0/LrOTtJ14KEBOIl8sV333333Z2vrneNYVvpvEZb8slZzpm0Aitt1yX/+uXu&#10;1SVnPoCtwKCVJd9Lz68XL19cdW0hp1ijqaRjBGJ90bUlr0NoiyzzopYN+DNspaVLha6BQKZbZ5WD&#10;jtAbk03z/HXWoatah0J6T39v+0u+SPhKSRE+KeVlYKbkxC2kr0vfVfxmiyso1g7aWouBBvwDiwa0&#10;paQHqFsIwDZO/wbVaOHQowpnApsMldJCphqomkn+SzWPNbQy1ULi+PYgk/9/sOLj9sExXZX8fM6Z&#10;hYZ6tERH8gfp2TTq07W+ILfH9sHFCn17j+LJM4vLGuxa3jiHXS2hIlaT6J+dBETDUyhbdR+wInTY&#10;BExS7ZRrIiCJwHapI/tDR+QuMEE/zyfzy4v5jDNBd5PpLJ/nqWcZFGN463x4J7Fh8VDylQPxJMMD&#10;aJeywPbeh9SZaigPqm+cqcZQn7dg2GU+62lDMfgS+AgaA41lHSWf57M8IXo0urrTxiQ14qDKpXGM&#10;sCj7esQ68YryvLVVGrYA2vRnymNsBKFqieQoXVSrV92HvZE9hc9SUZdIkUnP4TQtCCFtGFMbS94x&#10;TBHJQ+BA/k+Bg3+ilHbnb4LlGJEyow2H4EZb7JuR1vpZrbAbKavefxieoe44OmG32qXxfDOO4gqr&#10;PY2Tw36X6e2hQ43uB2cd7XHJ/fcNOMmZeW9pJC9mb6Zx8Y8Nd2ysjg2wgqBKHjjrj8vQPxab1ul1&#10;TZl6/S3e0BgrfWhaz2rgT7tKp5PH4NhOXs+v3+InAAAA//8DAFBLAwQUAAYACAAAACEAVQEvNNsA&#10;AAAFAQAADwAAAGRycy9kb3ducmV2LnhtbEyPQUvDQBCF74L/YRnBm91VqdGYTamFHAQRbf0Bk2TM&#10;BrOzIbtto7/e0YteHgzv8d43xWr2gzrQFPvAFi4XBhRxE9qeOwtvu+riFlRMyC0OgcnCJ0VYlacn&#10;BeZtOPIrHbapU1LCMUcLLqUx1zo2jjzGRRiJxXsPk8ck59TpdsKjlPtBXxlzoz32LAsOR9o4aj62&#10;e2/hqX/+WtcPu+XGzS9YmUdTZdFYe342r+9BJZrTXxh+8AUdSmGqw57bqAYL8kj6VfGW5joDVUvo&#10;LjOgy0L/py+/AQAA//8DAFBLAQItABQABgAIAAAAIQC2gziS/gAAAOEBAAATAAAAAAAAAAAAAAAA&#10;AAAAAABbQ29udGVudF9UeXBlc10ueG1sUEsBAi0AFAAGAAgAAAAhADj9If/WAAAAlAEAAAsAAAAA&#10;AAAAAAAAAAAALwEAAF9yZWxzLy5yZWxzUEsBAi0AFAAGAAgAAAAhAAQTT+p4AgAARQUAAA4AAAAA&#10;AAAAAAAAAAAALgIAAGRycy9lMm9Eb2MueG1sUEsBAi0AFAAGAAgAAAAhAFUBLzTbAAAABQEAAA8A&#10;AAAAAAAAAAAAAAAA0gQAAGRycy9kb3ducmV2LnhtbFBLBQYAAAAABAAEAPMAAADaBQAAAAA=&#10;" adj="1739" strokecolor="white [3212]" strokeweight="1.5pt">
                <v:textbox inset="3.6pt,,3.6pt">
                  <w:txbxContent>
                    <w:p w14:paraId="38B8596F" w14:textId="77777777" w:rsidR="008A63E0" w:rsidRDefault="008A63E0" w:rsidP="00CE7DF3">
                      <w:pPr>
                        <w:jc w:val="right"/>
                        <w:rPr>
                          <w:rStyle w:val="nfasissutil"/>
                          <w:color w:val="A6A6A6" w:themeColor="background1" w:themeShade="A6"/>
                        </w:rPr>
                      </w:pPr>
                    </w:p>
                    <w:p w14:paraId="134BD3A4" w14:textId="77777777" w:rsidR="008A63E0" w:rsidRPr="003533F5" w:rsidRDefault="008A63E0" w:rsidP="00CE7DF3">
                      <w:pPr>
                        <w:jc w:val="right"/>
                        <w:rPr>
                          <w:rStyle w:val="nfasissutil"/>
                          <w:color w:val="A6A6A6" w:themeColor="background1" w:themeShade="A6"/>
                        </w:rPr>
                      </w:pPr>
                      <w:r>
                        <w:rPr>
                          <w:rStyle w:val="nfasissutil"/>
                          <w:color w:val="A6A6A6" w:themeColor="background1" w:themeShade="A6"/>
                        </w:rPr>
                        <w:t>Esto es una cita al principio de un capítulo</w:t>
                      </w:r>
                      <w:r w:rsidRPr="003533F5">
                        <w:rPr>
                          <w:rStyle w:val="nfasissutil"/>
                          <w:color w:val="A6A6A6" w:themeColor="background1" w:themeShade="A6"/>
                        </w:rPr>
                        <w:t xml:space="preserve">. </w:t>
                      </w:r>
                    </w:p>
                    <w:p w14:paraId="5F02E5A9" w14:textId="77777777" w:rsidR="008A63E0" w:rsidRPr="003533F5" w:rsidRDefault="008A63E0" w:rsidP="00CE7DF3">
                      <w:pPr>
                        <w:jc w:val="right"/>
                        <w:rPr>
                          <w:rStyle w:val="nfasissutil"/>
                          <w:color w:val="A6A6A6" w:themeColor="background1" w:themeShade="A6"/>
                        </w:rPr>
                      </w:pPr>
                      <w:r>
                        <w:rPr>
                          <w:rStyle w:val="nfasissutil"/>
                          <w:color w:val="A6A6A6" w:themeColor="background1" w:themeShade="A6"/>
                        </w:rPr>
                        <w:t>- El autor de la cita -</w:t>
                      </w:r>
                    </w:p>
                    <w:p w14:paraId="0D316F3F" w14:textId="77777777" w:rsidR="008A63E0" w:rsidRPr="003533F5" w:rsidRDefault="008A63E0" w:rsidP="00CE7DF3">
                      <w:pPr>
                        <w:spacing w:after="0"/>
                        <w:jc w:val="center"/>
                        <w:rPr>
                          <w:i/>
                          <w:color w:val="A6A6A6" w:themeColor="background1" w:themeShade="A6"/>
                          <w:sz w:val="24"/>
                        </w:rPr>
                      </w:pPr>
                    </w:p>
                  </w:txbxContent>
                </v:textbox>
                <w10:anchorlock/>
              </v:shape>
            </w:pict>
          </mc:Fallback>
        </mc:AlternateContent>
      </w:r>
    </w:p>
    <w:p w14:paraId="7912A7E4" w14:textId="59E86DFE" w:rsidR="003903D3" w:rsidRDefault="00AE476C" w:rsidP="00AE476C">
      <w:pPr>
        <w:pStyle w:val="Ttulo2"/>
        <w:numPr>
          <w:ilvl w:val="1"/>
          <w:numId w:val="3"/>
        </w:numPr>
        <w:spacing w:line="360" w:lineRule="auto"/>
      </w:pPr>
      <w:r w:rsidRPr="00AE476C">
        <w:t>MATERIAL Y MÉTODOS</w:t>
      </w:r>
    </w:p>
    <w:p w14:paraId="44D07D91" w14:textId="221EF2EB" w:rsidR="00ED3DE9" w:rsidRDefault="00D870C4" w:rsidP="00D4754B">
      <w:pPr>
        <w:spacing w:line="360" w:lineRule="auto"/>
        <w:rPr>
          <w:rFonts w:cs="Times New Roman"/>
        </w:rPr>
      </w:pPr>
      <w:r w:rsidRPr="00D4754B">
        <w:rPr>
          <w:rFonts w:cs="Times New Roman"/>
        </w:rPr>
        <w:t>En este apartado se va a explicar los diferentes materiales y herramietas que se han utilazado para la instalación del módulo a escala piloto en el que se ha introducido un jardín vertical con sistema de riego e instrumentos para la medición de temperaturas y humedad. También el método para llevar a cabo las mediciones y la selección de plantas.</w:t>
      </w:r>
    </w:p>
    <w:p w14:paraId="1859F811" w14:textId="77777777" w:rsidR="004F46E9" w:rsidRPr="00D4754B" w:rsidRDefault="004F46E9" w:rsidP="00D4754B">
      <w:pPr>
        <w:spacing w:line="360" w:lineRule="auto"/>
        <w:rPr>
          <w:rFonts w:cs="Times New Roman"/>
        </w:rPr>
      </w:pPr>
    </w:p>
    <w:p w14:paraId="70AFFC2D" w14:textId="788F7AAD" w:rsidR="00B64F99" w:rsidRPr="00D4754B" w:rsidRDefault="00B64F99" w:rsidP="00D4754B">
      <w:pPr>
        <w:pStyle w:val="Ttulo3"/>
        <w:keepLines/>
        <w:spacing w:before="480" w:after="240" w:line="360" w:lineRule="auto"/>
        <w:ind w:right="-6"/>
        <w:rPr>
          <w:rFonts w:ascii="Times New Roman" w:hAnsi="Times New Roman" w:cs="Times New Roman"/>
          <w:lang w:val="es-ES_tradnl"/>
        </w:rPr>
      </w:pPr>
      <w:r w:rsidRPr="00D4754B">
        <w:rPr>
          <w:rFonts w:ascii="Times New Roman" w:hAnsi="Times New Roman" w:cs="Times New Roman"/>
          <w:lang w:val="es-ES_tradnl"/>
        </w:rPr>
        <w:t>Emplazamiento del proyecto</w:t>
      </w:r>
    </w:p>
    <w:p w14:paraId="7DB17C2B" w14:textId="2C3ED93C" w:rsidR="003C77D8" w:rsidRDefault="00063ACC" w:rsidP="00D4754B">
      <w:pPr>
        <w:spacing w:line="360" w:lineRule="auto"/>
        <w:rPr>
          <w:rFonts w:cs="Times New Roman"/>
          <w:lang w:val="es-ES_tradnl"/>
        </w:rPr>
      </w:pPr>
      <w:r w:rsidRPr="00D4754B">
        <w:rPr>
          <w:rFonts w:cs="Times New Roman"/>
          <w:lang w:val="es-ES_tradnl"/>
        </w:rPr>
        <w:t>Uno de las aplicaciones más comunes de un sistema de paredes verdes, es la de su utilización en zonas internas de oficinas. Esto se debe a que estas zonas suelen tener mucha presencia de personas y un ambiente además bastante seco y con contaminantes por todo el tema de materiales y equipos informáticos que se suelen utilizar.</w:t>
      </w:r>
      <w:r w:rsidR="003C77D8" w:rsidRPr="00D4754B">
        <w:rPr>
          <w:rFonts w:cs="Times New Roman"/>
          <w:lang w:val="es-ES_tradnl"/>
        </w:rPr>
        <w:t xml:space="preserve"> </w:t>
      </w:r>
      <w:r w:rsidRPr="00D4754B">
        <w:rPr>
          <w:rFonts w:cs="Times New Roman"/>
          <w:lang w:val="es-ES_tradnl"/>
        </w:rPr>
        <w:t xml:space="preserve">Por ello, para la implantación de este módulo se utilizó la zona de oficinas de la superficie comercial de IKEA Jerez. </w:t>
      </w:r>
    </w:p>
    <w:p w14:paraId="02208ED2" w14:textId="6A9E4601" w:rsidR="00D8299D" w:rsidRPr="00D8299D" w:rsidRDefault="00D8299D" w:rsidP="00D4754B">
      <w:pPr>
        <w:spacing w:line="360" w:lineRule="auto"/>
        <w:rPr>
          <w:rFonts w:cs="Times New Roman"/>
          <w:b/>
          <w:color w:val="FF0000"/>
          <w:lang w:val="es-ES_tradnl"/>
        </w:rPr>
      </w:pPr>
      <w:r w:rsidRPr="00D8299D">
        <w:rPr>
          <w:rFonts w:cs="Times New Roman"/>
          <w:b/>
          <w:color w:val="FF0000"/>
          <w:lang w:val="es-ES_tradnl"/>
        </w:rPr>
        <w:t>MAPA</w:t>
      </w:r>
    </w:p>
    <w:p w14:paraId="68004023" w14:textId="374B7EE1" w:rsidR="008724B5" w:rsidRDefault="00063ACC" w:rsidP="00D4754B">
      <w:pPr>
        <w:spacing w:line="360" w:lineRule="auto"/>
        <w:rPr>
          <w:rFonts w:cs="Times New Roman"/>
          <w:lang w:val="es-ES_tradnl"/>
        </w:rPr>
      </w:pPr>
      <w:r w:rsidRPr="00D4754B">
        <w:rPr>
          <w:rFonts w:cs="Times New Roman"/>
          <w:lang w:val="es-ES_tradnl"/>
        </w:rPr>
        <w:t>Se buscó una zona</w:t>
      </w:r>
      <w:r w:rsidR="003C77D8" w:rsidRPr="00D4754B">
        <w:rPr>
          <w:rFonts w:cs="Times New Roman"/>
          <w:lang w:val="es-ES_tradnl"/>
        </w:rPr>
        <w:t xml:space="preserve"> dentro de las oficinas</w:t>
      </w:r>
      <w:r w:rsidRPr="00D4754B">
        <w:rPr>
          <w:rFonts w:cs="Times New Roman"/>
          <w:lang w:val="es-ES_tradnl"/>
        </w:rPr>
        <w:t xml:space="preserve"> que no estuviera demasi</w:t>
      </w:r>
      <w:r w:rsidR="003C77D8" w:rsidRPr="00D4754B">
        <w:rPr>
          <w:rFonts w:cs="Times New Roman"/>
          <w:lang w:val="es-ES_tradnl"/>
        </w:rPr>
        <w:t xml:space="preserve">ado a la vista por la multitud de de personas tanto internas como externas que pasan por ahí y que podrían interferir en el estudio. Se localizó una zona </w:t>
      </w:r>
      <w:r w:rsidR="00D4754B">
        <w:rPr>
          <w:rFonts w:cs="Times New Roman"/>
          <w:lang w:val="es-ES_tradnl"/>
        </w:rPr>
        <w:t xml:space="preserve">de espera </w:t>
      </w:r>
      <w:r w:rsidR="003C77D8" w:rsidRPr="00D4754B">
        <w:rPr>
          <w:rFonts w:cs="Times New Roman"/>
          <w:lang w:val="es-ES_tradnl"/>
        </w:rPr>
        <w:t>en uno de los pasillos anexos y que rodean a las oficinas</w:t>
      </w:r>
      <w:r w:rsidR="00D4754B">
        <w:rPr>
          <w:rFonts w:cs="Times New Roman"/>
          <w:lang w:val="es-ES_tradnl"/>
        </w:rPr>
        <w:t xml:space="preserve"> cercana al servicio médico y a salas de reuniones</w:t>
      </w:r>
      <w:r w:rsidR="003C77D8" w:rsidRPr="00D4754B">
        <w:rPr>
          <w:rFonts w:cs="Times New Roman"/>
          <w:lang w:val="es-ES_tradnl"/>
        </w:rPr>
        <w:t xml:space="preserve">. El área de oficinas no está </w:t>
      </w:r>
      <w:r w:rsidR="008724B5" w:rsidRPr="00D4754B">
        <w:rPr>
          <w:rFonts w:cs="Times New Roman"/>
          <w:lang w:val="es-ES_tradnl"/>
        </w:rPr>
        <w:t>delimitada y queda abierta</w:t>
      </w:r>
      <w:r w:rsidR="003C77D8" w:rsidRPr="00D4754B">
        <w:rPr>
          <w:rFonts w:cs="Times New Roman"/>
          <w:lang w:val="es-ES_tradnl"/>
        </w:rPr>
        <w:t xml:space="preserve"> por lo que el emplazamiento</w:t>
      </w:r>
      <w:r w:rsidR="00D4754B">
        <w:rPr>
          <w:rFonts w:cs="Times New Roman"/>
          <w:lang w:val="es-ES_tradnl"/>
        </w:rPr>
        <w:t xml:space="preserve"> (que estaba tan solo</w:t>
      </w:r>
      <w:r w:rsidR="003C77D8" w:rsidRPr="00D4754B">
        <w:rPr>
          <w:rFonts w:cs="Times New Roman"/>
          <w:lang w:val="es-ES_tradnl"/>
        </w:rPr>
        <w:t xml:space="preserve"> </w:t>
      </w:r>
      <w:r w:rsidR="00D4754B">
        <w:rPr>
          <w:rFonts w:cs="Times New Roman"/>
          <w:lang w:val="es-ES_tradnl"/>
        </w:rPr>
        <w:t>a unos 2/3 metros de los ordenadores de un departamento)</w:t>
      </w:r>
      <w:r w:rsidR="003C77D8" w:rsidRPr="00D4754B">
        <w:rPr>
          <w:rFonts w:cs="Times New Roman"/>
          <w:lang w:val="es-ES_tradnl"/>
        </w:rPr>
        <w:t xml:space="preserve"> </w:t>
      </w:r>
      <w:r w:rsidR="00D4754B">
        <w:rPr>
          <w:rFonts w:cs="Times New Roman"/>
          <w:lang w:val="es-ES_tradnl"/>
        </w:rPr>
        <w:t>tiene</w:t>
      </w:r>
      <w:r w:rsidR="003C77D8" w:rsidRPr="00D4754B">
        <w:rPr>
          <w:rFonts w:cs="Times New Roman"/>
          <w:lang w:val="es-ES_tradnl"/>
        </w:rPr>
        <w:t xml:space="preserve"> las mismas condiciones </w:t>
      </w:r>
      <w:r w:rsidR="00D4754B">
        <w:rPr>
          <w:rFonts w:cs="Times New Roman"/>
          <w:lang w:val="es-ES_tradnl"/>
        </w:rPr>
        <w:t>que las oficinas</w:t>
      </w:r>
      <w:r w:rsidR="008724B5" w:rsidRPr="00D4754B">
        <w:rPr>
          <w:rFonts w:cs="Times New Roman"/>
          <w:lang w:val="es-ES_tradnl"/>
        </w:rPr>
        <w:t>.</w:t>
      </w:r>
    </w:p>
    <w:p w14:paraId="664F5E78" w14:textId="4F205FE0" w:rsidR="00E304A0" w:rsidRPr="00D4754B" w:rsidRDefault="00E304A0" w:rsidP="00D4754B">
      <w:pPr>
        <w:spacing w:line="360" w:lineRule="auto"/>
        <w:rPr>
          <w:rFonts w:cs="Times New Roman"/>
          <w:lang w:val="es-ES_tradnl"/>
        </w:rPr>
      </w:pPr>
      <w:r>
        <w:rPr>
          <w:noProof/>
          <w:lang w:eastAsia="es-ES"/>
        </w:rPr>
        <w:lastRenderedPageBreak/>
        <w:drawing>
          <wp:inline distT="0" distB="0" distL="0" distR="0" wp14:anchorId="0EA0AE3B" wp14:editId="5071EE24">
            <wp:extent cx="5670550" cy="3189432"/>
            <wp:effectExtent l="0" t="0" r="6350" b="0"/>
            <wp:docPr id="60" name="Imagen 60" descr="C:\Users\AlvaroFC\AppData\Local\Microsoft\Windows\INetCacheContent.Word\IMG_20161126_1709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C:\Users\AlvaroFC\AppData\Local\Microsoft\Windows\INetCacheContent.Word\IMG_20161126_170938.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670550" cy="3189432"/>
                    </a:xfrm>
                    <a:prstGeom prst="rect">
                      <a:avLst/>
                    </a:prstGeom>
                    <a:noFill/>
                    <a:ln>
                      <a:noFill/>
                    </a:ln>
                  </pic:spPr>
                </pic:pic>
              </a:graphicData>
            </a:graphic>
          </wp:inline>
        </w:drawing>
      </w:r>
    </w:p>
    <w:p w14:paraId="2BFAD014" w14:textId="476FBE0B" w:rsidR="004F46E9" w:rsidRDefault="00A54FB8" w:rsidP="00D4754B">
      <w:pPr>
        <w:spacing w:line="360" w:lineRule="auto"/>
        <w:rPr>
          <w:rFonts w:cs="Times New Roman"/>
          <w:lang w:val="es-ES_tradnl"/>
        </w:rPr>
      </w:pPr>
      <w:r>
        <w:rPr>
          <w:noProof/>
          <w:lang w:eastAsia="es-ES"/>
        </w:rPr>
        <w:drawing>
          <wp:inline distT="0" distB="0" distL="0" distR="0" wp14:anchorId="48879831" wp14:editId="5ACECFA8">
            <wp:extent cx="5730949" cy="3188970"/>
            <wp:effectExtent l="0" t="0" r="3175" b="0"/>
            <wp:docPr id="61" name="Imagen 61" descr="C:\Users\AlvaroFC\AppData\Local\Microsoft\Windows\INetCacheContent.Word\IMG_20161126_170959_HD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C:\Users\AlvaroFC\AppData\Local\Microsoft\Windows\INetCacheContent.Word\IMG_20161126_170959_HDR.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731854" cy="3189474"/>
                    </a:xfrm>
                    <a:prstGeom prst="rect">
                      <a:avLst/>
                    </a:prstGeom>
                    <a:noFill/>
                    <a:ln>
                      <a:noFill/>
                    </a:ln>
                  </pic:spPr>
                </pic:pic>
              </a:graphicData>
            </a:graphic>
          </wp:inline>
        </w:drawing>
      </w:r>
    </w:p>
    <w:p w14:paraId="3EB3D127" w14:textId="77777777" w:rsidR="00A54FB8" w:rsidRDefault="00A54FB8" w:rsidP="00D4754B">
      <w:pPr>
        <w:spacing w:line="360" w:lineRule="auto"/>
        <w:rPr>
          <w:rFonts w:cs="Times New Roman"/>
          <w:lang w:val="es-ES_tradnl"/>
        </w:rPr>
      </w:pPr>
    </w:p>
    <w:p w14:paraId="68734E39" w14:textId="4A164F15" w:rsidR="005060DD" w:rsidRDefault="002E3782" w:rsidP="00D4754B">
      <w:pPr>
        <w:spacing w:line="360" w:lineRule="auto"/>
        <w:rPr>
          <w:rFonts w:cs="Times New Roman"/>
          <w:lang w:val="es-ES_tradnl"/>
        </w:rPr>
      </w:pPr>
      <w:r>
        <w:rPr>
          <w:rFonts w:cs="Times New Roman"/>
          <w:lang w:val="es-ES_tradnl"/>
        </w:rPr>
        <w:t>En la</w:t>
      </w:r>
      <w:r w:rsidR="00A54FB8">
        <w:rPr>
          <w:rFonts w:cs="Times New Roman"/>
          <w:lang w:val="es-ES_tradnl"/>
        </w:rPr>
        <w:t xml:space="preserve"> imagen </w:t>
      </w:r>
      <w:r>
        <w:rPr>
          <w:rFonts w:cs="Times New Roman"/>
          <w:lang w:val="es-ES_tradnl"/>
        </w:rPr>
        <w:t>panorámica anterior, se puede ver el emplazamiento final del módulo piloto de ensayo. A la izquiera estaría el pasillo que da a la zona de oficinas y salas de reuniones y a la derecha el servicio médico y la puerta de emergencia que marca el final del pasillo.</w:t>
      </w:r>
      <w:r w:rsidR="00A54FB8">
        <w:rPr>
          <w:rFonts w:cs="Times New Roman"/>
          <w:lang w:val="es-ES_tradnl"/>
        </w:rPr>
        <w:t xml:space="preserve"> En la segunda imagen de arriba, aparece en concreto la pequeña sala abierta que es la zona donde se ubica el módulo, la puerta del servicio médico y una puerta de emergencias cercana que propoerciona bastante luz natural durante el día.</w:t>
      </w:r>
    </w:p>
    <w:p w14:paraId="7D407175" w14:textId="77777777" w:rsidR="00A54FB8" w:rsidRDefault="00A54FB8" w:rsidP="00D4754B">
      <w:pPr>
        <w:spacing w:line="360" w:lineRule="auto"/>
        <w:rPr>
          <w:rFonts w:cs="Times New Roman"/>
          <w:lang w:val="es-ES_tradnl"/>
        </w:rPr>
      </w:pPr>
    </w:p>
    <w:p w14:paraId="6B94DD57" w14:textId="20B9B060" w:rsidR="002E3782" w:rsidRDefault="00E304A0" w:rsidP="00D4754B">
      <w:pPr>
        <w:spacing w:line="360" w:lineRule="auto"/>
        <w:rPr>
          <w:rFonts w:cs="Times New Roman"/>
          <w:lang w:val="es-ES_tradnl"/>
        </w:rPr>
      </w:pPr>
      <w:r>
        <w:rPr>
          <w:noProof/>
          <w:lang w:eastAsia="es-ES"/>
        </w:rPr>
        <w:lastRenderedPageBreak/>
        <w:drawing>
          <wp:inline distT="0" distB="0" distL="0" distR="0" wp14:anchorId="69EA1B95" wp14:editId="0D4BF21B">
            <wp:extent cx="5784112" cy="1924050"/>
            <wp:effectExtent l="0" t="0" r="7620" b="0"/>
            <wp:docPr id="22" name="Imagen 22" descr="C:\Users\AlvaroFC\AppData\Local\Microsoft\Windows\INetCacheContent.Word\PANO_20160406_1928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lvaroFC\AppData\Local\Microsoft\Windows\INetCacheContent.Word\PANO_20160406_192820.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788989" cy="1925672"/>
                    </a:xfrm>
                    <a:prstGeom prst="rect">
                      <a:avLst/>
                    </a:prstGeom>
                    <a:noFill/>
                    <a:ln>
                      <a:noFill/>
                    </a:ln>
                  </pic:spPr>
                </pic:pic>
              </a:graphicData>
            </a:graphic>
          </wp:inline>
        </w:drawing>
      </w:r>
    </w:p>
    <w:p w14:paraId="0EB004B5" w14:textId="77777777" w:rsidR="00A54FB8" w:rsidRPr="00D4754B" w:rsidRDefault="00A54FB8" w:rsidP="00D4754B">
      <w:pPr>
        <w:spacing w:line="360" w:lineRule="auto"/>
        <w:rPr>
          <w:rFonts w:cs="Times New Roman"/>
          <w:lang w:val="es-ES_tradnl"/>
        </w:rPr>
      </w:pPr>
    </w:p>
    <w:p w14:paraId="7680AC39" w14:textId="295D479C" w:rsidR="008724B5" w:rsidRPr="00D4754B" w:rsidRDefault="008724B5" w:rsidP="00D4754B">
      <w:pPr>
        <w:spacing w:line="360" w:lineRule="auto"/>
        <w:rPr>
          <w:rFonts w:cs="Times New Roman"/>
          <w:lang w:val="es-ES_tradnl"/>
        </w:rPr>
      </w:pPr>
      <w:r w:rsidRPr="00D4754B">
        <w:rPr>
          <w:rFonts w:cs="Times New Roman"/>
          <w:lang w:val="es-ES_tradnl"/>
        </w:rPr>
        <w:t>A tener en cuenta también que fuese una zona bastante bien iluminada y con toma de corriente para el sistema de riego. El emplazamiento estaba cercano a una puerta de emergencia</w:t>
      </w:r>
      <w:r w:rsidR="005060DD">
        <w:rPr>
          <w:rFonts w:cs="Times New Roman"/>
          <w:lang w:val="es-ES_tradnl"/>
        </w:rPr>
        <w:t xml:space="preserve"> (localizada al final del pasillo)</w:t>
      </w:r>
      <w:r w:rsidRPr="00D4754B">
        <w:rPr>
          <w:rFonts w:cs="Times New Roman"/>
          <w:lang w:val="es-ES_tradnl"/>
        </w:rPr>
        <w:t xml:space="preserve"> por la que entraba bastante luz y tenia iluminación LED cercana durante los horarios de oficinas que se desarrollaban de 8:00 a 22:00. </w:t>
      </w:r>
      <w:r w:rsidR="005060DD">
        <w:rPr>
          <w:rFonts w:cs="Times New Roman"/>
          <w:lang w:val="es-ES_tradnl"/>
        </w:rPr>
        <w:t xml:space="preserve">Se quiso también que los rayos de sol no incidieran de manera directa en el sistema, por lo que esa zona de descanso era perfecta ya que sólo entraba luz directa al pasillo y en las últimas horas del día. </w:t>
      </w:r>
      <w:r w:rsidRPr="00D4754B">
        <w:rPr>
          <w:rFonts w:cs="Times New Roman"/>
          <w:lang w:val="es-ES_tradnl"/>
        </w:rPr>
        <w:t xml:space="preserve">Además de ello contaba con una toma de corriente justo en la pared </w:t>
      </w:r>
      <w:r w:rsidR="00D4754B" w:rsidRPr="00D4754B">
        <w:rPr>
          <w:rFonts w:cs="Times New Roman"/>
          <w:lang w:val="es-ES_tradnl"/>
        </w:rPr>
        <w:t>donde se iba a ubicar este experimento.</w:t>
      </w:r>
    </w:p>
    <w:p w14:paraId="751CC888" w14:textId="142EFC16" w:rsidR="00A410B1" w:rsidRDefault="00A410B1" w:rsidP="00A410B1">
      <w:pPr>
        <w:spacing w:line="360" w:lineRule="auto"/>
        <w:rPr>
          <w:lang w:val="es-ES_tradnl"/>
        </w:rPr>
      </w:pPr>
    </w:p>
    <w:p w14:paraId="69899C1A" w14:textId="393A1CE1" w:rsidR="00A410B1" w:rsidRDefault="00A410B1" w:rsidP="00A410B1">
      <w:pPr>
        <w:spacing w:line="360" w:lineRule="auto"/>
        <w:rPr>
          <w:lang w:val="es-ES_tradnl"/>
        </w:rPr>
      </w:pPr>
      <w:r>
        <w:rPr>
          <w:lang w:val="es-ES_tradnl"/>
        </w:rPr>
        <w:t xml:space="preserve">En la siguiente imagen se puede ver como la acción de los rayos de sol </w:t>
      </w:r>
      <w:r w:rsidR="00D8299D">
        <w:rPr>
          <w:lang w:val="es-ES_tradnl"/>
        </w:rPr>
        <w:t xml:space="preserve">(marcada en rojo) </w:t>
      </w:r>
      <w:r>
        <w:rPr>
          <w:lang w:val="es-ES_tradnl"/>
        </w:rPr>
        <w:t>no inciden en el módulo del invernadero gracias a la pared que se ubique enfrente del sistema.</w:t>
      </w:r>
      <w:r w:rsidR="00D8299D">
        <w:rPr>
          <w:lang w:val="es-ES_tradnl"/>
        </w:rPr>
        <w:t xml:space="preserve"> Esto sólo ocurre a últimas horas del día.</w:t>
      </w:r>
    </w:p>
    <w:p w14:paraId="0572C4ED" w14:textId="77777777" w:rsidR="004F46E9" w:rsidRDefault="004F46E9" w:rsidP="00A410B1">
      <w:pPr>
        <w:spacing w:line="360" w:lineRule="auto"/>
        <w:rPr>
          <w:lang w:val="es-ES_tradnl"/>
        </w:rPr>
      </w:pPr>
    </w:p>
    <w:p w14:paraId="309B1E1F" w14:textId="5E66731D" w:rsidR="00D4754B" w:rsidRDefault="00CD38CA" w:rsidP="00D8299D">
      <w:pPr>
        <w:ind w:right="-142"/>
        <w:rPr>
          <w:lang w:val="es-ES_tradnl"/>
        </w:rPr>
      </w:pPr>
      <w:r>
        <w:rPr>
          <w:noProof/>
          <w:lang w:eastAsia="es-ES"/>
        </w:rPr>
        <w:drawing>
          <wp:inline distT="0" distB="0" distL="0" distR="0" wp14:anchorId="6C665AAB" wp14:editId="3F6F49D9">
            <wp:extent cx="5986780" cy="2285838"/>
            <wp:effectExtent l="0" t="0" r="0" b="635"/>
            <wp:docPr id="26" name="Imagen 26" descr="C:\Users\AlvaroFC\AppData\Local\Microsoft\Windows\INetCacheContent.Word\PANO_20160406_1929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AlvaroFC\AppData\Local\Microsoft\Windows\INetCacheContent.Word\PANO_20160406_192907.jpg"/>
                    <pic:cNvPicPr>
                      <a:picLocks noChangeAspect="1" noChangeArrowheads="1"/>
                    </pic:cNvPicPr>
                  </pic:nvPicPr>
                  <pic:blipFill rotWithShape="1">
                    <a:blip r:embed="rId25">
                      <a:extLst>
                        <a:ext uri="{28A0092B-C50C-407E-A947-70E740481C1C}">
                          <a14:useLocalDpi xmlns:a14="http://schemas.microsoft.com/office/drawing/2010/main" val="0"/>
                        </a:ext>
                      </a:extLst>
                    </a:blip>
                    <a:srcRect l="4777"/>
                    <a:stretch/>
                  </pic:blipFill>
                  <pic:spPr bwMode="auto">
                    <a:xfrm>
                      <a:off x="0" y="0"/>
                      <a:ext cx="5990170" cy="2287132"/>
                    </a:xfrm>
                    <a:prstGeom prst="rect">
                      <a:avLst/>
                    </a:prstGeom>
                    <a:noFill/>
                    <a:ln>
                      <a:noFill/>
                    </a:ln>
                    <a:extLst>
                      <a:ext uri="{53640926-AAD7-44D8-BBD7-CCE9431645EC}">
                        <a14:shadowObscured xmlns:a14="http://schemas.microsoft.com/office/drawing/2010/main"/>
                      </a:ext>
                    </a:extLst>
                  </pic:spPr>
                </pic:pic>
              </a:graphicData>
            </a:graphic>
          </wp:inline>
        </w:drawing>
      </w:r>
    </w:p>
    <w:p w14:paraId="15EA55CD" w14:textId="5CA7BD73" w:rsidR="00D4754B" w:rsidRDefault="00D4754B" w:rsidP="00B64F99">
      <w:pPr>
        <w:rPr>
          <w:lang w:val="es-ES_tradnl"/>
        </w:rPr>
      </w:pPr>
    </w:p>
    <w:p w14:paraId="10D332D2" w14:textId="5A68537B" w:rsidR="00B64F99" w:rsidRDefault="00B64F99" w:rsidP="00B64F99">
      <w:pPr>
        <w:pStyle w:val="Ttulo3"/>
        <w:keepLines/>
        <w:spacing w:before="480" w:after="240"/>
        <w:ind w:right="-6"/>
        <w:rPr>
          <w:lang w:val="es-ES_tradnl"/>
        </w:rPr>
      </w:pPr>
      <w:r>
        <w:rPr>
          <w:lang w:val="es-ES_tradnl"/>
        </w:rPr>
        <w:lastRenderedPageBreak/>
        <w:t>Estructura del módulo</w:t>
      </w:r>
    </w:p>
    <w:p w14:paraId="6F577178" w14:textId="77777777" w:rsidR="004F46E9" w:rsidRPr="004F46E9" w:rsidRDefault="004F46E9" w:rsidP="004F46E9">
      <w:pPr>
        <w:rPr>
          <w:lang w:val="es-ES_tradnl"/>
        </w:rPr>
      </w:pPr>
    </w:p>
    <w:p w14:paraId="1F0A5017" w14:textId="64ADBEB9" w:rsidR="00D8299D" w:rsidRDefault="00D8299D" w:rsidP="004F46E9">
      <w:pPr>
        <w:spacing w:line="360" w:lineRule="auto"/>
        <w:rPr>
          <w:lang w:val="es-ES_tradnl"/>
        </w:rPr>
      </w:pPr>
      <w:r>
        <w:rPr>
          <w:lang w:val="es-ES_tradnl"/>
        </w:rPr>
        <w:t>Para llevar a</w:t>
      </w:r>
      <w:r w:rsidR="004F46E9">
        <w:rPr>
          <w:lang w:val="es-ES_tradnl"/>
        </w:rPr>
        <w:t xml:space="preserve"> cabo el estudio, se necesitaba</w:t>
      </w:r>
      <w:r>
        <w:rPr>
          <w:lang w:val="es-ES_tradnl"/>
        </w:rPr>
        <w:t xml:space="preserve"> que el módulo tuviera dos partes bien diferenciadas para comparar entre elas, la influencia de la presencia de las plantas</w:t>
      </w:r>
      <w:r w:rsidR="004F46E9">
        <w:rPr>
          <w:lang w:val="es-ES_tradnl"/>
        </w:rPr>
        <w:t>. S</w:t>
      </w:r>
      <w:r>
        <w:rPr>
          <w:lang w:val="es-ES_tradnl"/>
        </w:rPr>
        <w:t>e utilizó un invernadero que fuera lo bastante amplio como para poder instalar el sistema vegetal en tan s</w:t>
      </w:r>
      <w:r w:rsidR="004F46E9">
        <w:rPr>
          <w:lang w:val="es-ES_tradnl"/>
        </w:rPr>
        <w:t>ólo la mitad de la estructura y que pudiera aislarse una zona de la otra sin problemas.</w:t>
      </w:r>
    </w:p>
    <w:p w14:paraId="787AB36B" w14:textId="77777777" w:rsidR="00745164" w:rsidRDefault="00745164" w:rsidP="004F46E9">
      <w:pPr>
        <w:spacing w:line="360" w:lineRule="auto"/>
        <w:rPr>
          <w:lang w:val="es-ES_tradnl"/>
        </w:rPr>
      </w:pPr>
    </w:p>
    <w:p w14:paraId="2871C8A4" w14:textId="13E8A28A" w:rsidR="004F46E9" w:rsidRDefault="00745164" w:rsidP="00745164">
      <w:pPr>
        <w:spacing w:line="360" w:lineRule="auto"/>
        <w:jc w:val="center"/>
        <w:rPr>
          <w:lang w:val="es-ES_tradnl"/>
        </w:rPr>
      </w:pPr>
      <w:r>
        <w:rPr>
          <w:noProof/>
          <w:lang w:eastAsia="es-ES"/>
        </w:rPr>
        <w:drawing>
          <wp:inline distT="0" distB="0" distL="0" distR="0" wp14:anchorId="5EB054A2" wp14:editId="2DABB626">
            <wp:extent cx="3286125" cy="3286125"/>
            <wp:effectExtent l="0" t="0" r="9525" b="9525"/>
            <wp:docPr id="28" name="Imagen 28" descr="INVERNADERO PV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INVERNADERO PVC"/>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286125" cy="3286125"/>
                    </a:xfrm>
                    <a:prstGeom prst="rect">
                      <a:avLst/>
                    </a:prstGeom>
                    <a:noFill/>
                    <a:ln>
                      <a:noFill/>
                    </a:ln>
                  </pic:spPr>
                </pic:pic>
              </a:graphicData>
            </a:graphic>
          </wp:inline>
        </w:drawing>
      </w:r>
    </w:p>
    <w:p w14:paraId="0A5E921B" w14:textId="0CE72D72" w:rsidR="004F46E9" w:rsidRDefault="004F46E9" w:rsidP="004F46E9">
      <w:pPr>
        <w:spacing w:line="360" w:lineRule="auto"/>
        <w:rPr>
          <w:lang w:val="es-ES_tradnl"/>
        </w:rPr>
      </w:pPr>
      <w:r>
        <w:rPr>
          <w:lang w:val="es-ES_tradnl"/>
        </w:rPr>
        <w:t xml:space="preserve">La estructura del invernadero era de la marca </w:t>
      </w:r>
      <w:r w:rsidRPr="004F46E9">
        <w:rPr>
          <w:i/>
          <w:lang w:val="es-ES_tradnl"/>
        </w:rPr>
        <w:t>Rolan</w:t>
      </w:r>
      <w:r w:rsidR="00745164">
        <w:rPr>
          <w:i/>
          <w:lang w:val="es-ES_tradnl"/>
        </w:rPr>
        <w:t xml:space="preserve"> </w:t>
      </w:r>
      <w:r w:rsidR="00745164">
        <w:rPr>
          <w:lang w:val="es-ES_tradnl"/>
        </w:rPr>
        <w:t>y estaba compuesto por un armazón de acero y una cubierta de PVC con sistema de cremallera para su apertura. T</w:t>
      </w:r>
      <w:r>
        <w:rPr>
          <w:lang w:val="es-ES_tradnl"/>
        </w:rPr>
        <w:t>enia unas medidas de 152x134x48 cm</w:t>
      </w:r>
      <w:r w:rsidR="00745164">
        <w:rPr>
          <w:lang w:val="es-ES_tradnl"/>
        </w:rPr>
        <w:t>. por lo que, al hacer la división para crear las dos zonas de estudio, cada una de ellas eran de 152x67x48.</w:t>
      </w:r>
    </w:p>
    <w:p w14:paraId="1BC73693" w14:textId="77777777" w:rsidR="00E304A0" w:rsidRDefault="00E304A0" w:rsidP="004F46E9">
      <w:pPr>
        <w:spacing w:line="360" w:lineRule="auto"/>
        <w:rPr>
          <w:lang w:val="es-ES_tradnl"/>
        </w:rPr>
      </w:pPr>
    </w:p>
    <w:p w14:paraId="4C3226E2" w14:textId="75DD3975" w:rsidR="00745164" w:rsidRDefault="00E304A0" w:rsidP="00E304A0">
      <w:pPr>
        <w:spacing w:line="360" w:lineRule="auto"/>
        <w:jc w:val="center"/>
        <w:rPr>
          <w:lang w:val="es-ES_tradnl"/>
        </w:rPr>
      </w:pPr>
      <w:r>
        <w:rPr>
          <w:noProof/>
          <w:lang w:eastAsia="es-ES"/>
        </w:rPr>
        <w:lastRenderedPageBreak/>
        <w:drawing>
          <wp:inline distT="0" distB="0" distL="0" distR="0" wp14:anchorId="011000DA" wp14:editId="69ACF3B5">
            <wp:extent cx="3158115" cy="4517794"/>
            <wp:effectExtent l="6033" t="0" r="0" b="0"/>
            <wp:docPr id="57" name="Imagen 57" descr="C:\Users\AlvaroFC\AppData\Local\Microsoft\Windows\INetCacheContent.Word\IMG_20161125_204300_1480103007638_14801030279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C:\Users\AlvaroFC\AppData\Local\Microsoft\Windows\INetCacheContent.Word\IMG_20161125_204300_1480103007638_1480103027932.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rot="16200000">
                      <a:off x="0" y="0"/>
                      <a:ext cx="3164326" cy="4526679"/>
                    </a:xfrm>
                    <a:prstGeom prst="rect">
                      <a:avLst/>
                    </a:prstGeom>
                    <a:noFill/>
                    <a:ln>
                      <a:noFill/>
                    </a:ln>
                  </pic:spPr>
                </pic:pic>
              </a:graphicData>
            </a:graphic>
          </wp:inline>
        </w:drawing>
      </w:r>
    </w:p>
    <w:p w14:paraId="42F23B89" w14:textId="77777777" w:rsidR="00E304A0" w:rsidRDefault="00E304A0" w:rsidP="004F46E9">
      <w:pPr>
        <w:spacing w:line="360" w:lineRule="auto"/>
        <w:rPr>
          <w:lang w:val="es-ES_tradnl"/>
        </w:rPr>
      </w:pPr>
    </w:p>
    <w:p w14:paraId="434D7256" w14:textId="0FFCC89F" w:rsidR="00CE0C8C" w:rsidRDefault="00CE0C8C" w:rsidP="004F46E9">
      <w:pPr>
        <w:spacing w:line="360" w:lineRule="auto"/>
        <w:rPr>
          <w:lang w:val="es-ES_tradnl"/>
        </w:rPr>
      </w:pPr>
      <w:r>
        <w:rPr>
          <w:lang w:val="es-ES_tradnl"/>
        </w:rPr>
        <w:t xml:space="preserve">Para llevar a cabo una buena separación de ambas zonas, se necesitaba un material que fuera aislante térmicamente y </w:t>
      </w:r>
      <w:r w:rsidR="004A734B">
        <w:rPr>
          <w:lang w:val="es-ES_tradnl"/>
        </w:rPr>
        <w:t xml:space="preserve">que </w:t>
      </w:r>
      <w:r>
        <w:rPr>
          <w:lang w:val="es-ES_tradnl"/>
        </w:rPr>
        <w:t xml:space="preserve">no </w:t>
      </w:r>
      <w:r w:rsidR="004A734B">
        <w:rPr>
          <w:lang w:val="es-ES_tradnl"/>
        </w:rPr>
        <w:t>reaccionara</w:t>
      </w:r>
      <w:r>
        <w:rPr>
          <w:lang w:val="es-ES_tradnl"/>
        </w:rPr>
        <w:t xml:space="preserve"> </w:t>
      </w:r>
      <w:r w:rsidR="004A734B">
        <w:rPr>
          <w:lang w:val="es-ES_tradnl"/>
        </w:rPr>
        <w:t xml:space="preserve">ante la </w:t>
      </w:r>
      <w:r>
        <w:rPr>
          <w:lang w:val="es-ES_tradnl"/>
        </w:rPr>
        <w:t>humedad</w:t>
      </w:r>
      <w:r w:rsidR="004A734B">
        <w:rPr>
          <w:lang w:val="es-ES_tradnl"/>
        </w:rPr>
        <w:t xml:space="preserve"> del sistema, por lo tanto, se optó por unas espumas de polietileno con bastante grosor y con poros cerrados. Este material se podría cortar fácilmente y adaptar a las medidas determinadas que se necesitaban en esta estructura.</w:t>
      </w:r>
    </w:p>
    <w:p w14:paraId="6FA943B1" w14:textId="77777777" w:rsidR="00E304A0" w:rsidRDefault="00E304A0" w:rsidP="004F46E9">
      <w:pPr>
        <w:spacing w:line="360" w:lineRule="auto"/>
        <w:rPr>
          <w:lang w:val="es-ES_tradnl"/>
        </w:rPr>
      </w:pPr>
    </w:p>
    <w:p w14:paraId="342E97A0" w14:textId="32B890F0" w:rsidR="004A734B" w:rsidRDefault="00E304A0" w:rsidP="004A734B">
      <w:pPr>
        <w:spacing w:line="360" w:lineRule="auto"/>
        <w:jc w:val="center"/>
        <w:rPr>
          <w:lang w:val="es-ES_tradnl"/>
        </w:rPr>
      </w:pPr>
      <w:r>
        <w:rPr>
          <w:noProof/>
          <w:lang w:eastAsia="es-ES"/>
        </w:rPr>
        <w:drawing>
          <wp:inline distT="0" distB="0" distL="0" distR="0" wp14:anchorId="58B64335" wp14:editId="3029F19C">
            <wp:extent cx="4289776" cy="2412808"/>
            <wp:effectExtent l="0" t="0" r="0" b="6985"/>
            <wp:docPr id="58" name="Imagen 58" descr="C:\Users\AlvaroFC\AppData\Local\Microsoft\Windows\INetCacheContent.Word\IMG_20161126_1708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C:\Users\AlvaroFC\AppData\Local\Microsoft\Windows\INetCacheContent.Word\IMG_20161126_170850.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294428" cy="2415424"/>
                    </a:xfrm>
                    <a:prstGeom prst="rect">
                      <a:avLst/>
                    </a:prstGeom>
                    <a:noFill/>
                    <a:ln>
                      <a:noFill/>
                    </a:ln>
                  </pic:spPr>
                </pic:pic>
              </a:graphicData>
            </a:graphic>
          </wp:inline>
        </w:drawing>
      </w:r>
    </w:p>
    <w:p w14:paraId="3CDCF674" w14:textId="371F18D6" w:rsidR="00745164" w:rsidRDefault="00E304A0" w:rsidP="00745164">
      <w:pPr>
        <w:spacing w:line="360" w:lineRule="auto"/>
        <w:jc w:val="center"/>
        <w:rPr>
          <w:lang w:val="es-ES_tradnl"/>
        </w:rPr>
      </w:pPr>
      <w:r>
        <w:rPr>
          <w:noProof/>
          <w:lang w:eastAsia="es-ES"/>
        </w:rPr>
        <w:lastRenderedPageBreak/>
        <w:drawing>
          <wp:inline distT="0" distB="0" distL="0" distR="0" wp14:anchorId="42AD6664" wp14:editId="6D4F34B6">
            <wp:extent cx="4221126" cy="2374195"/>
            <wp:effectExtent l="0" t="0" r="8255" b="7620"/>
            <wp:docPr id="59" name="Imagen 59" descr="C:\Users\AlvaroFC\AppData\Local\Microsoft\Windows\INetCacheContent.Word\IMG_20161126_1709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C:\Users\AlvaroFC\AppData\Local\Microsoft\Windows\INetCacheContent.Word\IMG_20161126_170905.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223352" cy="2375447"/>
                    </a:xfrm>
                    <a:prstGeom prst="rect">
                      <a:avLst/>
                    </a:prstGeom>
                    <a:noFill/>
                    <a:ln>
                      <a:noFill/>
                    </a:ln>
                  </pic:spPr>
                </pic:pic>
              </a:graphicData>
            </a:graphic>
          </wp:inline>
        </w:drawing>
      </w:r>
    </w:p>
    <w:p w14:paraId="3F088F5A" w14:textId="77777777" w:rsidR="00E304A0" w:rsidRPr="004F46E9" w:rsidRDefault="00E304A0" w:rsidP="00745164">
      <w:pPr>
        <w:spacing w:line="360" w:lineRule="auto"/>
        <w:jc w:val="center"/>
        <w:rPr>
          <w:lang w:val="es-ES_tradnl"/>
        </w:rPr>
      </w:pPr>
    </w:p>
    <w:p w14:paraId="1FF25E21" w14:textId="734774BB" w:rsidR="00FF561A" w:rsidRDefault="00FF561A" w:rsidP="00D8299D">
      <w:pPr>
        <w:spacing w:line="360" w:lineRule="auto"/>
        <w:ind w:right="134"/>
        <w:rPr>
          <w:lang w:val="es-ES_tradnl"/>
        </w:rPr>
      </w:pPr>
      <w:r>
        <w:rPr>
          <w:lang w:val="es-ES_tradnl"/>
        </w:rPr>
        <w:t>Una vez montada la primera parte de la estructura, se recortaron los corchos aislantes para adaptarlos a la separación que se quería crear y se colocaron las espumas de polietileno ya cortadas, en los tres espacios que había que taponar.</w:t>
      </w:r>
    </w:p>
    <w:p w14:paraId="7A7B6A2F" w14:textId="77777777" w:rsidR="00FF561A" w:rsidRDefault="00FF561A" w:rsidP="00D8299D">
      <w:pPr>
        <w:spacing w:line="360" w:lineRule="auto"/>
        <w:ind w:right="134"/>
        <w:rPr>
          <w:lang w:val="es-ES_tradnl"/>
        </w:rPr>
      </w:pPr>
    </w:p>
    <w:p w14:paraId="7390F315" w14:textId="5758DE1F" w:rsidR="00FF561A" w:rsidRDefault="00FF561A" w:rsidP="00FF561A">
      <w:pPr>
        <w:spacing w:line="360" w:lineRule="auto"/>
        <w:ind w:right="134"/>
        <w:jc w:val="center"/>
        <w:rPr>
          <w:lang w:val="es-ES_tradnl"/>
        </w:rPr>
      </w:pPr>
      <w:r>
        <w:rPr>
          <w:noProof/>
          <w:lang w:eastAsia="es-ES"/>
        </w:rPr>
        <w:drawing>
          <wp:inline distT="0" distB="0" distL="0" distR="0" wp14:anchorId="0913DE48" wp14:editId="44BC7FCC">
            <wp:extent cx="2809875" cy="4436745"/>
            <wp:effectExtent l="0" t="0" r="9525" b="1905"/>
            <wp:docPr id="30" name="Imagen 30" descr="C:\Users\AlvaroFC\AppData\Local\Microsoft\Windows\INetCacheContent.Word\DSC_29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AlvaroFC\AppData\Local\Microsoft\Windows\INetCacheContent.Word\DSC_2977.jpg"/>
                    <pic:cNvPicPr>
                      <a:picLocks noChangeAspect="1" noChangeArrowheads="1"/>
                    </pic:cNvPicPr>
                  </pic:nvPicPr>
                  <pic:blipFill rotWithShape="1">
                    <a:blip r:embed="rId30">
                      <a:extLst>
                        <a:ext uri="{28A0092B-C50C-407E-A947-70E740481C1C}">
                          <a14:useLocalDpi xmlns:a14="http://schemas.microsoft.com/office/drawing/2010/main" val="0"/>
                        </a:ext>
                      </a:extLst>
                    </a:blip>
                    <a:srcRect t="17670" r="7320"/>
                    <a:stretch/>
                  </pic:blipFill>
                  <pic:spPr bwMode="auto">
                    <a:xfrm>
                      <a:off x="0" y="0"/>
                      <a:ext cx="2814201" cy="4443575"/>
                    </a:xfrm>
                    <a:prstGeom prst="rect">
                      <a:avLst/>
                    </a:prstGeom>
                    <a:noFill/>
                    <a:ln>
                      <a:noFill/>
                    </a:ln>
                    <a:extLst>
                      <a:ext uri="{53640926-AAD7-44D8-BBD7-CCE9431645EC}">
                        <a14:shadowObscured xmlns:a14="http://schemas.microsoft.com/office/drawing/2010/main"/>
                      </a:ext>
                    </a:extLst>
                  </pic:spPr>
                </pic:pic>
              </a:graphicData>
            </a:graphic>
          </wp:inline>
        </w:drawing>
      </w:r>
    </w:p>
    <w:p w14:paraId="2CF658A5" w14:textId="77777777" w:rsidR="00FF561A" w:rsidRDefault="00FF561A" w:rsidP="00D8299D">
      <w:pPr>
        <w:spacing w:line="360" w:lineRule="auto"/>
        <w:ind w:right="134"/>
        <w:rPr>
          <w:lang w:val="es-ES_tradnl"/>
        </w:rPr>
      </w:pPr>
    </w:p>
    <w:p w14:paraId="3E4A7BD0" w14:textId="3F940EA9" w:rsidR="004F46E9" w:rsidRDefault="00FF561A" w:rsidP="00D8299D">
      <w:pPr>
        <w:spacing w:line="360" w:lineRule="auto"/>
        <w:ind w:right="134"/>
        <w:rPr>
          <w:lang w:val="es-ES_tradnl"/>
        </w:rPr>
      </w:pPr>
      <w:r>
        <w:rPr>
          <w:lang w:val="es-ES_tradnl"/>
        </w:rPr>
        <w:lastRenderedPageBreak/>
        <w:t>Para que no existiese ninguna influencia térmica ni ningún tipo de paso de agua entre un módulo y otro, se utilizó silicona para sellar la estructura de acero tanto al aislante al suelo.</w:t>
      </w:r>
      <w:r w:rsidR="00165A79">
        <w:rPr>
          <w:lang w:val="es-ES_tradnl"/>
        </w:rPr>
        <w:t xml:space="preserve"> </w:t>
      </w:r>
    </w:p>
    <w:p w14:paraId="595E61AF" w14:textId="5EB737B6" w:rsidR="00303D84" w:rsidRDefault="00FF561A" w:rsidP="00303D84">
      <w:pPr>
        <w:spacing w:line="360" w:lineRule="auto"/>
        <w:ind w:right="134"/>
        <w:jc w:val="center"/>
        <w:rPr>
          <w:lang w:val="es-ES_tradnl"/>
        </w:rPr>
      </w:pPr>
      <w:r>
        <w:rPr>
          <w:noProof/>
          <w:lang w:eastAsia="es-ES"/>
        </w:rPr>
        <w:drawing>
          <wp:inline distT="0" distB="0" distL="0" distR="0" wp14:anchorId="1D34B0B3" wp14:editId="5C6D8B60">
            <wp:extent cx="2356348" cy="4188387"/>
            <wp:effectExtent l="0" t="0" r="6350" b="3175"/>
            <wp:docPr id="31" name="Imagen 31" descr="C:\Users\AlvaroFC\AppData\Local\Microsoft\Windows\INetCacheContent.Word\DSC_29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AlvaroFC\AppData\Local\Microsoft\Windows\INetCacheContent.Word\DSC_2981.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361792" cy="4198064"/>
                    </a:xfrm>
                    <a:prstGeom prst="rect">
                      <a:avLst/>
                    </a:prstGeom>
                    <a:noFill/>
                    <a:ln>
                      <a:noFill/>
                    </a:ln>
                  </pic:spPr>
                </pic:pic>
              </a:graphicData>
            </a:graphic>
          </wp:inline>
        </w:drawing>
      </w:r>
      <w:r w:rsidR="00303D84">
        <w:rPr>
          <w:lang w:val="es-ES_tradnl"/>
        </w:rPr>
        <w:t xml:space="preserve">                 </w:t>
      </w:r>
      <w:r w:rsidR="00303D84">
        <w:rPr>
          <w:noProof/>
          <w:lang w:eastAsia="es-ES"/>
        </w:rPr>
        <w:drawing>
          <wp:inline distT="0" distB="0" distL="0" distR="0" wp14:anchorId="3B79A4E3" wp14:editId="0F3172FB">
            <wp:extent cx="1543050" cy="4175264"/>
            <wp:effectExtent l="0" t="0" r="0" b="0"/>
            <wp:docPr id="32" name="Imagen 32" descr="C:\Users\AlvaroFC\AppData\Local\Microsoft\Windows\INetCacheContent.Word\DSC_29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AlvaroFC\AppData\Local\Microsoft\Windows\INetCacheContent.Word\DSC_2994.jpg"/>
                    <pic:cNvPicPr>
                      <a:picLocks noChangeAspect="1" noChangeArrowheads="1"/>
                    </pic:cNvPicPr>
                  </pic:nvPicPr>
                  <pic:blipFill rotWithShape="1">
                    <a:blip r:embed="rId32">
                      <a:extLst>
                        <a:ext uri="{28A0092B-C50C-407E-A947-70E740481C1C}">
                          <a14:useLocalDpi xmlns:a14="http://schemas.microsoft.com/office/drawing/2010/main" val="0"/>
                        </a:ext>
                      </a:extLst>
                    </a:blip>
                    <a:srcRect l="57499" b="35302"/>
                    <a:stretch/>
                  </pic:blipFill>
                  <pic:spPr bwMode="auto">
                    <a:xfrm>
                      <a:off x="0" y="0"/>
                      <a:ext cx="1549544" cy="4192835"/>
                    </a:xfrm>
                    <a:prstGeom prst="rect">
                      <a:avLst/>
                    </a:prstGeom>
                    <a:noFill/>
                    <a:ln>
                      <a:noFill/>
                    </a:ln>
                    <a:extLst>
                      <a:ext uri="{53640926-AAD7-44D8-BBD7-CCE9431645EC}">
                        <a14:shadowObscured xmlns:a14="http://schemas.microsoft.com/office/drawing/2010/main"/>
                      </a:ext>
                    </a:extLst>
                  </pic:spPr>
                </pic:pic>
              </a:graphicData>
            </a:graphic>
          </wp:inline>
        </w:drawing>
      </w:r>
    </w:p>
    <w:p w14:paraId="35E1285F" w14:textId="77777777" w:rsidR="00165A79" w:rsidRDefault="00165A79" w:rsidP="00303D84">
      <w:pPr>
        <w:spacing w:line="360" w:lineRule="auto"/>
        <w:ind w:right="134"/>
        <w:jc w:val="center"/>
        <w:rPr>
          <w:lang w:val="es-ES_tradnl"/>
        </w:rPr>
      </w:pPr>
    </w:p>
    <w:p w14:paraId="753ACB3E" w14:textId="4180EE1F" w:rsidR="00BF75EC" w:rsidRDefault="00165A79" w:rsidP="00165A79">
      <w:pPr>
        <w:spacing w:line="360" w:lineRule="auto"/>
        <w:ind w:right="134"/>
        <w:rPr>
          <w:lang w:val="es-ES_tradnl"/>
        </w:rPr>
      </w:pPr>
      <w:r>
        <w:rPr>
          <w:lang w:val="es-ES_tradnl"/>
        </w:rPr>
        <w:t xml:space="preserve">Más tarde, se procedió a montar la segunda parte del armazón y anclarla a la primera parte. Una vez completada la estructura, se cerró el invernadero con la cubierta de PVC. </w:t>
      </w:r>
      <w:r w:rsidR="00303D84">
        <w:rPr>
          <w:lang w:val="es-ES_tradnl"/>
        </w:rPr>
        <w:t>Del mismo modo, para que quedara bien sellada la estructura met</w:t>
      </w:r>
      <w:r>
        <w:rPr>
          <w:lang w:val="es-ES_tradnl"/>
        </w:rPr>
        <w:t>álica a la cubierta plástica</w:t>
      </w:r>
      <w:r w:rsidR="00303D84">
        <w:rPr>
          <w:lang w:val="es-ES_tradnl"/>
        </w:rPr>
        <w:t xml:space="preserve">, se utilizó una cinta de velcro que era adhesiva por ambos lados. </w:t>
      </w:r>
    </w:p>
    <w:p w14:paraId="48A65048" w14:textId="2D773B8F" w:rsidR="00BF75EC" w:rsidRDefault="00BF75EC" w:rsidP="00303D84">
      <w:pPr>
        <w:spacing w:line="360" w:lineRule="auto"/>
        <w:ind w:right="134"/>
        <w:jc w:val="left"/>
        <w:rPr>
          <w:lang w:val="es-ES_tradnl"/>
        </w:rPr>
      </w:pPr>
      <w:r>
        <w:rPr>
          <w:noProof/>
          <w:lang w:eastAsia="es-ES"/>
        </w:rPr>
        <w:lastRenderedPageBreak/>
        <w:drawing>
          <wp:inline distT="0" distB="0" distL="0" distR="0" wp14:anchorId="7334FD8A" wp14:editId="52EF7EC2">
            <wp:extent cx="2809875" cy="3714046"/>
            <wp:effectExtent l="0" t="0" r="0" b="1270"/>
            <wp:docPr id="34" name="Imagen 34" descr="C:\Users\AlvaroFC\AppData\Local\Microsoft\Windows\INetCacheContent.Word\DSC_29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AlvaroFC\AppData\Local\Microsoft\Windows\INetCacheContent.Word\DSC_2990..jpg"/>
                    <pic:cNvPicPr>
                      <a:picLocks noChangeAspect="1" noChangeArrowheads="1"/>
                    </pic:cNvPicPr>
                  </pic:nvPicPr>
                  <pic:blipFill rotWithShape="1">
                    <a:blip r:embed="rId33">
                      <a:extLst>
                        <a:ext uri="{28A0092B-C50C-407E-A947-70E740481C1C}">
                          <a14:useLocalDpi xmlns:a14="http://schemas.microsoft.com/office/drawing/2010/main" val="0"/>
                        </a:ext>
                      </a:extLst>
                    </a:blip>
                    <a:srcRect t="4723" r="9268" b="27806"/>
                    <a:stretch/>
                  </pic:blipFill>
                  <pic:spPr bwMode="auto">
                    <a:xfrm>
                      <a:off x="0" y="0"/>
                      <a:ext cx="2813422" cy="3718734"/>
                    </a:xfrm>
                    <a:prstGeom prst="rect">
                      <a:avLst/>
                    </a:prstGeom>
                    <a:noFill/>
                    <a:ln>
                      <a:noFill/>
                    </a:ln>
                    <a:extLst>
                      <a:ext uri="{53640926-AAD7-44D8-BBD7-CCE9431645EC}">
                        <a14:shadowObscured xmlns:a14="http://schemas.microsoft.com/office/drawing/2010/main"/>
                      </a:ext>
                    </a:extLst>
                  </pic:spPr>
                </pic:pic>
              </a:graphicData>
            </a:graphic>
          </wp:inline>
        </w:drawing>
      </w:r>
      <w:r>
        <w:rPr>
          <w:lang w:val="es-ES_tradnl"/>
        </w:rPr>
        <w:t xml:space="preserve">       </w:t>
      </w:r>
      <w:r>
        <w:rPr>
          <w:noProof/>
          <w:lang w:eastAsia="es-ES"/>
        </w:rPr>
        <w:drawing>
          <wp:inline distT="0" distB="0" distL="0" distR="0" wp14:anchorId="5234AFD2" wp14:editId="4A49E115">
            <wp:extent cx="2409825" cy="3690467"/>
            <wp:effectExtent l="0" t="0" r="0" b="5715"/>
            <wp:docPr id="35" name="Imagen 35" descr="C:\Users\AlvaroFC\AppData\Local\Microsoft\Windows\INetCacheContent.Word\DSC_29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AlvaroFC\AppData\Local\Microsoft\Windows\INetCacheContent.Word\DSC_2991..jpg"/>
                    <pic:cNvPicPr>
                      <a:picLocks noChangeAspect="1" noChangeArrowheads="1"/>
                    </pic:cNvPicPr>
                  </pic:nvPicPr>
                  <pic:blipFill rotWithShape="1">
                    <a:blip r:embed="rId34">
                      <a:extLst>
                        <a:ext uri="{28A0092B-C50C-407E-A947-70E740481C1C}">
                          <a14:useLocalDpi xmlns:a14="http://schemas.microsoft.com/office/drawing/2010/main" val="0"/>
                        </a:ext>
                      </a:extLst>
                    </a:blip>
                    <a:srcRect t="10705" b="3138"/>
                    <a:stretch/>
                  </pic:blipFill>
                  <pic:spPr bwMode="auto">
                    <a:xfrm>
                      <a:off x="0" y="0"/>
                      <a:ext cx="2416386" cy="3700514"/>
                    </a:xfrm>
                    <a:prstGeom prst="rect">
                      <a:avLst/>
                    </a:prstGeom>
                    <a:noFill/>
                    <a:ln>
                      <a:noFill/>
                    </a:ln>
                    <a:extLst>
                      <a:ext uri="{53640926-AAD7-44D8-BBD7-CCE9431645EC}">
                        <a14:shadowObscured xmlns:a14="http://schemas.microsoft.com/office/drawing/2010/main"/>
                      </a:ext>
                    </a:extLst>
                  </pic:spPr>
                </pic:pic>
              </a:graphicData>
            </a:graphic>
          </wp:inline>
        </w:drawing>
      </w:r>
    </w:p>
    <w:p w14:paraId="1C900775" w14:textId="77777777" w:rsidR="00165A79" w:rsidRDefault="00165A79" w:rsidP="00303D84">
      <w:pPr>
        <w:spacing w:line="360" w:lineRule="auto"/>
        <w:ind w:right="134"/>
        <w:jc w:val="left"/>
        <w:rPr>
          <w:lang w:val="es-ES_tradnl"/>
        </w:rPr>
      </w:pPr>
    </w:p>
    <w:p w14:paraId="4C00D2F1" w14:textId="71F9F099" w:rsidR="00303D84" w:rsidRDefault="00303D84" w:rsidP="00303D84">
      <w:pPr>
        <w:spacing w:line="360" w:lineRule="auto"/>
        <w:ind w:right="134"/>
        <w:jc w:val="left"/>
        <w:rPr>
          <w:lang w:val="es-ES_tradnl"/>
        </w:rPr>
      </w:pPr>
      <w:r>
        <w:rPr>
          <w:lang w:val="es-ES_tradnl"/>
        </w:rPr>
        <w:t>De esta manera</w:t>
      </w:r>
      <w:r w:rsidR="00BF75EC">
        <w:rPr>
          <w:lang w:val="es-ES_tradnl"/>
        </w:rPr>
        <w:t>, gracias a la utilización de la espuma de polietileno, la silicona y la cinta de velcro,</w:t>
      </w:r>
      <w:r>
        <w:rPr>
          <w:lang w:val="es-ES_tradnl"/>
        </w:rPr>
        <w:t xml:space="preserve"> se conseguía aislar los dos módulos para que sólo existiera la influencia de la vegetación en el compartimento donde se fueran a ubicar.</w:t>
      </w:r>
    </w:p>
    <w:p w14:paraId="7676E7C7" w14:textId="77777777" w:rsidR="00BF75EC" w:rsidRDefault="00BF75EC" w:rsidP="00303D84">
      <w:pPr>
        <w:spacing w:line="360" w:lineRule="auto"/>
        <w:ind w:right="134"/>
        <w:jc w:val="left"/>
        <w:rPr>
          <w:lang w:val="es-ES_tradnl"/>
        </w:rPr>
      </w:pPr>
    </w:p>
    <w:p w14:paraId="50D6B436" w14:textId="55325854" w:rsidR="00303D84" w:rsidRDefault="00BF75EC" w:rsidP="00BF75EC">
      <w:pPr>
        <w:spacing w:line="360" w:lineRule="auto"/>
        <w:ind w:left="-142" w:right="134"/>
        <w:jc w:val="center"/>
        <w:rPr>
          <w:lang w:val="es-ES_tradnl"/>
        </w:rPr>
      </w:pPr>
      <w:r>
        <w:rPr>
          <w:noProof/>
          <w:lang w:eastAsia="es-ES"/>
        </w:rPr>
        <w:lastRenderedPageBreak/>
        <w:drawing>
          <wp:inline distT="0" distB="0" distL="0" distR="0" wp14:anchorId="2E908CCC" wp14:editId="12AD6187">
            <wp:extent cx="2693035" cy="3471810"/>
            <wp:effectExtent l="0" t="0" r="0" b="0"/>
            <wp:docPr id="36" name="Imagen 36" descr="C:\Users\AlvaroFC\AppData\Local\Microsoft\Windows\INetCacheContent.Word\DSC_29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AlvaroFC\AppData\Local\Microsoft\Windows\INetCacheContent.Word\DSC_2994.jpg"/>
                    <pic:cNvPicPr>
                      <a:picLocks noChangeAspect="1" noChangeArrowheads="1"/>
                    </pic:cNvPicPr>
                  </pic:nvPicPr>
                  <pic:blipFill rotWithShape="1">
                    <a:blip r:embed="rId35">
                      <a:extLst>
                        <a:ext uri="{28A0092B-C50C-407E-A947-70E740481C1C}">
                          <a14:useLocalDpi xmlns:a14="http://schemas.microsoft.com/office/drawing/2010/main" val="0"/>
                        </a:ext>
                      </a:extLst>
                    </a:blip>
                    <a:srcRect b="27472"/>
                    <a:stretch/>
                  </pic:blipFill>
                  <pic:spPr bwMode="auto">
                    <a:xfrm>
                      <a:off x="0" y="0"/>
                      <a:ext cx="2697112" cy="3477065"/>
                    </a:xfrm>
                    <a:prstGeom prst="rect">
                      <a:avLst/>
                    </a:prstGeom>
                    <a:noFill/>
                    <a:ln>
                      <a:noFill/>
                    </a:ln>
                    <a:extLst>
                      <a:ext uri="{53640926-AAD7-44D8-BBD7-CCE9431645EC}">
                        <a14:shadowObscured xmlns:a14="http://schemas.microsoft.com/office/drawing/2010/main"/>
                      </a:ext>
                    </a:extLst>
                  </pic:spPr>
                </pic:pic>
              </a:graphicData>
            </a:graphic>
          </wp:inline>
        </w:drawing>
      </w:r>
    </w:p>
    <w:p w14:paraId="125E3429" w14:textId="225437D6" w:rsidR="00FF561A" w:rsidRDefault="00165A79" w:rsidP="00D8299D">
      <w:pPr>
        <w:spacing w:line="360" w:lineRule="auto"/>
        <w:ind w:right="134"/>
        <w:rPr>
          <w:lang w:val="es-ES_tradnl"/>
        </w:rPr>
      </w:pPr>
      <w:r>
        <w:rPr>
          <w:lang w:val="es-ES_tradnl"/>
        </w:rPr>
        <w:t>Por último, para poder crear el jardín vertical con sistema de contendores, era necesario formar una pared de soporte dónde colocar los soportes para las macetas. Se utilizaron tres de las seis baldas que traía el invernadero para colocarlas de manera perpendicular al suelo a modo de pared de rejilla. Se sujetaron estas baldas a la esructura mediante unas bridas de plástico, con los que también se colgaron los portamaceteros metálicos a esta rejilla.</w:t>
      </w:r>
    </w:p>
    <w:p w14:paraId="7A771E1D" w14:textId="4CB1BFF4" w:rsidR="00165A79" w:rsidRDefault="00560C4C" w:rsidP="00560C4C">
      <w:pPr>
        <w:spacing w:line="360" w:lineRule="auto"/>
        <w:ind w:right="134"/>
        <w:jc w:val="center"/>
        <w:rPr>
          <w:lang w:val="es-ES_tradnl"/>
        </w:rPr>
      </w:pPr>
      <w:r>
        <w:rPr>
          <w:noProof/>
          <w:lang w:eastAsia="es-ES"/>
          <w14:ligatures w14:val="none"/>
          <w14:cntxtAlts w14:val="0"/>
        </w:rPr>
        <w:drawing>
          <wp:inline distT="0" distB="0" distL="0" distR="0" wp14:anchorId="5A1DD8DE" wp14:editId="096C76A9">
            <wp:extent cx="2667000" cy="3729463"/>
            <wp:effectExtent l="0" t="0" r="0" b="4445"/>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extLst>
                        <a:ext uri="{BEBA8EAE-BF5A-486C-A8C5-ECC9F3942E4B}">
                          <a14:imgProps xmlns:a14="http://schemas.microsoft.com/office/drawing/2010/main">
                            <a14:imgLayer r:embed="rId37">
                              <a14:imgEffect>
                                <a14:sharpenSoften amount="25000"/>
                              </a14:imgEffect>
                            </a14:imgLayer>
                          </a14:imgProps>
                        </a:ext>
                      </a:extLst>
                    </a:blip>
                    <a:srcRect l="37122" t="24199" r="42217" b="24417"/>
                    <a:stretch/>
                  </pic:blipFill>
                  <pic:spPr bwMode="auto">
                    <a:xfrm>
                      <a:off x="0" y="0"/>
                      <a:ext cx="2673049" cy="3737922"/>
                    </a:xfrm>
                    <a:prstGeom prst="rect">
                      <a:avLst/>
                    </a:prstGeom>
                    <a:ln>
                      <a:noFill/>
                    </a:ln>
                    <a:extLst>
                      <a:ext uri="{53640926-AAD7-44D8-BBD7-CCE9431645EC}">
                        <a14:shadowObscured xmlns:a14="http://schemas.microsoft.com/office/drawing/2010/main"/>
                      </a:ext>
                    </a:extLst>
                  </pic:spPr>
                </pic:pic>
              </a:graphicData>
            </a:graphic>
          </wp:inline>
        </w:drawing>
      </w:r>
    </w:p>
    <w:p w14:paraId="605A106E" w14:textId="36925D05" w:rsidR="00B64F99" w:rsidRDefault="00B64F99" w:rsidP="002436FC">
      <w:pPr>
        <w:pStyle w:val="Ttulo3"/>
        <w:keepLines/>
        <w:spacing w:before="480" w:after="240" w:line="360" w:lineRule="auto"/>
        <w:ind w:right="-6"/>
        <w:rPr>
          <w:lang w:val="es-ES_tradnl"/>
        </w:rPr>
      </w:pPr>
      <w:r>
        <w:rPr>
          <w:lang w:val="es-ES_tradnl"/>
        </w:rPr>
        <w:lastRenderedPageBreak/>
        <w:t>Plantas</w:t>
      </w:r>
    </w:p>
    <w:p w14:paraId="5C715BF4" w14:textId="40BEEFD6" w:rsidR="002436FC" w:rsidRDefault="00560C4C" w:rsidP="002436FC">
      <w:pPr>
        <w:spacing w:line="360" w:lineRule="auto"/>
        <w:rPr>
          <w:lang w:val="es-ES_tradnl"/>
        </w:rPr>
      </w:pPr>
      <w:r>
        <w:rPr>
          <w:lang w:val="es-ES_tradnl"/>
        </w:rPr>
        <w:t xml:space="preserve">Para la selección de las plantas se utilizaron varias fuentes </w:t>
      </w:r>
      <w:r w:rsidR="002436FC">
        <w:rPr>
          <w:lang w:val="es-ES_tradnl"/>
        </w:rPr>
        <w:t>que identificaban a las mejores plantas de interior que aumentan la calidad del aire. Esto se debe a la capacidad para filtrar el aire elminando contaminantes y para humidifcar el ambiente. La mayoría de referencias destacan que ambas cualidades están relacionadas y coinciden en las especies mas adecuadas para su uso como biofiltros y humidificadores naturales.</w:t>
      </w:r>
    </w:p>
    <w:p w14:paraId="7803BEBA" w14:textId="77777777" w:rsidR="002436FC" w:rsidRDefault="002436FC" w:rsidP="002436FC">
      <w:pPr>
        <w:spacing w:line="360" w:lineRule="auto"/>
        <w:rPr>
          <w:lang w:val="es-ES_tradnl"/>
        </w:rPr>
      </w:pPr>
    </w:p>
    <w:p w14:paraId="36386785" w14:textId="603407F9" w:rsidR="002436FC" w:rsidRDefault="002436FC" w:rsidP="002436FC">
      <w:pPr>
        <w:spacing w:line="360" w:lineRule="auto"/>
        <w:rPr>
          <w:lang w:val="es-ES_tradnl"/>
        </w:rPr>
      </w:pPr>
      <w:r>
        <w:rPr>
          <w:lang w:val="es-ES_tradnl"/>
        </w:rPr>
        <w:t>Muchos estudios y sitios web se basan en la lista de plantas compilada por la NASA dentro del estudio llamado “Clean Air Study”. En él, se mencionan las plantas que mejorar purificaban el ambiente para utilizarlas en las estaciones espaciales</w:t>
      </w:r>
      <w:r w:rsidR="00A21D29">
        <w:rPr>
          <w:lang w:val="es-ES_tradnl"/>
        </w:rPr>
        <w:t xml:space="preserve"> [26]. </w:t>
      </w:r>
    </w:p>
    <w:p w14:paraId="4722CF39" w14:textId="77777777" w:rsidR="0053085A" w:rsidRDefault="0053085A" w:rsidP="002436FC">
      <w:pPr>
        <w:spacing w:line="360" w:lineRule="auto"/>
        <w:rPr>
          <w:lang w:val="es-ES_tradnl"/>
        </w:rPr>
      </w:pPr>
    </w:p>
    <w:p w14:paraId="0136575F" w14:textId="56B36E84" w:rsidR="0053085A" w:rsidRDefault="0053085A" w:rsidP="002436FC">
      <w:pPr>
        <w:spacing w:line="360" w:lineRule="auto"/>
        <w:rPr>
          <w:lang w:val="es-ES_tradnl"/>
        </w:rPr>
      </w:pPr>
      <w:r>
        <w:rPr>
          <w:lang w:val="es-ES_tradnl"/>
        </w:rPr>
        <w:t xml:space="preserve">La elección pues se hizo a partir de las coincidencias de las plantas que aparecen como referencia en el estudio anterior y en diferentes páginas web de empresas como Bayern [27] o de floricultores [28]. </w:t>
      </w:r>
    </w:p>
    <w:p w14:paraId="3CA399D1" w14:textId="65B4F64C" w:rsidR="0053085A" w:rsidRDefault="0053085A" w:rsidP="002436FC">
      <w:pPr>
        <w:spacing w:line="360" w:lineRule="auto"/>
        <w:rPr>
          <w:lang w:val="es-ES_tradnl"/>
        </w:rPr>
      </w:pPr>
      <w:r>
        <w:rPr>
          <w:lang w:val="es-ES_tradnl"/>
        </w:rPr>
        <w:t>Las plantas que fueron elegidas para realizar el estudio fueron:</w:t>
      </w:r>
    </w:p>
    <w:p w14:paraId="6A59AF27" w14:textId="77777777" w:rsidR="00AA68F4" w:rsidRDefault="00AA68F4" w:rsidP="002436FC">
      <w:pPr>
        <w:spacing w:line="360" w:lineRule="auto"/>
        <w:rPr>
          <w:lang w:val="es-ES_tradnl"/>
        </w:rPr>
      </w:pPr>
    </w:p>
    <w:p w14:paraId="08F5F999" w14:textId="77BDE608" w:rsidR="0065280F" w:rsidRDefault="0065280F" w:rsidP="0065280F">
      <w:pPr>
        <w:pStyle w:val="Prrafodelista"/>
        <w:numPr>
          <w:ilvl w:val="0"/>
          <w:numId w:val="36"/>
        </w:numPr>
        <w:rPr>
          <w:lang w:val="es-ES_tradnl"/>
        </w:rPr>
      </w:pPr>
      <w:r w:rsidRPr="0065280F">
        <w:rPr>
          <w:lang w:val="es-ES_tradnl"/>
        </w:rPr>
        <w:t>Palma areca o bambú (Dypsis lutescens)</w:t>
      </w:r>
    </w:p>
    <w:p w14:paraId="4B2ECA66" w14:textId="77777777" w:rsidR="0065280F" w:rsidRPr="0065280F" w:rsidRDefault="0065280F" w:rsidP="0065280F">
      <w:pPr>
        <w:pStyle w:val="Prrafodelista"/>
        <w:rPr>
          <w:lang w:val="es-ES_tradnl"/>
        </w:rPr>
      </w:pPr>
    </w:p>
    <w:p w14:paraId="650DDF17" w14:textId="77777777" w:rsidR="0065280F" w:rsidRDefault="0065280F" w:rsidP="0065280F">
      <w:pPr>
        <w:pStyle w:val="Prrafodelista"/>
        <w:ind w:left="-426"/>
        <w:jc w:val="left"/>
      </w:pPr>
      <w:r>
        <w:rPr>
          <w:noProof/>
          <w:lang w:eastAsia="es-ES"/>
        </w:rPr>
        <w:drawing>
          <wp:inline distT="0" distB="0" distL="0" distR="0" wp14:anchorId="418C0E4B" wp14:editId="267C66DD">
            <wp:extent cx="2667000" cy="1778001"/>
            <wp:effectExtent l="0" t="0" r="0" b="0"/>
            <wp:docPr id="42" name="Imagen 42" descr="Palma areca o bambú (Dypsis lutesce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Palma areca o bambú (Dypsis lutescens)"/>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681417" cy="1787612"/>
                    </a:xfrm>
                    <a:prstGeom prst="rect">
                      <a:avLst/>
                    </a:prstGeom>
                    <a:noFill/>
                    <a:ln>
                      <a:noFill/>
                    </a:ln>
                  </pic:spPr>
                </pic:pic>
              </a:graphicData>
            </a:graphic>
          </wp:inline>
        </w:drawing>
      </w:r>
      <w:r w:rsidRPr="0065280F">
        <w:t xml:space="preserve"> </w:t>
      </w:r>
      <w:r>
        <w:t xml:space="preserve">   </w:t>
      </w:r>
      <w:r>
        <w:rPr>
          <w:noProof/>
          <w:lang w:eastAsia="es-ES"/>
        </w:rPr>
        <w:drawing>
          <wp:inline distT="0" distB="0" distL="0" distR="0" wp14:anchorId="4CFC1B13" wp14:editId="414EF30D">
            <wp:extent cx="1731804" cy="2876352"/>
            <wp:effectExtent l="0" t="0" r="1905" b="635"/>
            <wp:docPr id="44" name="Imagen 44" descr="C:\Users\AlvaroFC\AppData\Local\Microsoft\Windows\INetCacheContent.Word\DSC_28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AlvaroFC\AppData\Local\Microsoft\Windows\INetCacheContent.Word\DSC_2859.jpg"/>
                    <pic:cNvPicPr>
                      <a:picLocks noChangeAspect="1" noChangeArrowheads="1"/>
                    </pic:cNvPicPr>
                  </pic:nvPicPr>
                  <pic:blipFill rotWithShape="1">
                    <a:blip r:embed="rId39">
                      <a:extLst>
                        <a:ext uri="{BEBA8EAE-BF5A-486C-A8C5-ECC9F3942E4B}">
                          <a14:imgProps xmlns:a14="http://schemas.microsoft.com/office/drawing/2010/main">
                            <a14:imgLayer r:embed="rId40">
                              <a14:imgEffect>
                                <a14:sharpenSoften amount="25000"/>
                              </a14:imgEffect>
                              <a14:imgEffect>
                                <a14:brightnessContrast bright="20000" contrast="20000"/>
                              </a14:imgEffect>
                            </a14:imgLayer>
                          </a14:imgProps>
                        </a:ext>
                        <a:ext uri="{28A0092B-C50C-407E-A947-70E740481C1C}">
                          <a14:useLocalDpi xmlns:a14="http://schemas.microsoft.com/office/drawing/2010/main" val="0"/>
                        </a:ext>
                      </a:extLst>
                    </a:blip>
                    <a:srcRect b="6560"/>
                    <a:stretch/>
                  </pic:blipFill>
                  <pic:spPr bwMode="auto">
                    <a:xfrm>
                      <a:off x="0" y="0"/>
                      <a:ext cx="1735308" cy="2882172"/>
                    </a:xfrm>
                    <a:prstGeom prst="rect">
                      <a:avLst/>
                    </a:prstGeom>
                    <a:noFill/>
                    <a:ln>
                      <a:noFill/>
                    </a:ln>
                    <a:extLst>
                      <a:ext uri="{53640926-AAD7-44D8-BBD7-CCE9431645EC}">
                        <a14:shadowObscured xmlns:a14="http://schemas.microsoft.com/office/drawing/2010/main"/>
                      </a:ext>
                    </a:extLst>
                  </pic:spPr>
                </pic:pic>
              </a:graphicData>
            </a:graphic>
          </wp:inline>
        </w:drawing>
      </w:r>
    </w:p>
    <w:p w14:paraId="493D6BC0" w14:textId="7452E38C" w:rsidR="0065280F" w:rsidRPr="00AA68F4" w:rsidRDefault="0065280F" w:rsidP="0065280F">
      <w:pPr>
        <w:pStyle w:val="Prrafodelista"/>
        <w:ind w:left="-426"/>
        <w:jc w:val="left"/>
        <w:rPr>
          <w:rStyle w:val="nfasis"/>
          <w:rFonts w:cs="Times New Roman"/>
          <w:sz w:val="20"/>
          <w:szCs w:val="18"/>
          <w:shd w:val="clear" w:color="auto" w:fill="FFFFFF"/>
        </w:rPr>
      </w:pPr>
      <w:r w:rsidRPr="00AA68F4">
        <w:rPr>
          <w:rStyle w:val="nfasis"/>
          <w:rFonts w:cs="Times New Roman"/>
          <w:sz w:val="20"/>
          <w:szCs w:val="18"/>
          <w:shd w:val="clear" w:color="auto" w:fill="FFFFFF"/>
        </w:rPr>
        <w:t>mtreasure/Getty Images</w:t>
      </w:r>
    </w:p>
    <w:p w14:paraId="2AF0755C" w14:textId="1EB14B88" w:rsidR="0065280F" w:rsidRDefault="0065280F" w:rsidP="0065280F">
      <w:pPr>
        <w:pStyle w:val="Prrafodelista"/>
        <w:ind w:left="-426"/>
        <w:jc w:val="left"/>
        <w:rPr>
          <w:rFonts w:cs="Times New Roman"/>
          <w:i/>
          <w:sz w:val="18"/>
          <w:szCs w:val="18"/>
          <w:lang w:val="es-ES_tradnl"/>
        </w:rPr>
      </w:pPr>
    </w:p>
    <w:p w14:paraId="12AB6711" w14:textId="77777777" w:rsidR="00AA68F4" w:rsidRPr="0065280F" w:rsidRDefault="00AA68F4" w:rsidP="0065280F">
      <w:pPr>
        <w:pStyle w:val="Prrafodelista"/>
        <w:ind w:left="-426"/>
        <w:jc w:val="left"/>
        <w:rPr>
          <w:rFonts w:cs="Times New Roman"/>
          <w:i/>
          <w:sz w:val="18"/>
          <w:szCs w:val="18"/>
          <w:lang w:val="es-ES_tradnl"/>
        </w:rPr>
      </w:pPr>
    </w:p>
    <w:p w14:paraId="3F492667" w14:textId="3DF3E7EE" w:rsidR="0065280F" w:rsidRDefault="0065280F" w:rsidP="0065280F">
      <w:pPr>
        <w:pStyle w:val="Prrafodelista"/>
        <w:numPr>
          <w:ilvl w:val="0"/>
          <w:numId w:val="36"/>
        </w:numPr>
        <w:rPr>
          <w:lang w:val="es-ES_tradnl"/>
        </w:rPr>
      </w:pPr>
      <w:r w:rsidRPr="0065280F">
        <w:rPr>
          <w:lang w:val="es-ES_tradnl"/>
        </w:rPr>
        <w:t>Helecho (Nephrolepsis exaltata ‘Bostoniensis’)</w:t>
      </w:r>
    </w:p>
    <w:p w14:paraId="5115608A" w14:textId="77777777" w:rsidR="0065280F" w:rsidRDefault="0065280F" w:rsidP="0065280F">
      <w:pPr>
        <w:pStyle w:val="Prrafodelista"/>
        <w:rPr>
          <w:lang w:val="es-ES_tradnl"/>
        </w:rPr>
      </w:pPr>
    </w:p>
    <w:p w14:paraId="79F812B7" w14:textId="4FF98166" w:rsidR="0065280F" w:rsidRDefault="0065280F" w:rsidP="0065280F">
      <w:pPr>
        <w:rPr>
          <w:lang w:val="es-ES_tradnl"/>
        </w:rPr>
      </w:pPr>
      <w:r>
        <w:rPr>
          <w:noProof/>
          <w:lang w:eastAsia="es-ES"/>
        </w:rPr>
        <w:lastRenderedPageBreak/>
        <w:drawing>
          <wp:inline distT="0" distB="0" distL="0" distR="0" wp14:anchorId="17C7EDAA" wp14:editId="0D847CE1">
            <wp:extent cx="2181225" cy="2181225"/>
            <wp:effectExtent l="0" t="0" r="9525" b="9525"/>
            <wp:docPr id="45" name="Imagen 45" descr="Helecho (Nephrolepsis exaltata 'Bostoniens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Helecho (Nephrolepsis exaltata 'Bostoniensis')"/>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181225" cy="2181225"/>
                    </a:xfrm>
                    <a:prstGeom prst="rect">
                      <a:avLst/>
                    </a:prstGeom>
                    <a:noFill/>
                    <a:ln>
                      <a:noFill/>
                    </a:ln>
                  </pic:spPr>
                </pic:pic>
              </a:graphicData>
            </a:graphic>
          </wp:inline>
        </w:drawing>
      </w:r>
      <w:r>
        <w:rPr>
          <w:lang w:val="es-ES_tradnl"/>
        </w:rPr>
        <w:t xml:space="preserve">   </w:t>
      </w:r>
      <w:r>
        <w:rPr>
          <w:noProof/>
          <w:lang w:eastAsia="es-ES"/>
        </w:rPr>
        <w:drawing>
          <wp:inline distT="0" distB="0" distL="0" distR="0" wp14:anchorId="5A77CE75" wp14:editId="35001926">
            <wp:extent cx="3229230" cy="1816735"/>
            <wp:effectExtent l="0" t="0" r="9525" b="0"/>
            <wp:docPr id="46" name="Imagen 46" descr="C:\Users\AlvaroFC\AppData\Local\Microsoft\Windows\INetCacheContent.Word\DSC_30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AlvaroFC\AppData\Local\Microsoft\Windows\INetCacheContent.Word\DSC_3063.jpg"/>
                    <pic:cNvPicPr>
                      <a:picLocks noChangeAspect="1" noChangeArrowheads="1"/>
                    </pic:cNvPicPr>
                  </pic:nvPicPr>
                  <pic:blipFill>
                    <a:blip r:embed="rId42">
                      <a:extLst>
                        <a:ext uri="{BEBA8EAE-BF5A-486C-A8C5-ECC9F3942E4B}">
                          <a14:imgProps xmlns:a14="http://schemas.microsoft.com/office/drawing/2010/main">
                            <a14:imgLayer r:embed="rId43">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3236776" cy="1820980"/>
                    </a:xfrm>
                    <a:prstGeom prst="rect">
                      <a:avLst/>
                    </a:prstGeom>
                    <a:noFill/>
                    <a:ln>
                      <a:noFill/>
                    </a:ln>
                  </pic:spPr>
                </pic:pic>
              </a:graphicData>
            </a:graphic>
          </wp:inline>
        </w:drawing>
      </w:r>
    </w:p>
    <w:p w14:paraId="31E61420" w14:textId="796BEF4B" w:rsidR="00AA68F4" w:rsidRPr="00AA68F4" w:rsidRDefault="00AA68F4" w:rsidP="0065280F">
      <w:pPr>
        <w:rPr>
          <w:i/>
          <w:sz w:val="20"/>
          <w:lang w:val="es-ES_tradnl"/>
        </w:rPr>
      </w:pPr>
      <w:r w:rsidRPr="00AA68F4">
        <w:rPr>
          <w:i/>
          <w:sz w:val="20"/>
          <w:lang w:val="es-ES_tradnl"/>
        </w:rPr>
        <w:t>Tom Dobbie/Getty Images</w:t>
      </w:r>
    </w:p>
    <w:p w14:paraId="056D3BD5" w14:textId="1F312279" w:rsidR="0065280F" w:rsidRDefault="0065280F" w:rsidP="0065280F">
      <w:pPr>
        <w:rPr>
          <w:lang w:val="es-ES_tradnl"/>
        </w:rPr>
      </w:pPr>
    </w:p>
    <w:p w14:paraId="3B043521" w14:textId="77777777" w:rsidR="00AA68F4" w:rsidRPr="0065280F" w:rsidRDefault="00AA68F4" w:rsidP="0065280F">
      <w:pPr>
        <w:rPr>
          <w:lang w:val="es-ES_tradnl"/>
        </w:rPr>
      </w:pPr>
    </w:p>
    <w:p w14:paraId="7416AA89" w14:textId="1AD3599D" w:rsidR="009A1E59" w:rsidRDefault="009A1E59" w:rsidP="009A1E59">
      <w:pPr>
        <w:pStyle w:val="Prrafodelista"/>
        <w:numPr>
          <w:ilvl w:val="0"/>
          <w:numId w:val="36"/>
        </w:numPr>
        <w:spacing w:line="360" w:lineRule="auto"/>
        <w:rPr>
          <w:lang w:val="es-ES_tradnl"/>
        </w:rPr>
      </w:pPr>
      <w:r>
        <w:rPr>
          <w:lang w:val="es-ES_tradnl"/>
        </w:rPr>
        <w:t>Cintas (</w:t>
      </w:r>
      <w:r w:rsidRPr="009A1E59">
        <w:rPr>
          <w:lang w:val="es-ES_tradnl"/>
        </w:rPr>
        <w:t>Chlorophytum comosum</w:t>
      </w:r>
      <w:r>
        <w:rPr>
          <w:lang w:val="es-ES_tradnl"/>
        </w:rPr>
        <w:t>)</w:t>
      </w:r>
    </w:p>
    <w:p w14:paraId="392193A2" w14:textId="101F42F4" w:rsidR="009A1E59" w:rsidRDefault="009A1E59" w:rsidP="009A1E59">
      <w:pPr>
        <w:spacing w:line="360" w:lineRule="auto"/>
        <w:rPr>
          <w:lang w:val="es-ES_tradnl"/>
        </w:rPr>
      </w:pPr>
      <w:r>
        <w:rPr>
          <w:noProof/>
          <w:lang w:eastAsia="es-ES"/>
        </w:rPr>
        <w:drawing>
          <wp:inline distT="0" distB="0" distL="0" distR="0" wp14:anchorId="242DD0F7" wp14:editId="3649D51B">
            <wp:extent cx="3143250" cy="2154926"/>
            <wp:effectExtent l="0" t="0" r="0" b="0"/>
            <wp:docPr id="48" name="Imagen 48" descr="https://files.genial.guru/files/news/part_19/191605/2685005-650-1463242181-shutterstock_3709273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https://files.genial.guru/files/news/part_19/191605/2685005-650-1463242181-shutterstock_370927343.jpg"/>
                    <pic:cNvPicPr>
                      <a:picLocks noChangeAspect="1" noChangeArrowheads="1"/>
                    </pic:cNvPicPr>
                  </pic:nvPicPr>
                  <pic:blipFill rotWithShape="1">
                    <a:blip r:embed="rId44">
                      <a:extLst>
                        <a:ext uri="{28A0092B-C50C-407E-A947-70E740481C1C}">
                          <a14:useLocalDpi xmlns:a14="http://schemas.microsoft.com/office/drawing/2010/main" val="0"/>
                        </a:ext>
                      </a:extLst>
                    </a:blip>
                    <a:srcRect l="4873" t="4036" r="1881"/>
                    <a:stretch/>
                  </pic:blipFill>
                  <pic:spPr bwMode="auto">
                    <a:xfrm>
                      <a:off x="0" y="0"/>
                      <a:ext cx="3146200" cy="2156948"/>
                    </a:xfrm>
                    <a:prstGeom prst="rect">
                      <a:avLst/>
                    </a:prstGeom>
                    <a:noFill/>
                    <a:ln>
                      <a:noFill/>
                    </a:ln>
                    <a:extLst>
                      <a:ext uri="{53640926-AAD7-44D8-BBD7-CCE9431645EC}">
                        <a14:shadowObscured xmlns:a14="http://schemas.microsoft.com/office/drawing/2010/main"/>
                      </a:ext>
                    </a:extLst>
                  </pic:spPr>
                </pic:pic>
              </a:graphicData>
            </a:graphic>
          </wp:inline>
        </w:drawing>
      </w:r>
      <w:r>
        <w:rPr>
          <w:lang w:val="es-ES_tradnl"/>
        </w:rPr>
        <w:t xml:space="preserve">  </w:t>
      </w:r>
      <w:r>
        <w:rPr>
          <w:noProof/>
          <w:lang w:eastAsia="es-ES"/>
        </w:rPr>
        <w:drawing>
          <wp:inline distT="0" distB="0" distL="0" distR="0" wp14:anchorId="5E0E4071" wp14:editId="7253F28C">
            <wp:extent cx="1580907" cy="2810048"/>
            <wp:effectExtent l="0" t="0" r="635" b="0"/>
            <wp:docPr id="49" name="Imagen 49" descr="C:\Users\AlvaroFC\AppData\Local\Microsoft\Windows\INetCacheContent.Word\DSC_30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AlvaroFC\AppData\Local\Microsoft\Windows\INetCacheContent.Word\DSC_3053.jpg"/>
                    <pic:cNvPicPr>
                      <a:picLocks noChangeAspect="1" noChangeArrowheads="1"/>
                    </pic:cNvPicPr>
                  </pic:nvPicPr>
                  <pic:blipFill>
                    <a:blip r:embed="rId45">
                      <a:extLst>
                        <a:ext uri="{BEBA8EAE-BF5A-486C-A8C5-ECC9F3942E4B}">
                          <a14:imgProps xmlns:a14="http://schemas.microsoft.com/office/drawing/2010/main">
                            <a14:imgLayer r:embed="rId46">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1582956" cy="2813689"/>
                    </a:xfrm>
                    <a:prstGeom prst="rect">
                      <a:avLst/>
                    </a:prstGeom>
                    <a:noFill/>
                    <a:ln>
                      <a:noFill/>
                    </a:ln>
                  </pic:spPr>
                </pic:pic>
              </a:graphicData>
            </a:graphic>
          </wp:inline>
        </w:drawing>
      </w:r>
    </w:p>
    <w:p w14:paraId="1A584E61" w14:textId="3E5DC559" w:rsidR="009A1E59" w:rsidRPr="00AA68F4" w:rsidRDefault="00096158" w:rsidP="009A1E59">
      <w:pPr>
        <w:spacing w:line="360" w:lineRule="auto"/>
        <w:rPr>
          <w:rFonts w:cs="Times New Roman"/>
          <w:i/>
          <w:sz w:val="20"/>
          <w:szCs w:val="20"/>
        </w:rPr>
      </w:pPr>
      <w:hyperlink r:id="rId47" w:tgtFrame="_blank" w:history="1">
        <w:r w:rsidR="00E12FED" w:rsidRPr="00AA68F4">
          <w:rPr>
            <w:rStyle w:val="Hipervnculo"/>
            <w:rFonts w:cs="Times New Roman"/>
            <w:i/>
            <w:iCs/>
            <w:color w:val="auto"/>
            <w:sz w:val="20"/>
            <w:szCs w:val="20"/>
            <w:u w:val="none"/>
            <w:shd w:val="clear" w:color="auto" w:fill="FFFFFF"/>
          </w:rPr>
          <w:t>Bozhena Melnyk/shutterstock.com</w:t>
        </w:r>
      </w:hyperlink>
    </w:p>
    <w:p w14:paraId="2E68C0F3" w14:textId="77777777" w:rsidR="00E12FED" w:rsidRPr="009A1E59" w:rsidRDefault="00E12FED" w:rsidP="009A1E59">
      <w:pPr>
        <w:spacing w:line="360" w:lineRule="auto"/>
        <w:rPr>
          <w:lang w:val="es-ES_tradnl"/>
        </w:rPr>
      </w:pPr>
    </w:p>
    <w:p w14:paraId="43E1E2A0" w14:textId="4AFA4348" w:rsidR="0053085A" w:rsidRPr="0053085A" w:rsidRDefault="00E12FED" w:rsidP="0053085A">
      <w:pPr>
        <w:pStyle w:val="Prrafodelista"/>
        <w:numPr>
          <w:ilvl w:val="0"/>
          <w:numId w:val="36"/>
        </w:numPr>
        <w:spacing w:line="360" w:lineRule="auto"/>
        <w:rPr>
          <w:lang w:val="es-ES_tradnl"/>
        </w:rPr>
      </w:pPr>
      <w:r w:rsidRPr="009A1E59">
        <w:rPr>
          <w:lang w:val="es-ES_tradnl"/>
        </w:rPr>
        <w:t xml:space="preserve">Espatifilo </w:t>
      </w:r>
      <w:r w:rsidR="009A1E59" w:rsidRPr="009A1E59">
        <w:rPr>
          <w:lang w:val="es-ES_tradnl"/>
        </w:rPr>
        <w:t>(</w:t>
      </w:r>
      <w:r w:rsidRPr="009A1E59">
        <w:rPr>
          <w:lang w:val="es-ES_tradnl"/>
        </w:rPr>
        <w:t>Spathiphyllum</w:t>
      </w:r>
      <w:r w:rsidR="009A1E59" w:rsidRPr="009A1E59">
        <w:rPr>
          <w:lang w:val="es-ES_tradnl"/>
        </w:rPr>
        <w:t>)</w:t>
      </w:r>
    </w:p>
    <w:p w14:paraId="114E92EF" w14:textId="20A17418" w:rsidR="002436FC" w:rsidRDefault="00E12FED" w:rsidP="00B64F99">
      <w:pPr>
        <w:rPr>
          <w:lang w:val="es-ES_tradnl"/>
        </w:rPr>
      </w:pPr>
      <w:r>
        <w:rPr>
          <w:noProof/>
          <w:lang w:eastAsia="es-ES"/>
        </w:rPr>
        <w:lastRenderedPageBreak/>
        <w:drawing>
          <wp:inline distT="0" distB="0" distL="0" distR="0" wp14:anchorId="1482C4F6" wp14:editId="7BA64176">
            <wp:extent cx="3212465" cy="2141644"/>
            <wp:effectExtent l="0" t="0" r="6985" b="0"/>
            <wp:docPr id="50" name="Imagen 50" descr="Lirio de la paz (Spathiphyllum 'Mauna Lo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Lirio de la paz (Spathiphyllum 'Mauna Loa')"/>
                    <pic:cNvPicPr>
                      <a:picLocks noChangeAspect="1" noChangeArrowheads="1"/>
                    </pic:cNvPicPr>
                  </pic:nvPicPr>
                  <pic:blipFill>
                    <a:blip r:embed="rId48">
                      <a:extLst>
                        <a:ext uri="{BEBA8EAE-BF5A-486C-A8C5-ECC9F3942E4B}">
                          <a14:imgProps xmlns:a14="http://schemas.microsoft.com/office/drawing/2010/main">
                            <a14:imgLayer r:embed="rId49">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3221240" cy="2147494"/>
                    </a:xfrm>
                    <a:prstGeom prst="rect">
                      <a:avLst/>
                    </a:prstGeom>
                    <a:noFill/>
                    <a:ln>
                      <a:noFill/>
                    </a:ln>
                  </pic:spPr>
                </pic:pic>
              </a:graphicData>
            </a:graphic>
          </wp:inline>
        </w:drawing>
      </w:r>
      <w:r>
        <w:rPr>
          <w:lang w:val="es-ES_tradnl"/>
        </w:rPr>
        <w:t xml:space="preserve">  </w:t>
      </w:r>
      <w:r>
        <w:rPr>
          <w:noProof/>
          <w:lang w:eastAsia="es-ES"/>
        </w:rPr>
        <w:drawing>
          <wp:inline distT="0" distB="0" distL="0" distR="0" wp14:anchorId="1A231681" wp14:editId="4DF85259">
            <wp:extent cx="1933410" cy="2969895"/>
            <wp:effectExtent l="0" t="0" r="0" b="1905"/>
            <wp:docPr id="51" name="Imagen 51" descr="C:\Users\AlvaroFC\AppData\Local\Microsoft\Windows\INetCacheContent.Word\DSC_28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Users\AlvaroFC\AppData\Local\Microsoft\Windows\INetCacheContent.Word\DSC_2884.jpg"/>
                    <pic:cNvPicPr>
                      <a:picLocks noChangeAspect="1" noChangeArrowheads="1"/>
                    </pic:cNvPicPr>
                  </pic:nvPicPr>
                  <pic:blipFill rotWithShape="1">
                    <a:blip r:embed="rId50">
                      <a:extLst>
                        <a:ext uri="{28A0092B-C50C-407E-A947-70E740481C1C}">
                          <a14:useLocalDpi xmlns:a14="http://schemas.microsoft.com/office/drawing/2010/main" val="0"/>
                        </a:ext>
                      </a:extLst>
                    </a:blip>
                    <a:srcRect t="13581"/>
                    <a:stretch/>
                  </pic:blipFill>
                  <pic:spPr bwMode="auto">
                    <a:xfrm>
                      <a:off x="0" y="0"/>
                      <a:ext cx="1937407" cy="2976035"/>
                    </a:xfrm>
                    <a:prstGeom prst="rect">
                      <a:avLst/>
                    </a:prstGeom>
                    <a:noFill/>
                    <a:ln>
                      <a:noFill/>
                    </a:ln>
                    <a:extLst>
                      <a:ext uri="{53640926-AAD7-44D8-BBD7-CCE9431645EC}">
                        <a14:shadowObscured xmlns:a14="http://schemas.microsoft.com/office/drawing/2010/main"/>
                      </a:ext>
                    </a:extLst>
                  </pic:spPr>
                </pic:pic>
              </a:graphicData>
            </a:graphic>
          </wp:inline>
        </w:drawing>
      </w:r>
    </w:p>
    <w:p w14:paraId="393814FD" w14:textId="2534067C" w:rsidR="002436FC" w:rsidRPr="00AA68F4" w:rsidRDefault="00E12FED" w:rsidP="00B64F99">
      <w:pPr>
        <w:rPr>
          <w:rStyle w:val="nfasis"/>
          <w:rFonts w:cs="Times New Roman"/>
          <w:sz w:val="20"/>
          <w:szCs w:val="29"/>
          <w:shd w:val="clear" w:color="auto" w:fill="FFFFFF"/>
          <w:lang w:val="en-US"/>
        </w:rPr>
      </w:pPr>
      <w:r w:rsidRPr="00AA68F4">
        <w:rPr>
          <w:rStyle w:val="nfasis"/>
          <w:rFonts w:cs="Times New Roman"/>
          <w:sz w:val="20"/>
          <w:szCs w:val="29"/>
          <w:shd w:val="clear" w:color="auto" w:fill="FFFFFF"/>
          <w:lang w:val="en-US"/>
        </w:rPr>
        <w:t>Alistair Forrester Shankie/Getty Images</w:t>
      </w:r>
    </w:p>
    <w:p w14:paraId="57E97EC3" w14:textId="44A4C7EE" w:rsidR="00E12FED" w:rsidRDefault="00E12FED" w:rsidP="00B64F99">
      <w:pPr>
        <w:rPr>
          <w:rStyle w:val="nfasis"/>
          <w:rFonts w:ascii="Arial" w:hAnsi="Arial" w:cs="Arial"/>
          <w:sz w:val="18"/>
          <w:szCs w:val="29"/>
          <w:shd w:val="clear" w:color="auto" w:fill="FFFFFF"/>
          <w:lang w:val="en-US"/>
        </w:rPr>
      </w:pPr>
    </w:p>
    <w:p w14:paraId="0096DC7E" w14:textId="77777777" w:rsidR="00AA68F4" w:rsidRDefault="00AA68F4" w:rsidP="00B64F99">
      <w:pPr>
        <w:rPr>
          <w:rStyle w:val="nfasis"/>
          <w:rFonts w:ascii="Arial" w:hAnsi="Arial" w:cs="Arial"/>
          <w:sz w:val="18"/>
          <w:szCs w:val="29"/>
          <w:shd w:val="clear" w:color="auto" w:fill="FFFFFF"/>
          <w:lang w:val="en-US"/>
        </w:rPr>
      </w:pPr>
    </w:p>
    <w:p w14:paraId="7BA6D1D8" w14:textId="5468FE19" w:rsidR="00E12FED" w:rsidRPr="00E12FED" w:rsidRDefault="00E12FED" w:rsidP="00E12FED">
      <w:pPr>
        <w:pStyle w:val="Prrafodelista"/>
        <w:numPr>
          <w:ilvl w:val="0"/>
          <w:numId w:val="36"/>
        </w:numPr>
        <w:rPr>
          <w:lang w:val="es-ES_tradnl"/>
        </w:rPr>
      </w:pPr>
      <w:r>
        <w:rPr>
          <w:lang w:val="es-ES_tradnl"/>
        </w:rPr>
        <w:t>Potu</w:t>
      </w:r>
      <w:r w:rsidRPr="00E12FED">
        <w:rPr>
          <w:lang w:val="es-ES_tradnl"/>
        </w:rPr>
        <w:t>s (Scindapsus aureus)</w:t>
      </w:r>
    </w:p>
    <w:p w14:paraId="56FE965A" w14:textId="38974FA6" w:rsidR="002436FC" w:rsidRDefault="00E12FED" w:rsidP="00B64F99">
      <w:pPr>
        <w:rPr>
          <w:lang w:val="en-US"/>
        </w:rPr>
      </w:pPr>
      <w:r>
        <w:rPr>
          <w:noProof/>
          <w:lang w:eastAsia="es-ES"/>
        </w:rPr>
        <w:drawing>
          <wp:inline distT="0" distB="0" distL="0" distR="0" wp14:anchorId="601319ED" wp14:editId="3EF62893">
            <wp:extent cx="2667804" cy="2514600"/>
            <wp:effectExtent l="0" t="0" r="0" b="0"/>
            <wp:docPr id="52" name="Imagen 52" descr="https://files.genial.guru/files/news/part_19/191605/2685255-650-1463242181-shutterstock_2255066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https://files.genial.guru/files/news/part_19/191605/2685255-650-1463242181-shutterstock_225506686.jpg"/>
                    <pic:cNvPicPr>
                      <a:picLocks noChangeAspect="1" noChangeArrowheads="1"/>
                    </pic:cNvPicPr>
                  </pic:nvPicPr>
                  <pic:blipFill rotWithShape="1">
                    <a:blip r:embed="rId51">
                      <a:extLst>
                        <a:ext uri="{28A0092B-C50C-407E-A947-70E740481C1C}">
                          <a14:useLocalDpi xmlns:a14="http://schemas.microsoft.com/office/drawing/2010/main" val="0"/>
                        </a:ext>
                      </a:extLst>
                    </a:blip>
                    <a:srcRect l="8063" t="3555" r="27765" b="5012"/>
                    <a:stretch/>
                  </pic:blipFill>
                  <pic:spPr bwMode="auto">
                    <a:xfrm>
                      <a:off x="0" y="0"/>
                      <a:ext cx="2671492" cy="2518076"/>
                    </a:xfrm>
                    <a:prstGeom prst="rect">
                      <a:avLst/>
                    </a:prstGeom>
                    <a:noFill/>
                    <a:ln>
                      <a:noFill/>
                    </a:ln>
                    <a:extLst>
                      <a:ext uri="{53640926-AAD7-44D8-BBD7-CCE9431645EC}">
                        <a14:shadowObscured xmlns:a14="http://schemas.microsoft.com/office/drawing/2010/main"/>
                      </a:ext>
                    </a:extLst>
                  </pic:spPr>
                </pic:pic>
              </a:graphicData>
            </a:graphic>
          </wp:inline>
        </w:drawing>
      </w:r>
      <w:r>
        <w:rPr>
          <w:lang w:val="en-US"/>
        </w:rPr>
        <w:t xml:space="preserve">   </w:t>
      </w:r>
      <w:r w:rsidR="009E3B54">
        <w:rPr>
          <w:noProof/>
          <w:lang w:eastAsia="es-ES"/>
        </w:rPr>
        <w:drawing>
          <wp:inline distT="0" distB="0" distL="0" distR="0" wp14:anchorId="23576DB3" wp14:editId="2BC7D77F">
            <wp:extent cx="2238375" cy="2485603"/>
            <wp:effectExtent l="0" t="0" r="0" b="0"/>
            <wp:docPr id="53" name="Imagen 53" descr="C:\Users\AlvaroFC\AppData\Local\Microsoft\Windows\INetCacheContent.Word\DSC_30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C:\Users\AlvaroFC\AppData\Local\Microsoft\Windows\INetCacheContent.Word\DSC_3055.jpg"/>
                    <pic:cNvPicPr>
                      <a:picLocks noChangeAspect="1" noChangeArrowheads="1"/>
                    </pic:cNvPicPr>
                  </pic:nvPicPr>
                  <pic:blipFill rotWithShape="1">
                    <a:blip r:embed="rId52">
                      <a:extLst>
                        <a:ext uri="{28A0092B-C50C-407E-A947-70E740481C1C}">
                          <a14:useLocalDpi xmlns:a14="http://schemas.microsoft.com/office/drawing/2010/main" val="0"/>
                        </a:ext>
                      </a:extLst>
                    </a:blip>
                    <a:srcRect t="14283" b="23244"/>
                    <a:stretch/>
                  </pic:blipFill>
                  <pic:spPr bwMode="auto">
                    <a:xfrm>
                      <a:off x="0" y="0"/>
                      <a:ext cx="2248973" cy="2497372"/>
                    </a:xfrm>
                    <a:prstGeom prst="rect">
                      <a:avLst/>
                    </a:prstGeom>
                    <a:noFill/>
                    <a:ln>
                      <a:noFill/>
                    </a:ln>
                    <a:extLst>
                      <a:ext uri="{53640926-AAD7-44D8-BBD7-CCE9431645EC}">
                        <a14:shadowObscured xmlns:a14="http://schemas.microsoft.com/office/drawing/2010/main"/>
                      </a:ext>
                    </a:extLst>
                  </pic:spPr>
                </pic:pic>
              </a:graphicData>
            </a:graphic>
          </wp:inline>
        </w:drawing>
      </w:r>
    </w:p>
    <w:p w14:paraId="1FD7589E" w14:textId="1EFEC17E" w:rsidR="009E3B54" w:rsidRDefault="00096158" w:rsidP="00B64F99">
      <w:pPr>
        <w:rPr>
          <w:rFonts w:cs="Times New Roman"/>
          <w:sz w:val="20"/>
          <w:szCs w:val="20"/>
        </w:rPr>
      </w:pPr>
      <w:hyperlink r:id="rId53" w:tgtFrame="_blank" w:history="1">
        <w:r w:rsidR="00AA68F4" w:rsidRPr="00AA68F4">
          <w:rPr>
            <w:rStyle w:val="Hipervnculo"/>
            <w:rFonts w:cs="Times New Roman"/>
            <w:i/>
            <w:iCs/>
            <w:color w:val="auto"/>
            <w:sz w:val="20"/>
            <w:szCs w:val="20"/>
            <w:u w:val="none"/>
            <w:shd w:val="clear" w:color="auto" w:fill="FFFFFF"/>
          </w:rPr>
          <w:t>Panuwat.T/shutterstock.com</w:t>
        </w:r>
      </w:hyperlink>
    </w:p>
    <w:p w14:paraId="2E51B3F9" w14:textId="2A6A2D1F" w:rsidR="00AA68F4" w:rsidRDefault="00AA68F4" w:rsidP="00B64F99">
      <w:pPr>
        <w:rPr>
          <w:rFonts w:cs="Times New Roman"/>
          <w:sz w:val="20"/>
          <w:szCs w:val="20"/>
          <w:lang w:val="en-US"/>
        </w:rPr>
      </w:pPr>
    </w:p>
    <w:p w14:paraId="4651D4CE" w14:textId="77777777" w:rsidR="00AA68F4" w:rsidRPr="00AA68F4" w:rsidRDefault="00AA68F4" w:rsidP="00B64F99">
      <w:pPr>
        <w:rPr>
          <w:rFonts w:cs="Times New Roman"/>
          <w:sz w:val="20"/>
          <w:szCs w:val="20"/>
          <w:lang w:val="en-US"/>
        </w:rPr>
      </w:pPr>
    </w:p>
    <w:p w14:paraId="3D73B9EC" w14:textId="6125A6B7" w:rsidR="009E3B54" w:rsidRPr="00AA68F4" w:rsidRDefault="00AA68F4" w:rsidP="00AA68F4">
      <w:pPr>
        <w:pStyle w:val="Prrafodelista"/>
        <w:numPr>
          <w:ilvl w:val="0"/>
          <w:numId w:val="36"/>
        </w:numPr>
      </w:pPr>
      <w:r w:rsidRPr="00AA68F4">
        <w:t>Palmera de salón</w:t>
      </w:r>
      <w:r w:rsidR="009E3B54" w:rsidRPr="00AA68F4">
        <w:t xml:space="preserve"> (Chamaedorea elegans)</w:t>
      </w:r>
    </w:p>
    <w:p w14:paraId="58D7AD34" w14:textId="1E734704" w:rsidR="009E3B54" w:rsidRPr="006869C3" w:rsidRDefault="009E3B54" w:rsidP="009E3B54">
      <w:r>
        <w:rPr>
          <w:noProof/>
          <w:lang w:eastAsia="es-ES"/>
        </w:rPr>
        <w:lastRenderedPageBreak/>
        <w:drawing>
          <wp:inline distT="0" distB="0" distL="0" distR="0" wp14:anchorId="6BD0EE37" wp14:editId="4552EB20">
            <wp:extent cx="3219450" cy="2426970"/>
            <wp:effectExtent l="0" t="0" r="0" b="0"/>
            <wp:docPr id="54" name="Imagen 54" descr="Chamaedorea elegans (Chamaedorea), Maceta 10 c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Chamaedorea elegans (Chamaedorea), Maceta 10 cm"/>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3242059" cy="2444014"/>
                    </a:xfrm>
                    <a:prstGeom prst="rect">
                      <a:avLst/>
                    </a:prstGeom>
                    <a:noFill/>
                    <a:ln>
                      <a:noFill/>
                    </a:ln>
                  </pic:spPr>
                </pic:pic>
              </a:graphicData>
            </a:graphic>
          </wp:inline>
        </w:drawing>
      </w:r>
      <w:r w:rsidRPr="006869C3">
        <w:t xml:space="preserve">   </w:t>
      </w:r>
      <w:r>
        <w:rPr>
          <w:noProof/>
          <w:lang w:eastAsia="es-ES"/>
        </w:rPr>
        <w:drawing>
          <wp:inline distT="0" distB="0" distL="0" distR="0" wp14:anchorId="5A466EEF" wp14:editId="719C939F">
            <wp:extent cx="1685925" cy="3165102"/>
            <wp:effectExtent l="0" t="0" r="0" b="0"/>
            <wp:docPr id="55" name="Imagen 55" descr="C:\Users\AlvaroFC\AppData\Local\Microsoft\Windows\INetCacheContent.Word\IMG_20160406_1917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C:\Users\AlvaroFC\AppData\Local\Microsoft\Windows\INetCacheContent.Word\IMG_20160406_191731.jpg"/>
                    <pic:cNvPicPr>
                      <a:picLocks noChangeAspect="1" noChangeArrowheads="1"/>
                    </pic:cNvPicPr>
                  </pic:nvPicPr>
                  <pic:blipFill rotWithShape="1">
                    <a:blip r:embed="rId55">
                      <a:extLst>
                        <a:ext uri="{28A0092B-C50C-407E-A947-70E740481C1C}">
                          <a14:useLocalDpi xmlns:a14="http://schemas.microsoft.com/office/drawing/2010/main" val="0"/>
                        </a:ext>
                      </a:extLst>
                    </a:blip>
                    <a:srcRect l="14058" t="10060" r="16049" b="16151"/>
                    <a:stretch/>
                  </pic:blipFill>
                  <pic:spPr bwMode="auto">
                    <a:xfrm>
                      <a:off x="0" y="0"/>
                      <a:ext cx="1689224" cy="3171296"/>
                    </a:xfrm>
                    <a:prstGeom prst="rect">
                      <a:avLst/>
                    </a:prstGeom>
                    <a:noFill/>
                    <a:ln>
                      <a:noFill/>
                    </a:ln>
                    <a:extLst>
                      <a:ext uri="{53640926-AAD7-44D8-BBD7-CCE9431645EC}">
                        <a14:shadowObscured xmlns:a14="http://schemas.microsoft.com/office/drawing/2010/main"/>
                      </a:ext>
                    </a:extLst>
                  </pic:spPr>
                </pic:pic>
              </a:graphicData>
            </a:graphic>
          </wp:inline>
        </w:drawing>
      </w:r>
    </w:p>
    <w:p w14:paraId="07F65EB9" w14:textId="583F8800" w:rsidR="00AA68F4" w:rsidRPr="006869C3" w:rsidRDefault="00AA68F4" w:rsidP="009E3B54">
      <w:pPr>
        <w:rPr>
          <w:i/>
          <w:sz w:val="20"/>
        </w:rPr>
      </w:pPr>
      <w:r w:rsidRPr="006869C3">
        <w:rPr>
          <w:i/>
          <w:sz w:val="20"/>
        </w:rPr>
        <w:t>gardenplant.es</w:t>
      </w:r>
    </w:p>
    <w:p w14:paraId="18514789" w14:textId="711E77E5" w:rsidR="00AA68F4" w:rsidRPr="006869C3" w:rsidRDefault="00AA68F4" w:rsidP="009E3B54">
      <w:pPr>
        <w:rPr>
          <w:i/>
          <w:sz w:val="20"/>
        </w:rPr>
      </w:pPr>
    </w:p>
    <w:p w14:paraId="38EA8C3F" w14:textId="1C77C39A" w:rsidR="00AA68F4" w:rsidRPr="00AA68F4" w:rsidRDefault="00AA68F4" w:rsidP="00187D66">
      <w:pPr>
        <w:spacing w:line="360" w:lineRule="auto"/>
      </w:pPr>
      <w:r w:rsidRPr="00AA68F4">
        <w:t xml:space="preserve">Finalmente se utilizaron </w:t>
      </w:r>
      <w:r>
        <w:t>8 plantas que se repartieron de la siguiente forma: 1 Cinta, 1 potus, 2 espatifilos, 1 areca, 1 palmera de salón y 2 helechos. La disposición final de estas especies para formar el jardín vertical, fue la siguiente.</w:t>
      </w:r>
    </w:p>
    <w:p w14:paraId="29BF5CE8" w14:textId="35721459" w:rsidR="002436FC" w:rsidRDefault="0065280F" w:rsidP="00AA68F4">
      <w:pPr>
        <w:jc w:val="center"/>
        <w:rPr>
          <w:lang w:val="es-ES_tradnl"/>
        </w:rPr>
      </w:pPr>
      <w:r>
        <w:rPr>
          <w:noProof/>
          <w:lang w:eastAsia="es-ES"/>
        </w:rPr>
        <w:lastRenderedPageBreak/>
        <w:drawing>
          <wp:inline distT="0" distB="0" distL="0" distR="0" wp14:anchorId="7F3AAE4C" wp14:editId="7D5FF6AD">
            <wp:extent cx="3286125" cy="5841059"/>
            <wp:effectExtent l="0" t="0" r="0" b="7620"/>
            <wp:docPr id="43" name="Imagen 43" descr="C:\Users\AlvaroFC\AppData\Local\Microsoft\Windows\INetCacheContent.Word\DSC_29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AlvaroFC\AppData\Local\Microsoft\Windows\INetCacheContent.Word\DSC_2989.jp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3287990" cy="5844374"/>
                    </a:xfrm>
                    <a:prstGeom prst="rect">
                      <a:avLst/>
                    </a:prstGeom>
                    <a:noFill/>
                    <a:ln>
                      <a:noFill/>
                    </a:ln>
                  </pic:spPr>
                </pic:pic>
              </a:graphicData>
            </a:graphic>
          </wp:inline>
        </w:drawing>
      </w:r>
    </w:p>
    <w:p w14:paraId="0C90A45E" w14:textId="77777777" w:rsidR="002436FC" w:rsidRDefault="002436FC" w:rsidP="00B64F99">
      <w:pPr>
        <w:rPr>
          <w:lang w:val="es-ES_tradnl"/>
        </w:rPr>
      </w:pPr>
    </w:p>
    <w:p w14:paraId="3C09BF10" w14:textId="77777777" w:rsidR="00117799" w:rsidRDefault="00117799" w:rsidP="00B64F99">
      <w:pPr>
        <w:rPr>
          <w:lang w:val="es-ES_tradnl"/>
        </w:rPr>
      </w:pPr>
    </w:p>
    <w:p w14:paraId="57E1FFEE" w14:textId="77777777" w:rsidR="00117799" w:rsidRPr="00B64F99" w:rsidRDefault="00117799" w:rsidP="00B64F99">
      <w:pPr>
        <w:rPr>
          <w:lang w:val="es-ES_tradnl"/>
        </w:rPr>
      </w:pPr>
    </w:p>
    <w:p w14:paraId="2FE9D2CB" w14:textId="13B9A8F6" w:rsidR="00B64F99" w:rsidRDefault="00B64F99" w:rsidP="00B64F99">
      <w:pPr>
        <w:pStyle w:val="Ttulo3"/>
        <w:keepLines/>
        <w:spacing w:before="480" w:after="240"/>
        <w:ind w:right="-6"/>
        <w:rPr>
          <w:lang w:val="es-ES_tradnl"/>
        </w:rPr>
      </w:pPr>
      <w:r>
        <w:rPr>
          <w:lang w:val="es-ES_tradnl"/>
        </w:rPr>
        <w:t>Sistema de riego</w:t>
      </w:r>
    </w:p>
    <w:p w14:paraId="5493940C" w14:textId="77777777" w:rsidR="00EA5E6B" w:rsidRPr="00EA5E6B" w:rsidRDefault="00EA5E6B" w:rsidP="00EA5E6B">
      <w:pPr>
        <w:rPr>
          <w:lang w:val="es-ES_tradnl"/>
        </w:rPr>
      </w:pPr>
    </w:p>
    <w:p w14:paraId="50D34896" w14:textId="2F8C9F90" w:rsidR="00B64F99" w:rsidRDefault="00AA68F4" w:rsidP="00187D66">
      <w:pPr>
        <w:spacing w:line="360" w:lineRule="auto"/>
        <w:rPr>
          <w:lang w:val="es-ES_tradnl"/>
        </w:rPr>
      </w:pPr>
      <w:r>
        <w:rPr>
          <w:lang w:val="es-ES_tradnl"/>
        </w:rPr>
        <w:t>Para que las plantas tuvieran un suministro de agua teniendo un bajo mantenimiento</w:t>
      </w:r>
      <w:r w:rsidR="00EA5E6B">
        <w:rPr>
          <w:lang w:val="es-ES_tradnl"/>
        </w:rPr>
        <w:t>, se utilizó un sistema de riego automático por goteo compuesto de tres partes principales: el temporizador digital, la bomba de agua y la línea de riego.</w:t>
      </w:r>
    </w:p>
    <w:p w14:paraId="40D21AE6" w14:textId="6995F964" w:rsidR="00EA5E6B" w:rsidRDefault="00EA5E6B" w:rsidP="00187D66">
      <w:pPr>
        <w:spacing w:line="360" w:lineRule="auto"/>
        <w:jc w:val="center"/>
        <w:rPr>
          <w:lang w:val="es-ES_tradnl"/>
        </w:rPr>
      </w:pPr>
    </w:p>
    <w:p w14:paraId="14B1FEA9" w14:textId="77777777" w:rsidR="003E332A" w:rsidRDefault="00EA5E6B" w:rsidP="00187D66">
      <w:pPr>
        <w:pStyle w:val="Prrafodelista"/>
        <w:numPr>
          <w:ilvl w:val="0"/>
          <w:numId w:val="36"/>
        </w:numPr>
        <w:spacing w:line="360" w:lineRule="auto"/>
        <w:jc w:val="center"/>
        <w:rPr>
          <w:lang w:val="es-ES_tradnl"/>
        </w:rPr>
      </w:pPr>
      <w:r>
        <w:rPr>
          <w:lang w:val="es-ES_tradnl"/>
        </w:rPr>
        <w:t>Temporizador digital: se utilizó un</w:t>
      </w:r>
      <w:r w:rsidR="00187D66">
        <w:rPr>
          <w:lang w:val="es-ES_tradnl"/>
        </w:rPr>
        <w:t xml:space="preserve"> temporizador de la marca </w:t>
      </w:r>
      <w:r w:rsidR="00187D66" w:rsidRPr="00187D66">
        <w:rPr>
          <w:i/>
          <w:lang w:val="es-ES_tradnl"/>
        </w:rPr>
        <w:t>Garza</w:t>
      </w:r>
      <w:r w:rsidR="00187D66">
        <w:rPr>
          <w:i/>
          <w:lang w:val="es-ES_tradnl"/>
        </w:rPr>
        <w:t xml:space="preserve"> </w:t>
      </w:r>
      <w:r w:rsidR="00187D66">
        <w:rPr>
          <w:lang w:val="es-ES_tradnl"/>
        </w:rPr>
        <w:t>en el cual se programó los</w:t>
      </w:r>
    </w:p>
    <w:p w14:paraId="76D20F5F" w14:textId="1C5ADB26" w:rsidR="003E332A" w:rsidRDefault="00187D66" w:rsidP="003E332A">
      <w:pPr>
        <w:pStyle w:val="Prrafodelista"/>
        <w:spacing w:line="360" w:lineRule="auto"/>
        <w:rPr>
          <w:lang w:val="es-ES_tradnl"/>
        </w:rPr>
      </w:pPr>
      <w:r>
        <w:rPr>
          <w:lang w:val="es-ES_tradnl"/>
        </w:rPr>
        <w:lastRenderedPageBreak/>
        <w:t>diferentes intervalos de riego que se iban a utilizar en el jardín vertical.</w:t>
      </w:r>
      <w:r w:rsidR="003E332A">
        <w:rPr>
          <w:lang w:val="es-ES_tradnl"/>
        </w:rPr>
        <w:t xml:space="preserve"> En principio se regaban en días alternos, por la mañana (9:00) y durante </w:t>
      </w:r>
      <w:r w:rsidR="006814DD">
        <w:rPr>
          <w:lang w:val="es-ES_tradnl"/>
        </w:rPr>
        <w:t>35</w:t>
      </w:r>
      <w:r w:rsidR="003E332A">
        <w:rPr>
          <w:lang w:val="es-ES_tradnl"/>
        </w:rPr>
        <w:t xml:space="preserve"> segundos.</w:t>
      </w:r>
    </w:p>
    <w:p w14:paraId="3D29F5FE" w14:textId="77777777" w:rsidR="003E332A" w:rsidRDefault="003E332A" w:rsidP="003E332A">
      <w:pPr>
        <w:pStyle w:val="Prrafodelista"/>
        <w:spacing w:line="360" w:lineRule="auto"/>
        <w:rPr>
          <w:lang w:val="es-ES_tradnl"/>
        </w:rPr>
      </w:pPr>
    </w:p>
    <w:p w14:paraId="68404939" w14:textId="5D2CBCF8" w:rsidR="003E332A" w:rsidRDefault="003E332A" w:rsidP="003E332A">
      <w:pPr>
        <w:spacing w:line="360" w:lineRule="auto"/>
        <w:jc w:val="center"/>
        <w:rPr>
          <w:lang w:val="es-ES_tradnl"/>
        </w:rPr>
      </w:pPr>
      <w:r>
        <w:rPr>
          <w:noProof/>
          <w:lang w:eastAsia="es-ES"/>
        </w:rPr>
        <w:drawing>
          <wp:inline distT="0" distB="0" distL="0" distR="0" wp14:anchorId="30EC0B02" wp14:editId="6A6F1CA6">
            <wp:extent cx="4145280" cy="2778593"/>
            <wp:effectExtent l="0" t="2223" r="5398" b="5397"/>
            <wp:docPr id="56" name="Imagen 56" descr="C:\Users\AlvaroFC\AppData\Local\Microsoft\Windows\INetCacheContent.Word\IMG_20160630_1725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C:\Users\AlvaroFC\AppData\Local\Microsoft\Windows\INetCacheContent.Word\IMG_20160630_172503.jpg"/>
                    <pic:cNvPicPr>
                      <a:picLocks noChangeAspect="1" noChangeArrowheads="1"/>
                    </pic:cNvPicPr>
                  </pic:nvPicPr>
                  <pic:blipFill rotWithShape="1">
                    <a:blip r:embed="rId57">
                      <a:extLst>
                        <a:ext uri="{28A0092B-C50C-407E-A947-70E740481C1C}">
                          <a14:useLocalDpi xmlns:a14="http://schemas.microsoft.com/office/drawing/2010/main" val="0"/>
                        </a:ext>
                      </a:extLst>
                    </a:blip>
                    <a:srcRect l="26880" t="12846"/>
                    <a:stretch/>
                  </pic:blipFill>
                  <pic:spPr bwMode="auto">
                    <a:xfrm rot="5400000">
                      <a:off x="0" y="0"/>
                      <a:ext cx="4146267" cy="2779255"/>
                    </a:xfrm>
                    <a:prstGeom prst="rect">
                      <a:avLst/>
                    </a:prstGeom>
                    <a:noFill/>
                    <a:ln>
                      <a:noFill/>
                    </a:ln>
                    <a:extLst>
                      <a:ext uri="{53640926-AAD7-44D8-BBD7-CCE9431645EC}">
                        <a14:shadowObscured xmlns:a14="http://schemas.microsoft.com/office/drawing/2010/main"/>
                      </a:ext>
                    </a:extLst>
                  </pic:spPr>
                </pic:pic>
              </a:graphicData>
            </a:graphic>
          </wp:inline>
        </w:drawing>
      </w:r>
    </w:p>
    <w:p w14:paraId="185A4C7D" w14:textId="77777777" w:rsidR="003E332A" w:rsidRPr="003E332A" w:rsidRDefault="003E332A" w:rsidP="003E332A">
      <w:pPr>
        <w:spacing w:line="360" w:lineRule="auto"/>
        <w:jc w:val="center"/>
        <w:rPr>
          <w:lang w:val="es-ES_tradnl"/>
        </w:rPr>
      </w:pPr>
    </w:p>
    <w:p w14:paraId="3E3B9D0F" w14:textId="5F282F1D" w:rsidR="00D03F50" w:rsidRPr="00D03F50" w:rsidRDefault="003E332A" w:rsidP="00D03F50">
      <w:pPr>
        <w:pStyle w:val="Prrafodelista"/>
        <w:numPr>
          <w:ilvl w:val="0"/>
          <w:numId w:val="36"/>
        </w:numPr>
        <w:spacing w:line="360" w:lineRule="auto"/>
        <w:rPr>
          <w:lang w:val="es-ES_tradnl"/>
        </w:rPr>
      </w:pPr>
      <w:r>
        <w:rPr>
          <w:lang w:val="es-ES_tradnl"/>
        </w:rPr>
        <w:t>Bomba de agua: l</w:t>
      </w:r>
      <w:r w:rsidR="006814DD">
        <w:rPr>
          <w:lang w:val="es-ES_tradnl"/>
        </w:rPr>
        <w:t xml:space="preserve">a bomba de agua utilizada proveía al sistema de riego, el agua necesaria para las plantas del interior del invernadero. Se trataba de un aparato de la marca </w:t>
      </w:r>
      <w:r w:rsidR="006814DD" w:rsidRPr="006814DD">
        <w:rPr>
          <w:i/>
          <w:lang w:val="es-ES_tradnl"/>
        </w:rPr>
        <w:t>Janeca</w:t>
      </w:r>
      <w:r w:rsidR="006814DD">
        <w:rPr>
          <w:lang w:val="es-ES_tradnl"/>
        </w:rPr>
        <w:t xml:space="preserve"> y el modelo era HM-4103. Las características técnicas eran las siguientes:</w:t>
      </w:r>
    </w:p>
    <w:p w14:paraId="1D61A269" w14:textId="77777777" w:rsidR="006814DD" w:rsidRPr="006814DD" w:rsidRDefault="006814DD" w:rsidP="00D03F50">
      <w:pPr>
        <w:pStyle w:val="Prrafodelista"/>
        <w:numPr>
          <w:ilvl w:val="1"/>
          <w:numId w:val="36"/>
        </w:numPr>
        <w:spacing w:line="360" w:lineRule="auto"/>
        <w:rPr>
          <w:lang w:val="es-ES_tradnl"/>
        </w:rPr>
      </w:pPr>
      <w:r w:rsidRPr="006814DD">
        <w:rPr>
          <w:lang w:val="es-ES_tradnl"/>
        </w:rPr>
        <w:t>Potencia: 25 w</w:t>
      </w:r>
    </w:p>
    <w:p w14:paraId="45A06678" w14:textId="77777777" w:rsidR="006814DD" w:rsidRPr="006814DD" w:rsidRDefault="006814DD" w:rsidP="00D03F50">
      <w:pPr>
        <w:pStyle w:val="Prrafodelista"/>
        <w:numPr>
          <w:ilvl w:val="1"/>
          <w:numId w:val="36"/>
        </w:numPr>
        <w:spacing w:line="360" w:lineRule="auto"/>
        <w:rPr>
          <w:lang w:val="es-ES_tradnl"/>
        </w:rPr>
      </w:pPr>
      <w:r w:rsidRPr="006814DD">
        <w:rPr>
          <w:lang w:val="es-ES_tradnl"/>
        </w:rPr>
        <w:t>Altura máxima: 1,5 m.</w:t>
      </w:r>
    </w:p>
    <w:p w14:paraId="3587D8A5" w14:textId="5A679D29" w:rsidR="006814DD" w:rsidRPr="006814DD" w:rsidRDefault="006814DD" w:rsidP="00D03F50">
      <w:pPr>
        <w:pStyle w:val="Prrafodelista"/>
        <w:numPr>
          <w:ilvl w:val="1"/>
          <w:numId w:val="36"/>
        </w:numPr>
        <w:spacing w:line="360" w:lineRule="auto"/>
        <w:rPr>
          <w:lang w:val="es-ES_tradnl"/>
        </w:rPr>
      </w:pPr>
      <w:r w:rsidRPr="006814DD">
        <w:rPr>
          <w:lang w:val="es-ES_tradnl"/>
        </w:rPr>
        <w:t xml:space="preserve">Diámetro </w:t>
      </w:r>
      <w:r w:rsidR="00D03F50">
        <w:rPr>
          <w:lang w:val="es-ES_tradnl"/>
        </w:rPr>
        <w:t xml:space="preserve">del </w:t>
      </w:r>
      <w:r w:rsidRPr="006814DD">
        <w:rPr>
          <w:lang w:val="es-ES_tradnl"/>
        </w:rPr>
        <w:t>tubo de salida 1,5 cm</w:t>
      </w:r>
    </w:p>
    <w:p w14:paraId="4994B845" w14:textId="31B0C37E" w:rsidR="006814DD" w:rsidRDefault="006814DD" w:rsidP="00D03F50">
      <w:pPr>
        <w:pStyle w:val="Prrafodelista"/>
        <w:numPr>
          <w:ilvl w:val="1"/>
          <w:numId w:val="36"/>
        </w:numPr>
        <w:spacing w:line="360" w:lineRule="auto"/>
        <w:rPr>
          <w:lang w:val="es-ES_tradnl"/>
        </w:rPr>
      </w:pPr>
      <w:r w:rsidRPr="006814DD">
        <w:rPr>
          <w:lang w:val="es-ES_tradnl"/>
        </w:rPr>
        <w:t>Caudal máximo: 1200 litros/hora</w:t>
      </w:r>
    </w:p>
    <w:p w14:paraId="654880ED" w14:textId="4AF1B710" w:rsidR="00EF63D9" w:rsidRDefault="00EF63D9" w:rsidP="00EF63D9">
      <w:pPr>
        <w:spacing w:line="360" w:lineRule="auto"/>
        <w:ind w:left="-142"/>
        <w:rPr>
          <w:lang w:val="es-ES_tradnl"/>
        </w:rPr>
      </w:pPr>
      <w:r>
        <w:rPr>
          <w:noProof/>
          <w:lang w:eastAsia="es-ES"/>
        </w:rPr>
        <w:lastRenderedPageBreak/>
        <w:drawing>
          <wp:inline distT="0" distB="0" distL="0" distR="0" wp14:anchorId="67222DE9" wp14:editId="25482919">
            <wp:extent cx="2629392" cy="1755118"/>
            <wp:effectExtent l="76200" t="76200" r="133350" b="131445"/>
            <wp:docPr id="62" name="Imagen 62" descr="Resultado de imagen de jeneca hm-4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Resultado de imagen de jeneca hm-4103"/>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647169" cy="1766984"/>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Pr="00EF63D9">
        <w:rPr>
          <w:noProof/>
          <w:lang w:eastAsia="es-ES"/>
        </w:rPr>
        <w:t xml:space="preserve"> </w:t>
      </w:r>
      <w:r>
        <w:rPr>
          <w:noProof/>
          <w:lang w:eastAsia="es-ES"/>
        </w:rPr>
        <w:drawing>
          <wp:inline distT="0" distB="0" distL="0" distR="0" wp14:anchorId="0245AF1E" wp14:editId="465BCDC4">
            <wp:extent cx="2628900" cy="1754791"/>
            <wp:effectExtent l="76200" t="76200" r="133350" b="131445"/>
            <wp:docPr id="63" name="Imagen 63" descr="Resultado de imagen de jeneca hm-4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Resultado de imagen de jeneca hm-4103"/>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637471" cy="1760512"/>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2A0E594D" w14:textId="7C3C1942" w:rsidR="00EF63D9" w:rsidRDefault="00EF63D9" w:rsidP="00EF63D9">
      <w:pPr>
        <w:spacing w:line="360" w:lineRule="auto"/>
        <w:ind w:left="709"/>
      </w:pPr>
      <w:r>
        <w:tab/>
        <w:t xml:space="preserve"> La bomba se sumergió dentre del agua de riego que se contenía un bidón de 25 litros que se mantuvo cerrado para evitar la caída de contaminantes al agua y pérdidas por evaporación. Sólo se le realizaron en el tapón dos agujeros diferentes para la entrada y salida de agua del bidón y una pequeña abertura para el cable de corriente de la bomba de agua. Para que no hubiera problemas de pontencia se realizaron varios ensayos para probar la cantidad de agua que recibía cada macetero, por lo que se decidió colocar el bidón de agua con la bomba en altura como se puede ver en la siguiente imagen.</w:t>
      </w:r>
    </w:p>
    <w:p w14:paraId="753F5B17" w14:textId="735C7ACD" w:rsidR="00701FE6" w:rsidRDefault="00701FE6" w:rsidP="006814DD">
      <w:pPr>
        <w:ind w:left="-142"/>
        <w:jc w:val="left"/>
      </w:pPr>
    </w:p>
    <w:p w14:paraId="7CB55796" w14:textId="1DE379C7" w:rsidR="00701FE6" w:rsidRDefault="00701FE6" w:rsidP="00701FE6">
      <w:pPr>
        <w:ind w:left="-142"/>
        <w:jc w:val="left"/>
        <w:rPr>
          <w:noProof/>
          <w:lang w:eastAsia="es-ES"/>
        </w:rPr>
      </w:pPr>
      <w:r w:rsidRPr="00701FE6">
        <w:rPr>
          <w:noProof/>
          <w:lang w:eastAsia="es-ES"/>
        </w:rPr>
        <w:t xml:space="preserve"> </w:t>
      </w:r>
      <w:r>
        <w:rPr>
          <w:noProof/>
          <w:lang w:eastAsia="es-ES"/>
        </w:rPr>
        <w:t xml:space="preserve">           </w:t>
      </w:r>
      <w:r>
        <w:rPr>
          <w:noProof/>
          <w:lang w:eastAsia="es-ES"/>
        </w:rPr>
        <w:drawing>
          <wp:inline distT="0" distB="0" distL="0" distR="0" wp14:anchorId="54F899A1" wp14:editId="6A1F0367">
            <wp:extent cx="2019300" cy="2949346"/>
            <wp:effectExtent l="0" t="0" r="0" b="3810"/>
            <wp:docPr id="3584" name="Imagen 3584" descr="C:\Users\AlvaroFC\AppData\Local\Microsoft\Windows\INetCacheContent.Word\IMG_20160711_1226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C:\Users\AlvaroFC\AppData\Local\Microsoft\Windows\INetCacheContent.Word\IMG_20160711_122628.jpg"/>
                    <pic:cNvPicPr>
                      <a:picLocks noChangeAspect="1" noChangeArrowheads="1"/>
                    </pic:cNvPicPr>
                  </pic:nvPicPr>
                  <pic:blipFill rotWithShape="1">
                    <a:blip r:embed="rId60">
                      <a:extLst>
                        <a:ext uri="{28A0092B-C50C-407E-A947-70E740481C1C}">
                          <a14:useLocalDpi xmlns:a14="http://schemas.microsoft.com/office/drawing/2010/main" val="0"/>
                        </a:ext>
                      </a:extLst>
                    </a:blip>
                    <a:srcRect r="14545" b="26795"/>
                    <a:stretch/>
                  </pic:blipFill>
                  <pic:spPr bwMode="auto">
                    <a:xfrm>
                      <a:off x="0" y="0"/>
                      <a:ext cx="2024425" cy="2956831"/>
                    </a:xfrm>
                    <a:prstGeom prst="rect">
                      <a:avLst/>
                    </a:prstGeom>
                    <a:noFill/>
                    <a:ln>
                      <a:noFill/>
                    </a:ln>
                    <a:extLst>
                      <a:ext uri="{53640926-AAD7-44D8-BBD7-CCE9431645EC}">
                        <a14:shadowObscured xmlns:a14="http://schemas.microsoft.com/office/drawing/2010/main"/>
                      </a:ext>
                    </a:extLst>
                  </pic:spPr>
                </pic:pic>
              </a:graphicData>
            </a:graphic>
          </wp:inline>
        </w:drawing>
      </w:r>
      <w:r w:rsidR="00886873" w:rsidRPr="00886873">
        <w:t xml:space="preserve"> </w:t>
      </w:r>
      <w:r w:rsidR="00886873">
        <w:t xml:space="preserve">           </w:t>
      </w:r>
      <w:r w:rsidR="00886873">
        <w:rPr>
          <w:noProof/>
          <w:lang w:eastAsia="es-ES"/>
        </w:rPr>
        <w:drawing>
          <wp:inline distT="0" distB="0" distL="0" distR="0" wp14:anchorId="4A435532" wp14:editId="77E5B57F">
            <wp:extent cx="2228850" cy="2954706"/>
            <wp:effectExtent l="0" t="0" r="0" b="0"/>
            <wp:docPr id="3588" name="Imagen 3588" descr="C:\Users\AlvaroFC\AppData\Local\Microsoft\Windows\INetCacheContent.Word\DSC_29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C:\Users\AlvaroFC\AppData\Local\Microsoft\Windows\INetCacheContent.Word\DSC_2982.jpg"/>
                    <pic:cNvPicPr>
                      <a:picLocks noChangeAspect="1" noChangeArrowheads="1"/>
                    </pic:cNvPicPr>
                  </pic:nvPicPr>
                  <pic:blipFill rotWithShape="1">
                    <a:blip r:embed="rId61">
                      <a:extLst>
                        <a:ext uri="{28A0092B-C50C-407E-A947-70E740481C1C}">
                          <a14:useLocalDpi xmlns:a14="http://schemas.microsoft.com/office/drawing/2010/main" val="0"/>
                        </a:ext>
                      </a:extLst>
                    </a:blip>
                    <a:srcRect l="46538" t="10452" r="15490" b="73"/>
                    <a:stretch/>
                  </pic:blipFill>
                  <pic:spPr bwMode="auto">
                    <a:xfrm>
                      <a:off x="0" y="0"/>
                      <a:ext cx="2229793" cy="2955956"/>
                    </a:xfrm>
                    <a:prstGeom prst="rect">
                      <a:avLst/>
                    </a:prstGeom>
                    <a:noFill/>
                    <a:ln>
                      <a:noFill/>
                    </a:ln>
                    <a:extLst>
                      <a:ext uri="{53640926-AAD7-44D8-BBD7-CCE9431645EC}">
                        <a14:shadowObscured xmlns:a14="http://schemas.microsoft.com/office/drawing/2010/main"/>
                      </a:ext>
                    </a:extLst>
                  </pic:spPr>
                </pic:pic>
              </a:graphicData>
            </a:graphic>
          </wp:inline>
        </w:drawing>
      </w:r>
    </w:p>
    <w:p w14:paraId="27C16694" w14:textId="7C7EA218" w:rsidR="00701FE6" w:rsidRDefault="00701FE6" w:rsidP="00701FE6">
      <w:pPr>
        <w:ind w:left="-142"/>
        <w:jc w:val="left"/>
        <w:rPr>
          <w:noProof/>
          <w:lang w:eastAsia="es-ES"/>
        </w:rPr>
      </w:pPr>
    </w:p>
    <w:p w14:paraId="211D70FA" w14:textId="77777777" w:rsidR="00886873" w:rsidRDefault="00886873" w:rsidP="00701FE6">
      <w:pPr>
        <w:ind w:left="-142"/>
        <w:jc w:val="left"/>
        <w:rPr>
          <w:noProof/>
          <w:lang w:eastAsia="es-ES"/>
        </w:rPr>
      </w:pPr>
    </w:p>
    <w:p w14:paraId="573E598E" w14:textId="3EAAD93E" w:rsidR="00701FE6" w:rsidRDefault="00701FE6" w:rsidP="00701FE6">
      <w:pPr>
        <w:pStyle w:val="Prrafodelista"/>
        <w:numPr>
          <w:ilvl w:val="0"/>
          <w:numId w:val="36"/>
        </w:numPr>
        <w:jc w:val="left"/>
      </w:pPr>
      <w:r>
        <w:t>Línea de riego.</w:t>
      </w:r>
    </w:p>
    <w:p w14:paraId="3E4C3A1A" w14:textId="0E0BC806" w:rsidR="00701FE6" w:rsidRDefault="00701FE6" w:rsidP="006814DD">
      <w:pPr>
        <w:ind w:left="-142"/>
        <w:jc w:val="left"/>
      </w:pPr>
    </w:p>
    <w:p w14:paraId="75054DF1" w14:textId="194FF3D7" w:rsidR="00701FE6" w:rsidRDefault="00EF63D9" w:rsidP="00EF63D9">
      <w:pPr>
        <w:spacing w:line="360" w:lineRule="auto"/>
        <w:ind w:left="360"/>
        <w:jc w:val="left"/>
      </w:pPr>
      <w:r>
        <w:tab/>
        <w:t xml:space="preserve">  </w:t>
      </w:r>
      <w:r w:rsidR="00701FE6">
        <w:t xml:space="preserve">Para comenzar la línea de riego, se adaptó un tubo flexible de PVC al diámetro de la boca de la </w:t>
      </w:r>
      <w:r w:rsidR="00701FE6">
        <w:lastRenderedPageBreak/>
        <w:t>bomba de agua que sa</w:t>
      </w:r>
      <w:r w:rsidR="0044380B">
        <w:t>l</w:t>
      </w:r>
      <w:r w:rsidR="00701FE6">
        <w:t xml:space="preserve">ía del bidón a través del agujero antes mencionado. </w:t>
      </w:r>
      <w:r w:rsidR="0044380B">
        <w:t>El tubo transparente tenía que unirse a la línea de suministro de riego por lo que se utilizaron dos adaptadores que modificaban el diámetro inicial para conseguir que el agua pudiera pasar de una secci</w:t>
      </w:r>
      <w:r w:rsidR="00886873">
        <w:t xml:space="preserve">ón de 1,5 cm. que tenía la salida de la bomba de agua a un diametreo de la manguera principal de 4/6,5 mm. </w:t>
      </w:r>
    </w:p>
    <w:p w14:paraId="53AF1010" w14:textId="77777777" w:rsidR="00EF63D9" w:rsidRDefault="00EF63D9" w:rsidP="00701FE6">
      <w:pPr>
        <w:spacing w:line="360" w:lineRule="auto"/>
        <w:ind w:left="-142"/>
        <w:jc w:val="left"/>
      </w:pPr>
    </w:p>
    <w:p w14:paraId="0167A5BF" w14:textId="1E47B42B" w:rsidR="00886873" w:rsidRDefault="00EF63D9" w:rsidP="00EF63D9">
      <w:pPr>
        <w:spacing w:line="360" w:lineRule="auto"/>
        <w:ind w:left="-142"/>
        <w:jc w:val="center"/>
      </w:pPr>
      <w:r>
        <w:rPr>
          <w:noProof/>
          <w:lang w:eastAsia="es-ES"/>
          <w14:ligatures w14:val="none"/>
          <w14:cntxtAlts w14:val="0"/>
        </w:rPr>
        <w:drawing>
          <wp:inline distT="0" distB="0" distL="0" distR="0" wp14:anchorId="3FD7AA37" wp14:editId="7A08BEA3">
            <wp:extent cx="1942988" cy="3524250"/>
            <wp:effectExtent l="0" t="0" r="635" b="0"/>
            <wp:docPr id="3590" name="Imagen 35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2"/>
                    <a:srcRect l="52361" t="39673" r="33444" b="14538"/>
                    <a:stretch/>
                  </pic:blipFill>
                  <pic:spPr bwMode="auto">
                    <a:xfrm>
                      <a:off x="0" y="0"/>
                      <a:ext cx="1955775" cy="3547444"/>
                    </a:xfrm>
                    <a:prstGeom prst="rect">
                      <a:avLst/>
                    </a:prstGeom>
                    <a:ln>
                      <a:noFill/>
                    </a:ln>
                    <a:extLst>
                      <a:ext uri="{53640926-AAD7-44D8-BBD7-CCE9431645EC}">
                        <a14:shadowObscured xmlns:a14="http://schemas.microsoft.com/office/drawing/2010/main"/>
                      </a:ext>
                    </a:extLst>
                  </pic:spPr>
                </pic:pic>
              </a:graphicData>
            </a:graphic>
          </wp:inline>
        </w:drawing>
      </w:r>
    </w:p>
    <w:p w14:paraId="512F5E22" w14:textId="36DE74F1" w:rsidR="00EF63D9" w:rsidRDefault="00EF63D9" w:rsidP="00EF63D9">
      <w:pPr>
        <w:spacing w:line="360" w:lineRule="auto"/>
        <w:ind w:left="284"/>
        <w:jc w:val="left"/>
      </w:pPr>
      <w:r>
        <w:tab/>
        <w:t xml:space="preserve"> </w:t>
      </w:r>
      <w:r w:rsidR="00886873">
        <w:t xml:space="preserve">El sistema de riego se repartió por la pared de rejilla donde se ubicaban los portamacetereos y se utilizaron ocho de los diez puntos de riego que tenía los 12m de la línea principal de riego. A los puntos de riego se les acoplaron </w:t>
      </w:r>
      <w:r>
        <w:t>los clavos de goteo para cada planta.</w:t>
      </w:r>
    </w:p>
    <w:p w14:paraId="0F391087" w14:textId="77777777" w:rsidR="00EF63D9" w:rsidRDefault="00EF63D9" w:rsidP="00EF63D9">
      <w:pPr>
        <w:spacing w:line="360" w:lineRule="auto"/>
        <w:ind w:left="284"/>
        <w:jc w:val="left"/>
      </w:pPr>
    </w:p>
    <w:p w14:paraId="7B02B4D0" w14:textId="77777777" w:rsidR="00EF63D9" w:rsidRDefault="00EF63D9" w:rsidP="00EF63D9">
      <w:pPr>
        <w:spacing w:line="360" w:lineRule="auto"/>
        <w:ind w:left="-142"/>
        <w:jc w:val="left"/>
      </w:pPr>
    </w:p>
    <w:p w14:paraId="568F96F6" w14:textId="347750D8" w:rsidR="00886873" w:rsidRDefault="00EF63D9" w:rsidP="00EF63D9">
      <w:pPr>
        <w:spacing w:line="360" w:lineRule="auto"/>
        <w:ind w:left="-142"/>
        <w:jc w:val="center"/>
      </w:pPr>
      <w:r>
        <w:rPr>
          <w:noProof/>
          <w:lang w:eastAsia="es-ES"/>
        </w:rPr>
        <w:lastRenderedPageBreak/>
        <w:drawing>
          <wp:inline distT="0" distB="0" distL="0" distR="0" wp14:anchorId="10BAF999" wp14:editId="3CC60375">
            <wp:extent cx="2897940" cy="4191000"/>
            <wp:effectExtent l="0" t="0" r="0" b="0"/>
            <wp:docPr id="3589" name="Imagen 3589" descr="C:\Users\AlvaroFC\AppData\Local\Microsoft\Windows\INetCacheContent.Word\DSC_29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C:\Users\AlvaroFC\AppData\Local\Microsoft\Windows\INetCacheContent.Word\DSC_2977.jpg"/>
                    <pic:cNvPicPr>
                      <a:picLocks noChangeAspect="1" noChangeArrowheads="1"/>
                    </pic:cNvPicPr>
                  </pic:nvPicPr>
                  <pic:blipFill rotWithShape="1">
                    <a:blip r:embed="rId30">
                      <a:extLst>
                        <a:ext uri="{28A0092B-C50C-407E-A947-70E740481C1C}">
                          <a14:useLocalDpi xmlns:a14="http://schemas.microsoft.com/office/drawing/2010/main" val="0"/>
                        </a:ext>
                      </a:extLst>
                    </a:blip>
                    <a:srcRect t="16086" b="2552"/>
                    <a:stretch/>
                  </pic:blipFill>
                  <pic:spPr bwMode="auto">
                    <a:xfrm>
                      <a:off x="0" y="0"/>
                      <a:ext cx="2901998" cy="4196869"/>
                    </a:xfrm>
                    <a:prstGeom prst="rect">
                      <a:avLst/>
                    </a:prstGeom>
                    <a:noFill/>
                    <a:ln>
                      <a:noFill/>
                    </a:ln>
                    <a:extLst>
                      <a:ext uri="{53640926-AAD7-44D8-BBD7-CCE9431645EC}">
                        <a14:shadowObscured xmlns:a14="http://schemas.microsoft.com/office/drawing/2010/main"/>
                      </a:ext>
                    </a:extLst>
                  </pic:spPr>
                </pic:pic>
              </a:graphicData>
            </a:graphic>
          </wp:inline>
        </w:drawing>
      </w:r>
    </w:p>
    <w:p w14:paraId="60653C64" w14:textId="4A490AC0" w:rsidR="00EF63D9" w:rsidRDefault="00EF63D9" w:rsidP="00EF63D9">
      <w:pPr>
        <w:spacing w:line="360" w:lineRule="auto"/>
        <w:ind w:left="-142"/>
        <w:jc w:val="center"/>
      </w:pPr>
    </w:p>
    <w:p w14:paraId="6F2E34D9" w14:textId="04BC50FD" w:rsidR="00EF63D9" w:rsidRDefault="00EF63D9" w:rsidP="00EF63D9">
      <w:pPr>
        <w:spacing w:line="360" w:lineRule="auto"/>
        <w:ind w:left="-142"/>
        <w:jc w:val="center"/>
      </w:pPr>
    </w:p>
    <w:p w14:paraId="477BA0DF" w14:textId="339B8BF3" w:rsidR="00EF63D9" w:rsidRDefault="00EF63D9" w:rsidP="00EF63D9">
      <w:pPr>
        <w:spacing w:line="360" w:lineRule="auto"/>
        <w:ind w:left="709"/>
      </w:pPr>
      <w:r>
        <w:t>Por último, el agua que seguía circul</w:t>
      </w:r>
      <w:r w:rsidR="0068270B">
        <w:t>a</w:t>
      </w:r>
      <w:r>
        <w:t xml:space="preserve">ndo por la línea principal tras la última salida de riego, se conducía de nuevo al bidón de agua para que se recirculara </w:t>
      </w:r>
      <w:r w:rsidR="0068270B">
        <w:t>(</w:t>
      </w:r>
      <w:r>
        <w:t>ya que no había sufrido contaminación alguna y as</w:t>
      </w:r>
      <w:r w:rsidR="0068270B">
        <w:t>í no existía un excedente de agua bombeada que causara problemas al experimento) y para que la reserva de agua para el riego requiriera menos mantenimiento.</w:t>
      </w:r>
    </w:p>
    <w:p w14:paraId="7154AC56" w14:textId="77777777" w:rsidR="006733D2" w:rsidRDefault="006733D2" w:rsidP="00EF63D9">
      <w:pPr>
        <w:spacing w:line="360" w:lineRule="auto"/>
        <w:ind w:left="709"/>
      </w:pPr>
    </w:p>
    <w:p w14:paraId="38487A15" w14:textId="78A0F2DD" w:rsidR="00B64F99" w:rsidRDefault="00B64F99" w:rsidP="00B64F99">
      <w:pPr>
        <w:pStyle w:val="Ttulo3"/>
        <w:keepLines/>
        <w:spacing w:before="480" w:after="240"/>
        <w:ind w:right="-6"/>
        <w:rPr>
          <w:lang w:val="es-ES_tradnl"/>
        </w:rPr>
      </w:pPr>
      <w:r>
        <w:rPr>
          <w:lang w:val="es-ES_tradnl"/>
        </w:rPr>
        <w:t>Método de mediciones</w:t>
      </w:r>
    </w:p>
    <w:p w14:paraId="51920916" w14:textId="77777777" w:rsidR="007375E2" w:rsidRPr="007375E2" w:rsidRDefault="007375E2" w:rsidP="007375E2">
      <w:pPr>
        <w:rPr>
          <w:lang w:val="es-ES_tradnl"/>
        </w:rPr>
      </w:pPr>
    </w:p>
    <w:p w14:paraId="73C27F56" w14:textId="77777777" w:rsidR="00D76F92" w:rsidRDefault="00D76F92" w:rsidP="00D76F92">
      <w:pPr>
        <w:pStyle w:val="Prrafodelista"/>
        <w:numPr>
          <w:ilvl w:val="0"/>
          <w:numId w:val="36"/>
        </w:numPr>
        <w:spacing w:line="360" w:lineRule="auto"/>
        <w:rPr>
          <w:lang w:val="es-ES_tradnl"/>
        </w:rPr>
      </w:pPr>
      <w:r>
        <w:rPr>
          <w:lang w:val="es-ES_tradnl"/>
        </w:rPr>
        <w:t>Instrumentos.</w:t>
      </w:r>
    </w:p>
    <w:p w14:paraId="22F3CE13" w14:textId="35575E1E" w:rsidR="00B64F99" w:rsidRPr="00D76F92" w:rsidRDefault="00466520" w:rsidP="00D76F92">
      <w:pPr>
        <w:pStyle w:val="Prrafodelista"/>
        <w:spacing w:line="360" w:lineRule="auto"/>
        <w:rPr>
          <w:lang w:val="es-ES_tradnl"/>
        </w:rPr>
      </w:pPr>
      <w:r w:rsidRPr="00D76F92">
        <w:rPr>
          <w:lang w:val="es-ES_tradnl"/>
        </w:rPr>
        <w:t>Los parámetros que se midieron en el experimento fueron los de temperatura y humedad. Para comparar la influencia de las plantas, se introdujeron en ambos módulos un termómetro</w:t>
      </w:r>
      <w:r w:rsidR="006733D2" w:rsidRPr="00D76F92">
        <w:rPr>
          <w:lang w:val="es-ES_tradnl"/>
        </w:rPr>
        <w:t>/</w:t>
      </w:r>
      <w:r w:rsidRPr="00D76F92">
        <w:rPr>
          <w:lang w:val="es-ES_tradnl"/>
        </w:rPr>
        <w:t xml:space="preserve">higrómetro </w:t>
      </w:r>
      <w:r w:rsidR="007627DE" w:rsidRPr="00D76F92">
        <w:rPr>
          <w:lang w:val="es-ES_tradnl"/>
        </w:rPr>
        <w:t xml:space="preserve">digital </w:t>
      </w:r>
      <w:r w:rsidRPr="00D76F92">
        <w:rPr>
          <w:lang w:val="es-ES_tradnl"/>
        </w:rPr>
        <w:t xml:space="preserve">de la marca </w:t>
      </w:r>
      <w:r w:rsidRPr="00D76F92">
        <w:rPr>
          <w:i/>
          <w:lang w:val="es-ES_tradnl"/>
        </w:rPr>
        <w:t>Oh! Haus&amp;Co</w:t>
      </w:r>
      <w:r w:rsidRPr="00466520">
        <w:t xml:space="preserve"> </w:t>
      </w:r>
      <w:r w:rsidR="006733D2" w:rsidRPr="00D76F92">
        <w:rPr>
          <w:lang w:val="es-ES_tradnl"/>
        </w:rPr>
        <w:t>modelo</w:t>
      </w:r>
      <w:r w:rsidRPr="00D76F92">
        <w:rPr>
          <w:lang w:val="es-ES_tradnl"/>
        </w:rPr>
        <w:t xml:space="preserve"> OH513 con dos mediciones diferentes de temperatura (sonda y aparato).</w:t>
      </w:r>
      <w:r w:rsidR="006733D2" w:rsidRPr="00D76F92">
        <w:rPr>
          <w:lang w:val="es-ES_tradnl"/>
        </w:rPr>
        <w:t xml:space="preserve">  Éstos, se colocaron anclados en los aislantes a media altura del invernadero y con la sonda en la parte central del espacio interior de ambas zonas. </w:t>
      </w:r>
    </w:p>
    <w:p w14:paraId="5CE482EF" w14:textId="10CF4F9E" w:rsidR="006733D2" w:rsidRDefault="006733D2" w:rsidP="006733D2">
      <w:pPr>
        <w:ind w:left="-567"/>
        <w:jc w:val="center"/>
      </w:pPr>
    </w:p>
    <w:p w14:paraId="25721C48" w14:textId="75832CE7" w:rsidR="006733D2" w:rsidRDefault="006733D2" w:rsidP="006733D2">
      <w:pPr>
        <w:ind w:left="-567"/>
        <w:jc w:val="center"/>
        <w:rPr>
          <w:lang w:val="es-ES_tradnl"/>
        </w:rPr>
      </w:pPr>
      <w:r>
        <w:rPr>
          <w:noProof/>
          <w:lang w:eastAsia="es-ES"/>
          <w14:ligatures w14:val="none"/>
          <w14:cntxtAlts w14:val="0"/>
        </w:rPr>
        <w:drawing>
          <wp:inline distT="0" distB="0" distL="0" distR="0" wp14:anchorId="40183822" wp14:editId="7D9CB54E">
            <wp:extent cx="1638300" cy="3496166"/>
            <wp:effectExtent l="0" t="0" r="0" b="9525"/>
            <wp:docPr id="3594" name="Imagen 35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3"/>
                    <a:srcRect l="51568" t="28680" r="32139" b="9480"/>
                    <a:stretch/>
                  </pic:blipFill>
                  <pic:spPr bwMode="auto">
                    <a:xfrm>
                      <a:off x="0" y="0"/>
                      <a:ext cx="1641450" cy="3502888"/>
                    </a:xfrm>
                    <a:prstGeom prst="rect">
                      <a:avLst/>
                    </a:prstGeom>
                    <a:ln>
                      <a:noFill/>
                    </a:ln>
                    <a:extLst>
                      <a:ext uri="{53640926-AAD7-44D8-BBD7-CCE9431645EC}">
                        <a14:shadowObscured xmlns:a14="http://schemas.microsoft.com/office/drawing/2010/main"/>
                      </a:ext>
                    </a:extLst>
                  </pic:spPr>
                </pic:pic>
              </a:graphicData>
            </a:graphic>
          </wp:inline>
        </w:drawing>
      </w:r>
      <w:r>
        <w:rPr>
          <w:lang w:val="es-ES_tradnl"/>
        </w:rPr>
        <w:t xml:space="preserve">        </w:t>
      </w:r>
      <w:r>
        <w:rPr>
          <w:noProof/>
          <w:lang w:eastAsia="es-ES"/>
        </w:rPr>
        <w:drawing>
          <wp:inline distT="0" distB="0" distL="0" distR="0" wp14:anchorId="4B3D3EF6" wp14:editId="7C0E483F">
            <wp:extent cx="1945192" cy="3457563"/>
            <wp:effectExtent l="0" t="0" r="0" b="0"/>
            <wp:docPr id="3596" name="Imagen 3596" descr="C:\Users\AlvaroFC\AppData\Local\Microsoft\Windows\INetCacheContent.Word\DSC_3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C:\Users\AlvaroFC\AppData\Local\Microsoft\Windows\INetCacheContent.Word\DSC_3004.jp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1949027" cy="3464380"/>
                    </a:xfrm>
                    <a:prstGeom prst="rect">
                      <a:avLst/>
                    </a:prstGeom>
                    <a:noFill/>
                    <a:ln>
                      <a:noFill/>
                    </a:ln>
                  </pic:spPr>
                </pic:pic>
              </a:graphicData>
            </a:graphic>
          </wp:inline>
        </w:drawing>
      </w:r>
    </w:p>
    <w:p w14:paraId="445E8331" w14:textId="584B2360" w:rsidR="007627DE" w:rsidRPr="007627DE" w:rsidRDefault="007627DE" w:rsidP="007627DE">
      <w:pPr>
        <w:ind w:left="-567"/>
        <w:jc w:val="left"/>
        <w:rPr>
          <w:i/>
          <w:sz w:val="20"/>
          <w:lang w:val="es-ES_tradnl"/>
        </w:rPr>
      </w:pPr>
      <w:r w:rsidRPr="007627DE">
        <w:rPr>
          <w:i/>
          <w:sz w:val="20"/>
          <w:lang w:val="es-ES_tradnl"/>
        </w:rPr>
        <w:t xml:space="preserve">                                           </w:t>
      </w:r>
      <w:r w:rsidR="007375E2">
        <w:rPr>
          <w:i/>
          <w:sz w:val="20"/>
          <w:lang w:val="es-ES_tradnl"/>
        </w:rPr>
        <w:t>Fuente:</w:t>
      </w:r>
      <w:r w:rsidRPr="007627DE">
        <w:rPr>
          <w:i/>
          <w:sz w:val="20"/>
          <w:lang w:val="es-ES_tradnl"/>
        </w:rPr>
        <w:t xml:space="preserve"> http://greutor.com/</w:t>
      </w:r>
    </w:p>
    <w:p w14:paraId="2D1C2886" w14:textId="08E4449E" w:rsidR="007627DE" w:rsidRDefault="007627DE" w:rsidP="006733D2">
      <w:pPr>
        <w:ind w:left="-567"/>
        <w:jc w:val="center"/>
        <w:rPr>
          <w:lang w:val="es-ES_tradnl"/>
        </w:rPr>
      </w:pPr>
    </w:p>
    <w:p w14:paraId="382904D7" w14:textId="06438E07" w:rsidR="007627DE" w:rsidRDefault="007627DE" w:rsidP="00D76F92">
      <w:pPr>
        <w:spacing w:line="360" w:lineRule="auto"/>
        <w:ind w:left="426"/>
        <w:rPr>
          <w:lang w:val="es-ES_tradnl"/>
        </w:rPr>
      </w:pPr>
      <w:r>
        <w:rPr>
          <w:lang w:val="es-ES_tradnl"/>
        </w:rPr>
        <w:t>Además de la comparativa entre los dos módulos se colocó otro termómetro/higrómetro encima del invernadero para ver como oscilaban los rangos de temperatura y humedad en la zona exterior de oficinas.</w:t>
      </w:r>
      <w:r w:rsidR="007375E2">
        <w:rPr>
          <w:lang w:val="es-ES_tradnl"/>
        </w:rPr>
        <w:t xml:space="preserve"> </w:t>
      </w:r>
    </w:p>
    <w:p w14:paraId="3B781D1E" w14:textId="77777777" w:rsidR="007375E2" w:rsidRDefault="007375E2" w:rsidP="007627DE">
      <w:pPr>
        <w:spacing w:line="360" w:lineRule="auto"/>
        <w:rPr>
          <w:lang w:val="es-ES_tradnl"/>
        </w:rPr>
      </w:pPr>
    </w:p>
    <w:p w14:paraId="25AE3AFA" w14:textId="0CD05976" w:rsidR="007627DE" w:rsidRDefault="007627DE" w:rsidP="007375E2">
      <w:pPr>
        <w:spacing w:line="360" w:lineRule="auto"/>
        <w:ind w:left="-284" w:right="-284"/>
        <w:rPr>
          <w:lang w:val="es-ES_tradnl"/>
        </w:rPr>
      </w:pPr>
      <w:r>
        <w:rPr>
          <w:noProof/>
          <w:lang w:eastAsia="es-ES"/>
        </w:rPr>
        <w:drawing>
          <wp:inline distT="0" distB="0" distL="0" distR="0" wp14:anchorId="2AA7DA77" wp14:editId="5E511DA5">
            <wp:extent cx="2569388" cy="1838960"/>
            <wp:effectExtent l="0" t="0" r="2540" b="8890"/>
            <wp:docPr id="3597" name="Imagen 3597" descr="http://www.jardinynatura.es/productos/imagenes/celsius_du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http://www.jardinynatura.es/productos/imagenes/celsius_duo.jpg"/>
                    <pic:cNvPicPr>
                      <a:picLocks noChangeAspect="1" noChangeArrowheads="1"/>
                    </pic:cNvPicPr>
                  </pic:nvPicPr>
                  <pic:blipFill rotWithShape="1">
                    <a:blip r:embed="rId65">
                      <a:extLst>
                        <a:ext uri="{28A0092B-C50C-407E-A947-70E740481C1C}">
                          <a14:useLocalDpi xmlns:a14="http://schemas.microsoft.com/office/drawing/2010/main" val="0"/>
                        </a:ext>
                      </a:extLst>
                    </a:blip>
                    <a:srcRect l="4546" t="14244" r="4848" b="20909"/>
                    <a:stretch/>
                  </pic:blipFill>
                  <pic:spPr bwMode="auto">
                    <a:xfrm>
                      <a:off x="0" y="0"/>
                      <a:ext cx="2573119" cy="1841631"/>
                    </a:xfrm>
                    <a:prstGeom prst="rect">
                      <a:avLst/>
                    </a:prstGeom>
                    <a:noFill/>
                    <a:ln>
                      <a:noFill/>
                    </a:ln>
                    <a:extLst>
                      <a:ext uri="{53640926-AAD7-44D8-BBD7-CCE9431645EC}">
                        <a14:shadowObscured xmlns:a14="http://schemas.microsoft.com/office/drawing/2010/main"/>
                      </a:ext>
                    </a:extLst>
                  </pic:spPr>
                </pic:pic>
              </a:graphicData>
            </a:graphic>
          </wp:inline>
        </w:drawing>
      </w:r>
      <w:r w:rsidR="007375E2">
        <w:rPr>
          <w:lang w:val="es-ES_tradnl"/>
        </w:rPr>
        <w:t xml:space="preserve">   </w:t>
      </w:r>
      <w:r w:rsidR="007375E2">
        <w:rPr>
          <w:noProof/>
          <w:lang w:eastAsia="es-ES"/>
        </w:rPr>
        <w:drawing>
          <wp:inline distT="0" distB="0" distL="0" distR="0" wp14:anchorId="754A66F1" wp14:editId="0BF830FF">
            <wp:extent cx="3272757" cy="1841222"/>
            <wp:effectExtent l="0" t="0" r="4445" b="6985"/>
            <wp:docPr id="3598" name="Imagen 3598" descr="C:\Users\AlvaroFC\AppData\Local\Microsoft\Windows\INetCacheContent.Word\DSC_300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C:\Users\AlvaroFC\AppData\Local\Microsoft\Windows\INetCacheContent.Word\DSC_3006(1).jpg"/>
                    <pic:cNvPicPr>
                      <a:picLocks noChangeAspect="1" noChangeArrowheads="1"/>
                    </pic:cNvPicPr>
                  </pic:nvPicPr>
                  <pic:blipFill>
                    <a:blip r:embed="rId66">
                      <a:extLst>
                        <a:ext uri="{BEBA8EAE-BF5A-486C-A8C5-ECC9F3942E4B}">
                          <a14:imgProps xmlns:a14="http://schemas.microsoft.com/office/drawing/2010/main">
                            <a14:imgLayer r:embed="rId67">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3276003" cy="1843048"/>
                    </a:xfrm>
                    <a:prstGeom prst="rect">
                      <a:avLst/>
                    </a:prstGeom>
                    <a:noFill/>
                    <a:ln>
                      <a:noFill/>
                    </a:ln>
                  </pic:spPr>
                </pic:pic>
              </a:graphicData>
            </a:graphic>
          </wp:inline>
        </w:drawing>
      </w:r>
    </w:p>
    <w:p w14:paraId="0811A61E" w14:textId="5EB17BA2" w:rsidR="007627DE" w:rsidRDefault="007375E2" w:rsidP="007375E2">
      <w:pPr>
        <w:spacing w:line="360" w:lineRule="auto"/>
        <w:ind w:left="-567"/>
        <w:jc w:val="left"/>
        <w:rPr>
          <w:i/>
          <w:sz w:val="20"/>
          <w:lang w:val="es-ES_tradnl"/>
        </w:rPr>
      </w:pPr>
      <w:r>
        <w:rPr>
          <w:i/>
          <w:sz w:val="20"/>
          <w:lang w:val="es-ES_tradnl"/>
        </w:rPr>
        <w:t xml:space="preserve">                Fuent</w:t>
      </w:r>
      <w:r w:rsidRPr="00FD0F2F">
        <w:rPr>
          <w:i/>
          <w:sz w:val="20"/>
          <w:lang w:val="es-ES_tradnl"/>
        </w:rPr>
        <w:t xml:space="preserve">e: </w:t>
      </w:r>
      <w:hyperlink r:id="rId68" w:history="1">
        <w:r w:rsidR="00D76F92" w:rsidRPr="00FD0F2F">
          <w:rPr>
            <w:rStyle w:val="Hipervnculo"/>
            <w:i/>
            <w:color w:val="auto"/>
            <w:sz w:val="20"/>
            <w:u w:val="none"/>
            <w:lang w:val="es-ES_tradnl"/>
          </w:rPr>
          <w:t>http://www.jardinynatura.es/</w:t>
        </w:r>
      </w:hyperlink>
    </w:p>
    <w:p w14:paraId="59E0E378" w14:textId="77777777" w:rsidR="00D76F92" w:rsidRPr="007375E2" w:rsidRDefault="00D76F92" w:rsidP="007375E2">
      <w:pPr>
        <w:spacing w:line="360" w:lineRule="auto"/>
        <w:ind w:left="-567"/>
        <w:jc w:val="left"/>
        <w:rPr>
          <w:i/>
          <w:sz w:val="20"/>
          <w:lang w:val="es-ES_tradnl"/>
        </w:rPr>
      </w:pPr>
    </w:p>
    <w:p w14:paraId="51E64F02" w14:textId="4A15FC5A" w:rsidR="007627DE" w:rsidRDefault="00D76F92" w:rsidP="00D76F92">
      <w:pPr>
        <w:pStyle w:val="Prrafodelista"/>
        <w:numPr>
          <w:ilvl w:val="0"/>
          <w:numId w:val="36"/>
        </w:numPr>
        <w:spacing w:line="360" w:lineRule="auto"/>
        <w:jc w:val="left"/>
        <w:rPr>
          <w:lang w:val="es-ES_tradnl"/>
        </w:rPr>
      </w:pPr>
      <w:r>
        <w:rPr>
          <w:lang w:val="es-ES_tradnl"/>
        </w:rPr>
        <w:t>Frecuencias.</w:t>
      </w:r>
    </w:p>
    <w:p w14:paraId="0F9AC26E" w14:textId="3AD67BDA" w:rsidR="00FD0F2F" w:rsidRPr="00FD0F2F" w:rsidRDefault="00D76F92" w:rsidP="00FD0F2F">
      <w:pPr>
        <w:pStyle w:val="Prrafodelista"/>
        <w:spacing w:line="360" w:lineRule="auto"/>
        <w:jc w:val="left"/>
        <w:rPr>
          <w:lang w:val="es-ES_tradnl"/>
        </w:rPr>
      </w:pPr>
      <w:r>
        <w:rPr>
          <w:lang w:val="es-ES_tradnl"/>
        </w:rPr>
        <w:t>Las mediciones se realizaban dos veces diaramente</w:t>
      </w:r>
      <w:r w:rsidR="00FD0F2F">
        <w:rPr>
          <w:lang w:val="es-ES_tradnl"/>
        </w:rPr>
        <w:t xml:space="preserve"> y esas dos veces variaban alternamente cada semana en función del horario en el que se visitaba las oficinas. Una semana se realizaba a las </w:t>
      </w:r>
      <w:r w:rsidR="00FD0F2F">
        <w:rPr>
          <w:lang w:val="es-ES_tradnl"/>
        </w:rPr>
        <w:lastRenderedPageBreak/>
        <w:t>9:00 h. y 18:00 h. y la segunda a las 13:00 h. y 22:30 h., y así sucesivamente durante los meses que duró el experimento.</w:t>
      </w:r>
    </w:p>
    <w:p w14:paraId="76F10C16" w14:textId="1B524463" w:rsidR="00352ED4" w:rsidRDefault="00FD0F2F" w:rsidP="00D76F92">
      <w:pPr>
        <w:pStyle w:val="Prrafodelista"/>
        <w:spacing w:line="360" w:lineRule="auto"/>
        <w:jc w:val="left"/>
        <w:rPr>
          <w:lang w:val="es-ES_tradnl"/>
        </w:rPr>
      </w:pPr>
      <w:r>
        <w:rPr>
          <w:lang w:val="es-ES_tradnl"/>
        </w:rPr>
        <w:t>Se terminó la instalación el 4/11/2015 y durante un periodo de prueba de 5 días para comprobar el correcto funcionamiento de todas las partes, se comenzaron a tomar datos el 09/11/2015. Estas mediciones se llevaron a cabo durante 5 meses hasta el 06/04/2016.</w:t>
      </w:r>
    </w:p>
    <w:p w14:paraId="773B1B6D" w14:textId="4E10CBCF" w:rsidR="00B64F99" w:rsidRPr="00B64F99" w:rsidRDefault="00FD0F2F" w:rsidP="00352ED4">
      <w:pPr>
        <w:pStyle w:val="Prrafodelista"/>
        <w:spacing w:line="360" w:lineRule="auto"/>
        <w:jc w:val="left"/>
        <w:rPr>
          <w:lang w:val="es-ES_tradnl"/>
        </w:rPr>
      </w:pPr>
      <w:r>
        <w:rPr>
          <w:lang w:val="es-ES_tradnl"/>
        </w:rPr>
        <w:t xml:space="preserve"> </w:t>
      </w:r>
    </w:p>
    <w:p w14:paraId="44A9BC24" w14:textId="0F417CD2" w:rsidR="00B64F99" w:rsidRPr="00ED031A" w:rsidRDefault="00B64F99" w:rsidP="00B64F99">
      <w:pPr>
        <w:pStyle w:val="Ttulo3"/>
        <w:keepLines/>
        <w:spacing w:before="480" w:after="240"/>
        <w:ind w:right="-6"/>
        <w:rPr>
          <w:lang w:val="es-ES_tradnl"/>
        </w:rPr>
      </w:pPr>
      <w:r>
        <w:rPr>
          <w:lang w:val="es-ES_tradnl"/>
        </w:rPr>
        <w:t>Diferentes estados de funcionamiento</w:t>
      </w:r>
    </w:p>
    <w:p w14:paraId="14320195" w14:textId="77777777" w:rsidR="004724B6" w:rsidRDefault="004724B6" w:rsidP="003903D3">
      <w:pPr>
        <w:rPr>
          <w:lang w:val="es-ES_tradnl"/>
        </w:rPr>
      </w:pPr>
    </w:p>
    <w:p w14:paraId="248AAFBF" w14:textId="5151DE82" w:rsidR="004724B6" w:rsidRPr="004724B6" w:rsidRDefault="004724B6" w:rsidP="004724B6">
      <w:pPr>
        <w:spacing w:line="360" w:lineRule="auto"/>
        <w:rPr>
          <w:lang w:val="es-ES_tradnl"/>
        </w:rPr>
      </w:pPr>
      <w:r w:rsidRPr="004724B6">
        <w:rPr>
          <w:lang w:val="es-ES_tradnl"/>
        </w:rPr>
        <w:t>El primer estado del invernadero en el que se realizó la toma de datos durante los primeros cinco meses como se ha comentado en el apartado anterior, se le va a identificar como “C1” (Cerrado nº1)</w:t>
      </w:r>
      <w:r w:rsidR="005304B6">
        <w:rPr>
          <w:lang w:val="es-ES_tradnl"/>
        </w:rPr>
        <w:t xml:space="preserve">. </w:t>
      </w:r>
      <w:r w:rsidRPr="004724B6">
        <w:rPr>
          <w:lang w:val="es-ES_tradnl"/>
        </w:rPr>
        <w:t xml:space="preserve">Despues de terminar con la toma de datos de primeros meses, </w:t>
      </w:r>
      <w:r w:rsidR="00352ED4" w:rsidRPr="004724B6">
        <w:rPr>
          <w:lang w:val="es-ES_tradnl"/>
        </w:rPr>
        <w:t>se hicieron dos modificaciones en el experimento para ver como variaba la temperatura y la humedad con estos cambios.</w:t>
      </w:r>
    </w:p>
    <w:p w14:paraId="177EE060" w14:textId="25F58A5E" w:rsidR="004724B6" w:rsidRPr="004724B6" w:rsidRDefault="00352ED4" w:rsidP="004724B6">
      <w:pPr>
        <w:spacing w:line="360" w:lineRule="auto"/>
        <w:rPr>
          <w:lang w:val="es-ES_tradnl"/>
        </w:rPr>
      </w:pPr>
      <w:r w:rsidRPr="004724B6">
        <w:rPr>
          <w:lang w:val="es-ES_tradnl"/>
        </w:rPr>
        <w:t>Durante</w:t>
      </w:r>
      <w:r w:rsidR="005304B6">
        <w:rPr>
          <w:lang w:val="es-ES_tradnl"/>
        </w:rPr>
        <w:t xml:space="preserve"> los siguientes</w:t>
      </w:r>
      <w:r w:rsidRPr="004724B6">
        <w:rPr>
          <w:lang w:val="es-ES_tradnl"/>
        </w:rPr>
        <w:t xml:space="preserve"> tres meses, se abrió una parte de la cubierta de PVC en ambos módulos para ver la influencia que existía en tomar datos en un lugar cerrado completamente y otro con mayor influencia externa. </w:t>
      </w:r>
      <w:r w:rsidR="004724B6" w:rsidRPr="004724B6">
        <w:rPr>
          <w:lang w:val="es-ES_tradnl"/>
        </w:rPr>
        <w:t>A este estado del invernadero se le va a identificar como “A” (abierto).</w:t>
      </w:r>
    </w:p>
    <w:p w14:paraId="5BBFC4DF" w14:textId="4CF48266" w:rsidR="003903D3" w:rsidRDefault="005304B6" w:rsidP="004724B6">
      <w:pPr>
        <w:spacing w:line="360" w:lineRule="auto"/>
        <w:rPr>
          <w:lang w:val="es-ES_tradnl"/>
        </w:rPr>
      </w:pPr>
      <w:r>
        <w:rPr>
          <w:lang w:val="es-ES_tradnl"/>
        </w:rPr>
        <w:t>Para finalizar</w:t>
      </w:r>
      <w:r w:rsidR="00352ED4" w:rsidRPr="004724B6">
        <w:rPr>
          <w:lang w:val="es-ES_tradnl"/>
        </w:rPr>
        <w:t xml:space="preserve">, durante </w:t>
      </w:r>
      <w:r>
        <w:rPr>
          <w:lang w:val="es-ES_tradnl"/>
        </w:rPr>
        <w:t xml:space="preserve">el último </w:t>
      </w:r>
      <w:r w:rsidR="00352ED4" w:rsidRPr="004724B6">
        <w:rPr>
          <w:lang w:val="es-ES_tradnl"/>
        </w:rPr>
        <w:t>un mes se retiraron</w:t>
      </w:r>
      <w:r>
        <w:rPr>
          <w:lang w:val="es-ES_tradnl"/>
        </w:rPr>
        <w:t xml:space="preserve"> del módulo con la pared vegetal</w:t>
      </w:r>
      <w:r w:rsidR="00352ED4" w:rsidRPr="004724B6">
        <w:rPr>
          <w:lang w:val="es-ES_tradnl"/>
        </w:rPr>
        <w:t xml:space="preserve"> la mitad de las plantas del experimiento</w:t>
      </w:r>
      <w:r>
        <w:rPr>
          <w:lang w:val="es-ES_tradnl"/>
        </w:rPr>
        <w:t>,</w:t>
      </w:r>
      <w:r w:rsidR="00352ED4" w:rsidRPr="004724B6">
        <w:rPr>
          <w:lang w:val="es-ES_tradnl"/>
        </w:rPr>
        <w:t xml:space="preserve"> para ver si existía modificación alguna al tener menos superficie vegetal que en la primera parte del experimento</w:t>
      </w:r>
      <w:r w:rsidR="00352ED4">
        <w:rPr>
          <w:color w:val="FF0000"/>
          <w:lang w:val="es-ES_tradnl"/>
        </w:rPr>
        <w:t>.</w:t>
      </w:r>
      <w:r w:rsidR="00352ED4">
        <w:rPr>
          <w:lang w:val="es-ES_tradnl"/>
        </w:rPr>
        <w:t xml:space="preserve"> </w:t>
      </w:r>
    </w:p>
    <w:p w14:paraId="3BA3FD3A" w14:textId="2AAF1D10" w:rsidR="00600AEB" w:rsidRDefault="00600AEB" w:rsidP="003903D3">
      <w:pPr>
        <w:rPr>
          <w:lang w:val="es-ES_tradnl"/>
        </w:rPr>
      </w:pPr>
    </w:p>
    <w:p w14:paraId="1AFAADD4" w14:textId="77777777" w:rsidR="005304B6" w:rsidRDefault="005304B6" w:rsidP="003903D3">
      <w:pPr>
        <w:rPr>
          <w:lang w:val="es-ES_tradnl"/>
        </w:rPr>
      </w:pPr>
    </w:p>
    <w:p w14:paraId="67742655" w14:textId="445FEE5C" w:rsidR="00600AEB" w:rsidRDefault="00600AEB" w:rsidP="003903D3">
      <w:pPr>
        <w:rPr>
          <w:lang w:val="es-ES_tradnl"/>
        </w:rPr>
      </w:pPr>
    </w:p>
    <w:p w14:paraId="6F62C304" w14:textId="77777777" w:rsidR="004724B6" w:rsidRPr="00ED031A" w:rsidRDefault="004724B6" w:rsidP="003903D3">
      <w:pPr>
        <w:rPr>
          <w:lang w:val="es-ES_tradnl"/>
        </w:rPr>
      </w:pPr>
    </w:p>
    <w:p w14:paraId="66F08057" w14:textId="0DEFB891" w:rsidR="003903D3" w:rsidRDefault="00B64F99" w:rsidP="00AE476C">
      <w:pPr>
        <w:pStyle w:val="Ttulo2"/>
        <w:numPr>
          <w:ilvl w:val="1"/>
          <w:numId w:val="3"/>
        </w:numPr>
        <w:rPr>
          <w:lang w:val="es-ES"/>
        </w:rPr>
      </w:pPr>
      <w:r w:rsidRPr="00466520">
        <w:rPr>
          <w:lang w:val="es-ES"/>
        </w:rPr>
        <w:t>RESULTADOS Y ANÁLISIS</w:t>
      </w:r>
    </w:p>
    <w:p w14:paraId="7A5ACF92" w14:textId="315BD146" w:rsidR="003903D3" w:rsidRDefault="006552F0" w:rsidP="000454D8">
      <w:pPr>
        <w:pStyle w:val="Ttulo3"/>
        <w:keepLines/>
        <w:spacing w:before="480" w:after="240"/>
        <w:ind w:right="-6"/>
        <w:rPr>
          <w:lang w:val="es-ES_tradnl"/>
        </w:rPr>
      </w:pPr>
      <w:r>
        <w:rPr>
          <w:lang w:val="es-ES_tradnl"/>
        </w:rPr>
        <w:t xml:space="preserve">Tablas de </w:t>
      </w:r>
      <w:r w:rsidR="00B25E45">
        <w:rPr>
          <w:lang w:val="es-ES_tradnl"/>
        </w:rPr>
        <w:t>resultados</w:t>
      </w:r>
    </w:p>
    <w:p w14:paraId="2DF69483" w14:textId="1C6EC969" w:rsidR="00352ED4" w:rsidRDefault="00600AEB" w:rsidP="00E27073">
      <w:pPr>
        <w:spacing w:line="360" w:lineRule="auto"/>
        <w:rPr>
          <w:lang w:val="es-ES_tradnl"/>
        </w:rPr>
      </w:pPr>
      <w:r>
        <w:rPr>
          <w:lang w:val="es-ES_tradnl"/>
        </w:rPr>
        <w:t xml:space="preserve">Todos los datos obtenidos de temperatura y humedad a lo largo del estudio, se iban introduciendo en una hoja de cáculo para posteriormente analizar los resultados </w:t>
      </w:r>
      <w:r w:rsidR="00E27073">
        <w:rPr>
          <w:lang w:val="es-ES_tradnl"/>
        </w:rPr>
        <w:t xml:space="preserve">anotados. Para consultar cada uno de los datos hay que ir a los anexos que se encuentran al final de este trabajo. A continuación, se explicarán qué datos contienen los diferentes </w:t>
      </w:r>
      <w:r w:rsidR="004724B6">
        <w:rPr>
          <w:lang w:val="es-ES_tradnl"/>
        </w:rPr>
        <w:t>anexos del estudio:</w:t>
      </w:r>
    </w:p>
    <w:p w14:paraId="5DC35E9B" w14:textId="77777777" w:rsidR="004724B6" w:rsidRDefault="004724B6" w:rsidP="00E27073">
      <w:pPr>
        <w:spacing w:line="360" w:lineRule="auto"/>
        <w:rPr>
          <w:lang w:val="es-ES_tradnl"/>
        </w:rPr>
      </w:pPr>
    </w:p>
    <w:p w14:paraId="0EB2E181" w14:textId="246984D2" w:rsidR="00110FA4" w:rsidRPr="004724B6" w:rsidRDefault="00E27073" w:rsidP="00110FA4">
      <w:pPr>
        <w:spacing w:line="360" w:lineRule="auto"/>
        <w:rPr>
          <w:u w:val="single"/>
          <w:lang w:eastAsia="es-ES"/>
        </w:rPr>
      </w:pPr>
      <w:r w:rsidRPr="004724B6">
        <w:rPr>
          <w:u w:val="single"/>
          <w:lang w:val="es-ES_tradnl"/>
        </w:rPr>
        <w:t>Anexo 1.</w:t>
      </w:r>
      <w:r w:rsidR="00110FA4" w:rsidRPr="004724B6">
        <w:rPr>
          <w:u w:val="single"/>
          <w:lang w:val="es-ES_tradnl"/>
        </w:rPr>
        <w:t xml:space="preserve"> </w:t>
      </w:r>
      <w:r w:rsidRPr="004724B6">
        <w:rPr>
          <w:u w:val="single"/>
          <w:lang w:val="es-ES_tradnl"/>
        </w:rPr>
        <w:t xml:space="preserve"> </w:t>
      </w:r>
      <w:r w:rsidR="00110FA4" w:rsidRPr="004724B6">
        <w:rPr>
          <w:u w:val="single"/>
          <w:lang w:eastAsia="es-ES"/>
        </w:rPr>
        <w:t xml:space="preserve">Datos del invernadero en el estado </w:t>
      </w:r>
      <w:r w:rsidR="004724B6">
        <w:rPr>
          <w:u w:val="single"/>
          <w:lang w:eastAsia="es-ES"/>
        </w:rPr>
        <w:t>C1</w:t>
      </w:r>
      <w:r w:rsidR="00F42ED5">
        <w:rPr>
          <w:lang w:eastAsia="es-ES"/>
        </w:rPr>
        <w:t xml:space="preserve"> (página naskfnask)</w:t>
      </w:r>
    </w:p>
    <w:p w14:paraId="1C3AD659" w14:textId="77777777" w:rsidR="004724B6" w:rsidRDefault="004724B6" w:rsidP="004724B6">
      <w:pPr>
        <w:spacing w:line="360" w:lineRule="auto"/>
        <w:ind w:left="709"/>
      </w:pPr>
      <w:r>
        <w:lastRenderedPageBreak/>
        <w:t>En este anexo se encuentran los datos correspondientes a los días comprendidos entre el 9/11/2015 y el 06/04/2016. El estado 1 del invernadero tiene las siguientes características:</w:t>
      </w:r>
    </w:p>
    <w:p w14:paraId="13D5732B" w14:textId="77777777" w:rsidR="004724B6" w:rsidRDefault="004724B6" w:rsidP="004724B6">
      <w:pPr>
        <w:pStyle w:val="Prrafodelista"/>
        <w:numPr>
          <w:ilvl w:val="0"/>
          <w:numId w:val="36"/>
        </w:numPr>
        <w:spacing w:line="360" w:lineRule="auto"/>
      </w:pPr>
      <w:r>
        <w:t>Nº de plantas: 8</w:t>
      </w:r>
    </w:p>
    <w:p w14:paraId="221A96CD" w14:textId="5030BC9B" w:rsidR="00E27073" w:rsidRPr="00110FA4" w:rsidRDefault="004724B6" w:rsidP="004724B6">
      <w:pPr>
        <w:pStyle w:val="Prrafodelista"/>
        <w:numPr>
          <w:ilvl w:val="0"/>
          <w:numId w:val="36"/>
        </w:numPr>
        <w:spacing w:line="360" w:lineRule="auto"/>
      </w:pPr>
      <w:r>
        <w:t>Cubierta de PVC: Cerrada</w:t>
      </w:r>
      <w:r>
        <w:tab/>
      </w:r>
      <w:r>
        <w:tab/>
      </w:r>
    </w:p>
    <w:p w14:paraId="53D5E58D" w14:textId="01854F69" w:rsidR="004724B6" w:rsidRPr="004724B6" w:rsidRDefault="004724B6" w:rsidP="004724B6">
      <w:pPr>
        <w:spacing w:line="360" w:lineRule="auto"/>
        <w:rPr>
          <w:u w:val="single"/>
          <w:lang w:eastAsia="es-ES"/>
        </w:rPr>
      </w:pPr>
      <w:r w:rsidRPr="004724B6">
        <w:rPr>
          <w:u w:val="single"/>
          <w:lang w:val="es-ES_tradnl"/>
        </w:rPr>
        <w:t xml:space="preserve">Anexo </w:t>
      </w:r>
      <w:r>
        <w:rPr>
          <w:u w:val="single"/>
          <w:lang w:val="es-ES_tradnl"/>
        </w:rPr>
        <w:t>2</w:t>
      </w:r>
      <w:r w:rsidRPr="004724B6">
        <w:rPr>
          <w:u w:val="single"/>
          <w:lang w:val="es-ES_tradnl"/>
        </w:rPr>
        <w:t xml:space="preserve">.  </w:t>
      </w:r>
      <w:r w:rsidRPr="004724B6">
        <w:rPr>
          <w:u w:val="single"/>
          <w:lang w:eastAsia="es-ES"/>
        </w:rPr>
        <w:t xml:space="preserve">Datos del invernadero en el estado </w:t>
      </w:r>
      <w:r>
        <w:rPr>
          <w:u w:val="single"/>
          <w:lang w:eastAsia="es-ES"/>
        </w:rPr>
        <w:t>A</w:t>
      </w:r>
      <w:r w:rsidRPr="004724B6">
        <w:rPr>
          <w:u w:val="single"/>
          <w:lang w:eastAsia="es-ES"/>
        </w:rPr>
        <w:t>.</w:t>
      </w:r>
    </w:p>
    <w:p w14:paraId="4FD43F8B" w14:textId="77777777" w:rsidR="004724B6" w:rsidRDefault="004724B6" w:rsidP="004724B6">
      <w:pPr>
        <w:spacing w:line="360" w:lineRule="auto"/>
        <w:ind w:left="709"/>
      </w:pPr>
      <w:r>
        <w:t>En este anexo se encuentran los datos correspondientes a los días comprendidos entre el 9/11/2015 y el 06/04/2016. El estado 1 del invernadero tiene las siguientes características:</w:t>
      </w:r>
    </w:p>
    <w:p w14:paraId="1C9691DD" w14:textId="77777777" w:rsidR="004724B6" w:rsidRDefault="004724B6" w:rsidP="004724B6">
      <w:pPr>
        <w:pStyle w:val="Prrafodelista"/>
        <w:numPr>
          <w:ilvl w:val="0"/>
          <w:numId w:val="36"/>
        </w:numPr>
        <w:spacing w:line="360" w:lineRule="auto"/>
      </w:pPr>
      <w:r>
        <w:t>Nº de plantas: 8</w:t>
      </w:r>
    </w:p>
    <w:p w14:paraId="05906CC7" w14:textId="4B9F0437" w:rsidR="00110FA4" w:rsidRDefault="004724B6" w:rsidP="004724B6">
      <w:pPr>
        <w:pStyle w:val="Prrafodelista"/>
        <w:numPr>
          <w:ilvl w:val="0"/>
          <w:numId w:val="36"/>
        </w:numPr>
        <w:spacing w:line="360" w:lineRule="auto"/>
      </w:pPr>
      <w:r>
        <w:t>Cubierta de PVC: Semiabierto</w:t>
      </w:r>
    </w:p>
    <w:p w14:paraId="6762F411" w14:textId="77777777" w:rsidR="004724B6" w:rsidRDefault="004724B6" w:rsidP="004724B6">
      <w:pPr>
        <w:spacing w:line="360" w:lineRule="auto"/>
        <w:rPr>
          <w:lang w:val="es-ES_tradnl"/>
        </w:rPr>
      </w:pPr>
    </w:p>
    <w:p w14:paraId="565DB417" w14:textId="1D45703F" w:rsidR="004724B6" w:rsidRPr="004724B6" w:rsidRDefault="004724B6" w:rsidP="004724B6">
      <w:pPr>
        <w:spacing w:line="360" w:lineRule="auto"/>
        <w:rPr>
          <w:u w:val="single"/>
          <w:lang w:eastAsia="es-ES"/>
        </w:rPr>
      </w:pPr>
      <w:r w:rsidRPr="004724B6">
        <w:rPr>
          <w:u w:val="single"/>
          <w:lang w:val="es-ES_tradnl"/>
        </w:rPr>
        <w:t xml:space="preserve">Anexo </w:t>
      </w:r>
      <w:r>
        <w:rPr>
          <w:u w:val="single"/>
          <w:lang w:val="es-ES_tradnl"/>
        </w:rPr>
        <w:t>3</w:t>
      </w:r>
      <w:r w:rsidRPr="004724B6">
        <w:rPr>
          <w:u w:val="single"/>
          <w:lang w:val="es-ES_tradnl"/>
        </w:rPr>
        <w:t xml:space="preserve">.  </w:t>
      </w:r>
      <w:r w:rsidRPr="004724B6">
        <w:rPr>
          <w:u w:val="single"/>
          <w:lang w:eastAsia="es-ES"/>
        </w:rPr>
        <w:t xml:space="preserve">Datos del invernadero en el estado </w:t>
      </w:r>
      <w:r>
        <w:rPr>
          <w:u w:val="single"/>
          <w:lang w:eastAsia="es-ES"/>
        </w:rPr>
        <w:t>C2</w:t>
      </w:r>
      <w:r w:rsidRPr="004724B6">
        <w:rPr>
          <w:u w:val="single"/>
          <w:lang w:eastAsia="es-ES"/>
        </w:rPr>
        <w:t>.</w:t>
      </w:r>
    </w:p>
    <w:p w14:paraId="63D2ACF9" w14:textId="77777777" w:rsidR="004724B6" w:rsidRDefault="004724B6" w:rsidP="004724B6">
      <w:pPr>
        <w:spacing w:line="360" w:lineRule="auto"/>
        <w:ind w:left="709"/>
      </w:pPr>
      <w:r>
        <w:t>En este anexo se encuentran los datos correspondientes a los días comprendidos entre el 9/11/2015 y el 06/04/2016. El estado 1 del invernadero tiene las siguientes características:</w:t>
      </w:r>
    </w:p>
    <w:p w14:paraId="2442A566" w14:textId="7BE4B0ED" w:rsidR="004724B6" w:rsidRDefault="004724B6" w:rsidP="004724B6">
      <w:pPr>
        <w:pStyle w:val="Prrafodelista"/>
        <w:numPr>
          <w:ilvl w:val="0"/>
          <w:numId w:val="36"/>
        </w:numPr>
        <w:spacing w:line="360" w:lineRule="auto"/>
      </w:pPr>
      <w:r>
        <w:t>Nº de plantas: 4</w:t>
      </w:r>
    </w:p>
    <w:p w14:paraId="2BD004D6" w14:textId="6EFE1BB0" w:rsidR="004724B6" w:rsidRPr="004724B6" w:rsidRDefault="004724B6" w:rsidP="004724B6">
      <w:pPr>
        <w:pStyle w:val="Prrafodelista"/>
        <w:numPr>
          <w:ilvl w:val="0"/>
          <w:numId w:val="36"/>
        </w:numPr>
        <w:spacing w:line="360" w:lineRule="auto"/>
        <w:rPr>
          <w:lang w:val="es-ES_tradnl"/>
        </w:rPr>
      </w:pPr>
      <w:r>
        <w:t>Cubierta de PVC: Cerrado</w:t>
      </w:r>
    </w:p>
    <w:p w14:paraId="2A782613" w14:textId="77777777" w:rsidR="00352ED4" w:rsidRPr="00352ED4" w:rsidRDefault="00352ED4" w:rsidP="00E27073">
      <w:pPr>
        <w:spacing w:line="360" w:lineRule="auto"/>
        <w:rPr>
          <w:lang w:val="es-ES_tradnl"/>
        </w:rPr>
      </w:pPr>
    </w:p>
    <w:p w14:paraId="7E2855C8" w14:textId="04FF97E7" w:rsidR="0073138F" w:rsidRDefault="00352ED4" w:rsidP="0073138F">
      <w:pPr>
        <w:pStyle w:val="Ttulo3"/>
        <w:keepLines/>
        <w:spacing w:before="480" w:after="240"/>
        <w:ind w:right="-6"/>
        <w:rPr>
          <w:lang w:val="es-ES_tradnl"/>
        </w:rPr>
      </w:pPr>
      <w:r>
        <w:rPr>
          <w:lang w:val="es-ES_tradnl"/>
        </w:rPr>
        <w:t>Resumen</w:t>
      </w:r>
      <w:r w:rsidR="006552F0">
        <w:rPr>
          <w:lang w:val="es-ES_tradnl"/>
        </w:rPr>
        <w:t xml:space="preserve"> de los datos</w:t>
      </w:r>
    </w:p>
    <w:p w14:paraId="08398E30" w14:textId="18DD1BEC" w:rsidR="0073138F" w:rsidRDefault="0073138F" w:rsidP="0073138F">
      <w:pPr>
        <w:rPr>
          <w:lang w:val="es-ES_tradnl"/>
        </w:rPr>
      </w:pPr>
    </w:p>
    <w:p w14:paraId="7584E2AE" w14:textId="17CB5419" w:rsidR="0073138F" w:rsidRDefault="007F4D13" w:rsidP="007F4D13">
      <w:pPr>
        <w:spacing w:line="360" w:lineRule="auto"/>
        <w:rPr>
          <w:lang w:val="es-ES_tradnl"/>
        </w:rPr>
      </w:pPr>
      <w:r>
        <w:rPr>
          <w:lang w:val="es-ES_tradnl"/>
        </w:rPr>
        <w:t>Para llevar a cabo el resumen de los datos, se mostrarán unas tablas diferenciadas por el estado del invernadero (C1, A y C2) y se comparará la diferencia</w:t>
      </w:r>
      <w:r w:rsidR="00085774">
        <w:rPr>
          <w:lang w:val="es-ES_tradnl"/>
        </w:rPr>
        <w:t xml:space="preserve"> de temperatura y humedad</w:t>
      </w:r>
      <w:r>
        <w:rPr>
          <w:lang w:val="es-ES_tradnl"/>
        </w:rPr>
        <w:t xml:space="preserve"> entre las tres zonas</w:t>
      </w:r>
      <w:r w:rsidR="00EE534D">
        <w:rPr>
          <w:lang w:val="es-ES_tradnl"/>
        </w:rPr>
        <w:t xml:space="preserve"> (P, SP y E) del experimento.</w:t>
      </w:r>
      <w:r w:rsidR="00B25A59">
        <w:rPr>
          <w:lang w:val="es-ES_tradnl"/>
        </w:rPr>
        <w:t xml:space="preserve"> </w:t>
      </w:r>
    </w:p>
    <w:p w14:paraId="6E65F5E2" w14:textId="77777777" w:rsidR="00F42ED5" w:rsidRDefault="00F42ED5" w:rsidP="007F4D13">
      <w:pPr>
        <w:spacing w:line="360" w:lineRule="auto"/>
        <w:rPr>
          <w:lang w:val="es-ES_tradnl"/>
        </w:rPr>
      </w:pPr>
    </w:p>
    <w:p w14:paraId="14FFE7BD" w14:textId="77C77D19" w:rsidR="00B25A59" w:rsidRPr="00E16D73" w:rsidRDefault="00085774" w:rsidP="00085774">
      <w:pPr>
        <w:pStyle w:val="Prrafodelista"/>
        <w:numPr>
          <w:ilvl w:val="0"/>
          <w:numId w:val="36"/>
        </w:numPr>
        <w:spacing w:line="360" w:lineRule="auto"/>
        <w:rPr>
          <w:b/>
          <w:u w:val="single"/>
          <w:lang w:val="es-ES_tradnl"/>
        </w:rPr>
      </w:pPr>
      <w:r w:rsidRPr="00E16D73">
        <w:rPr>
          <w:b/>
          <w:u w:val="single"/>
          <w:lang w:val="es-ES_tradnl"/>
        </w:rPr>
        <w:t>Datos del estado C1 del experimento:</w:t>
      </w:r>
    </w:p>
    <w:p w14:paraId="3B170FDC" w14:textId="77777777" w:rsidR="00F42ED5" w:rsidRPr="00F42ED5" w:rsidRDefault="00F42ED5" w:rsidP="00F42ED5">
      <w:pPr>
        <w:pStyle w:val="Prrafodelista"/>
        <w:spacing w:line="360" w:lineRule="auto"/>
        <w:rPr>
          <w:b/>
          <w:u w:val="single"/>
          <w:lang w:val="es-ES_tradnl"/>
        </w:rPr>
      </w:pPr>
    </w:p>
    <w:p w14:paraId="67EABB11" w14:textId="5D01E350" w:rsidR="00F42ED5" w:rsidRPr="00E16D73" w:rsidRDefault="00F42ED5" w:rsidP="00F42ED5">
      <w:pPr>
        <w:pStyle w:val="Prrafodelista"/>
        <w:numPr>
          <w:ilvl w:val="1"/>
          <w:numId w:val="36"/>
        </w:numPr>
        <w:spacing w:line="360" w:lineRule="auto"/>
        <w:rPr>
          <w:b/>
          <w:lang w:val="es-ES_tradnl"/>
        </w:rPr>
      </w:pPr>
      <w:r w:rsidRPr="00E16D73">
        <w:rPr>
          <w:b/>
          <w:lang w:val="es-ES_tradnl"/>
        </w:rPr>
        <w:t>Temperatura</w:t>
      </w:r>
    </w:p>
    <w:p w14:paraId="6B204A41" w14:textId="57E0D8D1" w:rsidR="00F42ED5" w:rsidRPr="00F42ED5" w:rsidRDefault="00F42ED5" w:rsidP="00F42ED5">
      <w:pPr>
        <w:spacing w:line="360" w:lineRule="auto"/>
        <w:rPr>
          <w:lang w:val="es-ES_tradnl"/>
        </w:rPr>
      </w:pPr>
      <w:r>
        <w:rPr>
          <w:lang w:val="es-ES_tradnl"/>
        </w:rPr>
        <w:t>Tabla resumen de la media total de las temperaturas del estado.</w:t>
      </w:r>
    </w:p>
    <w:tbl>
      <w:tblPr>
        <w:tblW w:w="4825" w:type="dxa"/>
        <w:tblCellMar>
          <w:left w:w="70" w:type="dxa"/>
          <w:right w:w="70" w:type="dxa"/>
        </w:tblCellMar>
        <w:tblLook w:val="04A0" w:firstRow="1" w:lastRow="0" w:firstColumn="1" w:lastColumn="0" w:noHBand="0" w:noVBand="1"/>
      </w:tblPr>
      <w:tblGrid>
        <w:gridCol w:w="1408"/>
        <w:gridCol w:w="1199"/>
        <w:gridCol w:w="1201"/>
        <w:gridCol w:w="1201"/>
      </w:tblGrid>
      <w:tr w:rsidR="00F42ED5" w:rsidRPr="00F42ED5" w14:paraId="5C014DB9" w14:textId="77777777" w:rsidTr="00F42ED5">
        <w:trPr>
          <w:trHeight w:val="330"/>
        </w:trPr>
        <w:tc>
          <w:tcPr>
            <w:tcW w:w="4825" w:type="dxa"/>
            <w:gridSpan w:val="4"/>
            <w:tcBorders>
              <w:top w:val="single" w:sz="8" w:space="0" w:color="auto"/>
              <w:left w:val="single" w:sz="8" w:space="0" w:color="auto"/>
              <w:bottom w:val="nil"/>
              <w:right w:val="single" w:sz="8" w:space="0" w:color="000000"/>
            </w:tcBorders>
            <w:shd w:val="clear" w:color="auto" w:fill="4F6228" w:themeFill="accent3" w:themeFillShade="80"/>
            <w:noWrap/>
            <w:vAlign w:val="center"/>
            <w:hideMark/>
          </w:tcPr>
          <w:p w14:paraId="0F160D1A" w14:textId="3680DEEB" w:rsidR="00F42ED5" w:rsidRPr="00F42ED5" w:rsidRDefault="00F42ED5" w:rsidP="00F42ED5">
            <w:pPr>
              <w:widowControl/>
              <w:tabs>
                <w:tab w:val="clear" w:pos="8789"/>
              </w:tabs>
              <w:spacing w:before="0" w:after="0"/>
              <w:jc w:val="center"/>
              <w:rPr>
                <w:rFonts w:ascii="Calibri" w:eastAsia="Times New Roman" w:hAnsi="Calibri" w:cs="Calibri"/>
                <w:b/>
                <w:bCs/>
                <w:color w:val="FFFFFF" w:themeColor="background1"/>
                <w:spacing w:val="0"/>
                <w:sz w:val="24"/>
                <w:lang w:eastAsia="es-ES"/>
                <w14:ligatures w14:val="none"/>
                <w14:cntxtAlts w14:val="0"/>
              </w:rPr>
            </w:pPr>
            <w:r w:rsidRPr="00F42ED5">
              <w:rPr>
                <w:rFonts w:ascii="Calibri" w:eastAsia="Times New Roman" w:hAnsi="Calibri" w:cs="Calibri"/>
                <w:b/>
                <w:bCs/>
                <w:color w:val="FFFFFF" w:themeColor="background1"/>
                <w:spacing w:val="0"/>
                <w:sz w:val="24"/>
                <w:lang w:eastAsia="es-ES"/>
                <w14:ligatures w14:val="none"/>
                <w14:cntxtAlts w14:val="0"/>
              </w:rPr>
              <w:t>Temperaturas</w:t>
            </w:r>
            <w:r>
              <w:rPr>
                <w:rFonts w:ascii="Calibri" w:eastAsia="Times New Roman" w:hAnsi="Calibri" w:cs="Calibri"/>
                <w:b/>
                <w:bCs/>
                <w:color w:val="FFFFFF" w:themeColor="background1"/>
                <w:spacing w:val="0"/>
                <w:sz w:val="24"/>
                <w:lang w:eastAsia="es-ES"/>
                <w14:ligatures w14:val="none"/>
                <w14:cntxtAlts w14:val="0"/>
              </w:rPr>
              <w:t xml:space="preserve"> C1</w:t>
            </w:r>
          </w:p>
        </w:tc>
      </w:tr>
      <w:tr w:rsidR="00F42ED5" w:rsidRPr="00F42ED5" w14:paraId="46C779BA" w14:textId="77777777" w:rsidTr="00F42ED5">
        <w:trPr>
          <w:trHeight w:val="315"/>
        </w:trPr>
        <w:tc>
          <w:tcPr>
            <w:tcW w:w="1408" w:type="dxa"/>
            <w:tcBorders>
              <w:top w:val="single" w:sz="8" w:space="0" w:color="auto"/>
              <w:left w:val="single" w:sz="8" w:space="0" w:color="auto"/>
              <w:bottom w:val="single" w:sz="4" w:space="0" w:color="auto"/>
              <w:right w:val="single" w:sz="4" w:space="0" w:color="auto"/>
            </w:tcBorders>
            <w:shd w:val="clear" w:color="000000" w:fill="92D050"/>
            <w:noWrap/>
            <w:vAlign w:val="bottom"/>
            <w:hideMark/>
          </w:tcPr>
          <w:p w14:paraId="390FA3A6" w14:textId="7D990036" w:rsidR="00F42ED5" w:rsidRPr="00F42ED5" w:rsidRDefault="00F42ED5" w:rsidP="00F42ED5">
            <w:pPr>
              <w:widowControl/>
              <w:tabs>
                <w:tab w:val="clear" w:pos="8789"/>
              </w:tabs>
              <w:spacing w:before="0" w:after="0"/>
              <w:jc w:val="left"/>
              <w:rPr>
                <w:rFonts w:ascii="Calibri" w:eastAsia="Times New Roman" w:hAnsi="Calibri" w:cs="Calibri"/>
                <w:color w:val="000000"/>
                <w:spacing w:val="0"/>
                <w:lang w:eastAsia="es-ES"/>
                <w14:ligatures w14:val="none"/>
                <w14:cntxtAlts w14:val="0"/>
              </w:rPr>
            </w:pPr>
            <w:r>
              <w:rPr>
                <w:rFonts w:ascii="Calibri" w:eastAsia="Times New Roman" w:hAnsi="Calibri" w:cs="Calibri"/>
                <w:color w:val="000000"/>
                <w:spacing w:val="0"/>
                <w:lang w:eastAsia="es-ES"/>
                <w14:ligatures w14:val="none"/>
                <w14:cntxtAlts w14:val="0"/>
              </w:rPr>
              <w:t xml:space="preserve"> </w:t>
            </w:r>
            <w:r w:rsidRPr="00F42ED5">
              <w:rPr>
                <w:rFonts w:ascii="Calibri" w:eastAsia="Times New Roman" w:hAnsi="Calibri" w:cs="Calibri"/>
                <w:color w:val="000000"/>
                <w:spacing w:val="0"/>
                <w:lang w:eastAsia="es-ES"/>
                <w14:ligatures w14:val="none"/>
                <w14:cntxtAlts w14:val="0"/>
              </w:rPr>
              <w:t> </w:t>
            </w:r>
          </w:p>
        </w:tc>
        <w:tc>
          <w:tcPr>
            <w:tcW w:w="1015" w:type="dxa"/>
            <w:tcBorders>
              <w:top w:val="single" w:sz="8" w:space="0" w:color="auto"/>
              <w:left w:val="nil"/>
              <w:bottom w:val="single" w:sz="4" w:space="0" w:color="auto"/>
              <w:right w:val="single" w:sz="4" w:space="0" w:color="auto"/>
            </w:tcBorders>
            <w:shd w:val="clear" w:color="000000" w:fill="92D050"/>
            <w:noWrap/>
            <w:vAlign w:val="bottom"/>
            <w:hideMark/>
          </w:tcPr>
          <w:p w14:paraId="2805F14C" w14:textId="700F5DC7" w:rsidR="00F42ED5" w:rsidRPr="00F42ED5" w:rsidRDefault="00F42ED5" w:rsidP="00F42ED5">
            <w:pPr>
              <w:widowControl/>
              <w:tabs>
                <w:tab w:val="clear" w:pos="8789"/>
              </w:tabs>
              <w:spacing w:before="0" w:after="0"/>
              <w:jc w:val="center"/>
              <w:rPr>
                <w:rFonts w:ascii="Calibri" w:eastAsia="Times New Roman" w:hAnsi="Calibri" w:cs="Calibri"/>
                <w:b/>
                <w:bCs/>
                <w:color w:val="000000"/>
                <w:spacing w:val="0"/>
                <w:sz w:val="24"/>
                <w:szCs w:val="24"/>
                <w:lang w:eastAsia="es-ES"/>
                <w14:ligatures w14:val="none"/>
                <w14:cntxtAlts w14:val="0"/>
              </w:rPr>
            </w:pPr>
            <w:r w:rsidRPr="00F42ED5">
              <w:rPr>
                <w:rFonts w:ascii="Calibri" w:eastAsia="Times New Roman" w:hAnsi="Calibri" w:cs="Calibri"/>
                <w:b/>
                <w:bCs/>
                <w:color w:val="000000"/>
                <w:spacing w:val="0"/>
                <w:sz w:val="24"/>
                <w:szCs w:val="24"/>
                <w:lang w:eastAsia="es-ES"/>
                <w14:ligatures w14:val="none"/>
                <w14:cntxtAlts w14:val="0"/>
              </w:rPr>
              <w:t>Tª X</w:t>
            </w:r>
          </w:p>
        </w:tc>
        <w:tc>
          <w:tcPr>
            <w:tcW w:w="1201" w:type="dxa"/>
            <w:tcBorders>
              <w:top w:val="single" w:sz="8" w:space="0" w:color="auto"/>
              <w:left w:val="nil"/>
              <w:bottom w:val="single" w:sz="4" w:space="0" w:color="auto"/>
              <w:right w:val="single" w:sz="4" w:space="0" w:color="auto"/>
            </w:tcBorders>
            <w:shd w:val="clear" w:color="000000" w:fill="92D050"/>
            <w:noWrap/>
            <w:vAlign w:val="bottom"/>
            <w:hideMark/>
          </w:tcPr>
          <w:p w14:paraId="0706A9DC" w14:textId="6ED56262" w:rsidR="00F42ED5" w:rsidRPr="00F42ED5" w:rsidRDefault="00F42ED5" w:rsidP="00F42ED5">
            <w:pPr>
              <w:widowControl/>
              <w:tabs>
                <w:tab w:val="clear" w:pos="8789"/>
              </w:tabs>
              <w:spacing w:before="0" w:after="0"/>
              <w:jc w:val="center"/>
              <w:rPr>
                <w:rFonts w:ascii="Calibri" w:eastAsia="Times New Roman" w:hAnsi="Calibri" w:cs="Calibri"/>
                <w:b/>
                <w:bCs/>
                <w:color w:val="000000"/>
                <w:spacing w:val="0"/>
                <w:sz w:val="24"/>
                <w:szCs w:val="24"/>
                <w:lang w:eastAsia="es-ES"/>
                <w14:ligatures w14:val="none"/>
                <w14:cntxtAlts w14:val="0"/>
              </w:rPr>
            </w:pPr>
            <w:r w:rsidRPr="00F42ED5">
              <w:rPr>
                <w:rFonts w:ascii="Calibri" w:eastAsia="Times New Roman" w:hAnsi="Calibri" w:cs="Calibri"/>
                <w:b/>
                <w:bCs/>
                <w:color w:val="000000"/>
                <w:spacing w:val="0"/>
                <w:sz w:val="24"/>
                <w:szCs w:val="24"/>
                <w:lang w:eastAsia="es-ES"/>
                <w14:ligatures w14:val="none"/>
                <w14:cntxtAlts w14:val="0"/>
              </w:rPr>
              <w:t>Tª X´</w:t>
            </w:r>
          </w:p>
        </w:tc>
        <w:tc>
          <w:tcPr>
            <w:tcW w:w="1201" w:type="dxa"/>
            <w:tcBorders>
              <w:top w:val="single" w:sz="8" w:space="0" w:color="auto"/>
              <w:left w:val="nil"/>
              <w:bottom w:val="single" w:sz="4" w:space="0" w:color="auto"/>
              <w:right w:val="single" w:sz="8" w:space="0" w:color="auto"/>
            </w:tcBorders>
            <w:shd w:val="clear" w:color="000000" w:fill="92D050"/>
            <w:noWrap/>
            <w:vAlign w:val="bottom"/>
            <w:hideMark/>
          </w:tcPr>
          <w:p w14:paraId="25AF07B5" w14:textId="68F08186" w:rsidR="00F42ED5" w:rsidRPr="00F42ED5" w:rsidRDefault="00F42ED5" w:rsidP="00F42ED5">
            <w:pPr>
              <w:widowControl/>
              <w:tabs>
                <w:tab w:val="clear" w:pos="8789"/>
              </w:tabs>
              <w:spacing w:before="0" w:after="0"/>
              <w:jc w:val="center"/>
              <w:rPr>
                <w:rFonts w:ascii="Calibri" w:eastAsia="Times New Roman" w:hAnsi="Calibri" w:cs="Calibri"/>
                <w:b/>
                <w:bCs/>
                <w:color w:val="000000"/>
                <w:spacing w:val="0"/>
                <w:sz w:val="24"/>
                <w:szCs w:val="24"/>
                <w:lang w:eastAsia="es-ES"/>
                <w14:ligatures w14:val="none"/>
                <w14:cntxtAlts w14:val="0"/>
              </w:rPr>
            </w:pPr>
            <w:r w:rsidRPr="00F42ED5">
              <w:rPr>
                <w:rFonts w:ascii="Calibri" w:eastAsia="Times New Roman" w:hAnsi="Calibri" w:cs="Calibri"/>
                <w:b/>
                <w:bCs/>
                <w:color w:val="000000"/>
                <w:spacing w:val="0"/>
                <w:sz w:val="24"/>
                <w:szCs w:val="24"/>
                <w:lang w:eastAsia="es-ES"/>
                <w14:ligatures w14:val="none"/>
                <w14:cntxtAlts w14:val="0"/>
              </w:rPr>
              <w:t>Tª med X</w:t>
            </w:r>
          </w:p>
        </w:tc>
      </w:tr>
      <w:tr w:rsidR="00F42ED5" w:rsidRPr="00F42ED5" w14:paraId="1ED5704B" w14:textId="77777777" w:rsidTr="00F42ED5">
        <w:trPr>
          <w:trHeight w:val="330"/>
        </w:trPr>
        <w:tc>
          <w:tcPr>
            <w:tcW w:w="1408" w:type="dxa"/>
            <w:tcBorders>
              <w:top w:val="nil"/>
              <w:left w:val="single" w:sz="8" w:space="0" w:color="auto"/>
              <w:bottom w:val="single" w:sz="4" w:space="0" w:color="auto"/>
              <w:right w:val="single" w:sz="4" w:space="0" w:color="auto"/>
            </w:tcBorders>
            <w:shd w:val="clear" w:color="000000" w:fill="92D050"/>
            <w:noWrap/>
            <w:vAlign w:val="bottom"/>
            <w:hideMark/>
          </w:tcPr>
          <w:p w14:paraId="6D95BFA4" w14:textId="77777777" w:rsidR="00F42ED5" w:rsidRPr="00F42ED5" w:rsidRDefault="00F42ED5" w:rsidP="00F42ED5">
            <w:pPr>
              <w:widowControl/>
              <w:tabs>
                <w:tab w:val="clear" w:pos="8789"/>
              </w:tabs>
              <w:spacing w:before="0" w:after="0"/>
              <w:jc w:val="left"/>
              <w:rPr>
                <w:rFonts w:ascii="Calibri" w:eastAsia="Times New Roman" w:hAnsi="Calibri" w:cs="Calibri"/>
                <w:b/>
                <w:bCs/>
                <w:color w:val="000000"/>
                <w:spacing w:val="0"/>
                <w:sz w:val="24"/>
                <w:szCs w:val="24"/>
                <w:lang w:eastAsia="es-ES"/>
                <w14:ligatures w14:val="none"/>
                <w14:cntxtAlts w14:val="0"/>
              </w:rPr>
            </w:pPr>
            <w:r w:rsidRPr="00F42ED5">
              <w:rPr>
                <w:rFonts w:ascii="Calibri" w:eastAsia="Times New Roman" w:hAnsi="Calibri" w:cs="Calibri"/>
                <w:b/>
                <w:bCs/>
                <w:color w:val="000000"/>
                <w:spacing w:val="0"/>
                <w:sz w:val="24"/>
                <w:szCs w:val="24"/>
                <w:lang w:eastAsia="es-ES"/>
                <w14:ligatures w14:val="none"/>
                <w14:cntxtAlts w14:val="0"/>
              </w:rPr>
              <w:lastRenderedPageBreak/>
              <w:t>Plantas</w:t>
            </w:r>
          </w:p>
        </w:tc>
        <w:tc>
          <w:tcPr>
            <w:tcW w:w="1015" w:type="dxa"/>
            <w:tcBorders>
              <w:top w:val="nil"/>
              <w:left w:val="nil"/>
              <w:bottom w:val="single" w:sz="4" w:space="0" w:color="auto"/>
              <w:right w:val="single" w:sz="4" w:space="0" w:color="auto"/>
            </w:tcBorders>
            <w:shd w:val="clear" w:color="9BBB59" w:fill="D8E4BC"/>
            <w:noWrap/>
            <w:vAlign w:val="center"/>
            <w:hideMark/>
          </w:tcPr>
          <w:p w14:paraId="24E5E613" w14:textId="77777777" w:rsidR="00F42ED5" w:rsidRPr="00F42ED5" w:rsidRDefault="00F42ED5" w:rsidP="00F42ED5">
            <w:pPr>
              <w:widowControl/>
              <w:tabs>
                <w:tab w:val="clear" w:pos="8789"/>
              </w:tabs>
              <w:spacing w:before="0" w:after="0"/>
              <w:jc w:val="center"/>
              <w:rPr>
                <w:rFonts w:ascii="Calibri" w:eastAsia="Times New Roman" w:hAnsi="Calibri" w:cs="Calibri"/>
                <w:bCs/>
                <w:color w:val="000000"/>
                <w:spacing w:val="0"/>
                <w:lang w:eastAsia="es-ES"/>
                <w14:ligatures w14:val="none"/>
                <w14:cntxtAlts w14:val="0"/>
              </w:rPr>
            </w:pPr>
            <w:r w:rsidRPr="00F42ED5">
              <w:rPr>
                <w:rFonts w:ascii="Calibri" w:eastAsia="Times New Roman" w:hAnsi="Calibri" w:cs="Calibri"/>
                <w:bCs/>
                <w:color w:val="000000"/>
                <w:spacing w:val="0"/>
                <w:lang w:eastAsia="es-ES"/>
                <w14:ligatures w14:val="none"/>
                <w14:cntxtAlts w14:val="0"/>
              </w:rPr>
              <w:t>23,7833333</w:t>
            </w:r>
          </w:p>
        </w:tc>
        <w:tc>
          <w:tcPr>
            <w:tcW w:w="1201" w:type="dxa"/>
            <w:tcBorders>
              <w:top w:val="nil"/>
              <w:left w:val="nil"/>
              <w:bottom w:val="single" w:sz="4" w:space="0" w:color="auto"/>
              <w:right w:val="single" w:sz="4" w:space="0" w:color="auto"/>
            </w:tcBorders>
            <w:shd w:val="clear" w:color="9BBB59" w:fill="D8E4BC"/>
            <w:noWrap/>
            <w:vAlign w:val="center"/>
            <w:hideMark/>
          </w:tcPr>
          <w:p w14:paraId="22B8252B" w14:textId="77777777" w:rsidR="00F42ED5" w:rsidRPr="00F42ED5" w:rsidRDefault="00F42ED5" w:rsidP="00F42ED5">
            <w:pPr>
              <w:widowControl/>
              <w:tabs>
                <w:tab w:val="clear" w:pos="8789"/>
              </w:tabs>
              <w:spacing w:before="0" w:after="0"/>
              <w:jc w:val="center"/>
              <w:rPr>
                <w:rFonts w:ascii="Calibri" w:eastAsia="Times New Roman" w:hAnsi="Calibri" w:cs="Calibri"/>
                <w:bCs/>
                <w:color w:val="000000"/>
                <w:spacing w:val="0"/>
                <w:lang w:eastAsia="es-ES"/>
                <w14:ligatures w14:val="none"/>
                <w14:cntxtAlts w14:val="0"/>
              </w:rPr>
            </w:pPr>
            <w:r w:rsidRPr="00F42ED5">
              <w:rPr>
                <w:rFonts w:ascii="Calibri" w:eastAsia="Times New Roman" w:hAnsi="Calibri" w:cs="Calibri"/>
                <w:bCs/>
                <w:color w:val="000000"/>
                <w:spacing w:val="0"/>
                <w:lang w:eastAsia="es-ES"/>
                <w14:ligatures w14:val="none"/>
                <w14:cntxtAlts w14:val="0"/>
              </w:rPr>
              <w:t>24,5698718</w:t>
            </w:r>
          </w:p>
        </w:tc>
        <w:tc>
          <w:tcPr>
            <w:tcW w:w="1201" w:type="dxa"/>
            <w:tcBorders>
              <w:top w:val="nil"/>
              <w:left w:val="nil"/>
              <w:bottom w:val="single" w:sz="4" w:space="0" w:color="auto"/>
              <w:right w:val="single" w:sz="8" w:space="0" w:color="auto"/>
            </w:tcBorders>
            <w:shd w:val="clear" w:color="9BBB59" w:fill="D8E4BC"/>
            <w:noWrap/>
            <w:vAlign w:val="center"/>
            <w:hideMark/>
          </w:tcPr>
          <w:p w14:paraId="0D76BA4A" w14:textId="77777777" w:rsidR="00F42ED5" w:rsidRPr="00F42ED5" w:rsidRDefault="00F42ED5" w:rsidP="00F42ED5">
            <w:pPr>
              <w:widowControl/>
              <w:tabs>
                <w:tab w:val="clear" w:pos="8789"/>
              </w:tabs>
              <w:spacing w:before="0" w:after="0"/>
              <w:jc w:val="center"/>
              <w:rPr>
                <w:rFonts w:ascii="Calibri" w:eastAsia="Times New Roman" w:hAnsi="Calibri" w:cs="Calibri"/>
                <w:bCs/>
                <w:color w:val="000000"/>
                <w:spacing w:val="0"/>
                <w:lang w:eastAsia="es-ES"/>
                <w14:ligatures w14:val="none"/>
                <w14:cntxtAlts w14:val="0"/>
              </w:rPr>
            </w:pPr>
            <w:r w:rsidRPr="00F42ED5">
              <w:rPr>
                <w:rFonts w:ascii="Calibri" w:eastAsia="Times New Roman" w:hAnsi="Calibri" w:cs="Calibri"/>
                <w:bCs/>
                <w:color w:val="000000"/>
                <w:spacing w:val="0"/>
                <w:lang w:eastAsia="es-ES"/>
                <w14:ligatures w14:val="none"/>
                <w14:cntxtAlts w14:val="0"/>
              </w:rPr>
              <w:t>24,1766026</w:t>
            </w:r>
          </w:p>
        </w:tc>
      </w:tr>
      <w:tr w:rsidR="00F42ED5" w:rsidRPr="00F42ED5" w14:paraId="63C5F554" w14:textId="77777777" w:rsidTr="00F42ED5">
        <w:trPr>
          <w:trHeight w:val="315"/>
        </w:trPr>
        <w:tc>
          <w:tcPr>
            <w:tcW w:w="1408" w:type="dxa"/>
            <w:tcBorders>
              <w:top w:val="nil"/>
              <w:left w:val="single" w:sz="8" w:space="0" w:color="auto"/>
              <w:bottom w:val="single" w:sz="4" w:space="0" w:color="auto"/>
              <w:right w:val="single" w:sz="4" w:space="0" w:color="auto"/>
            </w:tcBorders>
            <w:shd w:val="clear" w:color="000000" w:fill="92D050"/>
            <w:noWrap/>
            <w:vAlign w:val="bottom"/>
            <w:hideMark/>
          </w:tcPr>
          <w:p w14:paraId="7D41A4B1" w14:textId="77777777" w:rsidR="00F42ED5" w:rsidRPr="00F42ED5" w:rsidRDefault="00F42ED5" w:rsidP="00F42ED5">
            <w:pPr>
              <w:widowControl/>
              <w:tabs>
                <w:tab w:val="clear" w:pos="8789"/>
              </w:tabs>
              <w:spacing w:before="0" w:after="0"/>
              <w:jc w:val="left"/>
              <w:rPr>
                <w:rFonts w:ascii="Calibri" w:eastAsia="Times New Roman" w:hAnsi="Calibri" w:cs="Calibri"/>
                <w:b/>
                <w:bCs/>
                <w:color w:val="000000"/>
                <w:spacing w:val="0"/>
                <w:sz w:val="24"/>
                <w:szCs w:val="24"/>
                <w:lang w:eastAsia="es-ES"/>
                <w14:ligatures w14:val="none"/>
                <w14:cntxtAlts w14:val="0"/>
              </w:rPr>
            </w:pPr>
            <w:r w:rsidRPr="00F42ED5">
              <w:rPr>
                <w:rFonts w:ascii="Calibri" w:eastAsia="Times New Roman" w:hAnsi="Calibri" w:cs="Calibri"/>
                <w:b/>
                <w:bCs/>
                <w:color w:val="000000"/>
                <w:spacing w:val="0"/>
                <w:sz w:val="24"/>
                <w:szCs w:val="24"/>
                <w:lang w:eastAsia="es-ES"/>
                <w14:ligatures w14:val="none"/>
                <w14:cntxtAlts w14:val="0"/>
              </w:rPr>
              <w:t>Sin plantas</w:t>
            </w:r>
          </w:p>
        </w:tc>
        <w:tc>
          <w:tcPr>
            <w:tcW w:w="1015" w:type="dxa"/>
            <w:tcBorders>
              <w:top w:val="nil"/>
              <w:left w:val="nil"/>
              <w:bottom w:val="single" w:sz="4" w:space="0" w:color="auto"/>
              <w:right w:val="single" w:sz="4" w:space="0" w:color="auto"/>
            </w:tcBorders>
            <w:shd w:val="clear" w:color="9BBB59" w:fill="D8E4BC"/>
            <w:noWrap/>
            <w:vAlign w:val="center"/>
            <w:hideMark/>
          </w:tcPr>
          <w:p w14:paraId="5A580406" w14:textId="77777777" w:rsidR="00F42ED5" w:rsidRPr="00F42ED5" w:rsidRDefault="00F42ED5" w:rsidP="00F42ED5">
            <w:pPr>
              <w:widowControl/>
              <w:tabs>
                <w:tab w:val="clear" w:pos="8789"/>
              </w:tabs>
              <w:spacing w:before="0" w:after="0"/>
              <w:jc w:val="center"/>
              <w:rPr>
                <w:rFonts w:ascii="Calibri" w:eastAsia="Times New Roman" w:hAnsi="Calibri" w:cs="Calibri"/>
                <w:bCs/>
                <w:color w:val="000000"/>
                <w:spacing w:val="0"/>
                <w:lang w:eastAsia="es-ES"/>
                <w14:ligatures w14:val="none"/>
                <w14:cntxtAlts w14:val="0"/>
              </w:rPr>
            </w:pPr>
            <w:r w:rsidRPr="00F42ED5">
              <w:rPr>
                <w:rFonts w:ascii="Calibri" w:eastAsia="Times New Roman" w:hAnsi="Calibri" w:cs="Calibri"/>
                <w:bCs/>
                <w:color w:val="000000"/>
                <w:spacing w:val="0"/>
                <w:lang w:eastAsia="es-ES"/>
                <w14:ligatures w14:val="none"/>
                <w14:cntxtAlts w14:val="0"/>
              </w:rPr>
              <w:t>23,2516556</w:t>
            </w:r>
          </w:p>
        </w:tc>
        <w:tc>
          <w:tcPr>
            <w:tcW w:w="1201" w:type="dxa"/>
            <w:tcBorders>
              <w:top w:val="nil"/>
              <w:left w:val="nil"/>
              <w:bottom w:val="single" w:sz="4" w:space="0" w:color="auto"/>
              <w:right w:val="single" w:sz="4" w:space="0" w:color="auto"/>
            </w:tcBorders>
            <w:shd w:val="clear" w:color="9BBB59" w:fill="D8E4BC"/>
            <w:noWrap/>
            <w:vAlign w:val="center"/>
            <w:hideMark/>
          </w:tcPr>
          <w:p w14:paraId="7D9F3F68" w14:textId="77777777" w:rsidR="00F42ED5" w:rsidRPr="00F42ED5" w:rsidRDefault="00F42ED5" w:rsidP="00F42ED5">
            <w:pPr>
              <w:widowControl/>
              <w:tabs>
                <w:tab w:val="clear" w:pos="8789"/>
              </w:tabs>
              <w:spacing w:before="0" w:after="0"/>
              <w:jc w:val="center"/>
              <w:rPr>
                <w:rFonts w:ascii="Calibri" w:eastAsia="Times New Roman" w:hAnsi="Calibri" w:cs="Calibri"/>
                <w:bCs/>
                <w:color w:val="000000"/>
                <w:spacing w:val="0"/>
                <w:lang w:eastAsia="es-ES"/>
                <w14:ligatures w14:val="none"/>
                <w14:cntxtAlts w14:val="0"/>
              </w:rPr>
            </w:pPr>
            <w:r w:rsidRPr="00F42ED5">
              <w:rPr>
                <w:rFonts w:ascii="Calibri" w:eastAsia="Times New Roman" w:hAnsi="Calibri" w:cs="Calibri"/>
                <w:bCs/>
                <w:color w:val="000000"/>
                <w:spacing w:val="0"/>
                <w:lang w:eastAsia="es-ES"/>
                <w14:ligatures w14:val="none"/>
                <w14:cntxtAlts w14:val="0"/>
              </w:rPr>
              <w:t>24,3649007</w:t>
            </w:r>
          </w:p>
        </w:tc>
        <w:tc>
          <w:tcPr>
            <w:tcW w:w="1201" w:type="dxa"/>
            <w:tcBorders>
              <w:top w:val="nil"/>
              <w:left w:val="nil"/>
              <w:bottom w:val="single" w:sz="4" w:space="0" w:color="auto"/>
              <w:right w:val="single" w:sz="8" w:space="0" w:color="auto"/>
            </w:tcBorders>
            <w:shd w:val="clear" w:color="9BBB59" w:fill="D8E4BC"/>
            <w:noWrap/>
            <w:vAlign w:val="center"/>
            <w:hideMark/>
          </w:tcPr>
          <w:p w14:paraId="615061D4" w14:textId="77777777" w:rsidR="00F42ED5" w:rsidRPr="00F42ED5" w:rsidRDefault="00F42ED5" w:rsidP="00F42ED5">
            <w:pPr>
              <w:widowControl/>
              <w:tabs>
                <w:tab w:val="clear" w:pos="8789"/>
              </w:tabs>
              <w:spacing w:before="0" w:after="0"/>
              <w:jc w:val="center"/>
              <w:rPr>
                <w:rFonts w:ascii="Calibri" w:eastAsia="Times New Roman" w:hAnsi="Calibri" w:cs="Calibri"/>
                <w:bCs/>
                <w:color w:val="000000"/>
                <w:spacing w:val="0"/>
                <w:lang w:eastAsia="es-ES"/>
                <w14:ligatures w14:val="none"/>
                <w14:cntxtAlts w14:val="0"/>
              </w:rPr>
            </w:pPr>
            <w:r w:rsidRPr="00F42ED5">
              <w:rPr>
                <w:rFonts w:ascii="Calibri" w:eastAsia="Times New Roman" w:hAnsi="Calibri" w:cs="Calibri"/>
                <w:bCs/>
                <w:color w:val="000000"/>
                <w:spacing w:val="0"/>
                <w:lang w:eastAsia="es-ES"/>
                <w14:ligatures w14:val="none"/>
                <w14:cntxtAlts w14:val="0"/>
              </w:rPr>
              <w:t>23,8082781</w:t>
            </w:r>
          </w:p>
        </w:tc>
      </w:tr>
      <w:tr w:rsidR="00F42ED5" w:rsidRPr="00F42ED5" w14:paraId="3AA82EF1" w14:textId="77777777" w:rsidTr="00F42ED5">
        <w:trPr>
          <w:trHeight w:val="330"/>
        </w:trPr>
        <w:tc>
          <w:tcPr>
            <w:tcW w:w="1408" w:type="dxa"/>
            <w:tcBorders>
              <w:top w:val="nil"/>
              <w:left w:val="single" w:sz="8" w:space="0" w:color="auto"/>
              <w:bottom w:val="single" w:sz="8" w:space="0" w:color="auto"/>
              <w:right w:val="single" w:sz="4" w:space="0" w:color="auto"/>
            </w:tcBorders>
            <w:shd w:val="clear" w:color="000000" w:fill="92D050"/>
            <w:noWrap/>
            <w:vAlign w:val="bottom"/>
            <w:hideMark/>
          </w:tcPr>
          <w:p w14:paraId="3C618643" w14:textId="77777777" w:rsidR="00F42ED5" w:rsidRPr="00F42ED5" w:rsidRDefault="00F42ED5" w:rsidP="00F42ED5">
            <w:pPr>
              <w:widowControl/>
              <w:tabs>
                <w:tab w:val="clear" w:pos="8789"/>
              </w:tabs>
              <w:spacing w:before="0" w:after="0"/>
              <w:jc w:val="left"/>
              <w:rPr>
                <w:rFonts w:ascii="Calibri" w:eastAsia="Times New Roman" w:hAnsi="Calibri" w:cs="Calibri"/>
                <w:b/>
                <w:bCs/>
                <w:color w:val="000000"/>
                <w:spacing w:val="0"/>
                <w:sz w:val="24"/>
                <w:szCs w:val="24"/>
                <w:lang w:eastAsia="es-ES"/>
                <w14:ligatures w14:val="none"/>
                <w14:cntxtAlts w14:val="0"/>
              </w:rPr>
            </w:pPr>
            <w:r w:rsidRPr="00F42ED5">
              <w:rPr>
                <w:rFonts w:ascii="Calibri" w:eastAsia="Times New Roman" w:hAnsi="Calibri" w:cs="Calibri"/>
                <w:b/>
                <w:bCs/>
                <w:color w:val="000000"/>
                <w:spacing w:val="0"/>
                <w:sz w:val="24"/>
                <w:szCs w:val="24"/>
                <w:lang w:eastAsia="es-ES"/>
                <w14:ligatures w14:val="none"/>
                <w14:cntxtAlts w14:val="0"/>
              </w:rPr>
              <w:t>Exterior</w:t>
            </w:r>
          </w:p>
        </w:tc>
        <w:tc>
          <w:tcPr>
            <w:tcW w:w="1015" w:type="dxa"/>
            <w:tcBorders>
              <w:top w:val="nil"/>
              <w:left w:val="nil"/>
              <w:bottom w:val="single" w:sz="8" w:space="0" w:color="auto"/>
              <w:right w:val="single" w:sz="4" w:space="0" w:color="auto"/>
            </w:tcBorders>
            <w:shd w:val="clear" w:color="9BBB59" w:fill="D8E4BC"/>
            <w:noWrap/>
            <w:vAlign w:val="center"/>
            <w:hideMark/>
          </w:tcPr>
          <w:p w14:paraId="04687DA7" w14:textId="77777777" w:rsidR="00F42ED5" w:rsidRPr="00F42ED5" w:rsidRDefault="00F42ED5" w:rsidP="00F42ED5">
            <w:pPr>
              <w:widowControl/>
              <w:tabs>
                <w:tab w:val="clear" w:pos="8789"/>
              </w:tabs>
              <w:spacing w:before="0" w:after="0"/>
              <w:jc w:val="center"/>
              <w:rPr>
                <w:rFonts w:ascii="Calibri" w:eastAsia="Times New Roman" w:hAnsi="Calibri" w:cs="Calibri"/>
                <w:bCs/>
                <w:color w:val="000000"/>
                <w:spacing w:val="0"/>
                <w:lang w:eastAsia="es-ES"/>
                <w14:ligatures w14:val="none"/>
                <w14:cntxtAlts w14:val="0"/>
              </w:rPr>
            </w:pPr>
            <w:r w:rsidRPr="00F42ED5">
              <w:rPr>
                <w:rFonts w:ascii="Calibri" w:eastAsia="Times New Roman" w:hAnsi="Calibri" w:cs="Calibri"/>
                <w:bCs/>
                <w:color w:val="000000"/>
                <w:spacing w:val="0"/>
                <w:lang w:eastAsia="es-ES"/>
                <w14:ligatures w14:val="none"/>
                <w14:cntxtAlts w14:val="0"/>
              </w:rPr>
              <w:t>22,5326797</w:t>
            </w:r>
          </w:p>
        </w:tc>
        <w:tc>
          <w:tcPr>
            <w:tcW w:w="1201" w:type="dxa"/>
            <w:tcBorders>
              <w:top w:val="nil"/>
              <w:left w:val="nil"/>
              <w:bottom w:val="single" w:sz="8" w:space="0" w:color="auto"/>
              <w:right w:val="single" w:sz="4" w:space="0" w:color="auto"/>
            </w:tcBorders>
            <w:shd w:val="clear" w:color="9BBB59" w:fill="D8E4BC"/>
            <w:noWrap/>
            <w:vAlign w:val="center"/>
            <w:hideMark/>
          </w:tcPr>
          <w:p w14:paraId="37A923D2" w14:textId="77777777" w:rsidR="00F42ED5" w:rsidRPr="00F42ED5" w:rsidRDefault="00F42ED5" w:rsidP="00F42ED5">
            <w:pPr>
              <w:widowControl/>
              <w:tabs>
                <w:tab w:val="clear" w:pos="8789"/>
              </w:tabs>
              <w:spacing w:before="0" w:after="0"/>
              <w:jc w:val="center"/>
              <w:rPr>
                <w:rFonts w:ascii="Calibri" w:eastAsia="Times New Roman" w:hAnsi="Calibri" w:cs="Calibri"/>
                <w:bCs/>
                <w:color w:val="000000"/>
                <w:spacing w:val="0"/>
                <w:lang w:eastAsia="es-ES"/>
                <w14:ligatures w14:val="none"/>
                <w14:cntxtAlts w14:val="0"/>
              </w:rPr>
            </w:pPr>
            <w:r w:rsidRPr="00F42ED5">
              <w:rPr>
                <w:rFonts w:ascii="Calibri" w:eastAsia="Times New Roman" w:hAnsi="Calibri" w:cs="Calibri"/>
                <w:bCs/>
                <w:color w:val="000000"/>
                <w:spacing w:val="0"/>
                <w:lang w:eastAsia="es-ES"/>
                <w14:ligatures w14:val="none"/>
                <w14:cntxtAlts w14:val="0"/>
              </w:rPr>
              <w:t>22,5326797</w:t>
            </w:r>
          </w:p>
        </w:tc>
        <w:tc>
          <w:tcPr>
            <w:tcW w:w="1201" w:type="dxa"/>
            <w:tcBorders>
              <w:top w:val="nil"/>
              <w:left w:val="nil"/>
              <w:bottom w:val="single" w:sz="8" w:space="0" w:color="auto"/>
              <w:right w:val="single" w:sz="8" w:space="0" w:color="auto"/>
            </w:tcBorders>
            <w:shd w:val="clear" w:color="9BBB59" w:fill="D8E4BC"/>
            <w:noWrap/>
            <w:vAlign w:val="center"/>
            <w:hideMark/>
          </w:tcPr>
          <w:p w14:paraId="6ECFF2F2" w14:textId="77777777" w:rsidR="00F42ED5" w:rsidRPr="00F42ED5" w:rsidRDefault="00F42ED5" w:rsidP="00F42ED5">
            <w:pPr>
              <w:widowControl/>
              <w:tabs>
                <w:tab w:val="clear" w:pos="8789"/>
              </w:tabs>
              <w:spacing w:before="0" w:after="0"/>
              <w:jc w:val="center"/>
              <w:rPr>
                <w:rFonts w:ascii="Calibri" w:eastAsia="Times New Roman" w:hAnsi="Calibri" w:cs="Calibri"/>
                <w:bCs/>
                <w:color w:val="000000"/>
                <w:spacing w:val="0"/>
                <w:lang w:eastAsia="es-ES"/>
                <w14:ligatures w14:val="none"/>
                <w14:cntxtAlts w14:val="0"/>
              </w:rPr>
            </w:pPr>
            <w:r w:rsidRPr="00F42ED5">
              <w:rPr>
                <w:rFonts w:ascii="Calibri" w:eastAsia="Times New Roman" w:hAnsi="Calibri" w:cs="Calibri"/>
                <w:bCs/>
                <w:color w:val="000000"/>
                <w:spacing w:val="0"/>
                <w:lang w:eastAsia="es-ES"/>
                <w14:ligatures w14:val="none"/>
                <w14:cntxtAlts w14:val="0"/>
              </w:rPr>
              <w:t>22,5326797</w:t>
            </w:r>
          </w:p>
        </w:tc>
      </w:tr>
    </w:tbl>
    <w:p w14:paraId="0431AA77" w14:textId="77777777" w:rsidR="00F42ED5" w:rsidRDefault="00F42ED5" w:rsidP="00085774">
      <w:pPr>
        <w:spacing w:line="360" w:lineRule="auto"/>
        <w:rPr>
          <w:lang w:val="es-ES_tradnl"/>
        </w:rPr>
      </w:pPr>
      <w:r>
        <w:rPr>
          <w:lang w:val="es-ES_tradnl"/>
        </w:rPr>
        <w:t xml:space="preserve"> </w:t>
      </w:r>
    </w:p>
    <w:p w14:paraId="2449ACE0" w14:textId="743DDC19" w:rsidR="00F42ED5" w:rsidRPr="00085774" w:rsidRDefault="00F42ED5" w:rsidP="00085774">
      <w:pPr>
        <w:spacing w:line="360" w:lineRule="auto"/>
        <w:rPr>
          <w:lang w:val="es-ES_tradnl"/>
        </w:rPr>
      </w:pPr>
      <w:r>
        <w:rPr>
          <w:lang w:val="es-ES_tradnl"/>
        </w:rPr>
        <w:t>Si expresamo las diferencias entre los módulos y el exterior en porcentaje obtenemos la siguiente tabla:</w:t>
      </w:r>
    </w:p>
    <w:tbl>
      <w:tblPr>
        <w:tblW w:w="6820" w:type="dxa"/>
        <w:tblCellMar>
          <w:left w:w="70" w:type="dxa"/>
          <w:right w:w="70" w:type="dxa"/>
        </w:tblCellMar>
        <w:tblLook w:val="04A0" w:firstRow="1" w:lastRow="0" w:firstColumn="1" w:lastColumn="0" w:noHBand="0" w:noVBand="1"/>
      </w:tblPr>
      <w:tblGrid>
        <w:gridCol w:w="2460"/>
        <w:gridCol w:w="900"/>
        <w:gridCol w:w="840"/>
        <w:gridCol w:w="1360"/>
        <w:gridCol w:w="1260"/>
      </w:tblGrid>
      <w:tr w:rsidR="00F42ED5" w:rsidRPr="00F42ED5" w14:paraId="02EEA309" w14:textId="77777777" w:rsidTr="00F42ED5">
        <w:trPr>
          <w:trHeight w:val="330"/>
        </w:trPr>
        <w:tc>
          <w:tcPr>
            <w:tcW w:w="2460" w:type="dxa"/>
            <w:tcBorders>
              <w:top w:val="nil"/>
              <w:left w:val="nil"/>
              <w:bottom w:val="nil"/>
              <w:right w:val="nil"/>
            </w:tcBorders>
            <w:shd w:val="clear" w:color="auto" w:fill="auto"/>
            <w:noWrap/>
            <w:vAlign w:val="bottom"/>
            <w:hideMark/>
          </w:tcPr>
          <w:p w14:paraId="2AAF7FD4" w14:textId="77777777" w:rsidR="00F42ED5" w:rsidRPr="00F42ED5" w:rsidRDefault="00F42ED5" w:rsidP="00F42ED5">
            <w:pPr>
              <w:widowControl/>
              <w:tabs>
                <w:tab w:val="clear" w:pos="8789"/>
              </w:tabs>
              <w:spacing w:before="0" w:after="0"/>
              <w:jc w:val="left"/>
              <w:rPr>
                <w:rFonts w:eastAsia="Times New Roman" w:cs="Times New Roman"/>
                <w:spacing w:val="0"/>
                <w:sz w:val="24"/>
                <w:szCs w:val="24"/>
                <w:lang w:eastAsia="es-ES"/>
                <w14:ligatures w14:val="none"/>
                <w14:cntxtAlts w14:val="0"/>
              </w:rPr>
            </w:pPr>
          </w:p>
        </w:tc>
        <w:tc>
          <w:tcPr>
            <w:tcW w:w="900" w:type="dxa"/>
            <w:tcBorders>
              <w:top w:val="single" w:sz="8" w:space="0" w:color="auto"/>
              <w:left w:val="single" w:sz="8" w:space="0" w:color="auto"/>
              <w:bottom w:val="nil"/>
              <w:right w:val="single" w:sz="4" w:space="0" w:color="auto"/>
            </w:tcBorders>
            <w:shd w:val="clear" w:color="000000" w:fill="D8E4BC"/>
            <w:noWrap/>
            <w:vAlign w:val="bottom"/>
            <w:hideMark/>
          </w:tcPr>
          <w:p w14:paraId="29C7BCB0" w14:textId="6B167B8B" w:rsidR="00F42ED5" w:rsidRPr="00F42ED5" w:rsidRDefault="00F42ED5" w:rsidP="00F42ED5">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F42ED5">
              <w:rPr>
                <w:rFonts w:ascii="Calibri" w:eastAsia="Times New Roman" w:hAnsi="Calibri" w:cs="Calibri"/>
                <w:b/>
                <w:bCs/>
                <w:color w:val="000000"/>
                <w:spacing w:val="0"/>
                <w:sz w:val="24"/>
                <w:szCs w:val="24"/>
                <w:lang w:eastAsia="es-ES"/>
                <w14:ligatures w14:val="none"/>
                <w14:cntxtAlts w14:val="0"/>
              </w:rPr>
              <w:t>Tª X</w:t>
            </w:r>
          </w:p>
        </w:tc>
        <w:tc>
          <w:tcPr>
            <w:tcW w:w="840" w:type="dxa"/>
            <w:tcBorders>
              <w:top w:val="single" w:sz="8" w:space="0" w:color="auto"/>
              <w:left w:val="nil"/>
              <w:bottom w:val="nil"/>
              <w:right w:val="nil"/>
            </w:tcBorders>
            <w:shd w:val="clear" w:color="000000" w:fill="D8E4BC"/>
            <w:noWrap/>
            <w:vAlign w:val="bottom"/>
            <w:hideMark/>
          </w:tcPr>
          <w:p w14:paraId="6E9E6927" w14:textId="6D4B5F1D" w:rsidR="00F42ED5" w:rsidRPr="00F42ED5" w:rsidRDefault="00F42ED5" w:rsidP="00F42ED5">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F42ED5">
              <w:rPr>
                <w:rFonts w:ascii="Calibri" w:eastAsia="Times New Roman" w:hAnsi="Calibri" w:cs="Calibri"/>
                <w:b/>
                <w:bCs/>
                <w:color w:val="000000"/>
                <w:spacing w:val="0"/>
                <w:sz w:val="24"/>
                <w:szCs w:val="24"/>
                <w:lang w:eastAsia="es-ES"/>
                <w14:ligatures w14:val="none"/>
                <w14:cntxtAlts w14:val="0"/>
              </w:rPr>
              <w:t>Tª X´</w:t>
            </w:r>
          </w:p>
        </w:tc>
        <w:tc>
          <w:tcPr>
            <w:tcW w:w="1360" w:type="dxa"/>
            <w:tcBorders>
              <w:top w:val="single" w:sz="8" w:space="0" w:color="auto"/>
              <w:left w:val="single" w:sz="8" w:space="0" w:color="auto"/>
              <w:bottom w:val="nil"/>
              <w:right w:val="single" w:sz="8" w:space="0" w:color="auto"/>
            </w:tcBorders>
            <w:shd w:val="clear" w:color="000000" w:fill="D8E4BC"/>
            <w:noWrap/>
            <w:vAlign w:val="bottom"/>
            <w:hideMark/>
          </w:tcPr>
          <w:p w14:paraId="4E34E65E" w14:textId="5A358F10" w:rsidR="00F42ED5" w:rsidRPr="00F42ED5" w:rsidRDefault="00F42ED5" w:rsidP="00F42ED5">
            <w:pPr>
              <w:widowControl/>
              <w:tabs>
                <w:tab w:val="clear" w:pos="8789"/>
              </w:tabs>
              <w:spacing w:before="0" w:after="0"/>
              <w:jc w:val="center"/>
              <w:rPr>
                <w:rFonts w:ascii="Calibri" w:eastAsia="Times New Roman" w:hAnsi="Calibri" w:cs="Calibri"/>
                <w:b/>
                <w:bCs/>
                <w:color w:val="000000"/>
                <w:spacing w:val="0"/>
                <w:sz w:val="24"/>
                <w:szCs w:val="24"/>
                <w:lang w:eastAsia="es-ES"/>
                <w14:ligatures w14:val="none"/>
                <w14:cntxtAlts w14:val="0"/>
              </w:rPr>
            </w:pPr>
            <w:r w:rsidRPr="00F42ED5">
              <w:rPr>
                <w:rFonts w:ascii="Calibri" w:eastAsia="Times New Roman" w:hAnsi="Calibri" w:cs="Calibri"/>
                <w:b/>
                <w:bCs/>
                <w:color w:val="000000"/>
                <w:spacing w:val="0"/>
                <w:sz w:val="24"/>
                <w:szCs w:val="24"/>
                <w:lang w:eastAsia="es-ES"/>
                <w14:ligatures w14:val="none"/>
                <w14:cntxtAlts w14:val="0"/>
              </w:rPr>
              <w:t>Tª med X</w:t>
            </w:r>
          </w:p>
        </w:tc>
        <w:tc>
          <w:tcPr>
            <w:tcW w:w="1260" w:type="dxa"/>
            <w:tcBorders>
              <w:top w:val="nil"/>
              <w:left w:val="nil"/>
              <w:bottom w:val="nil"/>
              <w:right w:val="nil"/>
            </w:tcBorders>
            <w:shd w:val="clear" w:color="auto" w:fill="auto"/>
            <w:noWrap/>
            <w:vAlign w:val="bottom"/>
            <w:hideMark/>
          </w:tcPr>
          <w:p w14:paraId="5E767EE3" w14:textId="77777777" w:rsidR="00F42ED5" w:rsidRPr="00F42ED5" w:rsidRDefault="00F42ED5" w:rsidP="00F42ED5">
            <w:pPr>
              <w:widowControl/>
              <w:tabs>
                <w:tab w:val="clear" w:pos="8789"/>
              </w:tabs>
              <w:spacing w:before="0" w:after="0"/>
              <w:jc w:val="center"/>
              <w:rPr>
                <w:rFonts w:ascii="Calibri" w:eastAsia="Times New Roman" w:hAnsi="Calibri" w:cs="Calibri"/>
                <w:b/>
                <w:bCs/>
                <w:color w:val="000000"/>
                <w:spacing w:val="0"/>
                <w:sz w:val="24"/>
                <w:szCs w:val="24"/>
                <w:lang w:eastAsia="es-ES"/>
                <w14:ligatures w14:val="none"/>
                <w14:cntxtAlts w14:val="0"/>
              </w:rPr>
            </w:pPr>
          </w:p>
        </w:tc>
      </w:tr>
      <w:tr w:rsidR="00F42ED5" w:rsidRPr="00F42ED5" w14:paraId="2749DF7D" w14:textId="77777777" w:rsidTr="00F42ED5">
        <w:trPr>
          <w:trHeight w:val="315"/>
        </w:trPr>
        <w:tc>
          <w:tcPr>
            <w:tcW w:w="2460" w:type="dxa"/>
            <w:vMerge w:val="restart"/>
            <w:tcBorders>
              <w:top w:val="single" w:sz="8" w:space="0" w:color="auto"/>
              <w:left w:val="single" w:sz="8" w:space="0" w:color="auto"/>
              <w:bottom w:val="single" w:sz="8" w:space="0" w:color="000000"/>
              <w:right w:val="nil"/>
            </w:tcBorders>
            <w:shd w:val="clear" w:color="000000" w:fill="D8E4BC"/>
            <w:noWrap/>
            <w:vAlign w:val="center"/>
            <w:hideMark/>
          </w:tcPr>
          <w:p w14:paraId="17F13836" w14:textId="32E6AE04" w:rsidR="00F42ED5" w:rsidRPr="00F42ED5" w:rsidRDefault="00F42ED5" w:rsidP="00F42ED5">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Pr>
                <w:rFonts w:ascii="Calibri" w:eastAsia="Times New Roman" w:hAnsi="Calibri" w:cs="Calibri"/>
                <w:b/>
                <w:bCs/>
                <w:color w:val="000000"/>
                <w:spacing w:val="0"/>
                <w:lang w:eastAsia="es-ES"/>
                <w14:ligatures w14:val="none"/>
                <w14:cntxtAlts w14:val="0"/>
              </w:rPr>
              <w:t>P</w:t>
            </w:r>
            <w:r w:rsidRPr="00F42ED5">
              <w:rPr>
                <w:rFonts w:ascii="Calibri" w:eastAsia="Times New Roman" w:hAnsi="Calibri" w:cs="Calibri"/>
                <w:b/>
                <w:bCs/>
                <w:color w:val="000000"/>
                <w:spacing w:val="0"/>
                <w:lang w:eastAsia="es-ES"/>
                <w14:ligatures w14:val="none"/>
                <w14:cntxtAlts w14:val="0"/>
              </w:rPr>
              <w:t xml:space="preserve"> vs </w:t>
            </w:r>
            <w:r>
              <w:rPr>
                <w:rFonts w:ascii="Calibri" w:eastAsia="Times New Roman" w:hAnsi="Calibri" w:cs="Calibri"/>
                <w:b/>
                <w:bCs/>
                <w:color w:val="000000"/>
                <w:spacing w:val="0"/>
                <w:lang w:eastAsia="es-ES"/>
                <w14:ligatures w14:val="none"/>
                <w14:cntxtAlts w14:val="0"/>
              </w:rPr>
              <w:t>SP</w:t>
            </w:r>
          </w:p>
        </w:tc>
        <w:tc>
          <w:tcPr>
            <w:tcW w:w="900" w:type="dxa"/>
            <w:tcBorders>
              <w:top w:val="single" w:sz="8" w:space="0" w:color="auto"/>
              <w:left w:val="single" w:sz="8" w:space="0" w:color="auto"/>
              <w:bottom w:val="single" w:sz="4" w:space="0" w:color="auto"/>
              <w:right w:val="single" w:sz="4" w:space="0" w:color="auto"/>
            </w:tcBorders>
            <w:shd w:val="clear" w:color="auto" w:fill="auto"/>
            <w:noWrap/>
            <w:vAlign w:val="center"/>
            <w:hideMark/>
          </w:tcPr>
          <w:p w14:paraId="1C061BFB" w14:textId="77777777" w:rsidR="00F42ED5" w:rsidRPr="00F42ED5" w:rsidRDefault="00F42ED5" w:rsidP="00F42ED5">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F42ED5">
              <w:rPr>
                <w:rFonts w:ascii="Calibri" w:eastAsia="Times New Roman" w:hAnsi="Calibri" w:cs="Calibri"/>
                <w:color w:val="000000"/>
                <w:spacing w:val="0"/>
                <w:lang w:eastAsia="es-ES"/>
                <w14:ligatures w14:val="none"/>
                <w14:cntxtAlts w14:val="0"/>
              </w:rPr>
              <w:t>0,532</w:t>
            </w:r>
          </w:p>
        </w:tc>
        <w:tc>
          <w:tcPr>
            <w:tcW w:w="840" w:type="dxa"/>
            <w:tcBorders>
              <w:top w:val="single" w:sz="8" w:space="0" w:color="auto"/>
              <w:left w:val="nil"/>
              <w:bottom w:val="single" w:sz="4" w:space="0" w:color="auto"/>
              <w:right w:val="single" w:sz="4" w:space="0" w:color="auto"/>
            </w:tcBorders>
            <w:shd w:val="clear" w:color="auto" w:fill="auto"/>
            <w:noWrap/>
            <w:vAlign w:val="center"/>
            <w:hideMark/>
          </w:tcPr>
          <w:p w14:paraId="316C24AE" w14:textId="77777777" w:rsidR="00F42ED5" w:rsidRPr="00F42ED5" w:rsidRDefault="00F42ED5" w:rsidP="00F42ED5">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F42ED5">
              <w:rPr>
                <w:rFonts w:ascii="Calibri" w:eastAsia="Times New Roman" w:hAnsi="Calibri" w:cs="Calibri"/>
                <w:color w:val="000000"/>
                <w:spacing w:val="0"/>
                <w:lang w:eastAsia="es-ES"/>
                <w14:ligatures w14:val="none"/>
                <w14:cntxtAlts w14:val="0"/>
              </w:rPr>
              <w:t>0,205</w:t>
            </w:r>
          </w:p>
        </w:tc>
        <w:tc>
          <w:tcPr>
            <w:tcW w:w="1360" w:type="dxa"/>
            <w:tcBorders>
              <w:top w:val="single" w:sz="8" w:space="0" w:color="auto"/>
              <w:left w:val="nil"/>
              <w:bottom w:val="single" w:sz="4" w:space="0" w:color="auto"/>
              <w:right w:val="single" w:sz="8" w:space="0" w:color="auto"/>
            </w:tcBorders>
            <w:shd w:val="clear" w:color="auto" w:fill="auto"/>
            <w:noWrap/>
            <w:vAlign w:val="center"/>
            <w:hideMark/>
          </w:tcPr>
          <w:p w14:paraId="1CC7FF67" w14:textId="77777777" w:rsidR="00F42ED5" w:rsidRPr="00F42ED5" w:rsidRDefault="00F42ED5" w:rsidP="00F42ED5">
            <w:pPr>
              <w:widowControl/>
              <w:tabs>
                <w:tab w:val="clear" w:pos="8789"/>
              </w:tabs>
              <w:spacing w:before="0" w:after="0"/>
              <w:jc w:val="center"/>
              <w:rPr>
                <w:rFonts w:ascii="Calibri" w:eastAsia="Times New Roman" w:hAnsi="Calibri" w:cs="Calibri"/>
                <w:color w:val="000000"/>
                <w:spacing w:val="0"/>
                <w:sz w:val="24"/>
                <w:szCs w:val="24"/>
                <w:lang w:eastAsia="es-ES"/>
                <w14:ligatures w14:val="none"/>
                <w14:cntxtAlts w14:val="0"/>
              </w:rPr>
            </w:pPr>
            <w:r w:rsidRPr="00F42ED5">
              <w:rPr>
                <w:rFonts w:ascii="Calibri" w:eastAsia="Times New Roman" w:hAnsi="Calibri" w:cs="Calibri"/>
                <w:color w:val="000000"/>
                <w:spacing w:val="0"/>
                <w:sz w:val="24"/>
                <w:szCs w:val="24"/>
                <w:lang w:eastAsia="es-ES"/>
                <w14:ligatures w14:val="none"/>
                <w14:cntxtAlts w14:val="0"/>
              </w:rPr>
              <w:t>0,368</w:t>
            </w:r>
          </w:p>
        </w:tc>
        <w:tc>
          <w:tcPr>
            <w:tcW w:w="1260" w:type="dxa"/>
            <w:tcBorders>
              <w:top w:val="single" w:sz="4" w:space="0" w:color="auto"/>
              <w:left w:val="nil"/>
              <w:bottom w:val="single" w:sz="4" w:space="0" w:color="auto"/>
              <w:right w:val="single" w:sz="4" w:space="0" w:color="auto"/>
            </w:tcBorders>
            <w:shd w:val="clear" w:color="auto" w:fill="auto"/>
            <w:noWrap/>
            <w:vAlign w:val="center"/>
            <w:hideMark/>
          </w:tcPr>
          <w:p w14:paraId="3F9DE43D" w14:textId="77777777" w:rsidR="00F42ED5" w:rsidRPr="00F42ED5" w:rsidRDefault="00F42ED5" w:rsidP="00F42ED5">
            <w:pPr>
              <w:widowControl/>
              <w:tabs>
                <w:tab w:val="clear" w:pos="8789"/>
              </w:tabs>
              <w:spacing w:before="0" w:after="0"/>
              <w:jc w:val="center"/>
              <w:rPr>
                <w:rFonts w:ascii="Calibri" w:eastAsia="Times New Roman" w:hAnsi="Calibri" w:cs="Calibri"/>
                <w:i/>
                <w:color w:val="000000"/>
                <w:spacing w:val="0"/>
                <w:sz w:val="20"/>
                <w:szCs w:val="20"/>
                <w:lang w:eastAsia="es-ES"/>
                <w14:ligatures w14:val="none"/>
                <w14:cntxtAlts w14:val="0"/>
              </w:rPr>
            </w:pPr>
            <w:r w:rsidRPr="00F42ED5">
              <w:rPr>
                <w:rFonts w:ascii="Calibri" w:eastAsia="Times New Roman" w:hAnsi="Calibri" w:cs="Calibri"/>
                <w:i/>
                <w:color w:val="000000"/>
                <w:spacing w:val="0"/>
                <w:sz w:val="20"/>
                <w:szCs w:val="20"/>
                <w:lang w:eastAsia="es-ES"/>
                <w14:ligatures w14:val="none"/>
                <w14:cntxtAlts w14:val="0"/>
              </w:rPr>
              <w:t>Grados</w:t>
            </w:r>
          </w:p>
        </w:tc>
      </w:tr>
      <w:tr w:rsidR="00F42ED5" w:rsidRPr="00F42ED5" w14:paraId="213FA60D" w14:textId="77777777" w:rsidTr="00F42ED5">
        <w:trPr>
          <w:trHeight w:val="330"/>
        </w:trPr>
        <w:tc>
          <w:tcPr>
            <w:tcW w:w="2460" w:type="dxa"/>
            <w:vMerge/>
            <w:tcBorders>
              <w:top w:val="single" w:sz="8" w:space="0" w:color="auto"/>
              <w:left w:val="single" w:sz="8" w:space="0" w:color="auto"/>
              <w:bottom w:val="single" w:sz="8" w:space="0" w:color="000000"/>
              <w:right w:val="nil"/>
            </w:tcBorders>
            <w:vAlign w:val="center"/>
            <w:hideMark/>
          </w:tcPr>
          <w:p w14:paraId="580F8464" w14:textId="77777777" w:rsidR="00F42ED5" w:rsidRPr="00F42ED5" w:rsidRDefault="00F42ED5" w:rsidP="00F42ED5">
            <w:pPr>
              <w:widowControl/>
              <w:tabs>
                <w:tab w:val="clear" w:pos="8789"/>
              </w:tabs>
              <w:spacing w:before="0" w:after="0"/>
              <w:jc w:val="left"/>
              <w:rPr>
                <w:rFonts w:ascii="Calibri" w:eastAsia="Times New Roman" w:hAnsi="Calibri" w:cs="Calibri"/>
                <w:b/>
                <w:bCs/>
                <w:color w:val="000000"/>
                <w:spacing w:val="0"/>
                <w:lang w:eastAsia="es-ES"/>
                <w14:ligatures w14:val="none"/>
                <w14:cntxtAlts w14:val="0"/>
              </w:rPr>
            </w:pPr>
          </w:p>
        </w:tc>
        <w:tc>
          <w:tcPr>
            <w:tcW w:w="900" w:type="dxa"/>
            <w:tcBorders>
              <w:top w:val="nil"/>
              <w:left w:val="single" w:sz="8" w:space="0" w:color="auto"/>
              <w:bottom w:val="single" w:sz="8" w:space="0" w:color="auto"/>
              <w:right w:val="single" w:sz="4" w:space="0" w:color="auto"/>
            </w:tcBorders>
            <w:shd w:val="clear" w:color="000000" w:fill="D8E4BC"/>
            <w:noWrap/>
            <w:vAlign w:val="center"/>
            <w:hideMark/>
          </w:tcPr>
          <w:p w14:paraId="6656E331" w14:textId="77777777" w:rsidR="00F42ED5" w:rsidRPr="00F42ED5" w:rsidRDefault="00F42ED5" w:rsidP="00F42ED5">
            <w:pPr>
              <w:widowControl/>
              <w:tabs>
                <w:tab w:val="clear" w:pos="8789"/>
              </w:tabs>
              <w:spacing w:before="0" w:after="0"/>
              <w:jc w:val="center"/>
              <w:rPr>
                <w:rFonts w:ascii="Calibri" w:eastAsia="Times New Roman" w:hAnsi="Calibri" w:cs="Calibri"/>
                <w:b/>
                <w:bCs/>
                <w:color w:val="000000"/>
                <w:spacing w:val="0"/>
                <w:sz w:val="24"/>
                <w:szCs w:val="24"/>
                <w:lang w:eastAsia="es-ES"/>
                <w14:ligatures w14:val="none"/>
                <w14:cntxtAlts w14:val="0"/>
              </w:rPr>
            </w:pPr>
            <w:r w:rsidRPr="00F42ED5">
              <w:rPr>
                <w:rFonts w:ascii="Calibri" w:eastAsia="Times New Roman" w:hAnsi="Calibri" w:cs="Calibri"/>
                <w:b/>
                <w:bCs/>
                <w:color w:val="000000"/>
                <w:spacing w:val="0"/>
                <w:sz w:val="24"/>
                <w:szCs w:val="24"/>
                <w:lang w:eastAsia="es-ES"/>
                <w14:ligatures w14:val="none"/>
                <w14:cntxtAlts w14:val="0"/>
              </w:rPr>
              <w:t>2,287%</w:t>
            </w:r>
          </w:p>
        </w:tc>
        <w:tc>
          <w:tcPr>
            <w:tcW w:w="840" w:type="dxa"/>
            <w:tcBorders>
              <w:top w:val="nil"/>
              <w:left w:val="nil"/>
              <w:bottom w:val="single" w:sz="8" w:space="0" w:color="auto"/>
              <w:right w:val="single" w:sz="4" w:space="0" w:color="auto"/>
            </w:tcBorders>
            <w:shd w:val="clear" w:color="000000" w:fill="D8E4BC"/>
            <w:noWrap/>
            <w:vAlign w:val="center"/>
            <w:hideMark/>
          </w:tcPr>
          <w:p w14:paraId="2E56BA19" w14:textId="77777777" w:rsidR="00F42ED5" w:rsidRPr="00F42ED5" w:rsidRDefault="00F42ED5" w:rsidP="00F42ED5">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F42ED5">
              <w:rPr>
                <w:rFonts w:ascii="Calibri" w:eastAsia="Times New Roman" w:hAnsi="Calibri" w:cs="Calibri"/>
                <w:b/>
                <w:bCs/>
                <w:color w:val="000000"/>
                <w:spacing w:val="0"/>
                <w:lang w:eastAsia="es-ES"/>
                <w14:ligatures w14:val="none"/>
                <w14:cntxtAlts w14:val="0"/>
              </w:rPr>
              <w:t>0,841%</w:t>
            </w:r>
          </w:p>
        </w:tc>
        <w:tc>
          <w:tcPr>
            <w:tcW w:w="1360" w:type="dxa"/>
            <w:tcBorders>
              <w:top w:val="nil"/>
              <w:left w:val="nil"/>
              <w:bottom w:val="single" w:sz="8" w:space="0" w:color="auto"/>
              <w:right w:val="single" w:sz="8" w:space="0" w:color="auto"/>
            </w:tcBorders>
            <w:shd w:val="clear" w:color="000000" w:fill="D8E4BC"/>
            <w:noWrap/>
            <w:vAlign w:val="center"/>
            <w:hideMark/>
          </w:tcPr>
          <w:p w14:paraId="502E2F1E" w14:textId="77777777" w:rsidR="00F42ED5" w:rsidRPr="00F42ED5" w:rsidRDefault="00F42ED5" w:rsidP="00F42ED5">
            <w:pPr>
              <w:widowControl/>
              <w:tabs>
                <w:tab w:val="clear" w:pos="8789"/>
              </w:tabs>
              <w:spacing w:before="0" w:after="0"/>
              <w:jc w:val="center"/>
              <w:rPr>
                <w:rFonts w:ascii="Calibri" w:eastAsia="Times New Roman" w:hAnsi="Calibri" w:cs="Calibri"/>
                <w:b/>
                <w:bCs/>
                <w:color w:val="000000"/>
                <w:spacing w:val="0"/>
                <w:sz w:val="24"/>
                <w:szCs w:val="24"/>
                <w:lang w:eastAsia="es-ES"/>
                <w14:ligatures w14:val="none"/>
                <w14:cntxtAlts w14:val="0"/>
              </w:rPr>
            </w:pPr>
            <w:r w:rsidRPr="00F42ED5">
              <w:rPr>
                <w:rFonts w:ascii="Calibri" w:eastAsia="Times New Roman" w:hAnsi="Calibri" w:cs="Calibri"/>
                <w:b/>
                <w:bCs/>
                <w:color w:val="000000"/>
                <w:spacing w:val="0"/>
                <w:sz w:val="24"/>
                <w:szCs w:val="24"/>
                <w:lang w:eastAsia="es-ES"/>
                <w14:ligatures w14:val="none"/>
                <w14:cntxtAlts w14:val="0"/>
              </w:rPr>
              <w:t>1,547%</w:t>
            </w:r>
          </w:p>
        </w:tc>
        <w:tc>
          <w:tcPr>
            <w:tcW w:w="1260" w:type="dxa"/>
            <w:tcBorders>
              <w:top w:val="nil"/>
              <w:left w:val="nil"/>
              <w:bottom w:val="single" w:sz="4" w:space="0" w:color="auto"/>
              <w:right w:val="single" w:sz="4" w:space="0" w:color="auto"/>
            </w:tcBorders>
            <w:shd w:val="clear" w:color="auto" w:fill="auto"/>
            <w:noWrap/>
            <w:vAlign w:val="center"/>
            <w:hideMark/>
          </w:tcPr>
          <w:p w14:paraId="16D26A2B" w14:textId="77777777" w:rsidR="00F42ED5" w:rsidRPr="00F42ED5" w:rsidRDefault="00F42ED5" w:rsidP="00F42ED5">
            <w:pPr>
              <w:widowControl/>
              <w:tabs>
                <w:tab w:val="clear" w:pos="8789"/>
              </w:tabs>
              <w:spacing w:before="0" w:after="0"/>
              <w:jc w:val="center"/>
              <w:rPr>
                <w:rFonts w:ascii="Calibri" w:eastAsia="Times New Roman" w:hAnsi="Calibri" w:cs="Calibri"/>
                <w:i/>
                <w:color w:val="000000"/>
                <w:spacing w:val="0"/>
                <w:sz w:val="20"/>
                <w:szCs w:val="20"/>
                <w:lang w:eastAsia="es-ES"/>
                <w14:ligatures w14:val="none"/>
                <w14:cntxtAlts w14:val="0"/>
              </w:rPr>
            </w:pPr>
            <w:r w:rsidRPr="00F42ED5">
              <w:rPr>
                <w:rFonts w:ascii="Calibri" w:eastAsia="Times New Roman" w:hAnsi="Calibri" w:cs="Calibri"/>
                <w:i/>
                <w:color w:val="000000"/>
                <w:spacing w:val="0"/>
                <w:sz w:val="20"/>
                <w:szCs w:val="20"/>
                <w:lang w:eastAsia="es-ES"/>
                <w14:ligatures w14:val="none"/>
                <w14:cntxtAlts w14:val="0"/>
              </w:rPr>
              <w:t>Porcentaje</w:t>
            </w:r>
          </w:p>
        </w:tc>
      </w:tr>
      <w:tr w:rsidR="00F42ED5" w:rsidRPr="00F42ED5" w14:paraId="23AC0766" w14:textId="77777777" w:rsidTr="00F42ED5">
        <w:trPr>
          <w:trHeight w:val="315"/>
        </w:trPr>
        <w:tc>
          <w:tcPr>
            <w:tcW w:w="2460" w:type="dxa"/>
            <w:vMerge w:val="restart"/>
            <w:tcBorders>
              <w:top w:val="nil"/>
              <w:left w:val="single" w:sz="8" w:space="0" w:color="auto"/>
              <w:bottom w:val="single" w:sz="8" w:space="0" w:color="000000"/>
              <w:right w:val="nil"/>
            </w:tcBorders>
            <w:shd w:val="clear" w:color="000000" w:fill="D8E4BC"/>
            <w:noWrap/>
            <w:vAlign w:val="center"/>
            <w:hideMark/>
          </w:tcPr>
          <w:p w14:paraId="21D1FD91" w14:textId="578F5CB5" w:rsidR="00F42ED5" w:rsidRPr="00F42ED5" w:rsidRDefault="00F42ED5" w:rsidP="00F42ED5">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Pr>
                <w:rFonts w:ascii="Calibri" w:eastAsia="Times New Roman" w:hAnsi="Calibri" w:cs="Calibri"/>
                <w:b/>
                <w:bCs/>
                <w:color w:val="000000"/>
                <w:spacing w:val="0"/>
                <w:lang w:eastAsia="es-ES"/>
                <w14:ligatures w14:val="none"/>
                <w14:cntxtAlts w14:val="0"/>
              </w:rPr>
              <w:t>SP vs E</w:t>
            </w:r>
          </w:p>
        </w:tc>
        <w:tc>
          <w:tcPr>
            <w:tcW w:w="900" w:type="dxa"/>
            <w:tcBorders>
              <w:top w:val="nil"/>
              <w:left w:val="single" w:sz="8" w:space="0" w:color="auto"/>
              <w:bottom w:val="single" w:sz="4" w:space="0" w:color="auto"/>
              <w:right w:val="single" w:sz="4" w:space="0" w:color="auto"/>
            </w:tcBorders>
            <w:shd w:val="clear" w:color="auto" w:fill="auto"/>
            <w:noWrap/>
            <w:vAlign w:val="center"/>
            <w:hideMark/>
          </w:tcPr>
          <w:p w14:paraId="0FF96A09" w14:textId="77777777" w:rsidR="00F42ED5" w:rsidRPr="00F42ED5" w:rsidRDefault="00F42ED5" w:rsidP="00F42ED5">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F42ED5">
              <w:rPr>
                <w:rFonts w:ascii="Calibri" w:eastAsia="Times New Roman" w:hAnsi="Calibri" w:cs="Calibri"/>
                <w:color w:val="000000"/>
                <w:spacing w:val="0"/>
                <w:lang w:eastAsia="es-ES"/>
                <w14:ligatures w14:val="none"/>
                <w14:cntxtAlts w14:val="0"/>
              </w:rPr>
              <w:t>0,719</w:t>
            </w:r>
          </w:p>
        </w:tc>
        <w:tc>
          <w:tcPr>
            <w:tcW w:w="840" w:type="dxa"/>
            <w:tcBorders>
              <w:top w:val="nil"/>
              <w:left w:val="nil"/>
              <w:bottom w:val="single" w:sz="4" w:space="0" w:color="auto"/>
              <w:right w:val="single" w:sz="4" w:space="0" w:color="auto"/>
            </w:tcBorders>
            <w:shd w:val="clear" w:color="auto" w:fill="auto"/>
            <w:noWrap/>
            <w:vAlign w:val="center"/>
            <w:hideMark/>
          </w:tcPr>
          <w:p w14:paraId="6E65A43F" w14:textId="77777777" w:rsidR="00F42ED5" w:rsidRPr="00F42ED5" w:rsidRDefault="00F42ED5" w:rsidP="00F42ED5">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F42ED5">
              <w:rPr>
                <w:rFonts w:ascii="Calibri" w:eastAsia="Times New Roman" w:hAnsi="Calibri" w:cs="Calibri"/>
                <w:color w:val="000000"/>
                <w:spacing w:val="0"/>
                <w:lang w:eastAsia="es-ES"/>
                <w14:ligatures w14:val="none"/>
                <w14:cntxtAlts w14:val="0"/>
              </w:rPr>
              <w:t>1,832</w:t>
            </w:r>
          </w:p>
        </w:tc>
        <w:tc>
          <w:tcPr>
            <w:tcW w:w="1360" w:type="dxa"/>
            <w:tcBorders>
              <w:top w:val="nil"/>
              <w:left w:val="nil"/>
              <w:bottom w:val="single" w:sz="4" w:space="0" w:color="auto"/>
              <w:right w:val="single" w:sz="8" w:space="0" w:color="auto"/>
            </w:tcBorders>
            <w:shd w:val="clear" w:color="auto" w:fill="auto"/>
            <w:noWrap/>
            <w:vAlign w:val="center"/>
            <w:hideMark/>
          </w:tcPr>
          <w:p w14:paraId="4C5B01F1" w14:textId="77777777" w:rsidR="00F42ED5" w:rsidRPr="00F42ED5" w:rsidRDefault="00F42ED5" w:rsidP="00F42ED5">
            <w:pPr>
              <w:widowControl/>
              <w:tabs>
                <w:tab w:val="clear" w:pos="8789"/>
              </w:tabs>
              <w:spacing w:before="0" w:after="0"/>
              <w:jc w:val="center"/>
              <w:rPr>
                <w:rFonts w:ascii="Calibri" w:eastAsia="Times New Roman" w:hAnsi="Calibri" w:cs="Calibri"/>
                <w:color w:val="000000"/>
                <w:spacing w:val="0"/>
                <w:sz w:val="24"/>
                <w:szCs w:val="24"/>
                <w:lang w:eastAsia="es-ES"/>
                <w14:ligatures w14:val="none"/>
                <w14:cntxtAlts w14:val="0"/>
              </w:rPr>
            </w:pPr>
            <w:r w:rsidRPr="00F42ED5">
              <w:rPr>
                <w:rFonts w:ascii="Calibri" w:eastAsia="Times New Roman" w:hAnsi="Calibri" w:cs="Calibri"/>
                <w:color w:val="000000"/>
                <w:spacing w:val="0"/>
                <w:sz w:val="24"/>
                <w:szCs w:val="24"/>
                <w:lang w:eastAsia="es-ES"/>
                <w14:ligatures w14:val="none"/>
                <w14:cntxtAlts w14:val="0"/>
              </w:rPr>
              <w:t>1,276</w:t>
            </w:r>
          </w:p>
        </w:tc>
        <w:tc>
          <w:tcPr>
            <w:tcW w:w="1260" w:type="dxa"/>
            <w:tcBorders>
              <w:top w:val="nil"/>
              <w:left w:val="nil"/>
              <w:bottom w:val="single" w:sz="4" w:space="0" w:color="auto"/>
              <w:right w:val="single" w:sz="4" w:space="0" w:color="auto"/>
            </w:tcBorders>
            <w:shd w:val="clear" w:color="auto" w:fill="auto"/>
            <w:noWrap/>
            <w:vAlign w:val="center"/>
            <w:hideMark/>
          </w:tcPr>
          <w:p w14:paraId="5A665A88" w14:textId="77777777" w:rsidR="00F42ED5" w:rsidRPr="00F42ED5" w:rsidRDefault="00F42ED5" w:rsidP="00F42ED5">
            <w:pPr>
              <w:widowControl/>
              <w:tabs>
                <w:tab w:val="clear" w:pos="8789"/>
              </w:tabs>
              <w:spacing w:before="0" w:after="0"/>
              <w:jc w:val="center"/>
              <w:rPr>
                <w:rFonts w:ascii="Calibri" w:eastAsia="Times New Roman" w:hAnsi="Calibri" w:cs="Calibri"/>
                <w:i/>
                <w:color w:val="000000"/>
                <w:spacing w:val="0"/>
                <w:sz w:val="20"/>
                <w:szCs w:val="20"/>
                <w:lang w:eastAsia="es-ES"/>
                <w14:ligatures w14:val="none"/>
                <w14:cntxtAlts w14:val="0"/>
              </w:rPr>
            </w:pPr>
            <w:r w:rsidRPr="00F42ED5">
              <w:rPr>
                <w:rFonts w:ascii="Calibri" w:eastAsia="Times New Roman" w:hAnsi="Calibri" w:cs="Calibri"/>
                <w:i/>
                <w:color w:val="000000"/>
                <w:spacing w:val="0"/>
                <w:sz w:val="20"/>
                <w:szCs w:val="20"/>
                <w:lang w:eastAsia="es-ES"/>
                <w14:ligatures w14:val="none"/>
                <w14:cntxtAlts w14:val="0"/>
              </w:rPr>
              <w:t>Grados</w:t>
            </w:r>
          </w:p>
        </w:tc>
      </w:tr>
      <w:tr w:rsidR="00F42ED5" w:rsidRPr="00F42ED5" w14:paraId="1965594E" w14:textId="77777777" w:rsidTr="00F42ED5">
        <w:trPr>
          <w:trHeight w:val="330"/>
        </w:trPr>
        <w:tc>
          <w:tcPr>
            <w:tcW w:w="2460" w:type="dxa"/>
            <w:vMerge/>
            <w:tcBorders>
              <w:top w:val="nil"/>
              <w:left w:val="single" w:sz="8" w:space="0" w:color="auto"/>
              <w:bottom w:val="single" w:sz="8" w:space="0" w:color="000000"/>
              <w:right w:val="nil"/>
            </w:tcBorders>
            <w:vAlign w:val="center"/>
            <w:hideMark/>
          </w:tcPr>
          <w:p w14:paraId="19A48E6D" w14:textId="77777777" w:rsidR="00F42ED5" w:rsidRPr="00F42ED5" w:rsidRDefault="00F42ED5" w:rsidP="00F42ED5">
            <w:pPr>
              <w:widowControl/>
              <w:tabs>
                <w:tab w:val="clear" w:pos="8789"/>
              </w:tabs>
              <w:spacing w:before="0" w:after="0"/>
              <w:jc w:val="left"/>
              <w:rPr>
                <w:rFonts w:ascii="Calibri" w:eastAsia="Times New Roman" w:hAnsi="Calibri" w:cs="Calibri"/>
                <w:b/>
                <w:bCs/>
                <w:color w:val="000000"/>
                <w:spacing w:val="0"/>
                <w:lang w:eastAsia="es-ES"/>
                <w14:ligatures w14:val="none"/>
                <w14:cntxtAlts w14:val="0"/>
              </w:rPr>
            </w:pPr>
          </w:p>
        </w:tc>
        <w:tc>
          <w:tcPr>
            <w:tcW w:w="900" w:type="dxa"/>
            <w:tcBorders>
              <w:top w:val="nil"/>
              <w:left w:val="single" w:sz="8" w:space="0" w:color="auto"/>
              <w:bottom w:val="single" w:sz="8" w:space="0" w:color="auto"/>
              <w:right w:val="single" w:sz="4" w:space="0" w:color="auto"/>
            </w:tcBorders>
            <w:shd w:val="clear" w:color="000000" w:fill="D8E4BC"/>
            <w:noWrap/>
            <w:vAlign w:val="center"/>
            <w:hideMark/>
          </w:tcPr>
          <w:p w14:paraId="58F8B22E" w14:textId="77777777" w:rsidR="00F42ED5" w:rsidRPr="00F42ED5" w:rsidRDefault="00F42ED5" w:rsidP="00F42ED5">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F42ED5">
              <w:rPr>
                <w:rFonts w:ascii="Calibri" w:eastAsia="Times New Roman" w:hAnsi="Calibri" w:cs="Calibri"/>
                <w:b/>
                <w:bCs/>
                <w:color w:val="000000"/>
                <w:spacing w:val="0"/>
                <w:lang w:eastAsia="es-ES"/>
                <w14:ligatures w14:val="none"/>
                <w14:cntxtAlts w14:val="0"/>
              </w:rPr>
              <w:t>3,191%</w:t>
            </w:r>
          </w:p>
        </w:tc>
        <w:tc>
          <w:tcPr>
            <w:tcW w:w="840" w:type="dxa"/>
            <w:tcBorders>
              <w:top w:val="nil"/>
              <w:left w:val="nil"/>
              <w:bottom w:val="single" w:sz="8" w:space="0" w:color="auto"/>
              <w:right w:val="single" w:sz="4" w:space="0" w:color="auto"/>
            </w:tcBorders>
            <w:shd w:val="clear" w:color="000000" w:fill="D8E4BC"/>
            <w:noWrap/>
            <w:vAlign w:val="center"/>
            <w:hideMark/>
          </w:tcPr>
          <w:p w14:paraId="57D86C98" w14:textId="77777777" w:rsidR="00F42ED5" w:rsidRPr="00F42ED5" w:rsidRDefault="00F42ED5" w:rsidP="00F42ED5">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F42ED5">
              <w:rPr>
                <w:rFonts w:ascii="Calibri" w:eastAsia="Times New Roman" w:hAnsi="Calibri" w:cs="Calibri"/>
                <w:b/>
                <w:bCs/>
                <w:color w:val="000000"/>
                <w:spacing w:val="0"/>
                <w:lang w:eastAsia="es-ES"/>
                <w14:ligatures w14:val="none"/>
                <w14:cntxtAlts w14:val="0"/>
              </w:rPr>
              <w:t>8,131%</w:t>
            </w:r>
          </w:p>
        </w:tc>
        <w:tc>
          <w:tcPr>
            <w:tcW w:w="1360" w:type="dxa"/>
            <w:tcBorders>
              <w:top w:val="nil"/>
              <w:left w:val="nil"/>
              <w:bottom w:val="single" w:sz="8" w:space="0" w:color="auto"/>
              <w:right w:val="single" w:sz="8" w:space="0" w:color="auto"/>
            </w:tcBorders>
            <w:shd w:val="clear" w:color="000000" w:fill="D8E4BC"/>
            <w:noWrap/>
            <w:vAlign w:val="center"/>
            <w:hideMark/>
          </w:tcPr>
          <w:p w14:paraId="24CAF3EA" w14:textId="77777777" w:rsidR="00F42ED5" w:rsidRPr="00F42ED5" w:rsidRDefault="00F42ED5" w:rsidP="00F42ED5">
            <w:pPr>
              <w:widowControl/>
              <w:tabs>
                <w:tab w:val="clear" w:pos="8789"/>
              </w:tabs>
              <w:spacing w:before="0" w:after="0"/>
              <w:jc w:val="center"/>
              <w:rPr>
                <w:rFonts w:ascii="Calibri" w:eastAsia="Times New Roman" w:hAnsi="Calibri" w:cs="Calibri"/>
                <w:b/>
                <w:bCs/>
                <w:color w:val="000000"/>
                <w:spacing w:val="0"/>
                <w:sz w:val="24"/>
                <w:szCs w:val="24"/>
                <w:lang w:eastAsia="es-ES"/>
                <w14:ligatures w14:val="none"/>
                <w14:cntxtAlts w14:val="0"/>
              </w:rPr>
            </w:pPr>
            <w:r w:rsidRPr="00F42ED5">
              <w:rPr>
                <w:rFonts w:ascii="Calibri" w:eastAsia="Times New Roman" w:hAnsi="Calibri" w:cs="Calibri"/>
                <w:b/>
                <w:bCs/>
                <w:color w:val="000000"/>
                <w:spacing w:val="0"/>
                <w:sz w:val="24"/>
                <w:szCs w:val="24"/>
                <w:lang w:eastAsia="es-ES"/>
                <w14:ligatures w14:val="none"/>
                <w14:cntxtAlts w14:val="0"/>
              </w:rPr>
              <w:t>5,661%</w:t>
            </w:r>
          </w:p>
        </w:tc>
        <w:tc>
          <w:tcPr>
            <w:tcW w:w="1260" w:type="dxa"/>
            <w:tcBorders>
              <w:top w:val="nil"/>
              <w:left w:val="nil"/>
              <w:bottom w:val="single" w:sz="4" w:space="0" w:color="auto"/>
              <w:right w:val="single" w:sz="4" w:space="0" w:color="auto"/>
            </w:tcBorders>
            <w:shd w:val="clear" w:color="auto" w:fill="auto"/>
            <w:noWrap/>
            <w:vAlign w:val="center"/>
            <w:hideMark/>
          </w:tcPr>
          <w:p w14:paraId="18FC12AE" w14:textId="77777777" w:rsidR="00F42ED5" w:rsidRPr="00F42ED5" w:rsidRDefault="00F42ED5" w:rsidP="00F42ED5">
            <w:pPr>
              <w:widowControl/>
              <w:tabs>
                <w:tab w:val="clear" w:pos="8789"/>
              </w:tabs>
              <w:spacing w:before="0" w:after="0"/>
              <w:jc w:val="center"/>
              <w:rPr>
                <w:rFonts w:ascii="Calibri" w:eastAsia="Times New Roman" w:hAnsi="Calibri" w:cs="Calibri"/>
                <w:i/>
                <w:color w:val="000000"/>
                <w:spacing w:val="0"/>
                <w:sz w:val="20"/>
                <w:szCs w:val="20"/>
                <w:lang w:eastAsia="es-ES"/>
                <w14:ligatures w14:val="none"/>
                <w14:cntxtAlts w14:val="0"/>
              </w:rPr>
            </w:pPr>
            <w:r w:rsidRPr="00F42ED5">
              <w:rPr>
                <w:rFonts w:ascii="Calibri" w:eastAsia="Times New Roman" w:hAnsi="Calibri" w:cs="Calibri"/>
                <w:i/>
                <w:color w:val="000000"/>
                <w:spacing w:val="0"/>
                <w:sz w:val="20"/>
                <w:szCs w:val="20"/>
                <w:lang w:eastAsia="es-ES"/>
                <w14:ligatures w14:val="none"/>
                <w14:cntxtAlts w14:val="0"/>
              </w:rPr>
              <w:t>Porcentaje</w:t>
            </w:r>
          </w:p>
        </w:tc>
      </w:tr>
      <w:tr w:rsidR="00F42ED5" w:rsidRPr="00F42ED5" w14:paraId="6E093B31" w14:textId="77777777" w:rsidTr="00F42ED5">
        <w:trPr>
          <w:trHeight w:val="300"/>
        </w:trPr>
        <w:tc>
          <w:tcPr>
            <w:tcW w:w="2460" w:type="dxa"/>
            <w:vMerge w:val="restart"/>
            <w:tcBorders>
              <w:top w:val="nil"/>
              <w:left w:val="single" w:sz="8" w:space="0" w:color="auto"/>
              <w:bottom w:val="single" w:sz="8" w:space="0" w:color="000000"/>
              <w:right w:val="nil"/>
            </w:tcBorders>
            <w:shd w:val="clear" w:color="000000" w:fill="D8E4BC"/>
            <w:noWrap/>
            <w:vAlign w:val="center"/>
            <w:hideMark/>
          </w:tcPr>
          <w:p w14:paraId="601FD2BC" w14:textId="5621B310" w:rsidR="00F42ED5" w:rsidRPr="00F42ED5" w:rsidRDefault="00F42ED5" w:rsidP="00F42ED5">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Pr>
                <w:rFonts w:ascii="Calibri" w:eastAsia="Times New Roman" w:hAnsi="Calibri" w:cs="Calibri"/>
                <w:b/>
                <w:bCs/>
                <w:color w:val="000000"/>
                <w:spacing w:val="0"/>
                <w:lang w:eastAsia="es-ES"/>
                <w14:ligatures w14:val="none"/>
                <w14:cntxtAlts w14:val="0"/>
              </w:rPr>
              <w:t>P vs E</w:t>
            </w:r>
          </w:p>
        </w:tc>
        <w:tc>
          <w:tcPr>
            <w:tcW w:w="900" w:type="dxa"/>
            <w:tcBorders>
              <w:top w:val="nil"/>
              <w:left w:val="single" w:sz="8" w:space="0" w:color="auto"/>
              <w:bottom w:val="single" w:sz="4" w:space="0" w:color="auto"/>
              <w:right w:val="single" w:sz="4" w:space="0" w:color="auto"/>
            </w:tcBorders>
            <w:shd w:val="clear" w:color="auto" w:fill="auto"/>
            <w:noWrap/>
            <w:vAlign w:val="center"/>
            <w:hideMark/>
          </w:tcPr>
          <w:p w14:paraId="3FE4687D" w14:textId="77777777" w:rsidR="00F42ED5" w:rsidRPr="00F42ED5" w:rsidRDefault="00F42ED5" w:rsidP="00F42ED5">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F42ED5">
              <w:rPr>
                <w:rFonts w:ascii="Calibri" w:eastAsia="Times New Roman" w:hAnsi="Calibri" w:cs="Calibri"/>
                <w:color w:val="000000"/>
                <w:spacing w:val="0"/>
                <w:lang w:eastAsia="es-ES"/>
                <w14:ligatures w14:val="none"/>
                <w14:cntxtAlts w14:val="0"/>
              </w:rPr>
              <w:t>1,251</w:t>
            </w:r>
          </w:p>
        </w:tc>
        <w:tc>
          <w:tcPr>
            <w:tcW w:w="840" w:type="dxa"/>
            <w:tcBorders>
              <w:top w:val="nil"/>
              <w:left w:val="nil"/>
              <w:bottom w:val="single" w:sz="4" w:space="0" w:color="auto"/>
              <w:right w:val="single" w:sz="4" w:space="0" w:color="auto"/>
            </w:tcBorders>
            <w:shd w:val="clear" w:color="auto" w:fill="auto"/>
            <w:noWrap/>
            <w:vAlign w:val="center"/>
            <w:hideMark/>
          </w:tcPr>
          <w:p w14:paraId="3889565B" w14:textId="77777777" w:rsidR="00F42ED5" w:rsidRPr="00F42ED5" w:rsidRDefault="00F42ED5" w:rsidP="00F42ED5">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F42ED5">
              <w:rPr>
                <w:rFonts w:ascii="Calibri" w:eastAsia="Times New Roman" w:hAnsi="Calibri" w:cs="Calibri"/>
                <w:color w:val="000000"/>
                <w:spacing w:val="0"/>
                <w:lang w:eastAsia="es-ES"/>
                <w14:ligatures w14:val="none"/>
                <w14:cntxtAlts w14:val="0"/>
              </w:rPr>
              <w:t>2,037</w:t>
            </w:r>
          </w:p>
        </w:tc>
        <w:tc>
          <w:tcPr>
            <w:tcW w:w="1360" w:type="dxa"/>
            <w:tcBorders>
              <w:top w:val="nil"/>
              <w:left w:val="nil"/>
              <w:bottom w:val="single" w:sz="4" w:space="0" w:color="auto"/>
              <w:right w:val="single" w:sz="8" w:space="0" w:color="auto"/>
            </w:tcBorders>
            <w:shd w:val="clear" w:color="auto" w:fill="auto"/>
            <w:noWrap/>
            <w:vAlign w:val="center"/>
            <w:hideMark/>
          </w:tcPr>
          <w:p w14:paraId="07C2BDD3" w14:textId="77777777" w:rsidR="00F42ED5" w:rsidRPr="00F42ED5" w:rsidRDefault="00F42ED5" w:rsidP="00F42ED5">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F42ED5">
              <w:rPr>
                <w:rFonts w:ascii="Calibri" w:eastAsia="Times New Roman" w:hAnsi="Calibri" w:cs="Calibri"/>
                <w:color w:val="000000"/>
                <w:spacing w:val="0"/>
                <w:lang w:eastAsia="es-ES"/>
                <w14:ligatures w14:val="none"/>
                <w14:cntxtAlts w14:val="0"/>
              </w:rPr>
              <w:t>1,644</w:t>
            </w:r>
          </w:p>
        </w:tc>
        <w:tc>
          <w:tcPr>
            <w:tcW w:w="1260" w:type="dxa"/>
            <w:tcBorders>
              <w:top w:val="nil"/>
              <w:left w:val="nil"/>
              <w:bottom w:val="single" w:sz="4" w:space="0" w:color="auto"/>
              <w:right w:val="single" w:sz="4" w:space="0" w:color="auto"/>
            </w:tcBorders>
            <w:shd w:val="clear" w:color="auto" w:fill="auto"/>
            <w:noWrap/>
            <w:vAlign w:val="center"/>
            <w:hideMark/>
          </w:tcPr>
          <w:p w14:paraId="54F8F62F" w14:textId="77777777" w:rsidR="00F42ED5" w:rsidRPr="00F42ED5" w:rsidRDefault="00F42ED5" w:rsidP="00F42ED5">
            <w:pPr>
              <w:widowControl/>
              <w:tabs>
                <w:tab w:val="clear" w:pos="8789"/>
              </w:tabs>
              <w:spacing w:before="0" w:after="0"/>
              <w:jc w:val="center"/>
              <w:rPr>
                <w:rFonts w:ascii="Calibri" w:eastAsia="Times New Roman" w:hAnsi="Calibri" w:cs="Calibri"/>
                <w:i/>
                <w:color w:val="000000"/>
                <w:spacing w:val="0"/>
                <w:sz w:val="20"/>
                <w:szCs w:val="20"/>
                <w:lang w:eastAsia="es-ES"/>
                <w14:ligatures w14:val="none"/>
                <w14:cntxtAlts w14:val="0"/>
              </w:rPr>
            </w:pPr>
            <w:r w:rsidRPr="00F42ED5">
              <w:rPr>
                <w:rFonts w:ascii="Calibri" w:eastAsia="Times New Roman" w:hAnsi="Calibri" w:cs="Calibri"/>
                <w:i/>
                <w:color w:val="000000"/>
                <w:spacing w:val="0"/>
                <w:sz w:val="20"/>
                <w:szCs w:val="20"/>
                <w:lang w:eastAsia="es-ES"/>
                <w14:ligatures w14:val="none"/>
                <w14:cntxtAlts w14:val="0"/>
              </w:rPr>
              <w:t>Grados</w:t>
            </w:r>
          </w:p>
        </w:tc>
      </w:tr>
      <w:tr w:rsidR="00F42ED5" w:rsidRPr="00F42ED5" w14:paraId="313E88C3" w14:textId="77777777" w:rsidTr="00F42ED5">
        <w:trPr>
          <w:trHeight w:val="330"/>
        </w:trPr>
        <w:tc>
          <w:tcPr>
            <w:tcW w:w="2460" w:type="dxa"/>
            <w:vMerge/>
            <w:tcBorders>
              <w:top w:val="nil"/>
              <w:left w:val="single" w:sz="8" w:space="0" w:color="auto"/>
              <w:bottom w:val="single" w:sz="8" w:space="0" w:color="000000"/>
              <w:right w:val="nil"/>
            </w:tcBorders>
            <w:vAlign w:val="center"/>
            <w:hideMark/>
          </w:tcPr>
          <w:p w14:paraId="7330C9FF" w14:textId="77777777" w:rsidR="00F42ED5" w:rsidRPr="00F42ED5" w:rsidRDefault="00F42ED5" w:rsidP="00F42ED5">
            <w:pPr>
              <w:widowControl/>
              <w:tabs>
                <w:tab w:val="clear" w:pos="8789"/>
              </w:tabs>
              <w:spacing w:before="0" w:after="0"/>
              <w:jc w:val="left"/>
              <w:rPr>
                <w:rFonts w:ascii="Calibri" w:eastAsia="Times New Roman" w:hAnsi="Calibri" w:cs="Calibri"/>
                <w:b/>
                <w:bCs/>
                <w:color w:val="000000"/>
                <w:spacing w:val="0"/>
                <w:lang w:eastAsia="es-ES"/>
                <w14:ligatures w14:val="none"/>
                <w14:cntxtAlts w14:val="0"/>
              </w:rPr>
            </w:pPr>
          </w:p>
        </w:tc>
        <w:tc>
          <w:tcPr>
            <w:tcW w:w="900" w:type="dxa"/>
            <w:tcBorders>
              <w:top w:val="nil"/>
              <w:left w:val="single" w:sz="8" w:space="0" w:color="auto"/>
              <w:bottom w:val="single" w:sz="8" w:space="0" w:color="auto"/>
              <w:right w:val="single" w:sz="4" w:space="0" w:color="auto"/>
            </w:tcBorders>
            <w:shd w:val="clear" w:color="000000" w:fill="D8E4BC"/>
            <w:noWrap/>
            <w:vAlign w:val="center"/>
            <w:hideMark/>
          </w:tcPr>
          <w:p w14:paraId="31C23DF0" w14:textId="77777777" w:rsidR="00F42ED5" w:rsidRPr="00F42ED5" w:rsidRDefault="00F42ED5" w:rsidP="00F42ED5">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F42ED5">
              <w:rPr>
                <w:rFonts w:ascii="Calibri" w:eastAsia="Times New Roman" w:hAnsi="Calibri" w:cs="Calibri"/>
                <w:b/>
                <w:bCs/>
                <w:color w:val="000000"/>
                <w:spacing w:val="0"/>
                <w:lang w:eastAsia="es-ES"/>
                <w14:ligatures w14:val="none"/>
                <w14:cntxtAlts w14:val="0"/>
              </w:rPr>
              <w:t>5,550%</w:t>
            </w:r>
          </w:p>
        </w:tc>
        <w:tc>
          <w:tcPr>
            <w:tcW w:w="840" w:type="dxa"/>
            <w:tcBorders>
              <w:top w:val="nil"/>
              <w:left w:val="nil"/>
              <w:bottom w:val="single" w:sz="8" w:space="0" w:color="auto"/>
              <w:right w:val="single" w:sz="4" w:space="0" w:color="auto"/>
            </w:tcBorders>
            <w:shd w:val="clear" w:color="000000" w:fill="D8E4BC"/>
            <w:noWrap/>
            <w:vAlign w:val="center"/>
            <w:hideMark/>
          </w:tcPr>
          <w:p w14:paraId="03CEF53C" w14:textId="77777777" w:rsidR="00F42ED5" w:rsidRPr="00F42ED5" w:rsidRDefault="00F42ED5" w:rsidP="00F42ED5">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F42ED5">
              <w:rPr>
                <w:rFonts w:ascii="Calibri" w:eastAsia="Times New Roman" w:hAnsi="Calibri" w:cs="Calibri"/>
                <w:b/>
                <w:bCs/>
                <w:color w:val="000000"/>
                <w:spacing w:val="0"/>
                <w:lang w:eastAsia="es-ES"/>
                <w14:ligatures w14:val="none"/>
                <w14:cntxtAlts w14:val="0"/>
              </w:rPr>
              <w:t>9,041%</w:t>
            </w:r>
          </w:p>
        </w:tc>
        <w:tc>
          <w:tcPr>
            <w:tcW w:w="1360" w:type="dxa"/>
            <w:tcBorders>
              <w:top w:val="nil"/>
              <w:left w:val="nil"/>
              <w:bottom w:val="single" w:sz="8" w:space="0" w:color="auto"/>
              <w:right w:val="single" w:sz="8" w:space="0" w:color="auto"/>
            </w:tcBorders>
            <w:shd w:val="clear" w:color="000000" w:fill="D8E4BC"/>
            <w:noWrap/>
            <w:vAlign w:val="center"/>
            <w:hideMark/>
          </w:tcPr>
          <w:p w14:paraId="35A2B87E" w14:textId="77777777" w:rsidR="00F42ED5" w:rsidRPr="00F42ED5" w:rsidRDefault="00F42ED5" w:rsidP="00F42ED5">
            <w:pPr>
              <w:widowControl/>
              <w:tabs>
                <w:tab w:val="clear" w:pos="8789"/>
              </w:tabs>
              <w:spacing w:before="0" w:after="0"/>
              <w:jc w:val="center"/>
              <w:rPr>
                <w:rFonts w:ascii="Calibri" w:eastAsia="Times New Roman" w:hAnsi="Calibri" w:cs="Calibri"/>
                <w:b/>
                <w:bCs/>
                <w:color w:val="000000"/>
                <w:spacing w:val="0"/>
                <w:sz w:val="24"/>
                <w:szCs w:val="24"/>
                <w:lang w:eastAsia="es-ES"/>
                <w14:ligatures w14:val="none"/>
                <w14:cntxtAlts w14:val="0"/>
              </w:rPr>
            </w:pPr>
            <w:r w:rsidRPr="00F42ED5">
              <w:rPr>
                <w:rFonts w:ascii="Calibri" w:eastAsia="Times New Roman" w:hAnsi="Calibri" w:cs="Calibri"/>
                <w:b/>
                <w:bCs/>
                <w:color w:val="000000"/>
                <w:spacing w:val="0"/>
                <w:sz w:val="24"/>
                <w:szCs w:val="24"/>
                <w:lang w:eastAsia="es-ES"/>
                <w14:ligatures w14:val="none"/>
                <w14:cntxtAlts w14:val="0"/>
              </w:rPr>
              <w:t>7,296%</w:t>
            </w:r>
          </w:p>
        </w:tc>
        <w:tc>
          <w:tcPr>
            <w:tcW w:w="1260" w:type="dxa"/>
            <w:tcBorders>
              <w:top w:val="nil"/>
              <w:left w:val="nil"/>
              <w:bottom w:val="single" w:sz="4" w:space="0" w:color="auto"/>
              <w:right w:val="single" w:sz="4" w:space="0" w:color="auto"/>
            </w:tcBorders>
            <w:shd w:val="clear" w:color="auto" w:fill="auto"/>
            <w:noWrap/>
            <w:vAlign w:val="center"/>
            <w:hideMark/>
          </w:tcPr>
          <w:p w14:paraId="3E8C8E5E" w14:textId="77777777" w:rsidR="00F42ED5" w:rsidRPr="00F42ED5" w:rsidRDefault="00F42ED5" w:rsidP="00F42ED5">
            <w:pPr>
              <w:widowControl/>
              <w:tabs>
                <w:tab w:val="clear" w:pos="8789"/>
              </w:tabs>
              <w:spacing w:before="0" w:after="0"/>
              <w:jc w:val="center"/>
              <w:rPr>
                <w:rFonts w:ascii="Calibri" w:eastAsia="Times New Roman" w:hAnsi="Calibri" w:cs="Calibri"/>
                <w:i/>
                <w:color w:val="000000"/>
                <w:spacing w:val="0"/>
                <w:sz w:val="20"/>
                <w:szCs w:val="20"/>
                <w:lang w:eastAsia="es-ES"/>
                <w14:ligatures w14:val="none"/>
                <w14:cntxtAlts w14:val="0"/>
              </w:rPr>
            </w:pPr>
            <w:r w:rsidRPr="00F42ED5">
              <w:rPr>
                <w:rFonts w:ascii="Calibri" w:eastAsia="Times New Roman" w:hAnsi="Calibri" w:cs="Calibri"/>
                <w:i/>
                <w:color w:val="000000"/>
                <w:spacing w:val="0"/>
                <w:sz w:val="20"/>
                <w:szCs w:val="20"/>
                <w:lang w:eastAsia="es-ES"/>
                <w14:ligatures w14:val="none"/>
                <w14:cntxtAlts w14:val="0"/>
              </w:rPr>
              <w:t>Porcentaje</w:t>
            </w:r>
          </w:p>
        </w:tc>
      </w:tr>
    </w:tbl>
    <w:p w14:paraId="4E83A8B1" w14:textId="7DAF4B0B" w:rsidR="00085774" w:rsidRPr="00085774" w:rsidRDefault="00085774" w:rsidP="00085774">
      <w:pPr>
        <w:spacing w:line="360" w:lineRule="auto"/>
        <w:rPr>
          <w:lang w:val="es-ES_tradnl"/>
        </w:rPr>
      </w:pPr>
    </w:p>
    <w:p w14:paraId="47B5649B" w14:textId="2BABC8FD" w:rsidR="00B25A59" w:rsidRDefault="00F42ED5" w:rsidP="00B25A59">
      <w:pPr>
        <w:spacing w:line="360" w:lineRule="auto"/>
        <w:rPr>
          <w:lang w:val="es-ES_tradnl"/>
        </w:rPr>
      </w:pPr>
      <w:r>
        <w:rPr>
          <w:lang w:val="es-ES_tradnl"/>
        </w:rPr>
        <w:t>Representando en una gráfica de barras los datos anteriores:</w:t>
      </w:r>
    </w:p>
    <w:p w14:paraId="784A50C6" w14:textId="3ED63EBE" w:rsidR="00F42ED5" w:rsidRPr="00B25A59" w:rsidRDefault="00F42ED5" w:rsidP="00B25A59">
      <w:pPr>
        <w:spacing w:line="360" w:lineRule="auto"/>
        <w:rPr>
          <w:lang w:val="es-ES_tradnl"/>
        </w:rPr>
      </w:pPr>
      <w:r>
        <w:rPr>
          <w:noProof/>
          <w:lang w:eastAsia="es-ES"/>
          <w14:ligatures w14:val="none"/>
          <w14:cntxtAlts w14:val="0"/>
        </w:rPr>
        <w:drawing>
          <wp:inline distT="0" distB="0" distL="0" distR="0" wp14:anchorId="3C31DDA9" wp14:editId="6EA1E142">
            <wp:extent cx="5670550" cy="2459355"/>
            <wp:effectExtent l="0" t="0" r="6350" b="17145"/>
            <wp:docPr id="13" name="Gráfico 13">
              <a:extLst xmlns:a="http://schemas.openxmlformats.org/drawingml/2006/main">
                <a:ext uri="{FF2B5EF4-FFF2-40B4-BE49-F238E27FC236}">
                  <a16:creationId xmlns:a16="http://schemas.microsoft.com/office/drawing/2014/main" id="{00000000-0008-0000-06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9"/>
              </a:graphicData>
            </a:graphic>
          </wp:inline>
        </w:drawing>
      </w:r>
    </w:p>
    <w:p w14:paraId="1ADC547B" w14:textId="77777777" w:rsidR="00C41FE6" w:rsidRDefault="00C41FE6" w:rsidP="00C41FE6">
      <w:pPr>
        <w:pStyle w:val="Prrafodelista"/>
        <w:spacing w:line="360" w:lineRule="auto"/>
        <w:ind w:left="1440"/>
        <w:rPr>
          <w:u w:val="single"/>
          <w:lang w:val="es-ES_tradnl"/>
        </w:rPr>
      </w:pPr>
    </w:p>
    <w:p w14:paraId="2B25846E" w14:textId="0E465054" w:rsidR="00C41FE6" w:rsidRPr="00E16D73" w:rsidRDefault="00C41FE6" w:rsidP="00C41FE6">
      <w:pPr>
        <w:pStyle w:val="Prrafodelista"/>
        <w:numPr>
          <w:ilvl w:val="1"/>
          <w:numId w:val="36"/>
        </w:numPr>
        <w:spacing w:line="360" w:lineRule="auto"/>
        <w:rPr>
          <w:b/>
          <w:lang w:val="es-ES_tradnl"/>
        </w:rPr>
      </w:pPr>
      <w:r w:rsidRPr="00E16D73">
        <w:rPr>
          <w:b/>
          <w:lang w:val="es-ES_tradnl"/>
        </w:rPr>
        <w:t>Humedad</w:t>
      </w:r>
    </w:p>
    <w:p w14:paraId="3A846D06" w14:textId="2091C47B" w:rsidR="00C41FE6" w:rsidRPr="00C41FE6" w:rsidRDefault="00C41FE6" w:rsidP="00C41FE6">
      <w:pPr>
        <w:spacing w:line="360" w:lineRule="auto"/>
        <w:rPr>
          <w:u w:val="single"/>
          <w:lang w:val="es-ES_tradnl"/>
        </w:rPr>
      </w:pPr>
      <w:r>
        <w:rPr>
          <w:lang w:val="es-ES_tradnl"/>
        </w:rPr>
        <w:t>Tabla resumen de las humedades medias en el estado:</w:t>
      </w:r>
    </w:p>
    <w:tbl>
      <w:tblPr>
        <w:tblW w:w="2478" w:type="dxa"/>
        <w:tblCellMar>
          <w:left w:w="70" w:type="dxa"/>
          <w:right w:w="70" w:type="dxa"/>
        </w:tblCellMar>
        <w:tblLook w:val="04A0" w:firstRow="1" w:lastRow="0" w:firstColumn="1" w:lastColumn="0" w:noHBand="0" w:noVBand="1"/>
      </w:tblPr>
      <w:tblGrid>
        <w:gridCol w:w="1246"/>
        <w:gridCol w:w="1232"/>
      </w:tblGrid>
      <w:tr w:rsidR="00C41FE6" w:rsidRPr="00C41FE6" w14:paraId="4A6472C1" w14:textId="77777777" w:rsidTr="00C41FE6">
        <w:trPr>
          <w:trHeight w:val="426"/>
        </w:trPr>
        <w:tc>
          <w:tcPr>
            <w:tcW w:w="2478" w:type="dxa"/>
            <w:gridSpan w:val="2"/>
            <w:tcBorders>
              <w:top w:val="single" w:sz="8" w:space="0" w:color="auto"/>
              <w:left w:val="single" w:sz="8" w:space="0" w:color="auto"/>
              <w:bottom w:val="single" w:sz="8" w:space="0" w:color="auto"/>
              <w:right w:val="single" w:sz="8" w:space="0" w:color="000000"/>
            </w:tcBorders>
            <w:shd w:val="clear" w:color="auto" w:fill="4F6228" w:themeFill="accent3" w:themeFillShade="80"/>
            <w:noWrap/>
            <w:vAlign w:val="center"/>
            <w:hideMark/>
          </w:tcPr>
          <w:p w14:paraId="6C9FD2BC" w14:textId="08DDA6B1" w:rsidR="00C41FE6" w:rsidRPr="00C41FE6" w:rsidRDefault="00C41FE6" w:rsidP="00C41FE6">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C41FE6">
              <w:rPr>
                <w:rFonts w:ascii="Calibri" w:eastAsia="Times New Roman" w:hAnsi="Calibri" w:cs="Calibri"/>
                <w:b/>
                <w:bCs/>
                <w:color w:val="FFFFFF" w:themeColor="background1"/>
                <w:spacing w:val="0"/>
                <w:lang w:eastAsia="es-ES"/>
                <w14:ligatures w14:val="none"/>
                <w14:cntxtAlts w14:val="0"/>
              </w:rPr>
              <w:t>Humedad C1</w:t>
            </w:r>
          </w:p>
        </w:tc>
      </w:tr>
      <w:tr w:rsidR="00C41FE6" w:rsidRPr="00C41FE6" w14:paraId="3B964BDA" w14:textId="77777777" w:rsidTr="00C41FE6">
        <w:trPr>
          <w:trHeight w:val="446"/>
        </w:trPr>
        <w:tc>
          <w:tcPr>
            <w:tcW w:w="1246" w:type="dxa"/>
            <w:tcBorders>
              <w:top w:val="nil"/>
              <w:left w:val="single" w:sz="8" w:space="0" w:color="auto"/>
              <w:bottom w:val="single" w:sz="4" w:space="0" w:color="auto"/>
              <w:right w:val="single" w:sz="4" w:space="0" w:color="auto"/>
            </w:tcBorders>
            <w:shd w:val="clear" w:color="000000" w:fill="92D050"/>
            <w:noWrap/>
            <w:vAlign w:val="center"/>
            <w:hideMark/>
          </w:tcPr>
          <w:p w14:paraId="0A9324B7" w14:textId="4DDC8C9D" w:rsidR="00C41FE6" w:rsidRPr="00C41FE6" w:rsidRDefault="00C41FE6" w:rsidP="00C41FE6">
            <w:pPr>
              <w:widowControl/>
              <w:tabs>
                <w:tab w:val="clear" w:pos="8789"/>
              </w:tabs>
              <w:spacing w:before="0" w:after="0"/>
              <w:jc w:val="center"/>
              <w:rPr>
                <w:rFonts w:ascii="Calibri" w:eastAsia="Times New Roman" w:hAnsi="Calibri" w:cs="Calibri"/>
                <w:b/>
                <w:bCs/>
                <w:color w:val="000000"/>
                <w:spacing w:val="0"/>
                <w:sz w:val="24"/>
                <w:szCs w:val="24"/>
                <w:lang w:eastAsia="es-ES"/>
                <w14:ligatures w14:val="none"/>
                <w14:cntxtAlts w14:val="0"/>
              </w:rPr>
            </w:pPr>
          </w:p>
        </w:tc>
        <w:tc>
          <w:tcPr>
            <w:tcW w:w="1232" w:type="dxa"/>
            <w:tcBorders>
              <w:top w:val="nil"/>
              <w:left w:val="nil"/>
              <w:bottom w:val="single" w:sz="4" w:space="0" w:color="auto"/>
              <w:right w:val="single" w:sz="8" w:space="0" w:color="auto"/>
            </w:tcBorders>
            <w:shd w:val="clear" w:color="000000" w:fill="92D050"/>
            <w:noWrap/>
            <w:vAlign w:val="center"/>
            <w:hideMark/>
          </w:tcPr>
          <w:p w14:paraId="49F448B6" w14:textId="13ACFF4D" w:rsidR="00C41FE6" w:rsidRPr="00C41FE6" w:rsidRDefault="00C41FE6" w:rsidP="00C41FE6">
            <w:pPr>
              <w:widowControl/>
              <w:tabs>
                <w:tab w:val="clear" w:pos="8789"/>
              </w:tabs>
              <w:spacing w:before="0" w:after="0"/>
              <w:jc w:val="center"/>
              <w:rPr>
                <w:rFonts w:ascii="Calibri" w:eastAsia="Times New Roman" w:hAnsi="Calibri" w:cs="Calibri"/>
                <w:b/>
                <w:bCs/>
                <w:color w:val="000000"/>
                <w:spacing w:val="0"/>
                <w:sz w:val="24"/>
                <w:szCs w:val="24"/>
                <w:lang w:eastAsia="es-ES"/>
                <w14:ligatures w14:val="none"/>
                <w14:cntxtAlts w14:val="0"/>
              </w:rPr>
            </w:pPr>
            <w:r>
              <w:rPr>
                <w:rFonts w:ascii="Calibri" w:eastAsia="Times New Roman" w:hAnsi="Calibri" w:cs="Calibri"/>
                <w:b/>
                <w:bCs/>
                <w:color w:val="000000"/>
                <w:spacing w:val="0"/>
                <w:sz w:val="24"/>
                <w:szCs w:val="24"/>
                <w:lang w:eastAsia="es-ES"/>
                <w14:ligatures w14:val="none"/>
                <w14:cntxtAlts w14:val="0"/>
              </w:rPr>
              <w:t>H media</w:t>
            </w:r>
          </w:p>
        </w:tc>
      </w:tr>
      <w:tr w:rsidR="00C41FE6" w:rsidRPr="00C41FE6" w14:paraId="5EC355ED" w14:textId="77777777" w:rsidTr="00C41FE6">
        <w:trPr>
          <w:trHeight w:val="426"/>
        </w:trPr>
        <w:tc>
          <w:tcPr>
            <w:tcW w:w="1246" w:type="dxa"/>
            <w:tcBorders>
              <w:top w:val="nil"/>
              <w:left w:val="single" w:sz="8" w:space="0" w:color="auto"/>
              <w:bottom w:val="single" w:sz="4" w:space="0" w:color="auto"/>
              <w:right w:val="single" w:sz="4" w:space="0" w:color="auto"/>
            </w:tcBorders>
            <w:shd w:val="clear" w:color="000000" w:fill="92D050"/>
            <w:noWrap/>
            <w:vAlign w:val="center"/>
            <w:hideMark/>
          </w:tcPr>
          <w:p w14:paraId="0FE8CCF4" w14:textId="77777777" w:rsidR="00C41FE6" w:rsidRPr="00C41FE6" w:rsidRDefault="00C41FE6" w:rsidP="00C41FE6">
            <w:pPr>
              <w:widowControl/>
              <w:tabs>
                <w:tab w:val="clear" w:pos="8789"/>
              </w:tabs>
              <w:spacing w:before="0" w:after="0"/>
              <w:jc w:val="center"/>
              <w:rPr>
                <w:rFonts w:ascii="Calibri" w:eastAsia="Times New Roman" w:hAnsi="Calibri" w:cs="Calibri"/>
                <w:b/>
                <w:bCs/>
                <w:color w:val="000000"/>
                <w:spacing w:val="0"/>
                <w:sz w:val="24"/>
                <w:szCs w:val="24"/>
                <w:lang w:eastAsia="es-ES"/>
                <w14:ligatures w14:val="none"/>
                <w14:cntxtAlts w14:val="0"/>
              </w:rPr>
            </w:pPr>
            <w:r w:rsidRPr="00C41FE6">
              <w:rPr>
                <w:rFonts w:ascii="Calibri" w:eastAsia="Times New Roman" w:hAnsi="Calibri" w:cs="Calibri"/>
                <w:b/>
                <w:bCs/>
                <w:color w:val="000000"/>
                <w:spacing w:val="0"/>
                <w:sz w:val="24"/>
                <w:szCs w:val="24"/>
                <w:lang w:eastAsia="es-ES"/>
                <w14:ligatures w14:val="none"/>
                <w14:cntxtAlts w14:val="0"/>
              </w:rPr>
              <w:t>Plantas</w:t>
            </w:r>
          </w:p>
        </w:tc>
        <w:tc>
          <w:tcPr>
            <w:tcW w:w="1232" w:type="dxa"/>
            <w:tcBorders>
              <w:top w:val="nil"/>
              <w:left w:val="nil"/>
              <w:bottom w:val="single" w:sz="4" w:space="0" w:color="auto"/>
              <w:right w:val="single" w:sz="8" w:space="0" w:color="auto"/>
            </w:tcBorders>
            <w:shd w:val="clear" w:color="9BBB59" w:fill="D8E4BC"/>
            <w:noWrap/>
            <w:vAlign w:val="center"/>
            <w:hideMark/>
          </w:tcPr>
          <w:p w14:paraId="710B6F8D" w14:textId="77777777" w:rsidR="00C41FE6" w:rsidRPr="00C41FE6" w:rsidRDefault="00C41FE6" w:rsidP="00C41FE6">
            <w:pPr>
              <w:widowControl/>
              <w:tabs>
                <w:tab w:val="clear" w:pos="8789"/>
              </w:tabs>
              <w:spacing w:before="0" w:after="0"/>
              <w:jc w:val="center"/>
              <w:rPr>
                <w:rFonts w:ascii="Calibri" w:eastAsia="Times New Roman" w:hAnsi="Calibri" w:cs="Calibri"/>
                <w:bCs/>
                <w:color w:val="000000"/>
                <w:spacing w:val="0"/>
                <w:lang w:eastAsia="es-ES"/>
                <w14:ligatures w14:val="none"/>
                <w14:cntxtAlts w14:val="0"/>
              </w:rPr>
            </w:pPr>
            <w:r w:rsidRPr="00C41FE6">
              <w:rPr>
                <w:rFonts w:ascii="Calibri" w:eastAsia="Times New Roman" w:hAnsi="Calibri" w:cs="Calibri"/>
                <w:bCs/>
                <w:color w:val="000000"/>
                <w:spacing w:val="0"/>
                <w:lang w:eastAsia="es-ES"/>
                <w14:ligatures w14:val="none"/>
                <w14:cntxtAlts w14:val="0"/>
              </w:rPr>
              <w:t>82,0320513</w:t>
            </w:r>
          </w:p>
        </w:tc>
      </w:tr>
      <w:tr w:rsidR="00C41FE6" w:rsidRPr="00C41FE6" w14:paraId="36772734" w14:textId="77777777" w:rsidTr="00C41FE6">
        <w:trPr>
          <w:trHeight w:val="426"/>
        </w:trPr>
        <w:tc>
          <w:tcPr>
            <w:tcW w:w="1246" w:type="dxa"/>
            <w:tcBorders>
              <w:top w:val="nil"/>
              <w:left w:val="single" w:sz="8" w:space="0" w:color="auto"/>
              <w:bottom w:val="single" w:sz="4" w:space="0" w:color="auto"/>
              <w:right w:val="single" w:sz="4" w:space="0" w:color="auto"/>
            </w:tcBorders>
            <w:shd w:val="clear" w:color="000000" w:fill="92D050"/>
            <w:noWrap/>
            <w:vAlign w:val="center"/>
            <w:hideMark/>
          </w:tcPr>
          <w:p w14:paraId="06C45FE9" w14:textId="77777777" w:rsidR="00C41FE6" w:rsidRPr="00C41FE6" w:rsidRDefault="00C41FE6" w:rsidP="00C41FE6">
            <w:pPr>
              <w:widowControl/>
              <w:tabs>
                <w:tab w:val="clear" w:pos="8789"/>
              </w:tabs>
              <w:spacing w:before="0" w:after="0"/>
              <w:jc w:val="center"/>
              <w:rPr>
                <w:rFonts w:ascii="Calibri" w:eastAsia="Times New Roman" w:hAnsi="Calibri" w:cs="Calibri"/>
                <w:b/>
                <w:bCs/>
                <w:color w:val="000000"/>
                <w:spacing w:val="0"/>
                <w:sz w:val="24"/>
                <w:szCs w:val="24"/>
                <w:lang w:eastAsia="es-ES"/>
                <w14:ligatures w14:val="none"/>
                <w14:cntxtAlts w14:val="0"/>
              </w:rPr>
            </w:pPr>
            <w:r w:rsidRPr="00C41FE6">
              <w:rPr>
                <w:rFonts w:ascii="Calibri" w:eastAsia="Times New Roman" w:hAnsi="Calibri" w:cs="Calibri"/>
                <w:b/>
                <w:bCs/>
                <w:color w:val="000000"/>
                <w:spacing w:val="0"/>
                <w:sz w:val="24"/>
                <w:szCs w:val="24"/>
                <w:lang w:eastAsia="es-ES"/>
                <w14:ligatures w14:val="none"/>
                <w14:cntxtAlts w14:val="0"/>
              </w:rPr>
              <w:t>Sin plantas</w:t>
            </w:r>
          </w:p>
        </w:tc>
        <w:tc>
          <w:tcPr>
            <w:tcW w:w="1232" w:type="dxa"/>
            <w:tcBorders>
              <w:top w:val="nil"/>
              <w:left w:val="nil"/>
              <w:bottom w:val="single" w:sz="4" w:space="0" w:color="auto"/>
              <w:right w:val="single" w:sz="8" w:space="0" w:color="auto"/>
            </w:tcBorders>
            <w:shd w:val="clear" w:color="9BBB59" w:fill="D8E4BC"/>
            <w:noWrap/>
            <w:vAlign w:val="center"/>
            <w:hideMark/>
          </w:tcPr>
          <w:p w14:paraId="36A015F5" w14:textId="77777777" w:rsidR="00C41FE6" w:rsidRPr="00C41FE6" w:rsidRDefault="00C41FE6" w:rsidP="00C41FE6">
            <w:pPr>
              <w:widowControl/>
              <w:tabs>
                <w:tab w:val="clear" w:pos="8789"/>
              </w:tabs>
              <w:spacing w:before="0" w:after="0"/>
              <w:jc w:val="center"/>
              <w:rPr>
                <w:rFonts w:ascii="Calibri" w:eastAsia="Times New Roman" w:hAnsi="Calibri" w:cs="Calibri"/>
                <w:bCs/>
                <w:color w:val="000000"/>
                <w:spacing w:val="0"/>
                <w:lang w:eastAsia="es-ES"/>
                <w14:ligatures w14:val="none"/>
                <w14:cntxtAlts w14:val="0"/>
              </w:rPr>
            </w:pPr>
            <w:r w:rsidRPr="00C41FE6">
              <w:rPr>
                <w:rFonts w:ascii="Calibri" w:eastAsia="Times New Roman" w:hAnsi="Calibri" w:cs="Calibri"/>
                <w:bCs/>
                <w:color w:val="000000"/>
                <w:spacing w:val="0"/>
                <w:lang w:eastAsia="es-ES"/>
                <w14:ligatures w14:val="none"/>
                <w14:cntxtAlts w14:val="0"/>
              </w:rPr>
              <w:t>56,9205298</w:t>
            </w:r>
          </w:p>
        </w:tc>
      </w:tr>
      <w:tr w:rsidR="00C41FE6" w:rsidRPr="00C41FE6" w14:paraId="66257806" w14:textId="77777777" w:rsidTr="00C41FE6">
        <w:trPr>
          <w:trHeight w:val="446"/>
        </w:trPr>
        <w:tc>
          <w:tcPr>
            <w:tcW w:w="1246" w:type="dxa"/>
            <w:tcBorders>
              <w:top w:val="nil"/>
              <w:left w:val="single" w:sz="8" w:space="0" w:color="auto"/>
              <w:bottom w:val="single" w:sz="8" w:space="0" w:color="auto"/>
              <w:right w:val="single" w:sz="4" w:space="0" w:color="auto"/>
            </w:tcBorders>
            <w:shd w:val="clear" w:color="000000" w:fill="92D050"/>
            <w:noWrap/>
            <w:vAlign w:val="center"/>
            <w:hideMark/>
          </w:tcPr>
          <w:p w14:paraId="1427CF82" w14:textId="77777777" w:rsidR="00C41FE6" w:rsidRPr="00C41FE6" w:rsidRDefault="00C41FE6" w:rsidP="00C41FE6">
            <w:pPr>
              <w:widowControl/>
              <w:tabs>
                <w:tab w:val="clear" w:pos="8789"/>
              </w:tabs>
              <w:spacing w:before="0" w:after="0"/>
              <w:jc w:val="center"/>
              <w:rPr>
                <w:rFonts w:ascii="Calibri" w:eastAsia="Times New Roman" w:hAnsi="Calibri" w:cs="Calibri"/>
                <w:b/>
                <w:bCs/>
                <w:color w:val="000000"/>
                <w:spacing w:val="0"/>
                <w:sz w:val="24"/>
                <w:szCs w:val="24"/>
                <w:lang w:eastAsia="es-ES"/>
                <w14:ligatures w14:val="none"/>
                <w14:cntxtAlts w14:val="0"/>
              </w:rPr>
            </w:pPr>
            <w:r w:rsidRPr="00C41FE6">
              <w:rPr>
                <w:rFonts w:ascii="Calibri" w:eastAsia="Times New Roman" w:hAnsi="Calibri" w:cs="Calibri"/>
                <w:b/>
                <w:bCs/>
                <w:color w:val="000000"/>
                <w:spacing w:val="0"/>
                <w:sz w:val="24"/>
                <w:szCs w:val="24"/>
                <w:lang w:eastAsia="es-ES"/>
                <w14:ligatures w14:val="none"/>
                <w14:cntxtAlts w14:val="0"/>
              </w:rPr>
              <w:t>Exterior</w:t>
            </w:r>
          </w:p>
        </w:tc>
        <w:tc>
          <w:tcPr>
            <w:tcW w:w="1232" w:type="dxa"/>
            <w:tcBorders>
              <w:top w:val="nil"/>
              <w:left w:val="nil"/>
              <w:bottom w:val="single" w:sz="8" w:space="0" w:color="auto"/>
              <w:right w:val="single" w:sz="8" w:space="0" w:color="auto"/>
            </w:tcBorders>
            <w:shd w:val="clear" w:color="9BBB59" w:fill="D8E4BC"/>
            <w:noWrap/>
            <w:vAlign w:val="center"/>
            <w:hideMark/>
          </w:tcPr>
          <w:p w14:paraId="56506AFE" w14:textId="3201555E" w:rsidR="00C41FE6" w:rsidRPr="00C41FE6" w:rsidRDefault="00C41FE6" w:rsidP="00C41FE6">
            <w:pPr>
              <w:widowControl/>
              <w:tabs>
                <w:tab w:val="clear" w:pos="8789"/>
              </w:tabs>
              <w:spacing w:before="0" w:after="0"/>
              <w:jc w:val="center"/>
              <w:rPr>
                <w:rFonts w:ascii="Calibri" w:eastAsia="Times New Roman" w:hAnsi="Calibri" w:cs="Calibri"/>
                <w:bCs/>
                <w:color w:val="000000"/>
                <w:spacing w:val="0"/>
                <w:lang w:eastAsia="es-ES"/>
                <w14:ligatures w14:val="none"/>
                <w14:cntxtAlts w14:val="0"/>
              </w:rPr>
            </w:pPr>
            <w:r w:rsidRPr="00C41FE6">
              <w:rPr>
                <w:rFonts w:ascii="Calibri" w:eastAsia="Times New Roman" w:hAnsi="Calibri" w:cs="Calibri"/>
                <w:bCs/>
                <w:color w:val="000000"/>
                <w:spacing w:val="0"/>
                <w:lang w:eastAsia="es-ES"/>
                <w14:ligatures w14:val="none"/>
                <w14:cntxtAlts w14:val="0"/>
              </w:rPr>
              <w:t>47,5620915</w:t>
            </w:r>
          </w:p>
        </w:tc>
      </w:tr>
    </w:tbl>
    <w:p w14:paraId="4F89BA60" w14:textId="77777777" w:rsidR="004A1351" w:rsidRPr="00085774" w:rsidRDefault="004A1351" w:rsidP="004A1351">
      <w:pPr>
        <w:spacing w:line="360" w:lineRule="auto"/>
        <w:rPr>
          <w:lang w:val="es-ES_tradnl"/>
        </w:rPr>
      </w:pPr>
      <w:r>
        <w:rPr>
          <w:lang w:val="es-ES_tradnl"/>
        </w:rPr>
        <w:lastRenderedPageBreak/>
        <w:t>Si expresamo las diferencias entre los módulos y el exterior en porcentaje obtenemos la siguiente tabla:</w:t>
      </w:r>
    </w:p>
    <w:tbl>
      <w:tblPr>
        <w:tblW w:w="6096" w:type="dxa"/>
        <w:tblCellMar>
          <w:left w:w="70" w:type="dxa"/>
          <w:right w:w="70" w:type="dxa"/>
        </w:tblCellMar>
        <w:tblLook w:val="04A0" w:firstRow="1" w:lastRow="0" w:firstColumn="1" w:lastColumn="0" w:noHBand="0" w:noVBand="1"/>
      </w:tblPr>
      <w:tblGrid>
        <w:gridCol w:w="2460"/>
        <w:gridCol w:w="1417"/>
        <w:gridCol w:w="2219"/>
      </w:tblGrid>
      <w:tr w:rsidR="004A1351" w:rsidRPr="004A1351" w14:paraId="27D29151" w14:textId="6FD34F13" w:rsidTr="004A1351">
        <w:trPr>
          <w:trHeight w:val="330"/>
        </w:trPr>
        <w:tc>
          <w:tcPr>
            <w:tcW w:w="2460" w:type="dxa"/>
            <w:tcBorders>
              <w:top w:val="nil"/>
              <w:left w:val="nil"/>
              <w:bottom w:val="nil"/>
              <w:right w:val="nil"/>
            </w:tcBorders>
            <w:shd w:val="clear" w:color="auto" w:fill="auto"/>
            <w:noWrap/>
            <w:vAlign w:val="bottom"/>
            <w:hideMark/>
          </w:tcPr>
          <w:p w14:paraId="6031488E" w14:textId="77777777" w:rsidR="004A1351" w:rsidRPr="004A1351" w:rsidRDefault="004A1351">
            <w:pPr>
              <w:widowControl/>
              <w:tabs>
                <w:tab w:val="clear" w:pos="8789"/>
              </w:tabs>
              <w:spacing w:before="0" w:after="0"/>
              <w:jc w:val="left"/>
              <w:rPr>
                <w:rFonts w:eastAsia="Times New Roman" w:cs="Times New Roman"/>
                <w:spacing w:val="0"/>
                <w:sz w:val="24"/>
                <w:szCs w:val="24"/>
                <w:lang w:eastAsia="es-ES"/>
                <w14:ligatures w14:val="none"/>
                <w14:cntxtAlts w14:val="0"/>
              </w:rPr>
            </w:pPr>
          </w:p>
        </w:tc>
        <w:tc>
          <w:tcPr>
            <w:tcW w:w="1417" w:type="dxa"/>
            <w:tcBorders>
              <w:top w:val="single" w:sz="8" w:space="0" w:color="auto"/>
              <w:left w:val="single" w:sz="8" w:space="0" w:color="auto"/>
              <w:bottom w:val="single" w:sz="8" w:space="0" w:color="auto"/>
              <w:right w:val="single" w:sz="8" w:space="0" w:color="auto"/>
            </w:tcBorders>
            <w:shd w:val="clear" w:color="000000" w:fill="D8E4BC"/>
            <w:noWrap/>
            <w:vAlign w:val="bottom"/>
            <w:hideMark/>
          </w:tcPr>
          <w:p w14:paraId="5DB94680" w14:textId="5007C220" w:rsidR="004A1351" w:rsidRPr="004A1351" w:rsidRDefault="004A1351" w:rsidP="004A1351">
            <w:pPr>
              <w:widowControl/>
              <w:tabs>
                <w:tab w:val="clear" w:pos="8789"/>
              </w:tabs>
              <w:spacing w:before="0" w:after="0"/>
              <w:jc w:val="center"/>
              <w:rPr>
                <w:rFonts w:ascii="Calibri" w:eastAsia="Times New Roman" w:hAnsi="Calibri" w:cs="Calibri"/>
                <w:b/>
                <w:bCs/>
                <w:color w:val="000000"/>
                <w:spacing w:val="0"/>
                <w:sz w:val="24"/>
                <w:lang w:eastAsia="es-ES"/>
                <w14:ligatures w14:val="none"/>
                <w14:cntxtAlts w14:val="0"/>
              </w:rPr>
            </w:pPr>
            <w:r w:rsidRPr="004A1351">
              <w:rPr>
                <w:rFonts w:ascii="Calibri" w:eastAsia="Times New Roman" w:hAnsi="Calibri" w:cs="Calibri"/>
                <w:b/>
                <w:bCs/>
                <w:color w:val="000000"/>
                <w:spacing w:val="0"/>
                <w:sz w:val="24"/>
                <w:lang w:eastAsia="es-ES"/>
                <w14:ligatures w14:val="none"/>
                <w14:cntxtAlts w14:val="0"/>
              </w:rPr>
              <w:t>Humedad</w:t>
            </w:r>
          </w:p>
        </w:tc>
        <w:tc>
          <w:tcPr>
            <w:tcW w:w="2219" w:type="dxa"/>
            <w:tcBorders>
              <w:top w:val="single" w:sz="8" w:space="0" w:color="auto"/>
              <w:left w:val="single" w:sz="8" w:space="0" w:color="auto"/>
              <w:bottom w:val="single" w:sz="8" w:space="0" w:color="auto"/>
              <w:right w:val="single" w:sz="8" w:space="0" w:color="auto"/>
            </w:tcBorders>
            <w:shd w:val="clear" w:color="auto" w:fill="F2F2F2" w:themeFill="background1" w:themeFillShade="F2"/>
          </w:tcPr>
          <w:p w14:paraId="188D72EE" w14:textId="0C382878" w:rsidR="004A1351" w:rsidRPr="004A1351" w:rsidRDefault="004A1351" w:rsidP="004A1351">
            <w:pPr>
              <w:widowControl/>
              <w:tabs>
                <w:tab w:val="clear" w:pos="8789"/>
              </w:tabs>
              <w:spacing w:before="0" w:after="0"/>
              <w:jc w:val="center"/>
              <w:rPr>
                <w:rFonts w:ascii="Calibri" w:eastAsia="Times New Roman" w:hAnsi="Calibri" w:cs="Calibri"/>
                <w:b/>
                <w:bCs/>
                <w:i/>
                <w:color w:val="000000"/>
                <w:spacing w:val="0"/>
                <w:sz w:val="20"/>
                <w:lang w:eastAsia="es-ES"/>
                <w14:ligatures w14:val="none"/>
                <w14:cntxtAlts w14:val="0"/>
              </w:rPr>
            </w:pPr>
            <w:r w:rsidRPr="004A1351">
              <w:rPr>
                <w:rFonts w:ascii="Calibri" w:eastAsia="Times New Roman" w:hAnsi="Calibri" w:cs="Calibri"/>
                <w:b/>
                <w:bCs/>
                <w:i/>
                <w:color w:val="000000"/>
                <w:spacing w:val="0"/>
                <w:sz w:val="20"/>
                <w:lang w:eastAsia="es-ES"/>
                <w14:ligatures w14:val="none"/>
                <w14:cntxtAlts w14:val="0"/>
              </w:rPr>
              <w:t>Diferencia</w:t>
            </w:r>
          </w:p>
        </w:tc>
      </w:tr>
      <w:tr w:rsidR="004A1351" w:rsidRPr="004A1351" w14:paraId="4AC34C4C" w14:textId="057EE503" w:rsidTr="004A1351">
        <w:trPr>
          <w:trHeight w:val="315"/>
        </w:trPr>
        <w:tc>
          <w:tcPr>
            <w:tcW w:w="2460" w:type="dxa"/>
            <w:vMerge w:val="restart"/>
            <w:tcBorders>
              <w:top w:val="single" w:sz="8" w:space="0" w:color="auto"/>
              <w:left w:val="single" w:sz="8" w:space="0" w:color="auto"/>
              <w:bottom w:val="single" w:sz="4" w:space="0" w:color="auto"/>
              <w:right w:val="single" w:sz="4" w:space="0" w:color="auto"/>
            </w:tcBorders>
            <w:shd w:val="clear" w:color="000000" w:fill="D8E4BC"/>
            <w:noWrap/>
            <w:vAlign w:val="center"/>
            <w:hideMark/>
          </w:tcPr>
          <w:p w14:paraId="541D8AB8" w14:textId="77777777" w:rsidR="004A1351" w:rsidRPr="004A1351" w:rsidRDefault="004A1351" w:rsidP="004A1351">
            <w:pPr>
              <w:widowControl/>
              <w:tabs>
                <w:tab w:val="clear" w:pos="8789"/>
              </w:tabs>
              <w:spacing w:before="0" w:after="0"/>
              <w:jc w:val="center"/>
              <w:rPr>
                <w:rFonts w:ascii="Calibri" w:eastAsia="Times New Roman" w:hAnsi="Calibri" w:cs="Calibri"/>
                <w:b/>
                <w:color w:val="000000"/>
                <w:spacing w:val="0"/>
                <w:sz w:val="24"/>
                <w:lang w:eastAsia="es-ES"/>
                <w14:ligatures w14:val="none"/>
                <w14:cntxtAlts w14:val="0"/>
              </w:rPr>
            </w:pPr>
            <w:r w:rsidRPr="004A1351">
              <w:rPr>
                <w:rFonts w:ascii="Calibri" w:eastAsia="Times New Roman" w:hAnsi="Calibri" w:cs="Calibri"/>
                <w:b/>
                <w:color w:val="000000"/>
                <w:spacing w:val="0"/>
                <w:sz w:val="24"/>
                <w:lang w:eastAsia="es-ES"/>
                <w14:ligatures w14:val="none"/>
                <w14:cntxtAlts w14:val="0"/>
              </w:rPr>
              <w:t>P vs SP</w:t>
            </w:r>
          </w:p>
        </w:tc>
        <w:tc>
          <w:tcPr>
            <w:tcW w:w="1417" w:type="dxa"/>
            <w:tcBorders>
              <w:top w:val="nil"/>
              <w:left w:val="nil"/>
              <w:bottom w:val="single" w:sz="4" w:space="0" w:color="auto"/>
              <w:right w:val="single" w:sz="8" w:space="0" w:color="auto"/>
            </w:tcBorders>
            <w:shd w:val="clear" w:color="auto" w:fill="auto"/>
            <w:noWrap/>
            <w:vAlign w:val="bottom"/>
            <w:hideMark/>
          </w:tcPr>
          <w:p w14:paraId="0C5F9AD3" w14:textId="77777777" w:rsidR="004A1351" w:rsidRPr="004A1351" w:rsidRDefault="004A1351" w:rsidP="004A1351">
            <w:pPr>
              <w:widowControl/>
              <w:tabs>
                <w:tab w:val="clear" w:pos="8789"/>
              </w:tabs>
              <w:spacing w:before="0" w:after="0"/>
              <w:jc w:val="right"/>
              <w:rPr>
                <w:rFonts w:ascii="Calibri" w:eastAsia="Times New Roman" w:hAnsi="Calibri" w:cs="Calibri"/>
                <w:color w:val="000000"/>
                <w:spacing w:val="0"/>
                <w:sz w:val="24"/>
                <w:lang w:eastAsia="es-ES"/>
                <w14:ligatures w14:val="none"/>
                <w14:cntxtAlts w14:val="0"/>
              </w:rPr>
            </w:pPr>
            <w:r w:rsidRPr="004A1351">
              <w:rPr>
                <w:rFonts w:ascii="Calibri" w:eastAsia="Times New Roman" w:hAnsi="Calibri" w:cs="Calibri"/>
                <w:color w:val="000000"/>
                <w:spacing w:val="0"/>
                <w:sz w:val="24"/>
                <w:lang w:eastAsia="es-ES"/>
                <w14:ligatures w14:val="none"/>
                <w14:cntxtAlts w14:val="0"/>
              </w:rPr>
              <w:t>25,11152148</w:t>
            </w:r>
          </w:p>
        </w:tc>
        <w:tc>
          <w:tcPr>
            <w:tcW w:w="2219" w:type="dxa"/>
            <w:tcBorders>
              <w:top w:val="nil"/>
              <w:left w:val="nil"/>
              <w:bottom w:val="single" w:sz="4" w:space="0" w:color="auto"/>
              <w:right w:val="single" w:sz="8" w:space="0" w:color="auto"/>
            </w:tcBorders>
            <w:shd w:val="clear" w:color="auto" w:fill="F2F2F2" w:themeFill="background1" w:themeFillShade="F2"/>
          </w:tcPr>
          <w:p w14:paraId="702461AE" w14:textId="306702A3" w:rsidR="004A1351" w:rsidRPr="004A1351" w:rsidRDefault="004A1351" w:rsidP="004A1351">
            <w:pPr>
              <w:widowControl/>
              <w:tabs>
                <w:tab w:val="clear" w:pos="8789"/>
              </w:tabs>
              <w:spacing w:before="0" w:after="0"/>
              <w:jc w:val="right"/>
              <w:rPr>
                <w:rFonts w:ascii="Calibri" w:eastAsia="Times New Roman" w:hAnsi="Calibri" w:cs="Calibri"/>
                <w:i/>
                <w:color w:val="000000"/>
                <w:spacing w:val="0"/>
                <w:sz w:val="20"/>
                <w:lang w:eastAsia="es-ES"/>
                <w14:ligatures w14:val="none"/>
                <w14:cntxtAlts w14:val="0"/>
              </w:rPr>
            </w:pPr>
            <w:r w:rsidRPr="004A1351">
              <w:rPr>
                <w:rFonts w:ascii="Calibri" w:eastAsia="Times New Roman" w:hAnsi="Calibri" w:cs="Calibri"/>
                <w:i/>
                <w:color w:val="000000"/>
                <w:spacing w:val="0"/>
                <w:sz w:val="20"/>
                <w:lang w:eastAsia="es-ES"/>
                <w14:ligatures w14:val="none"/>
                <w14:cntxtAlts w14:val="0"/>
              </w:rPr>
              <w:t>Puntos de diferencia</w:t>
            </w:r>
          </w:p>
        </w:tc>
      </w:tr>
      <w:tr w:rsidR="004A1351" w:rsidRPr="004A1351" w14:paraId="73E87E58" w14:textId="3EC435E4" w:rsidTr="004A1351">
        <w:trPr>
          <w:trHeight w:val="315"/>
        </w:trPr>
        <w:tc>
          <w:tcPr>
            <w:tcW w:w="2460" w:type="dxa"/>
            <w:vMerge/>
            <w:tcBorders>
              <w:top w:val="single" w:sz="8" w:space="0" w:color="auto"/>
              <w:left w:val="single" w:sz="8" w:space="0" w:color="auto"/>
              <w:bottom w:val="single" w:sz="4" w:space="0" w:color="auto"/>
              <w:right w:val="single" w:sz="4" w:space="0" w:color="auto"/>
            </w:tcBorders>
            <w:vAlign w:val="center"/>
            <w:hideMark/>
          </w:tcPr>
          <w:p w14:paraId="4152C990" w14:textId="77777777" w:rsidR="004A1351" w:rsidRPr="004A1351" w:rsidRDefault="004A1351" w:rsidP="004A1351">
            <w:pPr>
              <w:widowControl/>
              <w:tabs>
                <w:tab w:val="clear" w:pos="8789"/>
              </w:tabs>
              <w:spacing w:before="0" w:after="0"/>
              <w:jc w:val="left"/>
              <w:rPr>
                <w:rFonts w:ascii="Calibri" w:eastAsia="Times New Roman" w:hAnsi="Calibri" w:cs="Calibri"/>
                <w:b/>
                <w:color w:val="000000"/>
                <w:spacing w:val="0"/>
                <w:sz w:val="24"/>
                <w:lang w:eastAsia="es-ES"/>
                <w14:ligatures w14:val="none"/>
                <w14:cntxtAlts w14:val="0"/>
              </w:rPr>
            </w:pPr>
          </w:p>
        </w:tc>
        <w:tc>
          <w:tcPr>
            <w:tcW w:w="1417" w:type="dxa"/>
            <w:tcBorders>
              <w:top w:val="nil"/>
              <w:left w:val="nil"/>
              <w:bottom w:val="single" w:sz="4" w:space="0" w:color="auto"/>
              <w:right w:val="single" w:sz="8" w:space="0" w:color="auto"/>
            </w:tcBorders>
            <w:shd w:val="clear" w:color="000000" w:fill="D8E4BC"/>
            <w:noWrap/>
            <w:vAlign w:val="bottom"/>
            <w:hideMark/>
          </w:tcPr>
          <w:p w14:paraId="200B7DDE" w14:textId="77777777" w:rsidR="004A1351" w:rsidRPr="004A1351" w:rsidRDefault="004A1351" w:rsidP="004A1351">
            <w:pPr>
              <w:widowControl/>
              <w:tabs>
                <w:tab w:val="clear" w:pos="8789"/>
              </w:tabs>
              <w:spacing w:before="0" w:after="0"/>
              <w:jc w:val="right"/>
              <w:rPr>
                <w:rFonts w:ascii="Calibri" w:eastAsia="Times New Roman" w:hAnsi="Calibri" w:cs="Calibri"/>
                <w:b/>
                <w:bCs/>
                <w:color w:val="000000"/>
                <w:spacing w:val="0"/>
                <w:sz w:val="24"/>
                <w:lang w:eastAsia="es-ES"/>
                <w14:ligatures w14:val="none"/>
                <w14:cntxtAlts w14:val="0"/>
              </w:rPr>
            </w:pPr>
            <w:r w:rsidRPr="004A1351">
              <w:rPr>
                <w:rFonts w:ascii="Calibri" w:eastAsia="Times New Roman" w:hAnsi="Calibri" w:cs="Calibri"/>
                <w:b/>
                <w:bCs/>
                <w:color w:val="000000"/>
                <w:spacing w:val="0"/>
                <w:sz w:val="24"/>
                <w:lang w:eastAsia="es-ES"/>
                <w14:ligatures w14:val="none"/>
                <w14:cntxtAlts w14:val="0"/>
              </w:rPr>
              <w:t>44,12%</w:t>
            </w:r>
          </w:p>
        </w:tc>
        <w:tc>
          <w:tcPr>
            <w:tcW w:w="2219" w:type="dxa"/>
            <w:tcBorders>
              <w:top w:val="nil"/>
              <w:left w:val="nil"/>
              <w:bottom w:val="single" w:sz="4" w:space="0" w:color="auto"/>
              <w:right w:val="single" w:sz="8" w:space="0" w:color="auto"/>
            </w:tcBorders>
            <w:shd w:val="clear" w:color="auto" w:fill="F2F2F2" w:themeFill="background1" w:themeFillShade="F2"/>
          </w:tcPr>
          <w:p w14:paraId="0854320A" w14:textId="636947FD" w:rsidR="004A1351" w:rsidRPr="004A1351" w:rsidRDefault="004A1351" w:rsidP="004A1351">
            <w:pPr>
              <w:widowControl/>
              <w:tabs>
                <w:tab w:val="clear" w:pos="8789"/>
              </w:tabs>
              <w:spacing w:before="0" w:after="0"/>
              <w:jc w:val="right"/>
              <w:rPr>
                <w:rFonts w:ascii="Calibri" w:eastAsia="Times New Roman" w:hAnsi="Calibri" w:cs="Calibri"/>
                <w:b/>
                <w:bCs/>
                <w:i/>
                <w:color w:val="000000"/>
                <w:spacing w:val="0"/>
                <w:sz w:val="20"/>
                <w:lang w:eastAsia="es-ES"/>
                <w14:ligatures w14:val="none"/>
                <w14:cntxtAlts w14:val="0"/>
              </w:rPr>
            </w:pPr>
            <w:r w:rsidRPr="004A1351">
              <w:rPr>
                <w:rFonts w:ascii="Calibri" w:eastAsia="Times New Roman" w:hAnsi="Calibri" w:cs="Calibri"/>
                <w:b/>
                <w:bCs/>
                <w:i/>
                <w:color w:val="000000"/>
                <w:spacing w:val="0"/>
                <w:sz w:val="20"/>
                <w:lang w:eastAsia="es-ES"/>
                <w14:ligatures w14:val="none"/>
                <w14:cntxtAlts w14:val="0"/>
              </w:rPr>
              <w:t>Incremento porcentual</w:t>
            </w:r>
          </w:p>
        </w:tc>
      </w:tr>
      <w:tr w:rsidR="004A1351" w:rsidRPr="004A1351" w14:paraId="393A504E" w14:textId="211064AE" w:rsidTr="004A1351">
        <w:trPr>
          <w:trHeight w:val="330"/>
        </w:trPr>
        <w:tc>
          <w:tcPr>
            <w:tcW w:w="2460" w:type="dxa"/>
            <w:vMerge w:val="restart"/>
            <w:tcBorders>
              <w:top w:val="nil"/>
              <w:left w:val="single" w:sz="8" w:space="0" w:color="auto"/>
              <w:bottom w:val="single" w:sz="8" w:space="0" w:color="000000"/>
              <w:right w:val="single" w:sz="4" w:space="0" w:color="auto"/>
            </w:tcBorders>
            <w:shd w:val="clear" w:color="auto" w:fill="auto"/>
            <w:noWrap/>
            <w:vAlign w:val="center"/>
            <w:hideMark/>
          </w:tcPr>
          <w:p w14:paraId="3943E7DC" w14:textId="1154F1DB" w:rsidR="004A1351" w:rsidRPr="004A1351" w:rsidRDefault="004A1351" w:rsidP="004A1351">
            <w:pPr>
              <w:widowControl/>
              <w:tabs>
                <w:tab w:val="clear" w:pos="8789"/>
              </w:tabs>
              <w:spacing w:before="0" w:after="0"/>
              <w:jc w:val="center"/>
              <w:rPr>
                <w:rFonts w:ascii="Calibri" w:eastAsia="Times New Roman" w:hAnsi="Calibri" w:cs="Calibri"/>
                <w:b/>
                <w:color w:val="000000"/>
                <w:spacing w:val="0"/>
                <w:sz w:val="24"/>
                <w:lang w:eastAsia="es-ES"/>
                <w14:ligatures w14:val="none"/>
                <w14:cntxtAlts w14:val="0"/>
              </w:rPr>
            </w:pPr>
            <w:r w:rsidRPr="004A1351">
              <w:rPr>
                <w:rFonts w:ascii="Calibri" w:eastAsia="Times New Roman" w:hAnsi="Calibri" w:cs="Calibri"/>
                <w:b/>
                <w:color w:val="000000"/>
                <w:spacing w:val="0"/>
                <w:sz w:val="24"/>
                <w:lang w:eastAsia="es-ES"/>
                <w14:ligatures w14:val="none"/>
                <w14:cntxtAlts w14:val="0"/>
              </w:rPr>
              <w:t>SP vs E</w:t>
            </w:r>
          </w:p>
        </w:tc>
        <w:tc>
          <w:tcPr>
            <w:tcW w:w="1417" w:type="dxa"/>
            <w:tcBorders>
              <w:top w:val="nil"/>
              <w:left w:val="nil"/>
              <w:bottom w:val="single" w:sz="4" w:space="0" w:color="auto"/>
              <w:right w:val="single" w:sz="8" w:space="0" w:color="auto"/>
            </w:tcBorders>
            <w:shd w:val="clear" w:color="auto" w:fill="auto"/>
            <w:noWrap/>
            <w:vAlign w:val="bottom"/>
            <w:hideMark/>
          </w:tcPr>
          <w:p w14:paraId="7D22C05B" w14:textId="77777777" w:rsidR="004A1351" w:rsidRPr="004A1351" w:rsidRDefault="004A1351" w:rsidP="004A1351">
            <w:pPr>
              <w:widowControl/>
              <w:tabs>
                <w:tab w:val="clear" w:pos="8789"/>
              </w:tabs>
              <w:spacing w:before="0" w:after="0"/>
              <w:jc w:val="right"/>
              <w:rPr>
                <w:rFonts w:ascii="Calibri" w:eastAsia="Times New Roman" w:hAnsi="Calibri" w:cs="Calibri"/>
                <w:color w:val="000000"/>
                <w:spacing w:val="0"/>
                <w:sz w:val="24"/>
                <w:lang w:eastAsia="es-ES"/>
                <w14:ligatures w14:val="none"/>
                <w14:cntxtAlts w14:val="0"/>
              </w:rPr>
            </w:pPr>
            <w:r w:rsidRPr="004A1351">
              <w:rPr>
                <w:rFonts w:ascii="Calibri" w:eastAsia="Times New Roman" w:hAnsi="Calibri" w:cs="Calibri"/>
                <w:color w:val="000000"/>
                <w:spacing w:val="0"/>
                <w:sz w:val="24"/>
                <w:lang w:eastAsia="es-ES"/>
                <w14:ligatures w14:val="none"/>
                <w14:cntxtAlts w14:val="0"/>
              </w:rPr>
              <w:t>9,358438298</w:t>
            </w:r>
          </w:p>
        </w:tc>
        <w:tc>
          <w:tcPr>
            <w:tcW w:w="2219" w:type="dxa"/>
            <w:tcBorders>
              <w:top w:val="nil"/>
              <w:left w:val="nil"/>
              <w:bottom w:val="single" w:sz="4" w:space="0" w:color="auto"/>
              <w:right w:val="single" w:sz="8" w:space="0" w:color="auto"/>
            </w:tcBorders>
            <w:shd w:val="clear" w:color="auto" w:fill="F2F2F2" w:themeFill="background1" w:themeFillShade="F2"/>
          </w:tcPr>
          <w:p w14:paraId="0CF31FC9" w14:textId="3ED1CC0D" w:rsidR="004A1351" w:rsidRPr="004A1351" w:rsidRDefault="004A1351" w:rsidP="004A1351">
            <w:pPr>
              <w:widowControl/>
              <w:tabs>
                <w:tab w:val="clear" w:pos="8789"/>
              </w:tabs>
              <w:spacing w:before="0" w:after="0"/>
              <w:jc w:val="right"/>
              <w:rPr>
                <w:rFonts w:ascii="Calibri" w:eastAsia="Times New Roman" w:hAnsi="Calibri" w:cs="Calibri"/>
                <w:i/>
                <w:color w:val="000000"/>
                <w:spacing w:val="0"/>
                <w:sz w:val="20"/>
                <w:lang w:eastAsia="es-ES"/>
                <w14:ligatures w14:val="none"/>
                <w14:cntxtAlts w14:val="0"/>
              </w:rPr>
            </w:pPr>
            <w:r w:rsidRPr="004A1351">
              <w:rPr>
                <w:rFonts w:ascii="Calibri" w:eastAsia="Times New Roman" w:hAnsi="Calibri" w:cs="Calibri"/>
                <w:i/>
                <w:color w:val="000000"/>
                <w:spacing w:val="0"/>
                <w:sz w:val="20"/>
                <w:lang w:eastAsia="es-ES"/>
                <w14:ligatures w14:val="none"/>
                <w14:cntxtAlts w14:val="0"/>
              </w:rPr>
              <w:t>Puntos de diferencia</w:t>
            </w:r>
          </w:p>
        </w:tc>
      </w:tr>
      <w:tr w:rsidR="004A1351" w:rsidRPr="004A1351" w14:paraId="20381464" w14:textId="66171AD0" w:rsidTr="004A1351">
        <w:trPr>
          <w:trHeight w:val="330"/>
        </w:trPr>
        <w:tc>
          <w:tcPr>
            <w:tcW w:w="2460" w:type="dxa"/>
            <w:vMerge/>
            <w:tcBorders>
              <w:top w:val="nil"/>
              <w:left w:val="single" w:sz="8" w:space="0" w:color="auto"/>
              <w:bottom w:val="single" w:sz="8" w:space="0" w:color="000000"/>
              <w:right w:val="single" w:sz="4" w:space="0" w:color="auto"/>
            </w:tcBorders>
            <w:vAlign w:val="center"/>
            <w:hideMark/>
          </w:tcPr>
          <w:p w14:paraId="0D2793E2" w14:textId="77777777" w:rsidR="004A1351" w:rsidRPr="004A1351" w:rsidRDefault="004A1351" w:rsidP="004A1351">
            <w:pPr>
              <w:widowControl/>
              <w:tabs>
                <w:tab w:val="clear" w:pos="8789"/>
              </w:tabs>
              <w:spacing w:before="0" w:after="0"/>
              <w:jc w:val="left"/>
              <w:rPr>
                <w:rFonts w:ascii="Calibri" w:eastAsia="Times New Roman" w:hAnsi="Calibri" w:cs="Calibri"/>
                <w:b/>
                <w:color w:val="000000"/>
                <w:spacing w:val="0"/>
                <w:sz w:val="24"/>
                <w:lang w:eastAsia="es-ES"/>
                <w14:ligatures w14:val="none"/>
                <w14:cntxtAlts w14:val="0"/>
              </w:rPr>
            </w:pPr>
          </w:p>
        </w:tc>
        <w:tc>
          <w:tcPr>
            <w:tcW w:w="1417" w:type="dxa"/>
            <w:tcBorders>
              <w:top w:val="nil"/>
              <w:left w:val="nil"/>
              <w:bottom w:val="single" w:sz="8" w:space="0" w:color="auto"/>
              <w:right w:val="single" w:sz="8" w:space="0" w:color="auto"/>
            </w:tcBorders>
            <w:shd w:val="clear" w:color="000000" w:fill="D8E4BC"/>
            <w:noWrap/>
            <w:vAlign w:val="bottom"/>
            <w:hideMark/>
          </w:tcPr>
          <w:p w14:paraId="42610CE2" w14:textId="77777777" w:rsidR="004A1351" w:rsidRPr="004A1351" w:rsidRDefault="004A1351" w:rsidP="004A1351">
            <w:pPr>
              <w:widowControl/>
              <w:tabs>
                <w:tab w:val="clear" w:pos="8789"/>
              </w:tabs>
              <w:spacing w:before="0" w:after="0"/>
              <w:jc w:val="right"/>
              <w:rPr>
                <w:rFonts w:ascii="Calibri" w:eastAsia="Times New Roman" w:hAnsi="Calibri" w:cs="Calibri"/>
                <w:b/>
                <w:bCs/>
                <w:color w:val="000000"/>
                <w:spacing w:val="0"/>
                <w:sz w:val="24"/>
                <w:lang w:eastAsia="es-ES"/>
                <w14:ligatures w14:val="none"/>
                <w14:cntxtAlts w14:val="0"/>
              </w:rPr>
            </w:pPr>
            <w:r w:rsidRPr="004A1351">
              <w:rPr>
                <w:rFonts w:ascii="Calibri" w:eastAsia="Times New Roman" w:hAnsi="Calibri" w:cs="Calibri"/>
                <w:b/>
                <w:bCs/>
                <w:color w:val="000000"/>
                <w:spacing w:val="0"/>
                <w:sz w:val="24"/>
                <w:lang w:eastAsia="es-ES"/>
                <w14:ligatures w14:val="none"/>
                <w14:cntxtAlts w14:val="0"/>
              </w:rPr>
              <w:t>19,68%</w:t>
            </w:r>
          </w:p>
        </w:tc>
        <w:tc>
          <w:tcPr>
            <w:tcW w:w="2219" w:type="dxa"/>
            <w:tcBorders>
              <w:top w:val="nil"/>
              <w:left w:val="nil"/>
              <w:bottom w:val="single" w:sz="8" w:space="0" w:color="auto"/>
              <w:right w:val="single" w:sz="8" w:space="0" w:color="auto"/>
            </w:tcBorders>
            <w:shd w:val="clear" w:color="auto" w:fill="F2F2F2" w:themeFill="background1" w:themeFillShade="F2"/>
          </w:tcPr>
          <w:p w14:paraId="1F6C91A1" w14:textId="118DEC29" w:rsidR="004A1351" w:rsidRPr="004A1351" w:rsidRDefault="004A1351" w:rsidP="004A1351">
            <w:pPr>
              <w:widowControl/>
              <w:tabs>
                <w:tab w:val="clear" w:pos="8789"/>
              </w:tabs>
              <w:spacing w:before="0" w:after="0"/>
              <w:jc w:val="right"/>
              <w:rPr>
                <w:rFonts w:ascii="Calibri" w:eastAsia="Times New Roman" w:hAnsi="Calibri" w:cs="Calibri"/>
                <w:b/>
                <w:bCs/>
                <w:i/>
                <w:color w:val="000000"/>
                <w:spacing w:val="0"/>
                <w:sz w:val="20"/>
                <w:lang w:eastAsia="es-ES"/>
                <w14:ligatures w14:val="none"/>
                <w14:cntxtAlts w14:val="0"/>
              </w:rPr>
            </w:pPr>
            <w:r w:rsidRPr="004A1351">
              <w:rPr>
                <w:rFonts w:ascii="Calibri" w:eastAsia="Times New Roman" w:hAnsi="Calibri" w:cs="Calibri"/>
                <w:b/>
                <w:bCs/>
                <w:i/>
                <w:color w:val="000000"/>
                <w:spacing w:val="0"/>
                <w:sz w:val="20"/>
                <w:lang w:eastAsia="es-ES"/>
                <w14:ligatures w14:val="none"/>
                <w14:cntxtAlts w14:val="0"/>
              </w:rPr>
              <w:t>Incremento porcentual</w:t>
            </w:r>
          </w:p>
        </w:tc>
      </w:tr>
      <w:tr w:rsidR="004A1351" w:rsidRPr="004A1351" w14:paraId="1646C887" w14:textId="231B8ED4" w:rsidTr="004A1351">
        <w:trPr>
          <w:trHeight w:val="300"/>
        </w:trPr>
        <w:tc>
          <w:tcPr>
            <w:tcW w:w="2460" w:type="dxa"/>
            <w:vMerge w:val="restart"/>
            <w:tcBorders>
              <w:top w:val="single" w:sz="4" w:space="0" w:color="auto"/>
              <w:left w:val="single" w:sz="8" w:space="0" w:color="auto"/>
              <w:bottom w:val="single" w:sz="8" w:space="0" w:color="000000"/>
              <w:right w:val="single" w:sz="4" w:space="0" w:color="auto"/>
            </w:tcBorders>
            <w:shd w:val="clear" w:color="000000" w:fill="D8E4BC"/>
            <w:noWrap/>
            <w:vAlign w:val="center"/>
            <w:hideMark/>
          </w:tcPr>
          <w:p w14:paraId="22731573" w14:textId="77777777" w:rsidR="004A1351" w:rsidRPr="004A1351" w:rsidRDefault="004A1351" w:rsidP="004A1351">
            <w:pPr>
              <w:widowControl/>
              <w:tabs>
                <w:tab w:val="clear" w:pos="8789"/>
              </w:tabs>
              <w:spacing w:before="0" w:after="0"/>
              <w:jc w:val="center"/>
              <w:rPr>
                <w:rFonts w:ascii="Calibri" w:eastAsia="Times New Roman" w:hAnsi="Calibri" w:cs="Calibri"/>
                <w:b/>
                <w:color w:val="000000"/>
                <w:spacing w:val="0"/>
                <w:sz w:val="24"/>
                <w:lang w:eastAsia="es-ES"/>
                <w14:ligatures w14:val="none"/>
                <w14:cntxtAlts w14:val="0"/>
              </w:rPr>
            </w:pPr>
            <w:r w:rsidRPr="004A1351">
              <w:rPr>
                <w:rFonts w:ascii="Calibri" w:eastAsia="Times New Roman" w:hAnsi="Calibri" w:cs="Calibri"/>
                <w:b/>
                <w:color w:val="000000"/>
                <w:spacing w:val="0"/>
                <w:sz w:val="24"/>
                <w:lang w:eastAsia="es-ES"/>
                <w14:ligatures w14:val="none"/>
                <w14:cntxtAlts w14:val="0"/>
              </w:rPr>
              <w:t>P vs E</w:t>
            </w:r>
          </w:p>
        </w:tc>
        <w:tc>
          <w:tcPr>
            <w:tcW w:w="1417" w:type="dxa"/>
            <w:tcBorders>
              <w:top w:val="single" w:sz="4" w:space="0" w:color="auto"/>
              <w:left w:val="nil"/>
              <w:bottom w:val="single" w:sz="4" w:space="0" w:color="auto"/>
              <w:right w:val="single" w:sz="8" w:space="0" w:color="auto"/>
            </w:tcBorders>
            <w:shd w:val="clear" w:color="auto" w:fill="auto"/>
            <w:noWrap/>
            <w:vAlign w:val="bottom"/>
            <w:hideMark/>
          </w:tcPr>
          <w:p w14:paraId="340A9D71" w14:textId="77777777" w:rsidR="004A1351" w:rsidRPr="004A1351" w:rsidRDefault="004A1351" w:rsidP="004A1351">
            <w:pPr>
              <w:widowControl/>
              <w:tabs>
                <w:tab w:val="clear" w:pos="8789"/>
              </w:tabs>
              <w:spacing w:before="0" w:after="0"/>
              <w:jc w:val="right"/>
              <w:rPr>
                <w:rFonts w:ascii="Calibri" w:eastAsia="Times New Roman" w:hAnsi="Calibri" w:cs="Calibri"/>
                <w:color w:val="000000"/>
                <w:spacing w:val="0"/>
                <w:sz w:val="24"/>
                <w:lang w:eastAsia="es-ES"/>
                <w14:ligatures w14:val="none"/>
                <w14:cntxtAlts w14:val="0"/>
              </w:rPr>
            </w:pPr>
            <w:r w:rsidRPr="004A1351">
              <w:rPr>
                <w:rFonts w:ascii="Calibri" w:eastAsia="Times New Roman" w:hAnsi="Calibri" w:cs="Calibri"/>
                <w:color w:val="000000"/>
                <w:spacing w:val="0"/>
                <w:sz w:val="24"/>
                <w:lang w:eastAsia="es-ES"/>
                <w14:ligatures w14:val="none"/>
                <w14:cntxtAlts w14:val="0"/>
              </w:rPr>
              <w:t>34,46995978</w:t>
            </w:r>
          </w:p>
        </w:tc>
        <w:tc>
          <w:tcPr>
            <w:tcW w:w="2219" w:type="dxa"/>
            <w:tcBorders>
              <w:top w:val="single" w:sz="4" w:space="0" w:color="auto"/>
              <w:left w:val="nil"/>
              <w:bottom w:val="single" w:sz="4" w:space="0" w:color="auto"/>
              <w:right w:val="single" w:sz="8" w:space="0" w:color="auto"/>
            </w:tcBorders>
            <w:shd w:val="clear" w:color="auto" w:fill="F2F2F2" w:themeFill="background1" w:themeFillShade="F2"/>
          </w:tcPr>
          <w:p w14:paraId="73431D79" w14:textId="55F38FAA" w:rsidR="004A1351" w:rsidRPr="004A1351" w:rsidRDefault="004A1351" w:rsidP="004A1351">
            <w:pPr>
              <w:widowControl/>
              <w:tabs>
                <w:tab w:val="clear" w:pos="8789"/>
              </w:tabs>
              <w:spacing w:before="0" w:after="0"/>
              <w:jc w:val="right"/>
              <w:rPr>
                <w:rFonts w:ascii="Calibri" w:eastAsia="Times New Roman" w:hAnsi="Calibri" w:cs="Calibri"/>
                <w:i/>
                <w:color w:val="000000"/>
                <w:spacing w:val="0"/>
                <w:sz w:val="20"/>
                <w:lang w:eastAsia="es-ES"/>
                <w14:ligatures w14:val="none"/>
                <w14:cntxtAlts w14:val="0"/>
              </w:rPr>
            </w:pPr>
            <w:r w:rsidRPr="004A1351">
              <w:rPr>
                <w:rFonts w:ascii="Calibri" w:eastAsia="Times New Roman" w:hAnsi="Calibri" w:cs="Calibri"/>
                <w:i/>
                <w:color w:val="000000"/>
                <w:spacing w:val="0"/>
                <w:sz w:val="20"/>
                <w:lang w:eastAsia="es-ES"/>
                <w14:ligatures w14:val="none"/>
                <w14:cntxtAlts w14:val="0"/>
              </w:rPr>
              <w:t>Puntos de diferencia</w:t>
            </w:r>
          </w:p>
        </w:tc>
      </w:tr>
      <w:tr w:rsidR="004A1351" w:rsidRPr="004A1351" w14:paraId="2C324BB6" w14:textId="70CEAF94" w:rsidTr="004A1351">
        <w:trPr>
          <w:trHeight w:val="315"/>
        </w:trPr>
        <w:tc>
          <w:tcPr>
            <w:tcW w:w="2460" w:type="dxa"/>
            <w:vMerge/>
            <w:tcBorders>
              <w:top w:val="single" w:sz="4" w:space="0" w:color="auto"/>
              <w:left w:val="single" w:sz="8" w:space="0" w:color="auto"/>
              <w:bottom w:val="single" w:sz="8" w:space="0" w:color="000000"/>
              <w:right w:val="single" w:sz="4" w:space="0" w:color="auto"/>
            </w:tcBorders>
            <w:vAlign w:val="center"/>
            <w:hideMark/>
          </w:tcPr>
          <w:p w14:paraId="348799AB" w14:textId="77777777" w:rsidR="004A1351" w:rsidRPr="004A1351" w:rsidRDefault="004A1351" w:rsidP="004A1351">
            <w:pPr>
              <w:widowControl/>
              <w:tabs>
                <w:tab w:val="clear" w:pos="8789"/>
              </w:tabs>
              <w:spacing w:before="0" w:after="0"/>
              <w:jc w:val="left"/>
              <w:rPr>
                <w:rFonts w:ascii="Calibri" w:eastAsia="Times New Roman" w:hAnsi="Calibri" w:cs="Calibri"/>
                <w:color w:val="000000"/>
                <w:spacing w:val="0"/>
                <w:lang w:eastAsia="es-ES"/>
                <w14:ligatures w14:val="none"/>
                <w14:cntxtAlts w14:val="0"/>
              </w:rPr>
            </w:pPr>
          </w:p>
        </w:tc>
        <w:tc>
          <w:tcPr>
            <w:tcW w:w="1417" w:type="dxa"/>
            <w:tcBorders>
              <w:top w:val="nil"/>
              <w:left w:val="nil"/>
              <w:bottom w:val="single" w:sz="8" w:space="0" w:color="auto"/>
              <w:right w:val="single" w:sz="8" w:space="0" w:color="auto"/>
            </w:tcBorders>
            <w:shd w:val="clear" w:color="000000" w:fill="D8E4BC"/>
            <w:noWrap/>
            <w:vAlign w:val="bottom"/>
            <w:hideMark/>
          </w:tcPr>
          <w:p w14:paraId="511EF88E" w14:textId="77777777" w:rsidR="004A1351" w:rsidRPr="004A1351" w:rsidRDefault="004A1351" w:rsidP="004A1351">
            <w:pPr>
              <w:widowControl/>
              <w:tabs>
                <w:tab w:val="clear" w:pos="8789"/>
              </w:tabs>
              <w:spacing w:before="0" w:after="0"/>
              <w:jc w:val="right"/>
              <w:rPr>
                <w:rFonts w:ascii="Calibri" w:eastAsia="Times New Roman" w:hAnsi="Calibri" w:cs="Calibri"/>
                <w:b/>
                <w:bCs/>
                <w:color w:val="000000"/>
                <w:spacing w:val="0"/>
                <w:sz w:val="24"/>
                <w:lang w:eastAsia="es-ES"/>
                <w14:ligatures w14:val="none"/>
                <w14:cntxtAlts w14:val="0"/>
              </w:rPr>
            </w:pPr>
            <w:r w:rsidRPr="004A1351">
              <w:rPr>
                <w:rFonts w:ascii="Calibri" w:eastAsia="Times New Roman" w:hAnsi="Calibri" w:cs="Calibri"/>
                <w:b/>
                <w:bCs/>
                <w:color w:val="000000"/>
                <w:spacing w:val="0"/>
                <w:sz w:val="24"/>
                <w:lang w:eastAsia="es-ES"/>
                <w14:ligatures w14:val="none"/>
                <w14:cntxtAlts w14:val="0"/>
              </w:rPr>
              <w:t>72,47%</w:t>
            </w:r>
          </w:p>
        </w:tc>
        <w:tc>
          <w:tcPr>
            <w:tcW w:w="2219" w:type="dxa"/>
            <w:tcBorders>
              <w:top w:val="nil"/>
              <w:left w:val="nil"/>
              <w:bottom w:val="single" w:sz="8" w:space="0" w:color="auto"/>
              <w:right w:val="single" w:sz="8" w:space="0" w:color="auto"/>
            </w:tcBorders>
            <w:shd w:val="clear" w:color="auto" w:fill="F2F2F2" w:themeFill="background1" w:themeFillShade="F2"/>
          </w:tcPr>
          <w:p w14:paraId="4432AE16" w14:textId="7BDB507C" w:rsidR="004A1351" w:rsidRPr="004A1351" w:rsidRDefault="004A1351" w:rsidP="004A1351">
            <w:pPr>
              <w:widowControl/>
              <w:tabs>
                <w:tab w:val="clear" w:pos="8789"/>
              </w:tabs>
              <w:spacing w:before="0" w:after="0"/>
              <w:jc w:val="right"/>
              <w:rPr>
                <w:rFonts w:ascii="Calibri" w:eastAsia="Times New Roman" w:hAnsi="Calibri" w:cs="Calibri"/>
                <w:b/>
                <w:bCs/>
                <w:i/>
                <w:color w:val="000000"/>
                <w:spacing w:val="0"/>
                <w:sz w:val="20"/>
                <w:lang w:eastAsia="es-ES"/>
                <w14:ligatures w14:val="none"/>
                <w14:cntxtAlts w14:val="0"/>
              </w:rPr>
            </w:pPr>
            <w:r w:rsidRPr="004A1351">
              <w:rPr>
                <w:rFonts w:ascii="Calibri" w:eastAsia="Times New Roman" w:hAnsi="Calibri" w:cs="Calibri"/>
                <w:b/>
                <w:bCs/>
                <w:i/>
                <w:color w:val="000000"/>
                <w:spacing w:val="0"/>
                <w:sz w:val="20"/>
                <w:lang w:eastAsia="es-ES"/>
                <w14:ligatures w14:val="none"/>
                <w14:cntxtAlts w14:val="0"/>
              </w:rPr>
              <w:t>Incremento porcentual</w:t>
            </w:r>
          </w:p>
        </w:tc>
      </w:tr>
    </w:tbl>
    <w:p w14:paraId="34ACED0E" w14:textId="04872D6A" w:rsidR="00C41FE6" w:rsidRDefault="00C41FE6" w:rsidP="007F4D13">
      <w:pPr>
        <w:spacing w:line="360" w:lineRule="auto"/>
        <w:rPr>
          <w:lang w:val="es-ES_tradnl"/>
        </w:rPr>
      </w:pPr>
    </w:p>
    <w:p w14:paraId="5328077B" w14:textId="77777777" w:rsidR="00E16D73" w:rsidRDefault="00E16D73" w:rsidP="00E16D73">
      <w:pPr>
        <w:spacing w:line="360" w:lineRule="auto"/>
        <w:rPr>
          <w:lang w:val="es-ES_tradnl"/>
        </w:rPr>
      </w:pPr>
      <w:r>
        <w:rPr>
          <w:lang w:val="es-ES_tradnl"/>
        </w:rPr>
        <w:t>Representando en una gráfica de barras los datos anteriores:</w:t>
      </w:r>
    </w:p>
    <w:p w14:paraId="50E5E6F7" w14:textId="67709E36" w:rsidR="00E16D73" w:rsidRDefault="00E16D73" w:rsidP="007F4D13">
      <w:pPr>
        <w:spacing w:line="360" w:lineRule="auto"/>
        <w:rPr>
          <w:lang w:val="es-ES_tradnl"/>
        </w:rPr>
      </w:pPr>
      <w:r>
        <w:rPr>
          <w:noProof/>
          <w:lang w:eastAsia="es-ES"/>
          <w14:ligatures w14:val="none"/>
          <w14:cntxtAlts w14:val="0"/>
        </w:rPr>
        <w:drawing>
          <wp:inline distT="0" distB="0" distL="0" distR="0" wp14:anchorId="48268D48" wp14:editId="62A7A85F">
            <wp:extent cx="4257675" cy="2064385"/>
            <wp:effectExtent l="0" t="0" r="9525" b="12065"/>
            <wp:docPr id="19" name="Gráfico 19">
              <a:extLst xmlns:a="http://schemas.openxmlformats.org/drawingml/2006/main">
                <a:ext uri="{FF2B5EF4-FFF2-40B4-BE49-F238E27FC236}">
                  <a16:creationId xmlns:a16="http://schemas.microsoft.com/office/drawing/2014/main" id="{00000000-0008-0000-06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0"/>
              </a:graphicData>
            </a:graphic>
          </wp:inline>
        </w:drawing>
      </w:r>
    </w:p>
    <w:p w14:paraId="667278B9" w14:textId="485538ED" w:rsidR="00E16D73" w:rsidRDefault="00E16D73" w:rsidP="007F4D13">
      <w:pPr>
        <w:spacing w:line="360" w:lineRule="auto"/>
        <w:rPr>
          <w:lang w:val="es-ES_tradnl"/>
        </w:rPr>
      </w:pPr>
    </w:p>
    <w:p w14:paraId="4BA07F93" w14:textId="0DB34C52" w:rsidR="00E16D73" w:rsidRPr="00E16D73" w:rsidRDefault="00E16D73" w:rsidP="00E16D73">
      <w:pPr>
        <w:pStyle w:val="Prrafodelista"/>
        <w:numPr>
          <w:ilvl w:val="0"/>
          <w:numId w:val="36"/>
        </w:numPr>
        <w:spacing w:line="360" w:lineRule="auto"/>
        <w:rPr>
          <w:b/>
          <w:u w:val="single"/>
          <w:lang w:val="es-ES_tradnl"/>
        </w:rPr>
      </w:pPr>
      <w:r w:rsidRPr="00E16D73">
        <w:rPr>
          <w:b/>
          <w:u w:val="single"/>
          <w:lang w:val="es-ES_tradnl"/>
        </w:rPr>
        <w:t xml:space="preserve">Datos </w:t>
      </w:r>
      <w:r>
        <w:rPr>
          <w:b/>
          <w:u w:val="single"/>
          <w:lang w:val="es-ES_tradnl"/>
        </w:rPr>
        <w:t>del estado A</w:t>
      </w:r>
      <w:r w:rsidRPr="00E16D73">
        <w:rPr>
          <w:b/>
          <w:u w:val="single"/>
          <w:lang w:val="es-ES_tradnl"/>
        </w:rPr>
        <w:t xml:space="preserve"> del experimento:</w:t>
      </w:r>
    </w:p>
    <w:p w14:paraId="674B0D02" w14:textId="77777777" w:rsidR="00E16D73" w:rsidRPr="00F42ED5" w:rsidRDefault="00E16D73" w:rsidP="00E16D73">
      <w:pPr>
        <w:pStyle w:val="Prrafodelista"/>
        <w:spacing w:line="360" w:lineRule="auto"/>
        <w:rPr>
          <w:b/>
          <w:u w:val="single"/>
          <w:lang w:val="es-ES_tradnl"/>
        </w:rPr>
      </w:pPr>
    </w:p>
    <w:p w14:paraId="453EE110" w14:textId="77777777" w:rsidR="00E16D73" w:rsidRPr="00E16D73" w:rsidRDefault="00E16D73" w:rsidP="00E16D73">
      <w:pPr>
        <w:pStyle w:val="Prrafodelista"/>
        <w:numPr>
          <w:ilvl w:val="1"/>
          <w:numId w:val="36"/>
        </w:numPr>
        <w:spacing w:line="360" w:lineRule="auto"/>
        <w:rPr>
          <w:b/>
          <w:lang w:val="es-ES_tradnl"/>
        </w:rPr>
      </w:pPr>
      <w:r w:rsidRPr="00E16D73">
        <w:rPr>
          <w:b/>
          <w:lang w:val="es-ES_tradnl"/>
        </w:rPr>
        <w:t>Temperatura</w:t>
      </w:r>
    </w:p>
    <w:p w14:paraId="184D0CC4" w14:textId="77777777" w:rsidR="00E16D73" w:rsidRPr="00F42ED5" w:rsidRDefault="00E16D73" w:rsidP="00E16D73">
      <w:pPr>
        <w:spacing w:line="360" w:lineRule="auto"/>
        <w:rPr>
          <w:lang w:val="es-ES_tradnl"/>
        </w:rPr>
      </w:pPr>
      <w:r>
        <w:rPr>
          <w:lang w:val="es-ES_tradnl"/>
        </w:rPr>
        <w:t>Tabla resumen de la media total de las temperaturas del estado.</w:t>
      </w:r>
    </w:p>
    <w:tbl>
      <w:tblPr>
        <w:tblW w:w="5206" w:type="dxa"/>
        <w:tblCellMar>
          <w:left w:w="70" w:type="dxa"/>
          <w:right w:w="70" w:type="dxa"/>
        </w:tblCellMar>
        <w:tblLook w:val="04A0" w:firstRow="1" w:lastRow="0" w:firstColumn="1" w:lastColumn="0" w:noHBand="0" w:noVBand="1"/>
      </w:tblPr>
      <w:tblGrid>
        <w:gridCol w:w="1408"/>
        <w:gridCol w:w="1266"/>
        <w:gridCol w:w="1266"/>
        <w:gridCol w:w="1266"/>
      </w:tblGrid>
      <w:tr w:rsidR="00E16D73" w:rsidRPr="00F42ED5" w14:paraId="218A257D" w14:textId="77777777" w:rsidTr="00BD545E">
        <w:trPr>
          <w:trHeight w:val="330"/>
        </w:trPr>
        <w:tc>
          <w:tcPr>
            <w:tcW w:w="5206" w:type="dxa"/>
            <w:gridSpan w:val="4"/>
            <w:tcBorders>
              <w:top w:val="single" w:sz="8" w:space="0" w:color="auto"/>
              <w:left w:val="single" w:sz="8" w:space="0" w:color="auto"/>
              <w:bottom w:val="nil"/>
              <w:right w:val="single" w:sz="8" w:space="0" w:color="000000"/>
            </w:tcBorders>
            <w:shd w:val="clear" w:color="auto" w:fill="4F6228" w:themeFill="accent3" w:themeFillShade="80"/>
            <w:noWrap/>
            <w:hideMark/>
          </w:tcPr>
          <w:p w14:paraId="5EEF6888" w14:textId="1EA4A7A4" w:rsidR="00E16D73" w:rsidRPr="00F42ED5" w:rsidRDefault="00E16D73" w:rsidP="00E16D73">
            <w:pPr>
              <w:widowControl/>
              <w:tabs>
                <w:tab w:val="clear" w:pos="8789"/>
              </w:tabs>
              <w:spacing w:before="0" w:after="0"/>
              <w:jc w:val="center"/>
              <w:rPr>
                <w:rFonts w:asciiTheme="minorHAnsi" w:eastAsia="Times New Roman" w:hAnsiTheme="minorHAnsi" w:cstheme="minorHAnsi"/>
                <w:b/>
                <w:bCs/>
                <w:color w:val="FFFFFF" w:themeColor="background1"/>
                <w:spacing w:val="0"/>
                <w:sz w:val="24"/>
                <w:lang w:eastAsia="es-ES"/>
                <w14:ligatures w14:val="none"/>
                <w14:cntxtAlts w14:val="0"/>
              </w:rPr>
            </w:pPr>
            <w:r w:rsidRPr="00E16D73">
              <w:rPr>
                <w:rFonts w:asciiTheme="minorHAnsi" w:hAnsiTheme="minorHAnsi" w:cstheme="minorHAnsi"/>
                <w:b/>
                <w:color w:val="FFFFFF" w:themeColor="background1"/>
              </w:rPr>
              <w:t>TEMPERATURA EN  "A</w:t>
            </w:r>
            <w:r>
              <w:rPr>
                <w:rFonts w:asciiTheme="minorHAnsi" w:hAnsiTheme="minorHAnsi" w:cstheme="minorHAnsi"/>
                <w:b/>
                <w:color w:val="FFFFFF" w:themeColor="background1"/>
              </w:rPr>
              <w:t>”</w:t>
            </w:r>
          </w:p>
        </w:tc>
      </w:tr>
      <w:tr w:rsidR="00BD545E" w:rsidRPr="00F42ED5" w14:paraId="36E2AA93" w14:textId="77777777" w:rsidTr="00BD545E">
        <w:trPr>
          <w:trHeight w:val="315"/>
        </w:trPr>
        <w:tc>
          <w:tcPr>
            <w:tcW w:w="1408" w:type="dxa"/>
            <w:tcBorders>
              <w:top w:val="single" w:sz="8" w:space="0" w:color="auto"/>
              <w:left w:val="single" w:sz="8" w:space="0" w:color="auto"/>
              <w:bottom w:val="single" w:sz="4" w:space="0" w:color="auto"/>
              <w:right w:val="single" w:sz="4" w:space="0" w:color="auto"/>
            </w:tcBorders>
            <w:shd w:val="clear" w:color="000000" w:fill="92D050"/>
            <w:noWrap/>
            <w:hideMark/>
          </w:tcPr>
          <w:p w14:paraId="4BCCFE75" w14:textId="6C143FFF" w:rsidR="00BD545E" w:rsidRPr="00F42ED5" w:rsidRDefault="00BD545E" w:rsidP="00BD545E">
            <w:pPr>
              <w:widowControl/>
              <w:tabs>
                <w:tab w:val="clear" w:pos="8789"/>
              </w:tabs>
              <w:spacing w:before="0" w:after="0"/>
              <w:jc w:val="left"/>
              <w:rPr>
                <w:rFonts w:asciiTheme="minorHAnsi" w:eastAsia="Times New Roman" w:hAnsiTheme="minorHAnsi" w:cstheme="minorHAnsi"/>
                <w:color w:val="000000"/>
                <w:spacing w:val="0"/>
                <w:lang w:eastAsia="es-ES"/>
                <w14:ligatures w14:val="none"/>
                <w14:cntxtAlts w14:val="0"/>
              </w:rPr>
            </w:pPr>
          </w:p>
        </w:tc>
        <w:tc>
          <w:tcPr>
            <w:tcW w:w="1266" w:type="dxa"/>
            <w:tcBorders>
              <w:top w:val="single" w:sz="8" w:space="0" w:color="auto"/>
              <w:left w:val="nil"/>
              <w:bottom w:val="single" w:sz="4" w:space="0" w:color="auto"/>
              <w:right w:val="single" w:sz="4" w:space="0" w:color="auto"/>
            </w:tcBorders>
            <w:shd w:val="clear" w:color="000000" w:fill="92D050"/>
            <w:noWrap/>
            <w:vAlign w:val="bottom"/>
            <w:hideMark/>
          </w:tcPr>
          <w:p w14:paraId="124AA460" w14:textId="44846C99" w:rsidR="00BD545E" w:rsidRPr="00F42ED5" w:rsidRDefault="00BD545E" w:rsidP="00BD545E">
            <w:pPr>
              <w:widowControl/>
              <w:tabs>
                <w:tab w:val="clear" w:pos="8789"/>
              </w:tabs>
              <w:spacing w:before="0" w:after="0"/>
              <w:jc w:val="center"/>
              <w:rPr>
                <w:rFonts w:asciiTheme="minorHAnsi" w:eastAsia="Times New Roman" w:hAnsiTheme="minorHAnsi" w:cstheme="minorHAnsi"/>
                <w:b/>
                <w:bCs/>
                <w:color w:val="000000"/>
                <w:spacing w:val="0"/>
                <w:sz w:val="24"/>
                <w:szCs w:val="24"/>
                <w:lang w:eastAsia="es-ES"/>
                <w14:ligatures w14:val="none"/>
                <w14:cntxtAlts w14:val="0"/>
              </w:rPr>
            </w:pPr>
            <w:r w:rsidRPr="00F42ED5">
              <w:rPr>
                <w:rFonts w:ascii="Calibri" w:eastAsia="Times New Roman" w:hAnsi="Calibri" w:cs="Calibri"/>
                <w:b/>
                <w:bCs/>
                <w:color w:val="000000"/>
                <w:spacing w:val="0"/>
                <w:sz w:val="24"/>
                <w:szCs w:val="24"/>
                <w:lang w:eastAsia="es-ES"/>
                <w14:ligatures w14:val="none"/>
                <w14:cntxtAlts w14:val="0"/>
              </w:rPr>
              <w:t>Tª X</w:t>
            </w:r>
          </w:p>
        </w:tc>
        <w:tc>
          <w:tcPr>
            <w:tcW w:w="1266" w:type="dxa"/>
            <w:tcBorders>
              <w:top w:val="single" w:sz="8" w:space="0" w:color="auto"/>
              <w:left w:val="nil"/>
              <w:bottom w:val="single" w:sz="4" w:space="0" w:color="auto"/>
              <w:right w:val="single" w:sz="4" w:space="0" w:color="auto"/>
            </w:tcBorders>
            <w:shd w:val="clear" w:color="000000" w:fill="92D050"/>
            <w:noWrap/>
            <w:vAlign w:val="bottom"/>
            <w:hideMark/>
          </w:tcPr>
          <w:p w14:paraId="5490B07E" w14:textId="68474FD4" w:rsidR="00BD545E" w:rsidRPr="00F42ED5" w:rsidRDefault="00BD545E" w:rsidP="00BD545E">
            <w:pPr>
              <w:widowControl/>
              <w:tabs>
                <w:tab w:val="clear" w:pos="8789"/>
              </w:tabs>
              <w:spacing w:before="0" w:after="0"/>
              <w:jc w:val="center"/>
              <w:rPr>
                <w:rFonts w:asciiTheme="minorHAnsi" w:eastAsia="Times New Roman" w:hAnsiTheme="minorHAnsi" w:cstheme="minorHAnsi"/>
                <w:b/>
                <w:bCs/>
                <w:color w:val="000000"/>
                <w:spacing w:val="0"/>
                <w:sz w:val="24"/>
                <w:szCs w:val="24"/>
                <w:lang w:eastAsia="es-ES"/>
                <w14:ligatures w14:val="none"/>
                <w14:cntxtAlts w14:val="0"/>
              </w:rPr>
            </w:pPr>
            <w:r w:rsidRPr="00F42ED5">
              <w:rPr>
                <w:rFonts w:ascii="Calibri" w:eastAsia="Times New Roman" w:hAnsi="Calibri" w:cs="Calibri"/>
                <w:b/>
                <w:bCs/>
                <w:color w:val="000000"/>
                <w:spacing w:val="0"/>
                <w:sz w:val="24"/>
                <w:szCs w:val="24"/>
                <w:lang w:eastAsia="es-ES"/>
                <w14:ligatures w14:val="none"/>
                <w14:cntxtAlts w14:val="0"/>
              </w:rPr>
              <w:t>Tª X´</w:t>
            </w:r>
          </w:p>
        </w:tc>
        <w:tc>
          <w:tcPr>
            <w:tcW w:w="1266" w:type="dxa"/>
            <w:tcBorders>
              <w:top w:val="single" w:sz="8" w:space="0" w:color="auto"/>
              <w:left w:val="nil"/>
              <w:bottom w:val="single" w:sz="4" w:space="0" w:color="auto"/>
              <w:right w:val="single" w:sz="8" w:space="0" w:color="auto"/>
            </w:tcBorders>
            <w:shd w:val="clear" w:color="000000" w:fill="92D050"/>
            <w:noWrap/>
            <w:vAlign w:val="bottom"/>
            <w:hideMark/>
          </w:tcPr>
          <w:p w14:paraId="4DCFC5C3" w14:textId="151AB733" w:rsidR="00BD545E" w:rsidRPr="00F42ED5" w:rsidRDefault="00BD545E" w:rsidP="00BD545E">
            <w:pPr>
              <w:widowControl/>
              <w:tabs>
                <w:tab w:val="clear" w:pos="8789"/>
              </w:tabs>
              <w:spacing w:before="0" w:after="0"/>
              <w:jc w:val="center"/>
              <w:rPr>
                <w:rFonts w:asciiTheme="minorHAnsi" w:eastAsia="Times New Roman" w:hAnsiTheme="minorHAnsi" w:cstheme="minorHAnsi"/>
                <w:b/>
                <w:bCs/>
                <w:color w:val="000000"/>
                <w:spacing w:val="0"/>
                <w:sz w:val="24"/>
                <w:szCs w:val="24"/>
                <w:lang w:eastAsia="es-ES"/>
                <w14:ligatures w14:val="none"/>
                <w14:cntxtAlts w14:val="0"/>
              </w:rPr>
            </w:pPr>
            <w:r w:rsidRPr="00F42ED5">
              <w:rPr>
                <w:rFonts w:ascii="Calibri" w:eastAsia="Times New Roman" w:hAnsi="Calibri" w:cs="Calibri"/>
                <w:b/>
                <w:bCs/>
                <w:color w:val="000000"/>
                <w:spacing w:val="0"/>
                <w:sz w:val="24"/>
                <w:szCs w:val="24"/>
                <w:lang w:eastAsia="es-ES"/>
                <w14:ligatures w14:val="none"/>
                <w14:cntxtAlts w14:val="0"/>
              </w:rPr>
              <w:t>Tª med X</w:t>
            </w:r>
          </w:p>
        </w:tc>
      </w:tr>
      <w:tr w:rsidR="00E16D73" w:rsidRPr="00F42ED5" w14:paraId="1065507D" w14:textId="77777777" w:rsidTr="00BD545E">
        <w:trPr>
          <w:trHeight w:val="330"/>
        </w:trPr>
        <w:tc>
          <w:tcPr>
            <w:tcW w:w="1408" w:type="dxa"/>
            <w:tcBorders>
              <w:top w:val="nil"/>
              <w:left w:val="single" w:sz="8" w:space="0" w:color="auto"/>
              <w:bottom w:val="single" w:sz="4" w:space="0" w:color="auto"/>
              <w:right w:val="single" w:sz="4" w:space="0" w:color="auto"/>
            </w:tcBorders>
            <w:shd w:val="clear" w:color="000000" w:fill="92D050"/>
            <w:noWrap/>
            <w:hideMark/>
          </w:tcPr>
          <w:p w14:paraId="30B68FFC" w14:textId="030003F7" w:rsidR="00E16D73" w:rsidRPr="00F42ED5" w:rsidRDefault="00E16D73" w:rsidP="00E16D73">
            <w:pPr>
              <w:widowControl/>
              <w:tabs>
                <w:tab w:val="clear" w:pos="8789"/>
              </w:tabs>
              <w:spacing w:before="0" w:after="0"/>
              <w:jc w:val="left"/>
              <w:rPr>
                <w:rFonts w:asciiTheme="minorHAnsi" w:eastAsia="Times New Roman" w:hAnsiTheme="minorHAnsi" w:cstheme="minorHAnsi"/>
                <w:b/>
                <w:bCs/>
                <w:color w:val="000000"/>
                <w:spacing w:val="0"/>
                <w:sz w:val="24"/>
                <w:szCs w:val="24"/>
                <w:lang w:eastAsia="es-ES"/>
                <w14:ligatures w14:val="none"/>
                <w14:cntxtAlts w14:val="0"/>
              </w:rPr>
            </w:pPr>
            <w:r w:rsidRPr="00E16D73">
              <w:rPr>
                <w:rFonts w:asciiTheme="minorHAnsi" w:hAnsiTheme="minorHAnsi" w:cstheme="minorHAnsi"/>
                <w:b/>
                <w:sz w:val="24"/>
              </w:rPr>
              <w:t>Plantas</w:t>
            </w:r>
          </w:p>
        </w:tc>
        <w:tc>
          <w:tcPr>
            <w:tcW w:w="1266" w:type="dxa"/>
            <w:tcBorders>
              <w:top w:val="nil"/>
              <w:left w:val="nil"/>
              <w:bottom w:val="single" w:sz="4" w:space="0" w:color="auto"/>
              <w:right w:val="single" w:sz="4" w:space="0" w:color="auto"/>
            </w:tcBorders>
            <w:shd w:val="clear" w:color="9BBB59" w:fill="D8E4BC"/>
            <w:noWrap/>
            <w:hideMark/>
          </w:tcPr>
          <w:p w14:paraId="66BE946E" w14:textId="74D2D818" w:rsidR="00E16D73" w:rsidRPr="00F42ED5" w:rsidRDefault="00E16D73" w:rsidP="00E16D73">
            <w:pPr>
              <w:widowControl/>
              <w:tabs>
                <w:tab w:val="clear" w:pos="8789"/>
              </w:tabs>
              <w:spacing w:before="0" w:after="0"/>
              <w:jc w:val="center"/>
              <w:rPr>
                <w:rFonts w:asciiTheme="minorHAnsi" w:eastAsia="Times New Roman" w:hAnsiTheme="minorHAnsi" w:cstheme="minorHAnsi"/>
                <w:bCs/>
                <w:color w:val="000000"/>
                <w:spacing w:val="0"/>
                <w:lang w:eastAsia="es-ES"/>
                <w14:ligatures w14:val="none"/>
                <w14:cntxtAlts w14:val="0"/>
              </w:rPr>
            </w:pPr>
            <w:r w:rsidRPr="00E16D73">
              <w:rPr>
                <w:rFonts w:asciiTheme="minorHAnsi" w:hAnsiTheme="minorHAnsi" w:cstheme="minorHAnsi"/>
              </w:rPr>
              <w:t>25,20379747</w:t>
            </w:r>
          </w:p>
        </w:tc>
        <w:tc>
          <w:tcPr>
            <w:tcW w:w="1266" w:type="dxa"/>
            <w:tcBorders>
              <w:top w:val="nil"/>
              <w:left w:val="nil"/>
              <w:bottom w:val="single" w:sz="4" w:space="0" w:color="auto"/>
              <w:right w:val="single" w:sz="4" w:space="0" w:color="auto"/>
            </w:tcBorders>
            <w:shd w:val="clear" w:color="9BBB59" w:fill="D8E4BC"/>
            <w:noWrap/>
            <w:hideMark/>
          </w:tcPr>
          <w:p w14:paraId="385130A7" w14:textId="6EC8A223" w:rsidR="00E16D73" w:rsidRPr="00F42ED5" w:rsidRDefault="00E16D73" w:rsidP="00E16D73">
            <w:pPr>
              <w:widowControl/>
              <w:tabs>
                <w:tab w:val="clear" w:pos="8789"/>
              </w:tabs>
              <w:spacing w:before="0" w:after="0"/>
              <w:jc w:val="center"/>
              <w:rPr>
                <w:rFonts w:asciiTheme="minorHAnsi" w:eastAsia="Times New Roman" w:hAnsiTheme="minorHAnsi" w:cstheme="minorHAnsi"/>
                <w:bCs/>
                <w:color w:val="000000"/>
                <w:spacing w:val="0"/>
                <w:lang w:eastAsia="es-ES"/>
                <w14:ligatures w14:val="none"/>
                <w14:cntxtAlts w14:val="0"/>
              </w:rPr>
            </w:pPr>
            <w:r w:rsidRPr="00E16D73">
              <w:rPr>
                <w:rFonts w:asciiTheme="minorHAnsi" w:hAnsiTheme="minorHAnsi" w:cstheme="minorHAnsi"/>
              </w:rPr>
              <w:t>25,91772152</w:t>
            </w:r>
          </w:p>
        </w:tc>
        <w:tc>
          <w:tcPr>
            <w:tcW w:w="1266" w:type="dxa"/>
            <w:tcBorders>
              <w:top w:val="nil"/>
              <w:left w:val="nil"/>
              <w:bottom w:val="single" w:sz="4" w:space="0" w:color="auto"/>
              <w:right w:val="single" w:sz="8" w:space="0" w:color="auto"/>
            </w:tcBorders>
            <w:shd w:val="clear" w:color="9BBB59" w:fill="D8E4BC"/>
            <w:noWrap/>
            <w:hideMark/>
          </w:tcPr>
          <w:p w14:paraId="1DC457B4" w14:textId="1EE963E9" w:rsidR="00E16D73" w:rsidRPr="00F42ED5" w:rsidRDefault="00E16D73" w:rsidP="00E16D73">
            <w:pPr>
              <w:widowControl/>
              <w:tabs>
                <w:tab w:val="clear" w:pos="8789"/>
              </w:tabs>
              <w:spacing w:before="0" w:after="0"/>
              <w:jc w:val="center"/>
              <w:rPr>
                <w:rFonts w:asciiTheme="minorHAnsi" w:eastAsia="Times New Roman" w:hAnsiTheme="minorHAnsi" w:cstheme="minorHAnsi"/>
                <w:bCs/>
                <w:color w:val="000000"/>
                <w:spacing w:val="0"/>
                <w:lang w:eastAsia="es-ES"/>
                <w14:ligatures w14:val="none"/>
                <w14:cntxtAlts w14:val="0"/>
              </w:rPr>
            </w:pPr>
            <w:r w:rsidRPr="00E16D73">
              <w:rPr>
                <w:rFonts w:asciiTheme="minorHAnsi" w:hAnsiTheme="minorHAnsi" w:cstheme="minorHAnsi"/>
              </w:rPr>
              <w:t>25,56075949</w:t>
            </w:r>
          </w:p>
        </w:tc>
      </w:tr>
      <w:tr w:rsidR="00E16D73" w:rsidRPr="00F42ED5" w14:paraId="28BD73A4" w14:textId="77777777" w:rsidTr="00BD545E">
        <w:trPr>
          <w:trHeight w:val="315"/>
        </w:trPr>
        <w:tc>
          <w:tcPr>
            <w:tcW w:w="1408" w:type="dxa"/>
            <w:tcBorders>
              <w:top w:val="nil"/>
              <w:left w:val="single" w:sz="8" w:space="0" w:color="auto"/>
              <w:bottom w:val="single" w:sz="4" w:space="0" w:color="auto"/>
              <w:right w:val="single" w:sz="4" w:space="0" w:color="auto"/>
            </w:tcBorders>
            <w:shd w:val="clear" w:color="000000" w:fill="92D050"/>
            <w:noWrap/>
            <w:hideMark/>
          </w:tcPr>
          <w:p w14:paraId="19CD7273" w14:textId="00A58FB8" w:rsidR="00E16D73" w:rsidRPr="00F42ED5" w:rsidRDefault="00E16D73" w:rsidP="00E16D73">
            <w:pPr>
              <w:widowControl/>
              <w:tabs>
                <w:tab w:val="clear" w:pos="8789"/>
              </w:tabs>
              <w:spacing w:before="0" w:after="0"/>
              <w:jc w:val="left"/>
              <w:rPr>
                <w:rFonts w:asciiTheme="minorHAnsi" w:eastAsia="Times New Roman" w:hAnsiTheme="minorHAnsi" w:cstheme="minorHAnsi"/>
                <w:b/>
                <w:bCs/>
                <w:color w:val="000000"/>
                <w:spacing w:val="0"/>
                <w:sz w:val="24"/>
                <w:szCs w:val="24"/>
                <w:lang w:eastAsia="es-ES"/>
                <w14:ligatures w14:val="none"/>
                <w14:cntxtAlts w14:val="0"/>
              </w:rPr>
            </w:pPr>
            <w:r w:rsidRPr="00E16D73">
              <w:rPr>
                <w:rFonts w:asciiTheme="minorHAnsi" w:hAnsiTheme="minorHAnsi" w:cstheme="minorHAnsi"/>
                <w:b/>
                <w:sz w:val="24"/>
              </w:rPr>
              <w:t>Sin plantas</w:t>
            </w:r>
          </w:p>
        </w:tc>
        <w:tc>
          <w:tcPr>
            <w:tcW w:w="1266" w:type="dxa"/>
            <w:tcBorders>
              <w:top w:val="nil"/>
              <w:left w:val="nil"/>
              <w:bottom w:val="single" w:sz="4" w:space="0" w:color="auto"/>
              <w:right w:val="single" w:sz="4" w:space="0" w:color="auto"/>
            </w:tcBorders>
            <w:shd w:val="clear" w:color="9BBB59" w:fill="D8E4BC"/>
            <w:noWrap/>
            <w:hideMark/>
          </w:tcPr>
          <w:p w14:paraId="79AC719A" w14:textId="5E47AC23" w:rsidR="00E16D73" w:rsidRPr="00F42ED5" w:rsidRDefault="00E16D73" w:rsidP="00E16D73">
            <w:pPr>
              <w:widowControl/>
              <w:tabs>
                <w:tab w:val="clear" w:pos="8789"/>
              </w:tabs>
              <w:spacing w:before="0" w:after="0"/>
              <w:jc w:val="center"/>
              <w:rPr>
                <w:rFonts w:asciiTheme="minorHAnsi" w:eastAsia="Times New Roman" w:hAnsiTheme="minorHAnsi" w:cstheme="minorHAnsi"/>
                <w:bCs/>
                <w:color w:val="000000"/>
                <w:spacing w:val="0"/>
                <w:lang w:eastAsia="es-ES"/>
                <w14:ligatures w14:val="none"/>
                <w14:cntxtAlts w14:val="0"/>
              </w:rPr>
            </w:pPr>
            <w:r w:rsidRPr="00E16D73">
              <w:rPr>
                <w:rFonts w:asciiTheme="minorHAnsi" w:hAnsiTheme="minorHAnsi" w:cstheme="minorHAnsi"/>
              </w:rPr>
              <w:t>24,66794872</w:t>
            </w:r>
          </w:p>
        </w:tc>
        <w:tc>
          <w:tcPr>
            <w:tcW w:w="1266" w:type="dxa"/>
            <w:tcBorders>
              <w:top w:val="nil"/>
              <w:left w:val="nil"/>
              <w:bottom w:val="single" w:sz="4" w:space="0" w:color="auto"/>
              <w:right w:val="single" w:sz="4" w:space="0" w:color="auto"/>
            </w:tcBorders>
            <w:shd w:val="clear" w:color="9BBB59" w:fill="D8E4BC"/>
            <w:noWrap/>
            <w:hideMark/>
          </w:tcPr>
          <w:p w14:paraId="678F1A41" w14:textId="661C2B05" w:rsidR="00E16D73" w:rsidRPr="00F42ED5" w:rsidRDefault="00E16D73" w:rsidP="00E16D73">
            <w:pPr>
              <w:widowControl/>
              <w:tabs>
                <w:tab w:val="clear" w:pos="8789"/>
              </w:tabs>
              <w:spacing w:before="0" w:after="0"/>
              <w:jc w:val="center"/>
              <w:rPr>
                <w:rFonts w:asciiTheme="minorHAnsi" w:eastAsia="Times New Roman" w:hAnsiTheme="minorHAnsi" w:cstheme="minorHAnsi"/>
                <w:bCs/>
                <w:color w:val="000000"/>
                <w:spacing w:val="0"/>
                <w:lang w:eastAsia="es-ES"/>
                <w14:ligatures w14:val="none"/>
                <w14:cntxtAlts w14:val="0"/>
              </w:rPr>
            </w:pPr>
            <w:r w:rsidRPr="00E16D73">
              <w:rPr>
                <w:rFonts w:asciiTheme="minorHAnsi" w:hAnsiTheme="minorHAnsi" w:cstheme="minorHAnsi"/>
              </w:rPr>
              <w:t>25,58333333</w:t>
            </w:r>
          </w:p>
        </w:tc>
        <w:tc>
          <w:tcPr>
            <w:tcW w:w="1266" w:type="dxa"/>
            <w:tcBorders>
              <w:top w:val="nil"/>
              <w:left w:val="nil"/>
              <w:bottom w:val="single" w:sz="4" w:space="0" w:color="auto"/>
              <w:right w:val="single" w:sz="8" w:space="0" w:color="auto"/>
            </w:tcBorders>
            <w:shd w:val="clear" w:color="9BBB59" w:fill="D8E4BC"/>
            <w:noWrap/>
            <w:hideMark/>
          </w:tcPr>
          <w:p w14:paraId="77EF0C72" w14:textId="05831ED7" w:rsidR="00E16D73" w:rsidRPr="00F42ED5" w:rsidRDefault="00E16D73" w:rsidP="00E16D73">
            <w:pPr>
              <w:widowControl/>
              <w:tabs>
                <w:tab w:val="clear" w:pos="8789"/>
              </w:tabs>
              <w:spacing w:before="0" w:after="0"/>
              <w:jc w:val="center"/>
              <w:rPr>
                <w:rFonts w:asciiTheme="minorHAnsi" w:eastAsia="Times New Roman" w:hAnsiTheme="minorHAnsi" w:cstheme="minorHAnsi"/>
                <w:bCs/>
                <w:color w:val="000000"/>
                <w:spacing w:val="0"/>
                <w:lang w:eastAsia="es-ES"/>
                <w14:ligatures w14:val="none"/>
                <w14:cntxtAlts w14:val="0"/>
              </w:rPr>
            </w:pPr>
            <w:r w:rsidRPr="00E16D73">
              <w:rPr>
                <w:rFonts w:asciiTheme="minorHAnsi" w:hAnsiTheme="minorHAnsi" w:cstheme="minorHAnsi"/>
              </w:rPr>
              <w:t>25,12564103</w:t>
            </w:r>
          </w:p>
        </w:tc>
      </w:tr>
      <w:tr w:rsidR="00E16D73" w:rsidRPr="00F42ED5" w14:paraId="3B9CE97E" w14:textId="77777777" w:rsidTr="00BD545E">
        <w:trPr>
          <w:trHeight w:val="330"/>
        </w:trPr>
        <w:tc>
          <w:tcPr>
            <w:tcW w:w="1408" w:type="dxa"/>
            <w:tcBorders>
              <w:top w:val="nil"/>
              <w:left w:val="single" w:sz="8" w:space="0" w:color="auto"/>
              <w:bottom w:val="single" w:sz="8" w:space="0" w:color="auto"/>
              <w:right w:val="single" w:sz="4" w:space="0" w:color="auto"/>
            </w:tcBorders>
            <w:shd w:val="clear" w:color="000000" w:fill="92D050"/>
            <w:noWrap/>
            <w:hideMark/>
          </w:tcPr>
          <w:p w14:paraId="070A28BB" w14:textId="2607EE7A" w:rsidR="00E16D73" w:rsidRPr="00F42ED5" w:rsidRDefault="00E16D73" w:rsidP="00E16D73">
            <w:pPr>
              <w:widowControl/>
              <w:tabs>
                <w:tab w:val="clear" w:pos="8789"/>
              </w:tabs>
              <w:spacing w:before="0" w:after="0"/>
              <w:jc w:val="left"/>
              <w:rPr>
                <w:rFonts w:asciiTheme="minorHAnsi" w:eastAsia="Times New Roman" w:hAnsiTheme="minorHAnsi" w:cstheme="minorHAnsi"/>
                <w:b/>
                <w:bCs/>
                <w:color w:val="000000"/>
                <w:spacing w:val="0"/>
                <w:sz w:val="24"/>
                <w:szCs w:val="24"/>
                <w:lang w:eastAsia="es-ES"/>
                <w14:ligatures w14:val="none"/>
                <w14:cntxtAlts w14:val="0"/>
              </w:rPr>
            </w:pPr>
            <w:r w:rsidRPr="00E16D73">
              <w:rPr>
                <w:rFonts w:asciiTheme="minorHAnsi" w:hAnsiTheme="minorHAnsi" w:cstheme="minorHAnsi"/>
                <w:b/>
                <w:sz w:val="24"/>
              </w:rPr>
              <w:t>Exterior</w:t>
            </w:r>
          </w:p>
        </w:tc>
        <w:tc>
          <w:tcPr>
            <w:tcW w:w="1266" w:type="dxa"/>
            <w:tcBorders>
              <w:top w:val="nil"/>
              <w:left w:val="nil"/>
              <w:bottom w:val="single" w:sz="8" w:space="0" w:color="auto"/>
              <w:right w:val="single" w:sz="4" w:space="0" w:color="auto"/>
            </w:tcBorders>
            <w:shd w:val="clear" w:color="9BBB59" w:fill="D8E4BC"/>
            <w:noWrap/>
            <w:hideMark/>
          </w:tcPr>
          <w:p w14:paraId="2BC952B8" w14:textId="5D3BB01E" w:rsidR="00E16D73" w:rsidRPr="00F42ED5" w:rsidRDefault="00E16D73" w:rsidP="00E16D73">
            <w:pPr>
              <w:widowControl/>
              <w:tabs>
                <w:tab w:val="clear" w:pos="8789"/>
              </w:tabs>
              <w:spacing w:before="0" w:after="0"/>
              <w:jc w:val="center"/>
              <w:rPr>
                <w:rFonts w:asciiTheme="minorHAnsi" w:eastAsia="Times New Roman" w:hAnsiTheme="minorHAnsi" w:cstheme="minorHAnsi"/>
                <w:bCs/>
                <w:color w:val="000000"/>
                <w:spacing w:val="0"/>
                <w:lang w:eastAsia="es-ES"/>
                <w14:ligatures w14:val="none"/>
                <w14:cntxtAlts w14:val="0"/>
              </w:rPr>
            </w:pPr>
            <w:r w:rsidRPr="00E16D73">
              <w:rPr>
                <w:rFonts w:asciiTheme="minorHAnsi" w:hAnsiTheme="minorHAnsi" w:cstheme="minorHAnsi"/>
              </w:rPr>
              <w:t>23,96103896</w:t>
            </w:r>
          </w:p>
        </w:tc>
        <w:tc>
          <w:tcPr>
            <w:tcW w:w="1266" w:type="dxa"/>
            <w:tcBorders>
              <w:top w:val="nil"/>
              <w:left w:val="nil"/>
              <w:bottom w:val="single" w:sz="8" w:space="0" w:color="auto"/>
              <w:right w:val="single" w:sz="4" w:space="0" w:color="auto"/>
            </w:tcBorders>
            <w:shd w:val="clear" w:color="9BBB59" w:fill="D8E4BC"/>
            <w:noWrap/>
            <w:hideMark/>
          </w:tcPr>
          <w:p w14:paraId="65772CF1" w14:textId="19EB79F8" w:rsidR="00E16D73" w:rsidRPr="00F42ED5" w:rsidRDefault="00E16D73" w:rsidP="00E16D73">
            <w:pPr>
              <w:widowControl/>
              <w:tabs>
                <w:tab w:val="clear" w:pos="8789"/>
              </w:tabs>
              <w:spacing w:before="0" w:after="0"/>
              <w:jc w:val="center"/>
              <w:rPr>
                <w:rFonts w:asciiTheme="minorHAnsi" w:eastAsia="Times New Roman" w:hAnsiTheme="minorHAnsi" w:cstheme="minorHAnsi"/>
                <w:bCs/>
                <w:color w:val="000000"/>
                <w:spacing w:val="0"/>
                <w:lang w:eastAsia="es-ES"/>
                <w14:ligatures w14:val="none"/>
                <w14:cntxtAlts w14:val="0"/>
              </w:rPr>
            </w:pPr>
            <w:r w:rsidRPr="00E16D73">
              <w:rPr>
                <w:rFonts w:asciiTheme="minorHAnsi" w:hAnsiTheme="minorHAnsi" w:cstheme="minorHAnsi"/>
              </w:rPr>
              <w:t>23,96103896</w:t>
            </w:r>
          </w:p>
        </w:tc>
        <w:tc>
          <w:tcPr>
            <w:tcW w:w="1266" w:type="dxa"/>
            <w:tcBorders>
              <w:top w:val="nil"/>
              <w:left w:val="nil"/>
              <w:bottom w:val="single" w:sz="8" w:space="0" w:color="auto"/>
              <w:right w:val="single" w:sz="8" w:space="0" w:color="auto"/>
            </w:tcBorders>
            <w:shd w:val="clear" w:color="9BBB59" w:fill="D8E4BC"/>
            <w:noWrap/>
            <w:hideMark/>
          </w:tcPr>
          <w:p w14:paraId="2803FA0F" w14:textId="607DCC15" w:rsidR="00E16D73" w:rsidRPr="00F42ED5" w:rsidRDefault="00E16D73" w:rsidP="00E16D73">
            <w:pPr>
              <w:widowControl/>
              <w:tabs>
                <w:tab w:val="clear" w:pos="8789"/>
              </w:tabs>
              <w:spacing w:before="0" w:after="0"/>
              <w:jc w:val="center"/>
              <w:rPr>
                <w:rFonts w:asciiTheme="minorHAnsi" w:eastAsia="Times New Roman" w:hAnsiTheme="minorHAnsi" w:cstheme="minorHAnsi"/>
                <w:bCs/>
                <w:color w:val="000000"/>
                <w:spacing w:val="0"/>
                <w:lang w:eastAsia="es-ES"/>
                <w14:ligatures w14:val="none"/>
                <w14:cntxtAlts w14:val="0"/>
              </w:rPr>
            </w:pPr>
            <w:r w:rsidRPr="00E16D73">
              <w:rPr>
                <w:rFonts w:asciiTheme="minorHAnsi" w:hAnsiTheme="minorHAnsi" w:cstheme="minorHAnsi"/>
              </w:rPr>
              <w:t>23,96103896</w:t>
            </w:r>
          </w:p>
        </w:tc>
      </w:tr>
    </w:tbl>
    <w:p w14:paraId="0DB64AA9" w14:textId="77777777" w:rsidR="00E16D73" w:rsidRDefault="00E16D73" w:rsidP="00E16D73">
      <w:pPr>
        <w:spacing w:line="360" w:lineRule="auto"/>
        <w:rPr>
          <w:lang w:val="es-ES_tradnl"/>
        </w:rPr>
      </w:pPr>
      <w:r>
        <w:rPr>
          <w:lang w:val="es-ES_tradnl"/>
        </w:rPr>
        <w:t xml:space="preserve"> </w:t>
      </w:r>
    </w:p>
    <w:p w14:paraId="255AFE9A" w14:textId="77777777" w:rsidR="00E16D73" w:rsidRPr="00085774" w:rsidRDefault="00E16D73" w:rsidP="00E16D73">
      <w:pPr>
        <w:spacing w:line="360" w:lineRule="auto"/>
        <w:rPr>
          <w:lang w:val="es-ES_tradnl"/>
        </w:rPr>
      </w:pPr>
      <w:r>
        <w:rPr>
          <w:lang w:val="es-ES_tradnl"/>
        </w:rPr>
        <w:t>Si expresamo las diferencias entre los módulos y el exterior en porcentaje obtenemos la siguiente tabla:</w:t>
      </w:r>
    </w:p>
    <w:p w14:paraId="6A7F19CF" w14:textId="011E20CA" w:rsidR="00E16D73" w:rsidRDefault="00E16D73" w:rsidP="00E16D73">
      <w:pPr>
        <w:spacing w:line="360" w:lineRule="auto"/>
        <w:rPr>
          <w:lang w:val="es-ES_tradnl"/>
        </w:rPr>
      </w:pPr>
    </w:p>
    <w:tbl>
      <w:tblPr>
        <w:tblW w:w="6440" w:type="dxa"/>
        <w:tblCellMar>
          <w:left w:w="70" w:type="dxa"/>
          <w:right w:w="70" w:type="dxa"/>
        </w:tblCellMar>
        <w:tblLook w:val="04A0" w:firstRow="1" w:lastRow="0" w:firstColumn="1" w:lastColumn="0" w:noHBand="0" w:noVBand="1"/>
      </w:tblPr>
      <w:tblGrid>
        <w:gridCol w:w="2080"/>
        <w:gridCol w:w="900"/>
        <w:gridCol w:w="840"/>
        <w:gridCol w:w="1360"/>
        <w:gridCol w:w="1260"/>
      </w:tblGrid>
      <w:tr w:rsidR="00BD545E" w:rsidRPr="00BD545E" w14:paraId="5C5433F9" w14:textId="77777777" w:rsidTr="00BD545E">
        <w:trPr>
          <w:trHeight w:val="330"/>
        </w:trPr>
        <w:tc>
          <w:tcPr>
            <w:tcW w:w="2080" w:type="dxa"/>
            <w:tcBorders>
              <w:top w:val="nil"/>
              <w:left w:val="nil"/>
              <w:bottom w:val="nil"/>
              <w:right w:val="nil"/>
            </w:tcBorders>
            <w:shd w:val="clear" w:color="auto" w:fill="auto"/>
            <w:noWrap/>
            <w:vAlign w:val="bottom"/>
            <w:hideMark/>
          </w:tcPr>
          <w:p w14:paraId="64F61929" w14:textId="77777777" w:rsidR="00BD545E" w:rsidRPr="00BD545E" w:rsidRDefault="00BD545E" w:rsidP="00BD545E">
            <w:pPr>
              <w:widowControl/>
              <w:tabs>
                <w:tab w:val="clear" w:pos="8789"/>
              </w:tabs>
              <w:spacing w:before="0" w:after="0"/>
              <w:jc w:val="left"/>
              <w:rPr>
                <w:rFonts w:eastAsia="Times New Roman" w:cs="Times New Roman"/>
                <w:spacing w:val="0"/>
                <w:sz w:val="24"/>
                <w:szCs w:val="24"/>
                <w:lang w:eastAsia="es-ES"/>
                <w14:ligatures w14:val="none"/>
                <w14:cntxtAlts w14:val="0"/>
              </w:rPr>
            </w:pPr>
          </w:p>
        </w:tc>
        <w:tc>
          <w:tcPr>
            <w:tcW w:w="900" w:type="dxa"/>
            <w:tcBorders>
              <w:top w:val="single" w:sz="8" w:space="0" w:color="auto"/>
              <w:left w:val="single" w:sz="8" w:space="0" w:color="auto"/>
              <w:bottom w:val="nil"/>
              <w:right w:val="single" w:sz="4" w:space="0" w:color="auto"/>
            </w:tcBorders>
            <w:shd w:val="clear" w:color="auto" w:fill="D6E3BC" w:themeFill="accent3" w:themeFillTint="66"/>
            <w:noWrap/>
            <w:vAlign w:val="bottom"/>
            <w:hideMark/>
          </w:tcPr>
          <w:p w14:paraId="50301515" w14:textId="6E5273DA" w:rsidR="00BD545E" w:rsidRPr="00BD545E" w:rsidRDefault="00BD545E" w:rsidP="00BD545E">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F42ED5">
              <w:rPr>
                <w:rFonts w:ascii="Calibri" w:eastAsia="Times New Roman" w:hAnsi="Calibri" w:cs="Calibri"/>
                <w:b/>
                <w:bCs/>
                <w:color w:val="000000"/>
                <w:spacing w:val="0"/>
                <w:sz w:val="24"/>
                <w:szCs w:val="24"/>
                <w:lang w:eastAsia="es-ES"/>
                <w14:ligatures w14:val="none"/>
                <w14:cntxtAlts w14:val="0"/>
              </w:rPr>
              <w:t>Tª X</w:t>
            </w:r>
          </w:p>
        </w:tc>
        <w:tc>
          <w:tcPr>
            <w:tcW w:w="840" w:type="dxa"/>
            <w:tcBorders>
              <w:top w:val="single" w:sz="8" w:space="0" w:color="auto"/>
              <w:left w:val="nil"/>
              <w:bottom w:val="nil"/>
              <w:right w:val="nil"/>
            </w:tcBorders>
            <w:shd w:val="clear" w:color="auto" w:fill="D6E3BC" w:themeFill="accent3" w:themeFillTint="66"/>
            <w:noWrap/>
            <w:vAlign w:val="bottom"/>
            <w:hideMark/>
          </w:tcPr>
          <w:p w14:paraId="5FA5A2A4" w14:textId="0BAA5C80" w:rsidR="00BD545E" w:rsidRPr="00BD545E" w:rsidRDefault="00BD545E" w:rsidP="00BD545E">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F42ED5">
              <w:rPr>
                <w:rFonts w:ascii="Calibri" w:eastAsia="Times New Roman" w:hAnsi="Calibri" w:cs="Calibri"/>
                <w:b/>
                <w:bCs/>
                <w:color w:val="000000"/>
                <w:spacing w:val="0"/>
                <w:sz w:val="24"/>
                <w:szCs w:val="24"/>
                <w:lang w:eastAsia="es-ES"/>
                <w14:ligatures w14:val="none"/>
                <w14:cntxtAlts w14:val="0"/>
              </w:rPr>
              <w:t>Tª X´</w:t>
            </w:r>
          </w:p>
        </w:tc>
        <w:tc>
          <w:tcPr>
            <w:tcW w:w="1360" w:type="dxa"/>
            <w:tcBorders>
              <w:top w:val="single" w:sz="8" w:space="0" w:color="auto"/>
              <w:left w:val="single" w:sz="8" w:space="0" w:color="auto"/>
              <w:bottom w:val="nil"/>
              <w:right w:val="single" w:sz="8" w:space="0" w:color="auto"/>
            </w:tcBorders>
            <w:shd w:val="clear" w:color="auto" w:fill="D6E3BC" w:themeFill="accent3" w:themeFillTint="66"/>
            <w:noWrap/>
            <w:vAlign w:val="bottom"/>
            <w:hideMark/>
          </w:tcPr>
          <w:p w14:paraId="705D4983" w14:textId="453FB175" w:rsidR="00BD545E" w:rsidRPr="00BD545E" w:rsidRDefault="00BD545E" w:rsidP="00BD545E">
            <w:pPr>
              <w:widowControl/>
              <w:tabs>
                <w:tab w:val="clear" w:pos="8789"/>
              </w:tabs>
              <w:spacing w:before="0" w:after="0"/>
              <w:jc w:val="center"/>
              <w:rPr>
                <w:rFonts w:ascii="Calibri" w:eastAsia="Times New Roman" w:hAnsi="Calibri" w:cs="Calibri"/>
                <w:b/>
                <w:bCs/>
                <w:color w:val="000000"/>
                <w:spacing w:val="0"/>
                <w:sz w:val="24"/>
                <w:szCs w:val="24"/>
                <w:lang w:eastAsia="es-ES"/>
                <w14:ligatures w14:val="none"/>
                <w14:cntxtAlts w14:val="0"/>
              </w:rPr>
            </w:pPr>
            <w:r w:rsidRPr="00F42ED5">
              <w:rPr>
                <w:rFonts w:ascii="Calibri" w:eastAsia="Times New Roman" w:hAnsi="Calibri" w:cs="Calibri"/>
                <w:b/>
                <w:bCs/>
                <w:color w:val="000000"/>
                <w:spacing w:val="0"/>
                <w:sz w:val="24"/>
                <w:szCs w:val="24"/>
                <w:lang w:eastAsia="es-ES"/>
                <w14:ligatures w14:val="none"/>
                <w14:cntxtAlts w14:val="0"/>
              </w:rPr>
              <w:t>Tª med X</w:t>
            </w:r>
          </w:p>
        </w:tc>
        <w:tc>
          <w:tcPr>
            <w:tcW w:w="1260" w:type="dxa"/>
            <w:tcBorders>
              <w:top w:val="nil"/>
              <w:left w:val="nil"/>
              <w:bottom w:val="nil"/>
              <w:right w:val="nil"/>
            </w:tcBorders>
            <w:shd w:val="clear" w:color="auto" w:fill="auto"/>
            <w:noWrap/>
            <w:vAlign w:val="bottom"/>
            <w:hideMark/>
          </w:tcPr>
          <w:p w14:paraId="45DA21EC" w14:textId="77777777" w:rsidR="00BD545E" w:rsidRPr="00BD545E" w:rsidRDefault="00BD545E" w:rsidP="00BD545E">
            <w:pPr>
              <w:widowControl/>
              <w:tabs>
                <w:tab w:val="clear" w:pos="8789"/>
              </w:tabs>
              <w:spacing w:before="0" w:after="0"/>
              <w:jc w:val="center"/>
              <w:rPr>
                <w:rFonts w:ascii="Calibri" w:eastAsia="Times New Roman" w:hAnsi="Calibri" w:cs="Calibri"/>
                <w:b/>
                <w:bCs/>
                <w:color w:val="000000"/>
                <w:spacing w:val="0"/>
                <w:sz w:val="24"/>
                <w:szCs w:val="24"/>
                <w:lang w:eastAsia="es-ES"/>
                <w14:ligatures w14:val="none"/>
                <w14:cntxtAlts w14:val="0"/>
              </w:rPr>
            </w:pPr>
          </w:p>
        </w:tc>
      </w:tr>
      <w:tr w:rsidR="00BD545E" w:rsidRPr="00BD545E" w14:paraId="367C995E" w14:textId="77777777" w:rsidTr="00BD545E">
        <w:trPr>
          <w:trHeight w:val="315"/>
        </w:trPr>
        <w:tc>
          <w:tcPr>
            <w:tcW w:w="2080" w:type="dxa"/>
            <w:vMerge w:val="restart"/>
            <w:tcBorders>
              <w:top w:val="single" w:sz="8" w:space="0" w:color="auto"/>
              <w:left w:val="single" w:sz="8" w:space="0" w:color="auto"/>
              <w:bottom w:val="single" w:sz="8" w:space="0" w:color="000000"/>
              <w:right w:val="nil"/>
            </w:tcBorders>
            <w:shd w:val="clear" w:color="auto" w:fill="D6E3BC" w:themeFill="accent3" w:themeFillTint="66"/>
            <w:noWrap/>
            <w:vAlign w:val="center"/>
            <w:hideMark/>
          </w:tcPr>
          <w:p w14:paraId="255ABE1C" w14:textId="2BFF0065" w:rsidR="00BD545E" w:rsidRPr="00BD545E" w:rsidRDefault="00BD545E" w:rsidP="00BD545E">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Pr>
                <w:rFonts w:ascii="Calibri" w:eastAsia="Times New Roman" w:hAnsi="Calibri" w:cs="Calibri"/>
                <w:b/>
                <w:bCs/>
                <w:color w:val="000000"/>
                <w:spacing w:val="0"/>
                <w:lang w:eastAsia="es-ES"/>
                <w14:ligatures w14:val="none"/>
                <w14:cntxtAlts w14:val="0"/>
              </w:rPr>
              <w:lastRenderedPageBreak/>
              <w:t>P</w:t>
            </w:r>
            <w:r w:rsidRPr="00F42ED5">
              <w:rPr>
                <w:rFonts w:ascii="Calibri" w:eastAsia="Times New Roman" w:hAnsi="Calibri" w:cs="Calibri"/>
                <w:b/>
                <w:bCs/>
                <w:color w:val="000000"/>
                <w:spacing w:val="0"/>
                <w:lang w:eastAsia="es-ES"/>
                <w14:ligatures w14:val="none"/>
                <w14:cntxtAlts w14:val="0"/>
              </w:rPr>
              <w:t xml:space="preserve"> vs </w:t>
            </w:r>
            <w:r>
              <w:rPr>
                <w:rFonts w:ascii="Calibri" w:eastAsia="Times New Roman" w:hAnsi="Calibri" w:cs="Calibri"/>
                <w:b/>
                <w:bCs/>
                <w:color w:val="000000"/>
                <w:spacing w:val="0"/>
                <w:lang w:eastAsia="es-ES"/>
                <w14:ligatures w14:val="none"/>
                <w14:cntxtAlts w14:val="0"/>
              </w:rPr>
              <w:t>SP</w:t>
            </w:r>
          </w:p>
        </w:tc>
        <w:tc>
          <w:tcPr>
            <w:tcW w:w="900" w:type="dxa"/>
            <w:tcBorders>
              <w:top w:val="single" w:sz="8" w:space="0" w:color="auto"/>
              <w:left w:val="single" w:sz="8" w:space="0" w:color="auto"/>
              <w:bottom w:val="single" w:sz="4" w:space="0" w:color="auto"/>
              <w:right w:val="single" w:sz="4" w:space="0" w:color="auto"/>
            </w:tcBorders>
            <w:shd w:val="clear" w:color="auto" w:fill="auto"/>
            <w:noWrap/>
            <w:vAlign w:val="center"/>
            <w:hideMark/>
          </w:tcPr>
          <w:p w14:paraId="253C0C2B" w14:textId="77777777" w:rsidR="00BD545E" w:rsidRPr="00BD545E" w:rsidRDefault="00BD545E" w:rsidP="00BD545E">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BD545E">
              <w:rPr>
                <w:rFonts w:ascii="Calibri" w:eastAsia="Times New Roman" w:hAnsi="Calibri" w:cs="Calibri"/>
                <w:color w:val="000000"/>
                <w:spacing w:val="0"/>
                <w:lang w:eastAsia="es-ES"/>
                <w14:ligatures w14:val="none"/>
                <w14:cntxtAlts w14:val="0"/>
              </w:rPr>
              <w:t>0,536</w:t>
            </w:r>
          </w:p>
        </w:tc>
        <w:tc>
          <w:tcPr>
            <w:tcW w:w="840" w:type="dxa"/>
            <w:tcBorders>
              <w:top w:val="single" w:sz="8" w:space="0" w:color="auto"/>
              <w:left w:val="nil"/>
              <w:bottom w:val="single" w:sz="4" w:space="0" w:color="auto"/>
              <w:right w:val="single" w:sz="4" w:space="0" w:color="auto"/>
            </w:tcBorders>
            <w:shd w:val="clear" w:color="auto" w:fill="auto"/>
            <w:noWrap/>
            <w:vAlign w:val="center"/>
            <w:hideMark/>
          </w:tcPr>
          <w:p w14:paraId="0BAB98DA" w14:textId="77777777" w:rsidR="00BD545E" w:rsidRPr="00BD545E" w:rsidRDefault="00BD545E" w:rsidP="00BD545E">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BD545E">
              <w:rPr>
                <w:rFonts w:ascii="Calibri" w:eastAsia="Times New Roman" w:hAnsi="Calibri" w:cs="Calibri"/>
                <w:color w:val="000000"/>
                <w:spacing w:val="0"/>
                <w:lang w:eastAsia="es-ES"/>
                <w14:ligatures w14:val="none"/>
                <w14:cntxtAlts w14:val="0"/>
              </w:rPr>
              <w:t>0,334</w:t>
            </w:r>
          </w:p>
        </w:tc>
        <w:tc>
          <w:tcPr>
            <w:tcW w:w="1360" w:type="dxa"/>
            <w:tcBorders>
              <w:top w:val="single" w:sz="8" w:space="0" w:color="auto"/>
              <w:left w:val="nil"/>
              <w:bottom w:val="single" w:sz="4" w:space="0" w:color="auto"/>
              <w:right w:val="single" w:sz="8" w:space="0" w:color="auto"/>
            </w:tcBorders>
            <w:shd w:val="clear" w:color="auto" w:fill="auto"/>
            <w:noWrap/>
            <w:vAlign w:val="center"/>
            <w:hideMark/>
          </w:tcPr>
          <w:p w14:paraId="5113A4C2" w14:textId="77777777" w:rsidR="00BD545E" w:rsidRPr="00BD545E" w:rsidRDefault="00BD545E" w:rsidP="00BD545E">
            <w:pPr>
              <w:widowControl/>
              <w:tabs>
                <w:tab w:val="clear" w:pos="8789"/>
              </w:tabs>
              <w:spacing w:before="0" w:after="0"/>
              <w:jc w:val="center"/>
              <w:rPr>
                <w:rFonts w:ascii="Calibri" w:eastAsia="Times New Roman" w:hAnsi="Calibri" w:cs="Calibri"/>
                <w:color w:val="000000"/>
                <w:spacing w:val="0"/>
                <w:sz w:val="24"/>
                <w:szCs w:val="24"/>
                <w:lang w:eastAsia="es-ES"/>
                <w14:ligatures w14:val="none"/>
                <w14:cntxtAlts w14:val="0"/>
              </w:rPr>
            </w:pPr>
            <w:r w:rsidRPr="00BD545E">
              <w:rPr>
                <w:rFonts w:ascii="Calibri" w:eastAsia="Times New Roman" w:hAnsi="Calibri" w:cs="Calibri"/>
                <w:color w:val="000000"/>
                <w:spacing w:val="0"/>
                <w:sz w:val="24"/>
                <w:szCs w:val="24"/>
                <w:lang w:eastAsia="es-ES"/>
                <w14:ligatures w14:val="none"/>
                <w14:cntxtAlts w14:val="0"/>
              </w:rPr>
              <w:t>0,435</w:t>
            </w:r>
          </w:p>
        </w:tc>
        <w:tc>
          <w:tcPr>
            <w:tcW w:w="1260" w:type="dxa"/>
            <w:tcBorders>
              <w:top w:val="single" w:sz="4" w:space="0" w:color="auto"/>
              <w:left w:val="nil"/>
              <w:bottom w:val="single" w:sz="4" w:space="0" w:color="auto"/>
              <w:right w:val="single" w:sz="4" w:space="0" w:color="auto"/>
            </w:tcBorders>
            <w:shd w:val="clear" w:color="auto" w:fill="auto"/>
            <w:noWrap/>
            <w:vAlign w:val="center"/>
            <w:hideMark/>
          </w:tcPr>
          <w:p w14:paraId="79A47DD7" w14:textId="77777777" w:rsidR="00BD545E" w:rsidRPr="00BD545E" w:rsidRDefault="00BD545E" w:rsidP="00BD545E">
            <w:pPr>
              <w:widowControl/>
              <w:tabs>
                <w:tab w:val="clear" w:pos="8789"/>
              </w:tabs>
              <w:spacing w:before="0" w:after="0"/>
              <w:jc w:val="center"/>
              <w:rPr>
                <w:rFonts w:ascii="Calibri" w:eastAsia="Times New Roman" w:hAnsi="Calibri" w:cs="Calibri"/>
                <w:color w:val="000000"/>
                <w:spacing w:val="0"/>
                <w:sz w:val="20"/>
                <w:szCs w:val="20"/>
                <w:lang w:eastAsia="es-ES"/>
                <w14:ligatures w14:val="none"/>
                <w14:cntxtAlts w14:val="0"/>
              </w:rPr>
            </w:pPr>
            <w:r w:rsidRPr="00BD545E">
              <w:rPr>
                <w:rFonts w:ascii="Calibri" w:eastAsia="Times New Roman" w:hAnsi="Calibri" w:cs="Calibri"/>
                <w:color w:val="000000"/>
                <w:spacing w:val="0"/>
                <w:sz w:val="20"/>
                <w:szCs w:val="20"/>
                <w:lang w:eastAsia="es-ES"/>
                <w14:ligatures w14:val="none"/>
                <w14:cntxtAlts w14:val="0"/>
              </w:rPr>
              <w:t>Grados</w:t>
            </w:r>
          </w:p>
        </w:tc>
      </w:tr>
      <w:tr w:rsidR="00BD545E" w:rsidRPr="00BD545E" w14:paraId="54EE6B3C" w14:textId="77777777" w:rsidTr="00BD545E">
        <w:trPr>
          <w:trHeight w:val="330"/>
        </w:trPr>
        <w:tc>
          <w:tcPr>
            <w:tcW w:w="2080" w:type="dxa"/>
            <w:vMerge/>
            <w:tcBorders>
              <w:top w:val="single" w:sz="8" w:space="0" w:color="auto"/>
              <w:left w:val="single" w:sz="8" w:space="0" w:color="auto"/>
              <w:bottom w:val="single" w:sz="8" w:space="0" w:color="000000"/>
              <w:right w:val="nil"/>
            </w:tcBorders>
            <w:shd w:val="clear" w:color="auto" w:fill="D6E3BC" w:themeFill="accent3" w:themeFillTint="66"/>
            <w:vAlign w:val="center"/>
            <w:hideMark/>
          </w:tcPr>
          <w:p w14:paraId="65147327" w14:textId="77777777" w:rsidR="00BD545E" w:rsidRPr="00BD545E" w:rsidRDefault="00BD545E" w:rsidP="00BD545E">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p>
        </w:tc>
        <w:tc>
          <w:tcPr>
            <w:tcW w:w="900" w:type="dxa"/>
            <w:tcBorders>
              <w:top w:val="nil"/>
              <w:left w:val="single" w:sz="8" w:space="0" w:color="auto"/>
              <w:bottom w:val="single" w:sz="8" w:space="0" w:color="auto"/>
              <w:right w:val="single" w:sz="4" w:space="0" w:color="auto"/>
            </w:tcBorders>
            <w:shd w:val="clear" w:color="000000" w:fill="D8E4BC"/>
            <w:noWrap/>
            <w:vAlign w:val="center"/>
            <w:hideMark/>
          </w:tcPr>
          <w:p w14:paraId="5C928E5C" w14:textId="77777777" w:rsidR="00BD545E" w:rsidRPr="00BD545E" w:rsidRDefault="00BD545E" w:rsidP="00BD545E">
            <w:pPr>
              <w:widowControl/>
              <w:tabs>
                <w:tab w:val="clear" w:pos="8789"/>
              </w:tabs>
              <w:spacing w:before="0" w:after="0"/>
              <w:jc w:val="center"/>
              <w:rPr>
                <w:rFonts w:ascii="Calibri" w:eastAsia="Times New Roman" w:hAnsi="Calibri" w:cs="Calibri"/>
                <w:b/>
                <w:bCs/>
                <w:color w:val="000000"/>
                <w:spacing w:val="0"/>
                <w:sz w:val="24"/>
                <w:szCs w:val="24"/>
                <w:lang w:eastAsia="es-ES"/>
                <w14:ligatures w14:val="none"/>
                <w14:cntxtAlts w14:val="0"/>
              </w:rPr>
            </w:pPr>
            <w:r w:rsidRPr="00BD545E">
              <w:rPr>
                <w:rFonts w:ascii="Calibri" w:eastAsia="Times New Roman" w:hAnsi="Calibri" w:cs="Calibri"/>
                <w:b/>
                <w:bCs/>
                <w:color w:val="000000"/>
                <w:spacing w:val="0"/>
                <w:sz w:val="24"/>
                <w:szCs w:val="24"/>
                <w:lang w:eastAsia="es-ES"/>
                <w14:ligatures w14:val="none"/>
                <w14:cntxtAlts w14:val="0"/>
              </w:rPr>
              <w:t>2,172%</w:t>
            </w:r>
          </w:p>
        </w:tc>
        <w:tc>
          <w:tcPr>
            <w:tcW w:w="840" w:type="dxa"/>
            <w:tcBorders>
              <w:top w:val="nil"/>
              <w:left w:val="nil"/>
              <w:bottom w:val="single" w:sz="8" w:space="0" w:color="auto"/>
              <w:right w:val="single" w:sz="4" w:space="0" w:color="auto"/>
            </w:tcBorders>
            <w:shd w:val="clear" w:color="000000" w:fill="D8E4BC"/>
            <w:noWrap/>
            <w:vAlign w:val="center"/>
            <w:hideMark/>
          </w:tcPr>
          <w:p w14:paraId="7D6C4E89" w14:textId="77777777" w:rsidR="00BD545E" w:rsidRPr="00BD545E" w:rsidRDefault="00BD545E" w:rsidP="00BD545E">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BD545E">
              <w:rPr>
                <w:rFonts w:ascii="Calibri" w:eastAsia="Times New Roman" w:hAnsi="Calibri" w:cs="Calibri"/>
                <w:color w:val="000000"/>
                <w:spacing w:val="0"/>
                <w:lang w:eastAsia="es-ES"/>
                <w14:ligatures w14:val="none"/>
                <w14:cntxtAlts w14:val="0"/>
              </w:rPr>
              <w:t>1,307%</w:t>
            </w:r>
          </w:p>
        </w:tc>
        <w:tc>
          <w:tcPr>
            <w:tcW w:w="1360" w:type="dxa"/>
            <w:tcBorders>
              <w:top w:val="nil"/>
              <w:left w:val="nil"/>
              <w:bottom w:val="single" w:sz="8" w:space="0" w:color="auto"/>
              <w:right w:val="single" w:sz="8" w:space="0" w:color="auto"/>
            </w:tcBorders>
            <w:shd w:val="clear" w:color="000000" w:fill="D8E4BC"/>
            <w:noWrap/>
            <w:vAlign w:val="center"/>
            <w:hideMark/>
          </w:tcPr>
          <w:p w14:paraId="3F0DEC49" w14:textId="77777777" w:rsidR="00BD545E" w:rsidRPr="00BD545E" w:rsidRDefault="00BD545E" w:rsidP="00BD545E">
            <w:pPr>
              <w:widowControl/>
              <w:tabs>
                <w:tab w:val="clear" w:pos="8789"/>
              </w:tabs>
              <w:spacing w:before="0" w:after="0"/>
              <w:jc w:val="center"/>
              <w:rPr>
                <w:rFonts w:ascii="Calibri" w:eastAsia="Times New Roman" w:hAnsi="Calibri" w:cs="Calibri"/>
                <w:b/>
                <w:bCs/>
                <w:color w:val="000000"/>
                <w:spacing w:val="0"/>
                <w:sz w:val="24"/>
                <w:szCs w:val="24"/>
                <w:lang w:eastAsia="es-ES"/>
                <w14:ligatures w14:val="none"/>
                <w14:cntxtAlts w14:val="0"/>
              </w:rPr>
            </w:pPr>
            <w:r w:rsidRPr="00BD545E">
              <w:rPr>
                <w:rFonts w:ascii="Calibri" w:eastAsia="Times New Roman" w:hAnsi="Calibri" w:cs="Calibri"/>
                <w:b/>
                <w:bCs/>
                <w:color w:val="000000"/>
                <w:spacing w:val="0"/>
                <w:sz w:val="24"/>
                <w:szCs w:val="24"/>
                <w:lang w:eastAsia="es-ES"/>
                <w14:ligatures w14:val="none"/>
                <w14:cntxtAlts w14:val="0"/>
              </w:rPr>
              <w:t>1,732%</w:t>
            </w:r>
          </w:p>
        </w:tc>
        <w:tc>
          <w:tcPr>
            <w:tcW w:w="1260" w:type="dxa"/>
            <w:tcBorders>
              <w:top w:val="nil"/>
              <w:left w:val="nil"/>
              <w:bottom w:val="single" w:sz="4" w:space="0" w:color="auto"/>
              <w:right w:val="single" w:sz="4" w:space="0" w:color="auto"/>
            </w:tcBorders>
            <w:shd w:val="clear" w:color="auto" w:fill="auto"/>
            <w:noWrap/>
            <w:vAlign w:val="center"/>
            <w:hideMark/>
          </w:tcPr>
          <w:p w14:paraId="142E7295" w14:textId="77777777" w:rsidR="00BD545E" w:rsidRPr="00BD545E" w:rsidRDefault="00BD545E" w:rsidP="00BD545E">
            <w:pPr>
              <w:widowControl/>
              <w:tabs>
                <w:tab w:val="clear" w:pos="8789"/>
              </w:tabs>
              <w:spacing w:before="0" w:after="0"/>
              <w:jc w:val="center"/>
              <w:rPr>
                <w:rFonts w:ascii="Calibri" w:eastAsia="Times New Roman" w:hAnsi="Calibri" w:cs="Calibri"/>
                <w:color w:val="000000"/>
                <w:spacing w:val="0"/>
                <w:sz w:val="20"/>
                <w:szCs w:val="20"/>
                <w:lang w:eastAsia="es-ES"/>
                <w14:ligatures w14:val="none"/>
                <w14:cntxtAlts w14:val="0"/>
              </w:rPr>
            </w:pPr>
            <w:r w:rsidRPr="00BD545E">
              <w:rPr>
                <w:rFonts w:ascii="Calibri" w:eastAsia="Times New Roman" w:hAnsi="Calibri" w:cs="Calibri"/>
                <w:color w:val="000000"/>
                <w:spacing w:val="0"/>
                <w:sz w:val="20"/>
                <w:szCs w:val="20"/>
                <w:lang w:eastAsia="es-ES"/>
                <w14:ligatures w14:val="none"/>
                <w14:cntxtAlts w14:val="0"/>
              </w:rPr>
              <w:t>Porcentaje</w:t>
            </w:r>
          </w:p>
        </w:tc>
      </w:tr>
      <w:tr w:rsidR="00BD545E" w:rsidRPr="00BD545E" w14:paraId="5F0D4340" w14:textId="77777777" w:rsidTr="00BD545E">
        <w:trPr>
          <w:trHeight w:val="315"/>
        </w:trPr>
        <w:tc>
          <w:tcPr>
            <w:tcW w:w="2080" w:type="dxa"/>
            <w:vMerge w:val="restart"/>
            <w:tcBorders>
              <w:top w:val="nil"/>
              <w:left w:val="single" w:sz="8" w:space="0" w:color="auto"/>
              <w:bottom w:val="single" w:sz="8" w:space="0" w:color="000000"/>
              <w:right w:val="nil"/>
            </w:tcBorders>
            <w:shd w:val="clear" w:color="auto" w:fill="D6E3BC" w:themeFill="accent3" w:themeFillTint="66"/>
            <w:noWrap/>
            <w:vAlign w:val="center"/>
            <w:hideMark/>
          </w:tcPr>
          <w:p w14:paraId="5994C3F9" w14:textId="686C7047" w:rsidR="00BD545E" w:rsidRPr="00BD545E" w:rsidRDefault="00BD545E" w:rsidP="00BD545E">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Pr>
                <w:rFonts w:ascii="Calibri" w:eastAsia="Times New Roman" w:hAnsi="Calibri" w:cs="Calibri"/>
                <w:b/>
                <w:bCs/>
                <w:color w:val="000000"/>
                <w:spacing w:val="0"/>
                <w:lang w:eastAsia="es-ES"/>
                <w14:ligatures w14:val="none"/>
                <w14:cntxtAlts w14:val="0"/>
              </w:rPr>
              <w:t>SP vs E</w:t>
            </w:r>
          </w:p>
        </w:tc>
        <w:tc>
          <w:tcPr>
            <w:tcW w:w="900" w:type="dxa"/>
            <w:tcBorders>
              <w:top w:val="nil"/>
              <w:left w:val="single" w:sz="8" w:space="0" w:color="auto"/>
              <w:bottom w:val="single" w:sz="4" w:space="0" w:color="auto"/>
              <w:right w:val="single" w:sz="4" w:space="0" w:color="auto"/>
            </w:tcBorders>
            <w:shd w:val="clear" w:color="auto" w:fill="auto"/>
            <w:noWrap/>
            <w:vAlign w:val="center"/>
            <w:hideMark/>
          </w:tcPr>
          <w:p w14:paraId="3B2F05DE" w14:textId="77777777" w:rsidR="00BD545E" w:rsidRPr="00BD545E" w:rsidRDefault="00BD545E" w:rsidP="00BD545E">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BD545E">
              <w:rPr>
                <w:rFonts w:ascii="Calibri" w:eastAsia="Times New Roman" w:hAnsi="Calibri" w:cs="Calibri"/>
                <w:color w:val="000000"/>
                <w:spacing w:val="0"/>
                <w:lang w:eastAsia="es-ES"/>
                <w14:ligatures w14:val="none"/>
                <w14:cntxtAlts w14:val="0"/>
              </w:rPr>
              <w:t>0,707</w:t>
            </w:r>
          </w:p>
        </w:tc>
        <w:tc>
          <w:tcPr>
            <w:tcW w:w="840" w:type="dxa"/>
            <w:tcBorders>
              <w:top w:val="nil"/>
              <w:left w:val="nil"/>
              <w:bottom w:val="single" w:sz="4" w:space="0" w:color="auto"/>
              <w:right w:val="single" w:sz="4" w:space="0" w:color="auto"/>
            </w:tcBorders>
            <w:shd w:val="clear" w:color="auto" w:fill="auto"/>
            <w:noWrap/>
            <w:vAlign w:val="center"/>
            <w:hideMark/>
          </w:tcPr>
          <w:p w14:paraId="1600EA65" w14:textId="77777777" w:rsidR="00BD545E" w:rsidRPr="00BD545E" w:rsidRDefault="00BD545E" w:rsidP="00BD545E">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BD545E">
              <w:rPr>
                <w:rFonts w:ascii="Calibri" w:eastAsia="Times New Roman" w:hAnsi="Calibri" w:cs="Calibri"/>
                <w:color w:val="000000"/>
                <w:spacing w:val="0"/>
                <w:lang w:eastAsia="es-ES"/>
                <w14:ligatures w14:val="none"/>
                <w14:cntxtAlts w14:val="0"/>
              </w:rPr>
              <w:t>1,622</w:t>
            </w:r>
          </w:p>
        </w:tc>
        <w:tc>
          <w:tcPr>
            <w:tcW w:w="1360" w:type="dxa"/>
            <w:tcBorders>
              <w:top w:val="nil"/>
              <w:left w:val="nil"/>
              <w:bottom w:val="single" w:sz="4" w:space="0" w:color="auto"/>
              <w:right w:val="single" w:sz="8" w:space="0" w:color="auto"/>
            </w:tcBorders>
            <w:shd w:val="clear" w:color="auto" w:fill="auto"/>
            <w:noWrap/>
            <w:vAlign w:val="center"/>
            <w:hideMark/>
          </w:tcPr>
          <w:p w14:paraId="3C2CE8E0" w14:textId="77777777" w:rsidR="00BD545E" w:rsidRPr="00BD545E" w:rsidRDefault="00BD545E" w:rsidP="00BD545E">
            <w:pPr>
              <w:widowControl/>
              <w:tabs>
                <w:tab w:val="clear" w:pos="8789"/>
              </w:tabs>
              <w:spacing w:before="0" w:after="0"/>
              <w:jc w:val="center"/>
              <w:rPr>
                <w:rFonts w:ascii="Calibri" w:eastAsia="Times New Roman" w:hAnsi="Calibri" w:cs="Calibri"/>
                <w:color w:val="000000"/>
                <w:spacing w:val="0"/>
                <w:sz w:val="24"/>
                <w:szCs w:val="24"/>
                <w:lang w:eastAsia="es-ES"/>
                <w14:ligatures w14:val="none"/>
                <w14:cntxtAlts w14:val="0"/>
              </w:rPr>
            </w:pPr>
            <w:r w:rsidRPr="00BD545E">
              <w:rPr>
                <w:rFonts w:ascii="Calibri" w:eastAsia="Times New Roman" w:hAnsi="Calibri" w:cs="Calibri"/>
                <w:color w:val="000000"/>
                <w:spacing w:val="0"/>
                <w:sz w:val="24"/>
                <w:szCs w:val="24"/>
                <w:lang w:eastAsia="es-ES"/>
                <w14:ligatures w14:val="none"/>
                <w14:cntxtAlts w14:val="0"/>
              </w:rPr>
              <w:t>1,165</w:t>
            </w:r>
          </w:p>
        </w:tc>
        <w:tc>
          <w:tcPr>
            <w:tcW w:w="1260" w:type="dxa"/>
            <w:tcBorders>
              <w:top w:val="nil"/>
              <w:left w:val="nil"/>
              <w:bottom w:val="single" w:sz="4" w:space="0" w:color="auto"/>
              <w:right w:val="single" w:sz="4" w:space="0" w:color="auto"/>
            </w:tcBorders>
            <w:shd w:val="clear" w:color="auto" w:fill="auto"/>
            <w:noWrap/>
            <w:vAlign w:val="center"/>
            <w:hideMark/>
          </w:tcPr>
          <w:p w14:paraId="21EEBE75" w14:textId="77777777" w:rsidR="00BD545E" w:rsidRPr="00BD545E" w:rsidRDefault="00BD545E" w:rsidP="00BD545E">
            <w:pPr>
              <w:widowControl/>
              <w:tabs>
                <w:tab w:val="clear" w:pos="8789"/>
              </w:tabs>
              <w:spacing w:before="0" w:after="0"/>
              <w:jc w:val="center"/>
              <w:rPr>
                <w:rFonts w:ascii="Calibri" w:eastAsia="Times New Roman" w:hAnsi="Calibri" w:cs="Calibri"/>
                <w:color w:val="000000"/>
                <w:spacing w:val="0"/>
                <w:sz w:val="20"/>
                <w:szCs w:val="20"/>
                <w:lang w:eastAsia="es-ES"/>
                <w14:ligatures w14:val="none"/>
                <w14:cntxtAlts w14:val="0"/>
              </w:rPr>
            </w:pPr>
            <w:r w:rsidRPr="00BD545E">
              <w:rPr>
                <w:rFonts w:ascii="Calibri" w:eastAsia="Times New Roman" w:hAnsi="Calibri" w:cs="Calibri"/>
                <w:color w:val="000000"/>
                <w:spacing w:val="0"/>
                <w:sz w:val="20"/>
                <w:szCs w:val="20"/>
                <w:lang w:eastAsia="es-ES"/>
                <w14:ligatures w14:val="none"/>
                <w14:cntxtAlts w14:val="0"/>
              </w:rPr>
              <w:t>Grados</w:t>
            </w:r>
          </w:p>
        </w:tc>
      </w:tr>
      <w:tr w:rsidR="00BD545E" w:rsidRPr="00BD545E" w14:paraId="31822C62" w14:textId="77777777" w:rsidTr="00BD545E">
        <w:trPr>
          <w:trHeight w:val="330"/>
        </w:trPr>
        <w:tc>
          <w:tcPr>
            <w:tcW w:w="2080" w:type="dxa"/>
            <w:vMerge/>
            <w:tcBorders>
              <w:top w:val="nil"/>
              <w:left w:val="single" w:sz="8" w:space="0" w:color="auto"/>
              <w:bottom w:val="single" w:sz="8" w:space="0" w:color="000000"/>
              <w:right w:val="nil"/>
            </w:tcBorders>
            <w:shd w:val="clear" w:color="auto" w:fill="D6E3BC" w:themeFill="accent3" w:themeFillTint="66"/>
            <w:vAlign w:val="center"/>
            <w:hideMark/>
          </w:tcPr>
          <w:p w14:paraId="1AD9E9A9" w14:textId="77777777" w:rsidR="00BD545E" w:rsidRPr="00BD545E" w:rsidRDefault="00BD545E" w:rsidP="00BD545E">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p>
        </w:tc>
        <w:tc>
          <w:tcPr>
            <w:tcW w:w="900" w:type="dxa"/>
            <w:tcBorders>
              <w:top w:val="nil"/>
              <w:left w:val="single" w:sz="8" w:space="0" w:color="auto"/>
              <w:bottom w:val="single" w:sz="8" w:space="0" w:color="auto"/>
              <w:right w:val="single" w:sz="4" w:space="0" w:color="auto"/>
            </w:tcBorders>
            <w:shd w:val="clear" w:color="000000" w:fill="D8E4BC"/>
            <w:noWrap/>
            <w:vAlign w:val="center"/>
            <w:hideMark/>
          </w:tcPr>
          <w:p w14:paraId="34E5B217" w14:textId="77777777" w:rsidR="00BD545E" w:rsidRPr="00BD545E" w:rsidRDefault="00BD545E" w:rsidP="00BD545E">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BD545E">
              <w:rPr>
                <w:rFonts w:ascii="Calibri" w:eastAsia="Times New Roman" w:hAnsi="Calibri" w:cs="Calibri"/>
                <w:color w:val="000000"/>
                <w:spacing w:val="0"/>
                <w:lang w:eastAsia="es-ES"/>
                <w14:ligatures w14:val="none"/>
                <w14:cntxtAlts w14:val="0"/>
              </w:rPr>
              <w:t>2,950%</w:t>
            </w:r>
          </w:p>
        </w:tc>
        <w:tc>
          <w:tcPr>
            <w:tcW w:w="840" w:type="dxa"/>
            <w:tcBorders>
              <w:top w:val="nil"/>
              <w:left w:val="nil"/>
              <w:bottom w:val="single" w:sz="8" w:space="0" w:color="auto"/>
              <w:right w:val="single" w:sz="4" w:space="0" w:color="auto"/>
            </w:tcBorders>
            <w:shd w:val="clear" w:color="000000" w:fill="D8E4BC"/>
            <w:noWrap/>
            <w:vAlign w:val="center"/>
            <w:hideMark/>
          </w:tcPr>
          <w:p w14:paraId="6AEDF0F2" w14:textId="77777777" w:rsidR="00BD545E" w:rsidRPr="00BD545E" w:rsidRDefault="00BD545E" w:rsidP="00BD545E">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BD545E">
              <w:rPr>
                <w:rFonts w:ascii="Calibri" w:eastAsia="Times New Roman" w:hAnsi="Calibri" w:cs="Calibri"/>
                <w:color w:val="000000"/>
                <w:spacing w:val="0"/>
                <w:lang w:eastAsia="es-ES"/>
                <w14:ligatures w14:val="none"/>
                <w14:cntxtAlts w14:val="0"/>
              </w:rPr>
              <w:t>6,771%</w:t>
            </w:r>
          </w:p>
        </w:tc>
        <w:tc>
          <w:tcPr>
            <w:tcW w:w="1360" w:type="dxa"/>
            <w:tcBorders>
              <w:top w:val="nil"/>
              <w:left w:val="nil"/>
              <w:bottom w:val="single" w:sz="8" w:space="0" w:color="auto"/>
              <w:right w:val="single" w:sz="8" w:space="0" w:color="auto"/>
            </w:tcBorders>
            <w:shd w:val="clear" w:color="000000" w:fill="D8E4BC"/>
            <w:noWrap/>
            <w:vAlign w:val="center"/>
            <w:hideMark/>
          </w:tcPr>
          <w:p w14:paraId="454176E4" w14:textId="77777777" w:rsidR="00BD545E" w:rsidRPr="00BD545E" w:rsidRDefault="00BD545E" w:rsidP="00BD545E">
            <w:pPr>
              <w:widowControl/>
              <w:tabs>
                <w:tab w:val="clear" w:pos="8789"/>
              </w:tabs>
              <w:spacing w:before="0" w:after="0"/>
              <w:jc w:val="center"/>
              <w:rPr>
                <w:rFonts w:ascii="Calibri" w:eastAsia="Times New Roman" w:hAnsi="Calibri" w:cs="Calibri"/>
                <w:b/>
                <w:bCs/>
                <w:color w:val="000000"/>
                <w:spacing w:val="0"/>
                <w:sz w:val="24"/>
                <w:szCs w:val="24"/>
                <w:lang w:eastAsia="es-ES"/>
                <w14:ligatures w14:val="none"/>
                <w14:cntxtAlts w14:val="0"/>
              </w:rPr>
            </w:pPr>
            <w:r w:rsidRPr="00BD545E">
              <w:rPr>
                <w:rFonts w:ascii="Calibri" w:eastAsia="Times New Roman" w:hAnsi="Calibri" w:cs="Calibri"/>
                <w:b/>
                <w:bCs/>
                <w:color w:val="000000"/>
                <w:spacing w:val="0"/>
                <w:sz w:val="24"/>
                <w:szCs w:val="24"/>
                <w:lang w:eastAsia="es-ES"/>
                <w14:ligatures w14:val="none"/>
                <w14:cntxtAlts w14:val="0"/>
              </w:rPr>
              <w:t>4,860%</w:t>
            </w:r>
          </w:p>
        </w:tc>
        <w:tc>
          <w:tcPr>
            <w:tcW w:w="1260" w:type="dxa"/>
            <w:tcBorders>
              <w:top w:val="nil"/>
              <w:left w:val="nil"/>
              <w:bottom w:val="single" w:sz="4" w:space="0" w:color="auto"/>
              <w:right w:val="single" w:sz="4" w:space="0" w:color="auto"/>
            </w:tcBorders>
            <w:shd w:val="clear" w:color="auto" w:fill="auto"/>
            <w:noWrap/>
            <w:vAlign w:val="center"/>
            <w:hideMark/>
          </w:tcPr>
          <w:p w14:paraId="7B7ACFC8" w14:textId="77777777" w:rsidR="00BD545E" w:rsidRPr="00BD545E" w:rsidRDefault="00BD545E" w:rsidP="00BD545E">
            <w:pPr>
              <w:widowControl/>
              <w:tabs>
                <w:tab w:val="clear" w:pos="8789"/>
              </w:tabs>
              <w:spacing w:before="0" w:after="0"/>
              <w:jc w:val="center"/>
              <w:rPr>
                <w:rFonts w:ascii="Calibri" w:eastAsia="Times New Roman" w:hAnsi="Calibri" w:cs="Calibri"/>
                <w:color w:val="000000"/>
                <w:spacing w:val="0"/>
                <w:sz w:val="20"/>
                <w:szCs w:val="20"/>
                <w:lang w:eastAsia="es-ES"/>
                <w14:ligatures w14:val="none"/>
                <w14:cntxtAlts w14:val="0"/>
              </w:rPr>
            </w:pPr>
            <w:r w:rsidRPr="00BD545E">
              <w:rPr>
                <w:rFonts w:ascii="Calibri" w:eastAsia="Times New Roman" w:hAnsi="Calibri" w:cs="Calibri"/>
                <w:color w:val="000000"/>
                <w:spacing w:val="0"/>
                <w:sz w:val="20"/>
                <w:szCs w:val="20"/>
                <w:lang w:eastAsia="es-ES"/>
                <w14:ligatures w14:val="none"/>
                <w14:cntxtAlts w14:val="0"/>
              </w:rPr>
              <w:t>Porcentaje</w:t>
            </w:r>
          </w:p>
        </w:tc>
      </w:tr>
      <w:tr w:rsidR="00BD545E" w:rsidRPr="00BD545E" w14:paraId="4CD5D7A0" w14:textId="77777777" w:rsidTr="00BD545E">
        <w:trPr>
          <w:trHeight w:val="300"/>
        </w:trPr>
        <w:tc>
          <w:tcPr>
            <w:tcW w:w="2080" w:type="dxa"/>
            <w:vMerge w:val="restart"/>
            <w:tcBorders>
              <w:top w:val="nil"/>
              <w:left w:val="single" w:sz="8" w:space="0" w:color="auto"/>
              <w:bottom w:val="single" w:sz="8" w:space="0" w:color="000000"/>
              <w:right w:val="nil"/>
            </w:tcBorders>
            <w:shd w:val="clear" w:color="auto" w:fill="D6E3BC" w:themeFill="accent3" w:themeFillTint="66"/>
            <w:noWrap/>
            <w:vAlign w:val="center"/>
            <w:hideMark/>
          </w:tcPr>
          <w:p w14:paraId="69ED87D6" w14:textId="0CA79F2A" w:rsidR="00BD545E" w:rsidRPr="00BD545E" w:rsidRDefault="00BD545E" w:rsidP="00BD545E">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Pr>
                <w:rFonts w:ascii="Calibri" w:eastAsia="Times New Roman" w:hAnsi="Calibri" w:cs="Calibri"/>
                <w:b/>
                <w:bCs/>
                <w:color w:val="000000"/>
                <w:spacing w:val="0"/>
                <w:lang w:eastAsia="es-ES"/>
                <w14:ligatures w14:val="none"/>
                <w14:cntxtAlts w14:val="0"/>
              </w:rPr>
              <w:t>P vs E</w:t>
            </w:r>
          </w:p>
        </w:tc>
        <w:tc>
          <w:tcPr>
            <w:tcW w:w="900" w:type="dxa"/>
            <w:tcBorders>
              <w:top w:val="nil"/>
              <w:left w:val="single" w:sz="8" w:space="0" w:color="auto"/>
              <w:bottom w:val="single" w:sz="4" w:space="0" w:color="auto"/>
              <w:right w:val="single" w:sz="4" w:space="0" w:color="auto"/>
            </w:tcBorders>
            <w:shd w:val="clear" w:color="auto" w:fill="auto"/>
            <w:noWrap/>
            <w:vAlign w:val="center"/>
            <w:hideMark/>
          </w:tcPr>
          <w:p w14:paraId="58810D95" w14:textId="77777777" w:rsidR="00BD545E" w:rsidRPr="00BD545E" w:rsidRDefault="00BD545E" w:rsidP="00BD545E">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BD545E">
              <w:rPr>
                <w:rFonts w:ascii="Calibri" w:eastAsia="Times New Roman" w:hAnsi="Calibri" w:cs="Calibri"/>
                <w:color w:val="000000"/>
                <w:spacing w:val="0"/>
                <w:lang w:eastAsia="es-ES"/>
                <w14:ligatures w14:val="none"/>
                <w14:cntxtAlts w14:val="0"/>
              </w:rPr>
              <w:t>1,243</w:t>
            </w:r>
          </w:p>
        </w:tc>
        <w:tc>
          <w:tcPr>
            <w:tcW w:w="840" w:type="dxa"/>
            <w:tcBorders>
              <w:top w:val="nil"/>
              <w:left w:val="nil"/>
              <w:bottom w:val="single" w:sz="4" w:space="0" w:color="auto"/>
              <w:right w:val="single" w:sz="4" w:space="0" w:color="auto"/>
            </w:tcBorders>
            <w:shd w:val="clear" w:color="auto" w:fill="auto"/>
            <w:noWrap/>
            <w:vAlign w:val="center"/>
            <w:hideMark/>
          </w:tcPr>
          <w:p w14:paraId="69F2FC18" w14:textId="77777777" w:rsidR="00BD545E" w:rsidRPr="00BD545E" w:rsidRDefault="00BD545E" w:rsidP="00BD545E">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BD545E">
              <w:rPr>
                <w:rFonts w:ascii="Calibri" w:eastAsia="Times New Roman" w:hAnsi="Calibri" w:cs="Calibri"/>
                <w:color w:val="000000"/>
                <w:spacing w:val="0"/>
                <w:lang w:eastAsia="es-ES"/>
                <w14:ligatures w14:val="none"/>
                <w14:cntxtAlts w14:val="0"/>
              </w:rPr>
              <w:t>1,957</w:t>
            </w:r>
          </w:p>
        </w:tc>
        <w:tc>
          <w:tcPr>
            <w:tcW w:w="1360" w:type="dxa"/>
            <w:tcBorders>
              <w:top w:val="nil"/>
              <w:left w:val="nil"/>
              <w:bottom w:val="single" w:sz="4" w:space="0" w:color="auto"/>
              <w:right w:val="single" w:sz="8" w:space="0" w:color="auto"/>
            </w:tcBorders>
            <w:shd w:val="clear" w:color="auto" w:fill="auto"/>
            <w:noWrap/>
            <w:vAlign w:val="center"/>
            <w:hideMark/>
          </w:tcPr>
          <w:p w14:paraId="29BE254C" w14:textId="77777777" w:rsidR="00BD545E" w:rsidRPr="00BD545E" w:rsidRDefault="00BD545E" w:rsidP="00BD545E">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BD545E">
              <w:rPr>
                <w:rFonts w:ascii="Calibri" w:eastAsia="Times New Roman" w:hAnsi="Calibri" w:cs="Calibri"/>
                <w:color w:val="000000"/>
                <w:spacing w:val="0"/>
                <w:lang w:eastAsia="es-ES"/>
                <w14:ligatures w14:val="none"/>
                <w14:cntxtAlts w14:val="0"/>
              </w:rPr>
              <w:t>1,600</w:t>
            </w:r>
          </w:p>
        </w:tc>
        <w:tc>
          <w:tcPr>
            <w:tcW w:w="1260" w:type="dxa"/>
            <w:tcBorders>
              <w:top w:val="nil"/>
              <w:left w:val="nil"/>
              <w:bottom w:val="single" w:sz="4" w:space="0" w:color="auto"/>
              <w:right w:val="single" w:sz="4" w:space="0" w:color="auto"/>
            </w:tcBorders>
            <w:shd w:val="clear" w:color="auto" w:fill="auto"/>
            <w:noWrap/>
            <w:vAlign w:val="center"/>
            <w:hideMark/>
          </w:tcPr>
          <w:p w14:paraId="7EA9A2C2" w14:textId="77777777" w:rsidR="00BD545E" w:rsidRPr="00BD545E" w:rsidRDefault="00BD545E" w:rsidP="00BD545E">
            <w:pPr>
              <w:widowControl/>
              <w:tabs>
                <w:tab w:val="clear" w:pos="8789"/>
              </w:tabs>
              <w:spacing w:before="0" w:after="0"/>
              <w:jc w:val="center"/>
              <w:rPr>
                <w:rFonts w:ascii="Calibri" w:eastAsia="Times New Roman" w:hAnsi="Calibri" w:cs="Calibri"/>
                <w:color w:val="000000"/>
                <w:spacing w:val="0"/>
                <w:sz w:val="20"/>
                <w:szCs w:val="20"/>
                <w:lang w:eastAsia="es-ES"/>
                <w14:ligatures w14:val="none"/>
                <w14:cntxtAlts w14:val="0"/>
              </w:rPr>
            </w:pPr>
            <w:r w:rsidRPr="00BD545E">
              <w:rPr>
                <w:rFonts w:ascii="Calibri" w:eastAsia="Times New Roman" w:hAnsi="Calibri" w:cs="Calibri"/>
                <w:color w:val="000000"/>
                <w:spacing w:val="0"/>
                <w:sz w:val="20"/>
                <w:szCs w:val="20"/>
                <w:lang w:eastAsia="es-ES"/>
                <w14:ligatures w14:val="none"/>
                <w14:cntxtAlts w14:val="0"/>
              </w:rPr>
              <w:t>Grados</w:t>
            </w:r>
          </w:p>
        </w:tc>
      </w:tr>
      <w:tr w:rsidR="00BD545E" w:rsidRPr="00BD545E" w14:paraId="12701FA7" w14:textId="77777777" w:rsidTr="00BD545E">
        <w:trPr>
          <w:trHeight w:val="330"/>
        </w:trPr>
        <w:tc>
          <w:tcPr>
            <w:tcW w:w="2080" w:type="dxa"/>
            <w:vMerge/>
            <w:tcBorders>
              <w:top w:val="nil"/>
              <w:left w:val="single" w:sz="8" w:space="0" w:color="auto"/>
              <w:bottom w:val="single" w:sz="8" w:space="0" w:color="000000"/>
              <w:right w:val="nil"/>
            </w:tcBorders>
            <w:shd w:val="clear" w:color="auto" w:fill="D6E3BC" w:themeFill="accent3" w:themeFillTint="66"/>
            <w:vAlign w:val="center"/>
            <w:hideMark/>
          </w:tcPr>
          <w:p w14:paraId="42BDE560" w14:textId="77777777" w:rsidR="00BD545E" w:rsidRPr="00BD545E" w:rsidRDefault="00BD545E" w:rsidP="00BD545E">
            <w:pPr>
              <w:widowControl/>
              <w:tabs>
                <w:tab w:val="clear" w:pos="8789"/>
              </w:tabs>
              <w:spacing w:before="0" w:after="0"/>
              <w:jc w:val="left"/>
              <w:rPr>
                <w:rFonts w:ascii="Calibri" w:eastAsia="Times New Roman" w:hAnsi="Calibri" w:cs="Calibri"/>
                <w:b/>
                <w:bCs/>
                <w:color w:val="000000"/>
                <w:spacing w:val="0"/>
                <w:lang w:eastAsia="es-ES"/>
                <w14:ligatures w14:val="none"/>
                <w14:cntxtAlts w14:val="0"/>
              </w:rPr>
            </w:pPr>
          </w:p>
        </w:tc>
        <w:tc>
          <w:tcPr>
            <w:tcW w:w="900" w:type="dxa"/>
            <w:tcBorders>
              <w:top w:val="nil"/>
              <w:left w:val="single" w:sz="8" w:space="0" w:color="auto"/>
              <w:bottom w:val="single" w:sz="8" w:space="0" w:color="auto"/>
              <w:right w:val="single" w:sz="4" w:space="0" w:color="auto"/>
            </w:tcBorders>
            <w:shd w:val="clear" w:color="000000" w:fill="D8E4BC"/>
            <w:noWrap/>
            <w:vAlign w:val="center"/>
            <w:hideMark/>
          </w:tcPr>
          <w:p w14:paraId="0A155BF6" w14:textId="77777777" w:rsidR="00BD545E" w:rsidRPr="00BD545E" w:rsidRDefault="00BD545E" w:rsidP="00BD545E">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BD545E">
              <w:rPr>
                <w:rFonts w:ascii="Calibri" w:eastAsia="Times New Roman" w:hAnsi="Calibri" w:cs="Calibri"/>
                <w:color w:val="000000"/>
                <w:spacing w:val="0"/>
                <w:lang w:eastAsia="es-ES"/>
                <w14:ligatures w14:val="none"/>
                <w14:cntxtAlts w14:val="0"/>
              </w:rPr>
              <w:t>5,187%</w:t>
            </w:r>
          </w:p>
        </w:tc>
        <w:tc>
          <w:tcPr>
            <w:tcW w:w="840" w:type="dxa"/>
            <w:tcBorders>
              <w:top w:val="nil"/>
              <w:left w:val="nil"/>
              <w:bottom w:val="single" w:sz="8" w:space="0" w:color="auto"/>
              <w:right w:val="single" w:sz="4" w:space="0" w:color="auto"/>
            </w:tcBorders>
            <w:shd w:val="clear" w:color="000000" w:fill="D8E4BC"/>
            <w:noWrap/>
            <w:vAlign w:val="center"/>
            <w:hideMark/>
          </w:tcPr>
          <w:p w14:paraId="707595CD" w14:textId="77777777" w:rsidR="00BD545E" w:rsidRPr="00BD545E" w:rsidRDefault="00BD545E" w:rsidP="00BD545E">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BD545E">
              <w:rPr>
                <w:rFonts w:ascii="Calibri" w:eastAsia="Times New Roman" w:hAnsi="Calibri" w:cs="Calibri"/>
                <w:color w:val="000000"/>
                <w:spacing w:val="0"/>
                <w:lang w:eastAsia="es-ES"/>
                <w14:ligatures w14:val="none"/>
                <w14:cntxtAlts w14:val="0"/>
              </w:rPr>
              <w:t>8,166%</w:t>
            </w:r>
          </w:p>
        </w:tc>
        <w:tc>
          <w:tcPr>
            <w:tcW w:w="1360" w:type="dxa"/>
            <w:tcBorders>
              <w:top w:val="nil"/>
              <w:left w:val="nil"/>
              <w:bottom w:val="single" w:sz="8" w:space="0" w:color="auto"/>
              <w:right w:val="single" w:sz="8" w:space="0" w:color="auto"/>
            </w:tcBorders>
            <w:shd w:val="clear" w:color="000000" w:fill="D8E4BC"/>
            <w:noWrap/>
            <w:vAlign w:val="center"/>
            <w:hideMark/>
          </w:tcPr>
          <w:p w14:paraId="6A00C478" w14:textId="77777777" w:rsidR="00BD545E" w:rsidRPr="00BD545E" w:rsidRDefault="00BD545E" w:rsidP="00BD545E">
            <w:pPr>
              <w:widowControl/>
              <w:tabs>
                <w:tab w:val="clear" w:pos="8789"/>
              </w:tabs>
              <w:spacing w:before="0" w:after="0"/>
              <w:jc w:val="center"/>
              <w:rPr>
                <w:rFonts w:ascii="Calibri" w:eastAsia="Times New Roman" w:hAnsi="Calibri" w:cs="Calibri"/>
                <w:b/>
                <w:bCs/>
                <w:color w:val="000000"/>
                <w:spacing w:val="0"/>
                <w:sz w:val="24"/>
                <w:szCs w:val="24"/>
                <w:lang w:eastAsia="es-ES"/>
                <w14:ligatures w14:val="none"/>
                <w14:cntxtAlts w14:val="0"/>
              </w:rPr>
            </w:pPr>
            <w:r w:rsidRPr="00BD545E">
              <w:rPr>
                <w:rFonts w:ascii="Calibri" w:eastAsia="Times New Roman" w:hAnsi="Calibri" w:cs="Calibri"/>
                <w:b/>
                <w:bCs/>
                <w:color w:val="000000"/>
                <w:spacing w:val="0"/>
                <w:sz w:val="24"/>
                <w:szCs w:val="24"/>
                <w:lang w:eastAsia="es-ES"/>
                <w14:ligatures w14:val="none"/>
                <w14:cntxtAlts w14:val="0"/>
              </w:rPr>
              <w:t>6,676%</w:t>
            </w:r>
          </w:p>
        </w:tc>
        <w:tc>
          <w:tcPr>
            <w:tcW w:w="1260" w:type="dxa"/>
            <w:tcBorders>
              <w:top w:val="nil"/>
              <w:left w:val="nil"/>
              <w:bottom w:val="single" w:sz="4" w:space="0" w:color="auto"/>
              <w:right w:val="single" w:sz="4" w:space="0" w:color="auto"/>
            </w:tcBorders>
            <w:shd w:val="clear" w:color="auto" w:fill="auto"/>
            <w:noWrap/>
            <w:vAlign w:val="center"/>
            <w:hideMark/>
          </w:tcPr>
          <w:p w14:paraId="3A7E181F" w14:textId="77777777" w:rsidR="00BD545E" w:rsidRPr="00BD545E" w:rsidRDefault="00BD545E" w:rsidP="00BD545E">
            <w:pPr>
              <w:widowControl/>
              <w:tabs>
                <w:tab w:val="clear" w:pos="8789"/>
              </w:tabs>
              <w:spacing w:before="0" w:after="0"/>
              <w:jc w:val="center"/>
              <w:rPr>
                <w:rFonts w:ascii="Calibri" w:eastAsia="Times New Roman" w:hAnsi="Calibri" w:cs="Calibri"/>
                <w:color w:val="000000"/>
                <w:spacing w:val="0"/>
                <w:sz w:val="20"/>
                <w:szCs w:val="20"/>
                <w:lang w:eastAsia="es-ES"/>
                <w14:ligatures w14:val="none"/>
                <w14:cntxtAlts w14:val="0"/>
              </w:rPr>
            </w:pPr>
            <w:r w:rsidRPr="00BD545E">
              <w:rPr>
                <w:rFonts w:ascii="Calibri" w:eastAsia="Times New Roman" w:hAnsi="Calibri" w:cs="Calibri"/>
                <w:color w:val="000000"/>
                <w:spacing w:val="0"/>
                <w:sz w:val="20"/>
                <w:szCs w:val="20"/>
                <w:lang w:eastAsia="es-ES"/>
                <w14:ligatures w14:val="none"/>
                <w14:cntxtAlts w14:val="0"/>
              </w:rPr>
              <w:t>Porcentaje</w:t>
            </w:r>
          </w:p>
        </w:tc>
      </w:tr>
    </w:tbl>
    <w:p w14:paraId="7BDC836D" w14:textId="77777777" w:rsidR="00BD545E" w:rsidRPr="00085774" w:rsidRDefault="00BD545E" w:rsidP="00E16D73">
      <w:pPr>
        <w:spacing w:line="360" w:lineRule="auto"/>
        <w:rPr>
          <w:lang w:val="es-ES_tradnl"/>
        </w:rPr>
      </w:pPr>
    </w:p>
    <w:p w14:paraId="290E12C3" w14:textId="77777777" w:rsidR="00E16D73" w:rsidRDefault="00E16D73" w:rsidP="00E16D73">
      <w:pPr>
        <w:spacing w:line="360" w:lineRule="auto"/>
        <w:rPr>
          <w:lang w:val="es-ES_tradnl"/>
        </w:rPr>
      </w:pPr>
      <w:r>
        <w:rPr>
          <w:lang w:val="es-ES_tradnl"/>
        </w:rPr>
        <w:t>Representando en una gráfica de barras los datos anteriores:</w:t>
      </w:r>
    </w:p>
    <w:p w14:paraId="413021E6" w14:textId="05313604" w:rsidR="00E16D73" w:rsidRDefault="00BD545E" w:rsidP="00BD545E">
      <w:pPr>
        <w:spacing w:line="360" w:lineRule="auto"/>
        <w:rPr>
          <w:u w:val="single"/>
          <w:lang w:val="es-ES_tradnl"/>
        </w:rPr>
      </w:pPr>
      <w:r>
        <w:rPr>
          <w:noProof/>
          <w:lang w:eastAsia="es-ES"/>
        </w:rPr>
        <w:drawing>
          <wp:inline distT="0" distB="0" distL="0" distR="0" wp14:anchorId="07ECEBC8" wp14:editId="5446EEF6">
            <wp:extent cx="5670550" cy="2398395"/>
            <wp:effectExtent l="0" t="0" r="6350" b="1905"/>
            <wp:docPr id="33" name="Gráfico 33">
              <a:extLst xmlns:a="http://schemas.openxmlformats.org/drawingml/2006/main">
                <a:ext uri="{FF2B5EF4-FFF2-40B4-BE49-F238E27FC236}">
                  <a16:creationId xmlns:a16="http://schemas.microsoft.com/office/drawing/2014/main" id="{00000000-0008-0000-07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1"/>
              </a:graphicData>
            </a:graphic>
          </wp:inline>
        </w:drawing>
      </w:r>
    </w:p>
    <w:p w14:paraId="4BF1EE26" w14:textId="77777777" w:rsidR="00B61579" w:rsidRPr="00BD545E" w:rsidRDefault="00B61579" w:rsidP="00BD545E">
      <w:pPr>
        <w:spacing w:line="360" w:lineRule="auto"/>
        <w:rPr>
          <w:u w:val="single"/>
          <w:lang w:val="es-ES_tradnl"/>
        </w:rPr>
      </w:pPr>
    </w:p>
    <w:p w14:paraId="6E9142ED" w14:textId="77777777" w:rsidR="00E16D73" w:rsidRPr="00E16D73" w:rsidRDefault="00E16D73" w:rsidP="00E16D73">
      <w:pPr>
        <w:pStyle w:val="Prrafodelista"/>
        <w:numPr>
          <w:ilvl w:val="1"/>
          <w:numId w:val="36"/>
        </w:numPr>
        <w:spacing w:line="360" w:lineRule="auto"/>
        <w:rPr>
          <w:b/>
          <w:lang w:val="es-ES_tradnl"/>
        </w:rPr>
      </w:pPr>
      <w:r w:rsidRPr="00E16D73">
        <w:rPr>
          <w:b/>
          <w:lang w:val="es-ES_tradnl"/>
        </w:rPr>
        <w:t>Humedad</w:t>
      </w:r>
    </w:p>
    <w:p w14:paraId="55C17E26" w14:textId="77777777" w:rsidR="00E16D73" w:rsidRPr="00C41FE6" w:rsidRDefault="00E16D73" w:rsidP="00E16D73">
      <w:pPr>
        <w:spacing w:line="360" w:lineRule="auto"/>
        <w:rPr>
          <w:u w:val="single"/>
          <w:lang w:val="es-ES_tradnl"/>
        </w:rPr>
      </w:pPr>
      <w:r>
        <w:rPr>
          <w:lang w:val="es-ES_tradnl"/>
        </w:rPr>
        <w:t>Tabla resumen de las humedades medias en el estado:</w:t>
      </w:r>
    </w:p>
    <w:tbl>
      <w:tblPr>
        <w:tblW w:w="2478" w:type="dxa"/>
        <w:tblCellMar>
          <w:left w:w="70" w:type="dxa"/>
          <w:right w:w="70" w:type="dxa"/>
        </w:tblCellMar>
        <w:tblLook w:val="04A0" w:firstRow="1" w:lastRow="0" w:firstColumn="1" w:lastColumn="0" w:noHBand="0" w:noVBand="1"/>
      </w:tblPr>
      <w:tblGrid>
        <w:gridCol w:w="1246"/>
        <w:gridCol w:w="1232"/>
      </w:tblGrid>
      <w:tr w:rsidR="00E16D73" w:rsidRPr="00C41FE6" w14:paraId="64E89C6B" w14:textId="77777777" w:rsidTr="00E16D73">
        <w:trPr>
          <w:trHeight w:val="426"/>
        </w:trPr>
        <w:tc>
          <w:tcPr>
            <w:tcW w:w="2478" w:type="dxa"/>
            <w:gridSpan w:val="2"/>
            <w:tcBorders>
              <w:top w:val="single" w:sz="8" w:space="0" w:color="auto"/>
              <w:left w:val="single" w:sz="8" w:space="0" w:color="auto"/>
              <w:bottom w:val="single" w:sz="8" w:space="0" w:color="auto"/>
              <w:right w:val="single" w:sz="8" w:space="0" w:color="000000"/>
            </w:tcBorders>
            <w:shd w:val="clear" w:color="auto" w:fill="4F6228" w:themeFill="accent3" w:themeFillShade="80"/>
            <w:noWrap/>
            <w:vAlign w:val="center"/>
            <w:hideMark/>
          </w:tcPr>
          <w:p w14:paraId="7B1161FA" w14:textId="77777777" w:rsidR="00E16D73" w:rsidRPr="00C41FE6" w:rsidRDefault="00E16D73" w:rsidP="00E16D7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C41FE6">
              <w:rPr>
                <w:rFonts w:ascii="Calibri" w:eastAsia="Times New Roman" w:hAnsi="Calibri" w:cs="Calibri"/>
                <w:b/>
                <w:bCs/>
                <w:color w:val="FFFFFF" w:themeColor="background1"/>
                <w:spacing w:val="0"/>
                <w:lang w:eastAsia="es-ES"/>
                <w14:ligatures w14:val="none"/>
                <w14:cntxtAlts w14:val="0"/>
              </w:rPr>
              <w:t>Humedad C1</w:t>
            </w:r>
          </w:p>
        </w:tc>
      </w:tr>
      <w:tr w:rsidR="00E16D73" w:rsidRPr="00C41FE6" w14:paraId="3568BFD9" w14:textId="77777777" w:rsidTr="00E16D73">
        <w:trPr>
          <w:trHeight w:val="446"/>
        </w:trPr>
        <w:tc>
          <w:tcPr>
            <w:tcW w:w="1246" w:type="dxa"/>
            <w:tcBorders>
              <w:top w:val="nil"/>
              <w:left w:val="single" w:sz="8" w:space="0" w:color="auto"/>
              <w:bottom w:val="single" w:sz="4" w:space="0" w:color="auto"/>
              <w:right w:val="single" w:sz="4" w:space="0" w:color="auto"/>
            </w:tcBorders>
            <w:shd w:val="clear" w:color="000000" w:fill="92D050"/>
            <w:noWrap/>
            <w:vAlign w:val="center"/>
            <w:hideMark/>
          </w:tcPr>
          <w:p w14:paraId="4AC5A497" w14:textId="77777777" w:rsidR="00E16D73" w:rsidRPr="00C41FE6" w:rsidRDefault="00E16D73" w:rsidP="00E16D73">
            <w:pPr>
              <w:widowControl/>
              <w:tabs>
                <w:tab w:val="clear" w:pos="8789"/>
              </w:tabs>
              <w:spacing w:before="0" w:after="0"/>
              <w:jc w:val="center"/>
              <w:rPr>
                <w:rFonts w:ascii="Calibri" w:eastAsia="Times New Roman" w:hAnsi="Calibri" w:cs="Calibri"/>
                <w:b/>
                <w:bCs/>
                <w:color w:val="000000"/>
                <w:spacing w:val="0"/>
                <w:sz w:val="24"/>
                <w:szCs w:val="24"/>
                <w:lang w:eastAsia="es-ES"/>
                <w14:ligatures w14:val="none"/>
                <w14:cntxtAlts w14:val="0"/>
              </w:rPr>
            </w:pPr>
          </w:p>
        </w:tc>
        <w:tc>
          <w:tcPr>
            <w:tcW w:w="1232" w:type="dxa"/>
            <w:tcBorders>
              <w:top w:val="nil"/>
              <w:left w:val="nil"/>
              <w:bottom w:val="single" w:sz="4" w:space="0" w:color="auto"/>
              <w:right w:val="single" w:sz="8" w:space="0" w:color="auto"/>
            </w:tcBorders>
            <w:shd w:val="clear" w:color="000000" w:fill="92D050"/>
            <w:noWrap/>
            <w:vAlign w:val="center"/>
            <w:hideMark/>
          </w:tcPr>
          <w:p w14:paraId="1B480807" w14:textId="77777777" w:rsidR="00E16D73" w:rsidRPr="00C41FE6" w:rsidRDefault="00E16D73" w:rsidP="00E16D73">
            <w:pPr>
              <w:widowControl/>
              <w:tabs>
                <w:tab w:val="clear" w:pos="8789"/>
              </w:tabs>
              <w:spacing w:before="0" w:after="0"/>
              <w:jc w:val="center"/>
              <w:rPr>
                <w:rFonts w:ascii="Calibri" w:eastAsia="Times New Roman" w:hAnsi="Calibri" w:cs="Calibri"/>
                <w:b/>
                <w:bCs/>
                <w:color w:val="000000"/>
                <w:spacing w:val="0"/>
                <w:sz w:val="24"/>
                <w:szCs w:val="24"/>
                <w:lang w:eastAsia="es-ES"/>
                <w14:ligatures w14:val="none"/>
                <w14:cntxtAlts w14:val="0"/>
              </w:rPr>
            </w:pPr>
            <w:r>
              <w:rPr>
                <w:rFonts w:ascii="Calibri" w:eastAsia="Times New Roman" w:hAnsi="Calibri" w:cs="Calibri"/>
                <w:b/>
                <w:bCs/>
                <w:color w:val="000000"/>
                <w:spacing w:val="0"/>
                <w:sz w:val="24"/>
                <w:szCs w:val="24"/>
                <w:lang w:eastAsia="es-ES"/>
                <w14:ligatures w14:val="none"/>
                <w14:cntxtAlts w14:val="0"/>
              </w:rPr>
              <w:t>H media</w:t>
            </w:r>
          </w:p>
        </w:tc>
      </w:tr>
      <w:tr w:rsidR="00B61579" w:rsidRPr="00B61579" w14:paraId="222A04D3" w14:textId="77777777" w:rsidTr="00B61579">
        <w:trPr>
          <w:trHeight w:val="446"/>
        </w:trPr>
        <w:tc>
          <w:tcPr>
            <w:tcW w:w="1246" w:type="dxa"/>
            <w:tcBorders>
              <w:top w:val="nil"/>
              <w:left w:val="single" w:sz="8" w:space="0" w:color="auto"/>
              <w:bottom w:val="single" w:sz="8" w:space="0" w:color="auto"/>
              <w:right w:val="single" w:sz="4" w:space="0" w:color="auto"/>
            </w:tcBorders>
            <w:shd w:val="clear" w:color="000000" w:fill="92D050"/>
            <w:noWrap/>
            <w:vAlign w:val="center"/>
            <w:hideMark/>
          </w:tcPr>
          <w:p w14:paraId="5A6EC317" w14:textId="77777777" w:rsidR="00B61579" w:rsidRPr="00B61579" w:rsidRDefault="00B61579" w:rsidP="00B61579">
            <w:pPr>
              <w:widowControl/>
              <w:tabs>
                <w:tab w:val="clear" w:pos="8789"/>
              </w:tabs>
              <w:spacing w:before="0" w:after="0"/>
              <w:jc w:val="center"/>
              <w:rPr>
                <w:rFonts w:ascii="Calibri" w:eastAsia="Times New Roman" w:hAnsi="Calibri" w:cs="Calibri"/>
                <w:b/>
                <w:bCs/>
                <w:color w:val="000000"/>
                <w:spacing w:val="0"/>
                <w:sz w:val="24"/>
                <w:szCs w:val="24"/>
                <w:lang w:eastAsia="es-ES"/>
                <w14:ligatures w14:val="none"/>
                <w14:cntxtAlts w14:val="0"/>
              </w:rPr>
            </w:pPr>
            <w:r w:rsidRPr="00B61579">
              <w:rPr>
                <w:rFonts w:ascii="Calibri" w:eastAsia="Times New Roman" w:hAnsi="Calibri" w:cs="Calibri"/>
                <w:b/>
                <w:bCs/>
                <w:color w:val="000000"/>
                <w:spacing w:val="0"/>
                <w:sz w:val="24"/>
                <w:szCs w:val="24"/>
                <w:lang w:eastAsia="es-ES"/>
                <w14:ligatures w14:val="none"/>
                <w14:cntxtAlts w14:val="0"/>
              </w:rPr>
              <w:t>Plantas</w:t>
            </w:r>
          </w:p>
        </w:tc>
        <w:tc>
          <w:tcPr>
            <w:tcW w:w="1232" w:type="dxa"/>
            <w:tcBorders>
              <w:top w:val="nil"/>
              <w:left w:val="nil"/>
              <w:bottom w:val="single" w:sz="8" w:space="0" w:color="auto"/>
              <w:right w:val="single" w:sz="8" w:space="0" w:color="auto"/>
            </w:tcBorders>
            <w:shd w:val="clear" w:color="9BBB59" w:fill="D8E4BC"/>
            <w:noWrap/>
            <w:vAlign w:val="center"/>
            <w:hideMark/>
          </w:tcPr>
          <w:p w14:paraId="663F36E6" w14:textId="77777777" w:rsidR="00B61579" w:rsidRPr="00B61579" w:rsidRDefault="00B61579" w:rsidP="00B61579">
            <w:pPr>
              <w:widowControl/>
              <w:tabs>
                <w:tab w:val="clear" w:pos="8789"/>
              </w:tabs>
              <w:spacing w:before="0" w:after="0"/>
              <w:jc w:val="center"/>
              <w:rPr>
                <w:rFonts w:ascii="Calibri" w:eastAsia="Times New Roman" w:hAnsi="Calibri" w:cs="Calibri"/>
                <w:bCs/>
                <w:color w:val="000000"/>
                <w:spacing w:val="0"/>
                <w:lang w:eastAsia="es-ES"/>
                <w14:ligatures w14:val="none"/>
                <w14:cntxtAlts w14:val="0"/>
              </w:rPr>
            </w:pPr>
            <w:r w:rsidRPr="00B61579">
              <w:rPr>
                <w:rFonts w:ascii="Calibri" w:eastAsia="Times New Roman" w:hAnsi="Calibri" w:cs="Calibri"/>
                <w:bCs/>
                <w:color w:val="000000"/>
                <w:spacing w:val="0"/>
                <w:lang w:eastAsia="es-ES"/>
                <w14:ligatures w14:val="none"/>
                <w14:cntxtAlts w14:val="0"/>
              </w:rPr>
              <w:t>70,1265823</w:t>
            </w:r>
          </w:p>
        </w:tc>
      </w:tr>
      <w:tr w:rsidR="00B61579" w:rsidRPr="00B61579" w14:paraId="7F866A8F" w14:textId="77777777" w:rsidTr="00B61579">
        <w:trPr>
          <w:trHeight w:val="446"/>
        </w:trPr>
        <w:tc>
          <w:tcPr>
            <w:tcW w:w="1246" w:type="dxa"/>
            <w:tcBorders>
              <w:top w:val="nil"/>
              <w:left w:val="single" w:sz="8" w:space="0" w:color="auto"/>
              <w:bottom w:val="single" w:sz="8" w:space="0" w:color="auto"/>
              <w:right w:val="single" w:sz="4" w:space="0" w:color="auto"/>
            </w:tcBorders>
            <w:shd w:val="clear" w:color="000000" w:fill="92D050"/>
            <w:noWrap/>
            <w:vAlign w:val="center"/>
            <w:hideMark/>
          </w:tcPr>
          <w:p w14:paraId="4107E260" w14:textId="77777777" w:rsidR="00B61579" w:rsidRPr="00B61579" w:rsidRDefault="00B61579" w:rsidP="00B61579">
            <w:pPr>
              <w:widowControl/>
              <w:tabs>
                <w:tab w:val="clear" w:pos="8789"/>
              </w:tabs>
              <w:spacing w:before="0" w:after="0"/>
              <w:jc w:val="center"/>
              <w:rPr>
                <w:rFonts w:ascii="Calibri" w:eastAsia="Times New Roman" w:hAnsi="Calibri" w:cs="Calibri"/>
                <w:b/>
                <w:bCs/>
                <w:color w:val="000000"/>
                <w:spacing w:val="0"/>
                <w:sz w:val="24"/>
                <w:szCs w:val="24"/>
                <w:lang w:eastAsia="es-ES"/>
                <w14:ligatures w14:val="none"/>
                <w14:cntxtAlts w14:val="0"/>
              </w:rPr>
            </w:pPr>
            <w:r w:rsidRPr="00B61579">
              <w:rPr>
                <w:rFonts w:ascii="Calibri" w:eastAsia="Times New Roman" w:hAnsi="Calibri" w:cs="Calibri"/>
                <w:b/>
                <w:bCs/>
                <w:color w:val="000000"/>
                <w:spacing w:val="0"/>
                <w:sz w:val="24"/>
                <w:szCs w:val="24"/>
                <w:lang w:eastAsia="es-ES"/>
                <w14:ligatures w14:val="none"/>
                <w14:cntxtAlts w14:val="0"/>
              </w:rPr>
              <w:t>Sin plantas</w:t>
            </w:r>
          </w:p>
        </w:tc>
        <w:tc>
          <w:tcPr>
            <w:tcW w:w="1232" w:type="dxa"/>
            <w:tcBorders>
              <w:top w:val="nil"/>
              <w:left w:val="nil"/>
              <w:bottom w:val="single" w:sz="8" w:space="0" w:color="auto"/>
              <w:right w:val="single" w:sz="8" w:space="0" w:color="auto"/>
            </w:tcBorders>
            <w:shd w:val="clear" w:color="9BBB59" w:fill="D8E4BC"/>
            <w:noWrap/>
            <w:vAlign w:val="center"/>
            <w:hideMark/>
          </w:tcPr>
          <w:p w14:paraId="668460E7" w14:textId="77777777" w:rsidR="00B61579" w:rsidRPr="00B61579" w:rsidRDefault="00B61579" w:rsidP="00B61579">
            <w:pPr>
              <w:widowControl/>
              <w:tabs>
                <w:tab w:val="clear" w:pos="8789"/>
              </w:tabs>
              <w:spacing w:before="0" w:after="0"/>
              <w:jc w:val="center"/>
              <w:rPr>
                <w:rFonts w:ascii="Calibri" w:eastAsia="Times New Roman" w:hAnsi="Calibri" w:cs="Calibri"/>
                <w:bCs/>
                <w:color w:val="000000"/>
                <w:spacing w:val="0"/>
                <w:lang w:eastAsia="es-ES"/>
                <w14:ligatures w14:val="none"/>
                <w14:cntxtAlts w14:val="0"/>
              </w:rPr>
            </w:pPr>
            <w:r w:rsidRPr="00B61579">
              <w:rPr>
                <w:rFonts w:ascii="Calibri" w:eastAsia="Times New Roman" w:hAnsi="Calibri" w:cs="Calibri"/>
                <w:bCs/>
                <w:color w:val="000000"/>
                <w:spacing w:val="0"/>
                <w:lang w:eastAsia="es-ES"/>
                <w14:ligatures w14:val="none"/>
                <w14:cntxtAlts w14:val="0"/>
              </w:rPr>
              <w:t>47,0641026</w:t>
            </w:r>
          </w:p>
        </w:tc>
      </w:tr>
      <w:tr w:rsidR="00B61579" w:rsidRPr="00B61579" w14:paraId="71180527" w14:textId="77777777" w:rsidTr="00B61579">
        <w:trPr>
          <w:trHeight w:val="446"/>
        </w:trPr>
        <w:tc>
          <w:tcPr>
            <w:tcW w:w="1246" w:type="dxa"/>
            <w:tcBorders>
              <w:top w:val="nil"/>
              <w:left w:val="single" w:sz="8" w:space="0" w:color="auto"/>
              <w:bottom w:val="single" w:sz="8" w:space="0" w:color="auto"/>
              <w:right w:val="single" w:sz="4" w:space="0" w:color="auto"/>
            </w:tcBorders>
            <w:shd w:val="clear" w:color="000000" w:fill="92D050"/>
            <w:noWrap/>
            <w:vAlign w:val="center"/>
            <w:hideMark/>
          </w:tcPr>
          <w:p w14:paraId="62B2FEB0" w14:textId="77777777" w:rsidR="00B61579" w:rsidRPr="00B61579" w:rsidRDefault="00B61579" w:rsidP="00B61579">
            <w:pPr>
              <w:widowControl/>
              <w:tabs>
                <w:tab w:val="clear" w:pos="8789"/>
              </w:tabs>
              <w:spacing w:before="0" w:after="0"/>
              <w:jc w:val="center"/>
              <w:rPr>
                <w:rFonts w:ascii="Calibri" w:eastAsia="Times New Roman" w:hAnsi="Calibri" w:cs="Calibri"/>
                <w:b/>
                <w:bCs/>
                <w:color w:val="000000"/>
                <w:spacing w:val="0"/>
                <w:sz w:val="24"/>
                <w:szCs w:val="24"/>
                <w:lang w:eastAsia="es-ES"/>
                <w14:ligatures w14:val="none"/>
                <w14:cntxtAlts w14:val="0"/>
              </w:rPr>
            </w:pPr>
            <w:r w:rsidRPr="00B61579">
              <w:rPr>
                <w:rFonts w:ascii="Calibri" w:eastAsia="Times New Roman" w:hAnsi="Calibri" w:cs="Calibri"/>
                <w:b/>
                <w:bCs/>
                <w:color w:val="000000"/>
                <w:spacing w:val="0"/>
                <w:sz w:val="24"/>
                <w:szCs w:val="24"/>
                <w:lang w:eastAsia="es-ES"/>
                <w14:ligatures w14:val="none"/>
                <w14:cntxtAlts w14:val="0"/>
              </w:rPr>
              <w:t>Exterior</w:t>
            </w:r>
          </w:p>
        </w:tc>
        <w:tc>
          <w:tcPr>
            <w:tcW w:w="1232" w:type="dxa"/>
            <w:tcBorders>
              <w:top w:val="nil"/>
              <w:left w:val="nil"/>
              <w:bottom w:val="single" w:sz="8" w:space="0" w:color="auto"/>
              <w:right w:val="single" w:sz="8" w:space="0" w:color="auto"/>
            </w:tcBorders>
            <w:shd w:val="clear" w:color="9BBB59" w:fill="D8E4BC"/>
            <w:noWrap/>
            <w:vAlign w:val="center"/>
            <w:hideMark/>
          </w:tcPr>
          <w:p w14:paraId="07E180D4" w14:textId="77777777" w:rsidR="00B61579" w:rsidRPr="00B61579" w:rsidRDefault="00B61579" w:rsidP="00B61579">
            <w:pPr>
              <w:widowControl/>
              <w:tabs>
                <w:tab w:val="clear" w:pos="8789"/>
              </w:tabs>
              <w:spacing w:before="0" w:after="0"/>
              <w:jc w:val="center"/>
              <w:rPr>
                <w:rFonts w:ascii="Calibri" w:eastAsia="Times New Roman" w:hAnsi="Calibri" w:cs="Calibri"/>
                <w:bCs/>
                <w:color w:val="000000"/>
                <w:spacing w:val="0"/>
                <w:lang w:eastAsia="es-ES"/>
                <w14:ligatures w14:val="none"/>
                <w14:cntxtAlts w14:val="0"/>
              </w:rPr>
            </w:pPr>
            <w:r w:rsidRPr="00B61579">
              <w:rPr>
                <w:rFonts w:ascii="Calibri" w:eastAsia="Times New Roman" w:hAnsi="Calibri" w:cs="Calibri"/>
                <w:bCs/>
                <w:color w:val="000000"/>
                <w:spacing w:val="0"/>
                <w:lang w:eastAsia="es-ES"/>
                <w14:ligatures w14:val="none"/>
                <w14:cntxtAlts w14:val="0"/>
              </w:rPr>
              <w:t>50,7922078</w:t>
            </w:r>
          </w:p>
        </w:tc>
      </w:tr>
    </w:tbl>
    <w:p w14:paraId="21617B55" w14:textId="77777777" w:rsidR="00B61579" w:rsidRDefault="00B61579" w:rsidP="00E16D73">
      <w:pPr>
        <w:spacing w:line="360" w:lineRule="auto"/>
        <w:rPr>
          <w:lang w:val="es-ES_tradnl"/>
        </w:rPr>
      </w:pPr>
    </w:p>
    <w:p w14:paraId="50A3B0F2" w14:textId="4EEE272B" w:rsidR="00E16D73" w:rsidRPr="00085774" w:rsidRDefault="00E16D73" w:rsidP="00E16D73">
      <w:pPr>
        <w:spacing w:line="360" w:lineRule="auto"/>
        <w:rPr>
          <w:lang w:val="es-ES_tradnl"/>
        </w:rPr>
      </w:pPr>
      <w:r>
        <w:rPr>
          <w:lang w:val="es-ES_tradnl"/>
        </w:rPr>
        <w:t>Si expresamo las diferencias entre los módulos y el exterior en porcentaje obtenemos la siguiente tabla:</w:t>
      </w:r>
    </w:p>
    <w:tbl>
      <w:tblPr>
        <w:tblW w:w="6096" w:type="dxa"/>
        <w:tblCellMar>
          <w:left w:w="70" w:type="dxa"/>
          <w:right w:w="70" w:type="dxa"/>
        </w:tblCellMar>
        <w:tblLook w:val="04A0" w:firstRow="1" w:lastRow="0" w:firstColumn="1" w:lastColumn="0" w:noHBand="0" w:noVBand="1"/>
      </w:tblPr>
      <w:tblGrid>
        <w:gridCol w:w="2460"/>
        <w:gridCol w:w="1417"/>
        <w:gridCol w:w="2219"/>
      </w:tblGrid>
      <w:tr w:rsidR="00E16D73" w:rsidRPr="004A1351" w14:paraId="4B56D48E" w14:textId="77777777" w:rsidTr="00110459">
        <w:trPr>
          <w:trHeight w:val="330"/>
        </w:trPr>
        <w:tc>
          <w:tcPr>
            <w:tcW w:w="2460" w:type="dxa"/>
            <w:tcBorders>
              <w:top w:val="nil"/>
              <w:left w:val="nil"/>
              <w:bottom w:val="nil"/>
              <w:right w:val="nil"/>
            </w:tcBorders>
            <w:shd w:val="clear" w:color="auto" w:fill="auto"/>
            <w:noWrap/>
            <w:vAlign w:val="bottom"/>
            <w:hideMark/>
          </w:tcPr>
          <w:p w14:paraId="32C8182B" w14:textId="77777777" w:rsidR="00E16D73" w:rsidRPr="004A1351" w:rsidRDefault="00E16D73" w:rsidP="00E16D73">
            <w:pPr>
              <w:widowControl/>
              <w:tabs>
                <w:tab w:val="clear" w:pos="8789"/>
              </w:tabs>
              <w:spacing w:before="0" w:after="0"/>
              <w:jc w:val="left"/>
              <w:rPr>
                <w:rFonts w:eastAsia="Times New Roman" w:cs="Times New Roman"/>
                <w:spacing w:val="0"/>
                <w:sz w:val="24"/>
                <w:szCs w:val="24"/>
                <w:lang w:eastAsia="es-ES"/>
                <w14:ligatures w14:val="none"/>
                <w14:cntxtAlts w14:val="0"/>
              </w:rPr>
            </w:pPr>
          </w:p>
        </w:tc>
        <w:tc>
          <w:tcPr>
            <w:tcW w:w="1417" w:type="dxa"/>
            <w:tcBorders>
              <w:top w:val="single" w:sz="8" w:space="0" w:color="auto"/>
              <w:left w:val="single" w:sz="8" w:space="0" w:color="auto"/>
              <w:bottom w:val="single" w:sz="8" w:space="0" w:color="auto"/>
              <w:right w:val="single" w:sz="8" w:space="0" w:color="auto"/>
            </w:tcBorders>
            <w:shd w:val="clear" w:color="000000" w:fill="D8E4BC"/>
            <w:noWrap/>
            <w:vAlign w:val="bottom"/>
            <w:hideMark/>
          </w:tcPr>
          <w:p w14:paraId="415404CF" w14:textId="77777777" w:rsidR="00E16D73" w:rsidRPr="004A1351" w:rsidRDefault="00E16D73" w:rsidP="00E16D73">
            <w:pPr>
              <w:widowControl/>
              <w:tabs>
                <w:tab w:val="clear" w:pos="8789"/>
              </w:tabs>
              <w:spacing w:before="0" w:after="0"/>
              <w:jc w:val="center"/>
              <w:rPr>
                <w:rFonts w:ascii="Calibri" w:eastAsia="Times New Roman" w:hAnsi="Calibri" w:cs="Calibri"/>
                <w:b/>
                <w:bCs/>
                <w:color w:val="000000"/>
                <w:spacing w:val="0"/>
                <w:sz w:val="24"/>
                <w:lang w:eastAsia="es-ES"/>
                <w14:ligatures w14:val="none"/>
                <w14:cntxtAlts w14:val="0"/>
              </w:rPr>
            </w:pPr>
            <w:r w:rsidRPr="004A1351">
              <w:rPr>
                <w:rFonts w:ascii="Calibri" w:eastAsia="Times New Roman" w:hAnsi="Calibri" w:cs="Calibri"/>
                <w:b/>
                <w:bCs/>
                <w:color w:val="000000"/>
                <w:spacing w:val="0"/>
                <w:sz w:val="24"/>
                <w:lang w:eastAsia="es-ES"/>
                <w14:ligatures w14:val="none"/>
                <w14:cntxtAlts w14:val="0"/>
              </w:rPr>
              <w:t>Humedad</w:t>
            </w:r>
          </w:p>
        </w:tc>
        <w:tc>
          <w:tcPr>
            <w:tcW w:w="2219" w:type="dxa"/>
            <w:tcBorders>
              <w:top w:val="single" w:sz="8" w:space="0" w:color="auto"/>
              <w:left w:val="single" w:sz="8" w:space="0" w:color="auto"/>
              <w:bottom w:val="single" w:sz="8" w:space="0" w:color="auto"/>
              <w:right w:val="single" w:sz="8" w:space="0" w:color="auto"/>
            </w:tcBorders>
            <w:shd w:val="clear" w:color="auto" w:fill="F2F2F2" w:themeFill="background1" w:themeFillShade="F2"/>
            <w:vAlign w:val="center"/>
          </w:tcPr>
          <w:p w14:paraId="4F495536" w14:textId="77777777" w:rsidR="00E16D73" w:rsidRPr="004A1351" w:rsidRDefault="00E16D73" w:rsidP="00110459">
            <w:pPr>
              <w:widowControl/>
              <w:tabs>
                <w:tab w:val="clear" w:pos="8789"/>
              </w:tabs>
              <w:spacing w:before="0" w:after="0"/>
              <w:jc w:val="center"/>
              <w:rPr>
                <w:rFonts w:ascii="Calibri" w:eastAsia="Times New Roman" w:hAnsi="Calibri" w:cs="Calibri"/>
                <w:b/>
                <w:bCs/>
                <w:i/>
                <w:color w:val="000000"/>
                <w:spacing w:val="0"/>
                <w:sz w:val="20"/>
                <w:lang w:eastAsia="es-ES"/>
                <w14:ligatures w14:val="none"/>
                <w14:cntxtAlts w14:val="0"/>
              </w:rPr>
            </w:pPr>
            <w:r w:rsidRPr="004A1351">
              <w:rPr>
                <w:rFonts w:ascii="Calibri" w:eastAsia="Times New Roman" w:hAnsi="Calibri" w:cs="Calibri"/>
                <w:b/>
                <w:bCs/>
                <w:i/>
                <w:color w:val="000000"/>
                <w:spacing w:val="0"/>
                <w:sz w:val="20"/>
                <w:lang w:eastAsia="es-ES"/>
                <w14:ligatures w14:val="none"/>
                <w14:cntxtAlts w14:val="0"/>
              </w:rPr>
              <w:t>Diferencia</w:t>
            </w:r>
          </w:p>
        </w:tc>
      </w:tr>
      <w:tr w:rsidR="00B61579" w:rsidRPr="004A1351" w14:paraId="4B9AC18D" w14:textId="77777777" w:rsidTr="00110459">
        <w:trPr>
          <w:trHeight w:val="315"/>
        </w:trPr>
        <w:tc>
          <w:tcPr>
            <w:tcW w:w="2460" w:type="dxa"/>
            <w:vMerge w:val="restart"/>
            <w:tcBorders>
              <w:top w:val="single" w:sz="8" w:space="0" w:color="auto"/>
              <w:left w:val="single" w:sz="8" w:space="0" w:color="auto"/>
              <w:bottom w:val="single" w:sz="4" w:space="0" w:color="auto"/>
              <w:right w:val="single" w:sz="4" w:space="0" w:color="auto"/>
            </w:tcBorders>
            <w:shd w:val="clear" w:color="000000" w:fill="D8E4BC"/>
            <w:noWrap/>
            <w:vAlign w:val="center"/>
            <w:hideMark/>
          </w:tcPr>
          <w:p w14:paraId="5D25208E" w14:textId="77777777" w:rsidR="00B61579" w:rsidRPr="004A1351" w:rsidRDefault="00B61579" w:rsidP="00B61579">
            <w:pPr>
              <w:widowControl/>
              <w:tabs>
                <w:tab w:val="clear" w:pos="8789"/>
              </w:tabs>
              <w:spacing w:before="0" w:after="0"/>
              <w:jc w:val="center"/>
              <w:rPr>
                <w:rFonts w:ascii="Calibri" w:eastAsia="Times New Roman" w:hAnsi="Calibri" w:cs="Calibri"/>
                <w:b/>
                <w:color w:val="000000"/>
                <w:spacing w:val="0"/>
                <w:sz w:val="24"/>
                <w:lang w:eastAsia="es-ES"/>
                <w14:ligatures w14:val="none"/>
                <w14:cntxtAlts w14:val="0"/>
              </w:rPr>
            </w:pPr>
            <w:r w:rsidRPr="004A1351">
              <w:rPr>
                <w:rFonts w:ascii="Calibri" w:eastAsia="Times New Roman" w:hAnsi="Calibri" w:cs="Calibri"/>
                <w:b/>
                <w:color w:val="000000"/>
                <w:spacing w:val="0"/>
                <w:sz w:val="24"/>
                <w:lang w:eastAsia="es-ES"/>
                <w14:ligatures w14:val="none"/>
                <w14:cntxtAlts w14:val="0"/>
              </w:rPr>
              <w:t>P vs SP</w:t>
            </w:r>
          </w:p>
        </w:tc>
        <w:tc>
          <w:tcPr>
            <w:tcW w:w="1417" w:type="dxa"/>
            <w:tcBorders>
              <w:top w:val="nil"/>
              <w:left w:val="nil"/>
              <w:bottom w:val="single" w:sz="4" w:space="0" w:color="auto"/>
              <w:right w:val="single" w:sz="8" w:space="0" w:color="auto"/>
            </w:tcBorders>
            <w:shd w:val="clear" w:color="auto" w:fill="auto"/>
            <w:noWrap/>
            <w:vAlign w:val="center"/>
            <w:hideMark/>
          </w:tcPr>
          <w:p w14:paraId="745EC0AC" w14:textId="60CF15A8" w:rsidR="00B61579" w:rsidRPr="004A1351" w:rsidRDefault="00B61579" w:rsidP="00110459">
            <w:pPr>
              <w:widowControl/>
              <w:tabs>
                <w:tab w:val="clear" w:pos="8789"/>
              </w:tabs>
              <w:spacing w:before="0" w:after="0"/>
              <w:jc w:val="center"/>
              <w:rPr>
                <w:rFonts w:ascii="Calibri" w:eastAsia="Times New Roman" w:hAnsi="Calibri" w:cs="Calibri"/>
                <w:color w:val="000000"/>
                <w:spacing w:val="0"/>
                <w:sz w:val="24"/>
                <w:lang w:eastAsia="es-ES"/>
                <w14:ligatures w14:val="none"/>
                <w14:cntxtAlts w14:val="0"/>
              </w:rPr>
            </w:pPr>
            <w:r w:rsidRPr="00B61579">
              <w:rPr>
                <w:rFonts w:ascii="Calibri" w:eastAsia="Times New Roman" w:hAnsi="Calibri" w:cs="Calibri"/>
                <w:color w:val="000000"/>
                <w:spacing w:val="0"/>
                <w:lang w:eastAsia="es-ES"/>
                <w14:ligatures w14:val="none"/>
                <w14:cntxtAlts w14:val="0"/>
              </w:rPr>
              <w:t>23,06247971</w:t>
            </w:r>
          </w:p>
        </w:tc>
        <w:tc>
          <w:tcPr>
            <w:tcW w:w="2219" w:type="dxa"/>
            <w:tcBorders>
              <w:top w:val="nil"/>
              <w:left w:val="nil"/>
              <w:bottom w:val="single" w:sz="4" w:space="0" w:color="auto"/>
              <w:right w:val="single" w:sz="8" w:space="0" w:color="auto"/>
            </w:tcBorders>
            <w:shd w:val="clear" w:color="auto" w:fill="F2F2F2" w:themeFill="background1" w:themeFillShade="F2"/>
            <w:vAlign w:val="center"/>
          </w:tcPr>
          <w:p w14:paraId="7212858F" w14:textId="77777777" w:rsidR="00B61579" w:rsidRPr="004A1351" w:rsidRDefault="00B61579" w:rsidP="00110459">
            <w:pPr>
              <w:widowControl/>
              <w:tabs>
                <w:tab w:val="clear" w:pos="8789"/>
              </w:tabs>
              <w:spacing w:before="0" w:after="0"/>
              <w:jc w:val="center"/>
              <w:rPr>
                <w:rFonts w:ascii="Calibri" w:eastAsia="Times New Roman" w:hAnsi="Calibri" w:cs="Calibri"/>
                <w:i/>
                <w:color w:val="000000"/>
                <w:spacing w:val="0"/>
                <w:sz w:val="20"/>
                <w:lang w:eastAsia="es-ES"/>
                <w14:ligatures w14:val="none"/>
                <w14:cntxtAlts w14:val="0"/>
              </w:rPr>
            </w:pPr>
            <w:r w:rsidRPr="004A1351">
              <w:rPr>
                <w:rFonts w:ascii="Calibri" w:eastAsia="Times New Roman" w:hAnsi="Calibri" w:cs="Calibri"/>
                <w:i/>
                <w:color w:val="000000"/>
                <w:spacing w:val="0"/>
                <w:sz w:val="20"/>
                <w:lang w:eastAsia="es-ES"/>
                <w14:ligatures w14:val="none"/>
                <w14:cntxtAlts w14:val="0"/>
              </w:rPr>
              <w:t>Puntos de diferencia</w:t>
            </w:r>
          </w:p>
        </w:tc>
      </w:tr>
      <w:tr w:rsidR="00B61579" w:rsidRPr="004A1351" w14:paraId="145A4A8D" w14:textId="77777777" w:rsidTr="00110459">
        <w:trPr>
          <w:trHeight w:val="315"/>
        </w:trPr>
        <w:tc>
          <w:tcPr>
            <w:tcW w:w="2460" w:type="dxa"/>
            <w:vMerge/>
            <w:tcBorders>
              <w:top w:val="single" w:sz="8" w:space="0" w:color="auto"/>
              <w:left w:val="single" w:sz="8" w:space="0" w:color="auto"/>
              <w:bottom w:val="single" w:sz="4" w:space="0" w:color="auto"/>
              <w:right w:val="single" w:sz="4" w:space="0" w:color="auto"/>
            </w:tcBorders>
            <w:vAlign w:val="center"/>
            <w:hideMark/>
          </w:tcPr>
          <w:p w14:paraId="0B0008C8" w14:textId="77777777" w:rsidR="00B61579" w:rsidRPr="004A1351" w:rsidRDefault="00B61579" w:rsidP="00B61579">
            <w:pPr>
              <w:widowControl/>
              <w:tabs>
                <w:tab w:val="clear" w:pos="8789"/>
              </w:tabs>
              <w:spacing w:before="0" w:after="0"/>
              <w:jc w:val="left"/>
              <w:rPr>
                <w:rFonts w:ascii="Calibri" w:eastAsia="Times New Roman" w:hAnsi="Calibri" w:cs="Calibri"/>
                <w:b/>
                <w:color w:val="000000"/>
                <w:spacing w:val="0"/>
                <w:sz w:val="24"/>
                <w:lang w:eastAsia="es-ES"/>
                <w14:ligatures w14:val="none"/>
                <w14:cntxtAlts w14:val="0"/>
              </w:rPr>
            </w:pPr>
          </w:p>
        </w:tc>
        <w:tc>
          <w:tcPr>
            <w:tcW w:w="1417" w:type="dxa"/>
            <w:tcBorders>
              <w:top w:val="nil"/>
              <w:left w:val="nil"/>
              <w:bottom w:val="single" w:sz="4" w:space="0" w:color="auto"/>
              <w:right w:val="single" w:sz="8" w:space="0" w:color="auto"/>
            </w:tcBorders>
            <w:shd w:val="clear" w:color="000000" w:fill="D8E4BC"/>
            <w:noWrap/>
            <w:vAlign w:val="center"/>
            <w:hideMark/>
          </w:tcPr>
          <w:p w14:paraId="1B5D89DF" w14:textId="2EC9B2DD" w:rsidR="00B61579" w:rsidRPr="004A1351" w:rsidRDefault="00B61579" w:rsidP="00110459">
            <w:pPr>
              <w:widowControl/>
              <w:tabs>
                <w:tab w:val="clear" w:pos="8789"/>
              </w:tabs>
              <w:spacing w:before="0" w:after="0"/>
              <w:jc w:val="center"/>
              <w:rPr>
                <w:rFonts w:ascii="Calibri" w:eastAsia="Times New Roman" w:hAnsi="Calibri" w:cs="Calibri"/>
                <w:b/>
                <w:bCs/>
                <w:color w:val="000000"/>
                <w:spacing w:val="0"/>
                <w:sz w:val="24"/>
                <w:lang w:eastAsia="es-ES"/>
                <w14:ligatures w14:val="none"/>
                <w14:cntxtAlts w14:val="0"/>
              </w:rPr>
            </w:pPr>
            <w:r w:rsidRPr="00B61579">
              <w:rPr>
                <w:rFonts w:ascii="Calibri" w:eastAsia="Times New Roman" w:hAnsi="Calibri" w:cs="Calibri"/>
                <w:b/>
                <w:bCs/>
                <w:color w:val="000000"/>
                <w:spacing w:val="0"/>
                <w:lang w:eastAsia="es-ES"/>
                <w14:ligatures w14:val="none"/>
                <w14:cntxtAlts w14:val="0"/>
              </w:rPr>
              <w:t>49,00%</w:t>
            </w:r>
          </w:p>
        </w:tc>
        <w:tc>
          <w:tcPr>
            <w:tcW w:w="2219" w:type="dxa"/>
            <w:tcBorders>
              <w:top w:val="nil"/>
              <w:left w:val="nil"/>
              <w:bottom w:val="single" w:sz="4" w:space="0" w:color="auto"/>
              <w:right w:val="single" w:sz="8" w:space="0" w:color="auto"/>
            </w:tcBorders>
            <w:shd w:val="clear" w:color="auto" w:fill="F2F2F2" w:themeFill="background1" w:themeFillShade="F2"/>
            <w:vAlign w:val="center"/>
          </w:tcPr>
          <w:p w14:paraId="6E7EDFBD" w14:textId="77777777" w:rsidR="00B61579" w:rsidRPr="004A1351" w:rsidRDefault="00B61579" w:rsidP="00110459">
            <w:pPr>
              <w:widowControl/>
              <w:tabs>
                <w:tab w:val="clear" w:pos="8789"/>
              </w:tabs>
              <w:spacing w:before="0" w:after="0"/>
              <w:jc w:val="center"/>
              <w:rPr>
                <w:rFonts w:ascii="Calibri" w:eastAsia="Times New Roman" w:hAnsi="Calibri" w:cs="Calibri"/>
                <w:b/>
                <w:bCs/>
                <w:i/>
                <w:color w:val="000000"/>
                <w:spacing w:val="0"/>
                <w:sz w:val="20"/>
                <w:lang w:eastAsia="es-ES"/>
                <w14:ligatures w14:val="none"/>
                <w14:cntxtAlts w14:val="0"/>
              </w:rPr>
            </w:pPr>
            <w:r w:rsidRPr="004A1351">
              <w:rPr>
                <w:rFonts w:ascii="Calibri" w:eastAsia="Times New Roman" w:hAnsi="Calibri" w:cs="Calibri"/>
                <w:b/>
                <w:bCs/>
                <w:i/>
                <w:color w:val="000000"/>
                <w:spacing w:val="0"/>
                <w:sz w:val="20"/>
                <w:lang w:eastAsia="es-ES"/>
                <w14:ligatures w14:val="none"/>
                <w14:cntxtAlts w14:val="0"/>
              </w:rPr>
              <w:t>Incremento porcentual</w:t>
            </w:r>
          </w:p>
        </w:tc>
      </w:tr>
      <w:tr w:rsidR="00B61579" w:rsidRPr="004A1351" w14:paraId="0FE14A69" w14:textId="77777777" w:rsidTr="00110459">
        <w:trPr>
          <w:trHeight w:val="330"/>
        </w:trPr>
        <w:tc>
          <w:tcPr>
            <w:tcW w:w="2460" w:type="dxa"/>
            <w:vMerge w:val="restart"/>
            <w:tcBorders>
              <w:top w:val="nil"/>
              <w:left w:val="single" w:sz="8" w:space="0" w:color="auto"/>
              <w:bottom w:val="single" w:sz="8" w:space="0" w:color="000000"/>
              <w:right w:val="single" w:sz="4" w:space="0" w:color="auto"/>
            </w:tcBorders>
            <w:shd w:val="clear" w:color="auto" w:fill="auto"/>
            <w:noWrap/>
            <w:vAlign w:val="center"/>
            <w:hideMark/>
          </w:tcPr>
          <w:p w14:paraId="66EAC47C" w14:textId="77777777" w:rsidR="00B61579" w:rsidRPr="004A1351" w:rsidRDefault="00B61579" w:rsidP="00B61579">
            <w:pPr>
              <w:widowControl/>
              <w:tabs>
                <w:tab w:val="clear" w:pos="8789"/>
              </w:tabs>
              <w:spacing w:before="0" w:after="0"/>
              <w:jc w:val="center"/>
              <w:rPr>
                <w:rFonts w:ascii="Calibri" w:eastAsia="Times New Roman" w:hAnsi="Calibri" w:cs="Calibri"/>
                <w:b/>
                <w:color w:val="000000"/>
                <w:spacing w:val="0"/>
                <w:sz w:val="24"/>
                <w:lang w:eastAsia="es-ES"/>
                <w14:ligatures w14:val="none"/>
                <w14:cntxtAlts w14:val="0"/>
              </w:rPr>
            </w:pPr>
            <w:r w:rsidRPr="004A1351">
              <w:rPr>
                <w:rFonts w:ascii="Calibri" w:eastAsia="Times New Roman" w:hAnsi="Calibri" w:cs="Calibri"/>
                <w:b/>
                <w:color w:val="000000"/>
                <w:spacing w:val="0"/>
                <w:sz w:val="24"/>
                <w:lang w:eastAsia="es-ES"/>
                <w14:ligatures w14:val="none"/>
                <w14:cntxtAlts w14:val="0"/>
              </w:rPr>
              <w:t>SP vs E</w:t>
            </w:r>
          </w:p>
        </w:tc>
        <w:tc>
          <w:tcPr>
            <w:tcW w:w="1417" w:type="dxa"/>
            <w:tcBorders>
              <w:top w:val="nil"/>
              <w:left w:val="nil"/>
              <w:bottom w:val="single" w:sz="4" w:space="0" w:color="auto"/>
              <w:right w:val="single" w:sz="8" w:space="0" w:color="auto"/>
            </w:tcBorders>
            <w:shd w:val="clear" w:color="auto" w:fill="auto"/>
            <w:noWrap/>
            <w:vAlign w:val="center"/>
            <w:hideMark/>
          </w:tcPr>
          <w:p w14:paraId="5780AAE7" w14:textId="3E982B9A" w:rsidR="00B61579" w:rsidRPr="004A1351" w:rsidRDefault="00B61579" w:rsidP="00110459">
            <w:pPr>
              <w:widowControl/>
              <w:tabs>
                <w:tab w:val="clear" w:pos="8789"/>
              </w:tabs>
              <w:spacing w:before="0" w:after="0"/>
              <w:jc w:val="center"/>
              <w:rPr>
                <w:rFonts w:ascii="Calibri" w:eastAsia="Times New Roman" w:hAnsi="Calibri" w:cs="Calibri"/>
                <w:color w:val="000000"/>
                <w:spacing w:val="0"/>
                <w:sz w:val="24"/>
                <w:lang w:eastAsia="es-ES"/>
                <w14:ligatures w14:val="none"/>
                <w14:cntxtAlts w14:val="0"/>
              </w:rPr>
            </w:pPr>
            <w:r w:rsidRPr="00B61579">
              <w:rPr>
                <w:rFonts w:ascii="Calibri" w:eastAsia="Times New Roman" w:hAnsi="Calibri" w:cs="Calibri"/>
                <w:color w:val="000000"/>
                <w:spacing w:val="0"/>
                <w:lang w:eastAsia="es-ES"/>
                <w14:ligatures w14:val="none"/>
                <w14:cntxtAlts w14:val="0"/>
              </w:rPr>
              <w:t>-3,728105228</w:t>
            </w:r>
          </w:p>
        </w:tc>
        <w:tc>
          <w:tcPr>
            <w:tcW w:w="2219" w:type="dxa"/>
            <w:tcBorders>
              <w:top w:val="nil"/>
              <w:left w:val="nil"/>
              <w:bottom w:val="single" w:sz="4" w:space="0" w:color="auto"/>
              <w:right w:val="single" w:sz="8" w:space="0" w:color="auto"/>
            </w:tcBorders>
            <w:shd w:val="clear" w:color="auto" w:fill="F2F2F2" w:themeFill="background1" w:themeFillShade="F2"/>
            <w:vAlign w:val="center"/>
          </w:tcPr>
          <w:p w14:paraId="7E29424C" w14:textId="77777777" w:rsidR="00B61579" w:rsidRPr="004A1351" w:rsidRDefault="00B61579" w:rsidP="00110459">
            <w:pPr>
              <w:widowControl/>
              <w:tabs>
                <w:tab w:val="clear" w:pos="8789"/>
              </w:tabs>
              <w:spacing w:before="0" w:after="0"/>
              <w:jc w:val="center"/>
              <w:rPr>
                <w:rFonts w:ascii="Calibri" w:eastAsia="Times New Roman" w:hAnsi="Calibri" w:cs="Calibri"/>
                <w:i/>
                <w:color w:val="000000"/>
                <w:spacing w:val="0"/>
                <w:sz w:val="20"/>
                <w:lang w:eastAsia="es-ES"/>
                <w14:ligatures w14:val="none"/>
                <w14:cntxtAlts w14:val="0"/>
              </w:rPr>
            </w:pPr>
            <w:r w:rsidRPr="004A1351">
              <w:rPr>
                <w:rFonts w:ascii="Calibri" w:eastAsia="Times New Roman" w:hAnsi="Calibri" w:cs="Calibri"/>
                <w:i/>
                <w:color w:val="000000"/>
                <w:spacing w:val="0"/>
                <w:sz w:val="20"/>
                <w:lang w:eastAsia="es-ES"/>
                <w14:ligatures w14:val="none"/>
                <w14:cntxtAlts w14:val="0"/>
              </w:rPr>
              <w:t>Puntos de diferencia</w:t>
            </w:r>
          </w:p>
        </w:tc>
      </w:tr>
      <w:tr w:rsidR="00B61579" w:rsidRPr="004A1351" w14:paraId="3156B0F1" w14:textId="77777777" w:rsidTr="00110459">
        <w:trPr>
          <w:trHeight w:val="330"/>
        </w:trPr>
        <w:tc>
          <w:tcPr>
            <w:tcW w:w="2460" w:type="dxa"/>
            <w:vMerge/>
            <w:tcBorders>
              <w:top w:val="nil"/>
              <w:left w:val="single" w:sz="8" w:space="0" w:color="auto"/>
              <w:bottom w:val="single" w:sz="8" w:space="0" w:color="000000"/>
              <w:right w:val="single" w:sz="4" w:space="0" w:color="auto"/>
            </w:tcBorders>
            <w:vAlign w:val="center"/>
            <w:hideMark/>
          </w:tcPr>
          <w:p w14:paraId="50F047BB" w14:textId="77777777" w:rsidR="00B61579" w:rsidRPr="004A1351" w:rsidRDefault="00B61579" w:rsidP="00B61579">
            <w:pPr>
              <w:widowControl/>
              <w:tabs>
                <w:tab w:val="clear" w:pos="8789"/>
              </w:tabs>
              <w:spacing w:before="0" w:after="0"/>
              <w:jc w:val="left"/>
              <w:rPr>
                <w:rFonts w:ascii="Calibri" w:eastAsia="Times New Roman" w:hAnsi="Calibri" w:cs="Calibri"/>
                <w:b/>
                <w:color w:val="000000"/>
                <w:spacing w:val="0"/>
                <w:sz w:val="24"/>
                <w:lang w:eastAsia="es-ES"/>
                <w14:ligatures w14:val="none"/>
                <w14:cntxtAlts w14:val="0"/>
              </w:rPr>
            </w:pPr>
          </w:p>
        </w:tc>
        <w:tc>
          <w:tcPr>
            <w:tcW w:w="1417" w:type="dxa"/>
            <w:tcBorders>
              <w:top w:val="nil"/>
              <w:left w:val="nil"/>
              <w:bottom w:val="single" w:sz="8" w:space="0" w:color="auto"/>
              <w:right w:val="single" w:sz="8" w:space="0" w:color="auto"/>
            </w:tcBorders>
            <w:shd w:val="clear" w:color="000000" w:fill="D8E4BC"/>
            <w:noWrap/>
            <w:vAlign w:val="center"/>
            <w:hideMark/>
          </w:tcPr>
          <w:p w14:paraId="2CFCA382" w14:textId="5DC73664" w:rsidR="00B61579" w:rsidRPr="004A1351" w:rsidRDefault="00B61579" w:rsidP="00110459">
            <w:pPr>
              <w:widowControl/>
              <w:tabs>
                <w:tab w:val="clear" w:pos="8789"/>
              </w:tabs>
              <w:spacing w:before="0" w:after="0"/>
              <w:jc w:val="center"/>
              <w:rPr>
                <w:rFonts w:ascii="Calibri" w:eastAsia="Times New Roman" w:hAnsi="Calibri" w:cs="Calibri"/>
                <w:b/>
                <w:bCs/>
                <w:color w:val="000000"/>
                <w:spacing w:val="0"/>
                <w:sz w:val="24"/>
                <w:lang w:eastAsia="es-ES"/>
                <w14:ligatures w14:val="none"/>
                <w14:cntxtAlts w14:val="0"/>
              </w:rPr>
            </w:pPr>
            <w:r w:rsidRPr="00B61579">
              <w:rPr>
                <w:rFonts w:ascii="Calibri" w:eastAsia="Times New Roman" w:hAnsi="Calibri" w:cs="Calibri"/>
                <w:b/>
                <w:bCs/>
                <w:color w:val="000000"/>
                <w:spacing w:val="0"/>
                <w:lang w:eastAsia="es-ES"/>
                <w14:ligatures w14:val="none"/>
                <w14:cntxtAlts w14:val="0"/>
              </w:rPr>
              <w:t>-7,34%</w:t>
            </w:r>
          </w:p>
        </w:tc>
        <w:tc>
          <w:tcPr>
            <w:tcW w:w="2219" w:type="dxa"/>
            <w:tcBorders>
              <w:top w:val="nil"/>
              <w:left w:val="nil"/>
              <w:bottom w:val="single" w:sz="8" w:space="0" w:color="auto"/>
              <w:right w:val="single" w:sz="8" w:space="0" w:color="auto"/>
            </w:tcBorders>
            <w:shd w:val="clear" w:color="auto" w:fill="F2F2F2" w:themeFill="background1" w:themeFillShade="F2"/>
            <w:vAlign w:val="center"/>
          </w:tcPr>
          <w:p w14:paraId="73196C25" w14:textId="77777777" w:rsidR="00B61579" w:rsidRPr="004A1351" w:rsidRDefault="00B61579" w:rsidP="00110459">
            <w:pPr>
              <w:widowControl/>
              <w:tabs>
                <w:tab w:val="clear" w:pos="8789"/>
              </w:tabs>
              <w:spacing w:before="0" w:after="0"/>
              <w:jc w:val="center"/>
              <w:rPr>
                <w:rFonts w:ascii="Calibri" w:eastAsia="Times New Roman" w:hAnsi="Calibri" w:cs="Calibri"/>
                <w:b/>
                <w:bCs/>
                <w:i/>
                <w:color w:val="000000"/>
                <w:spacing w:val="0"/>
                <w:sz w:val="20"/>
                <w:lang w:eastAsia="es-ES"/>
                <w14:ligatures w14:val="none"/>
                <w14:cntxtAlts w14:val="0"/>
              </w:rPr>
            </w:pPr>
            <w:r w:rsidRPr="004A1351">
              <w:rPr>
                <w:rFonts w:ascii="Calibri" w:eastAsia="Times New Roman" w:hAnsi="Calibri" w:cs="Calibri"/>
                <w:b/>
                <w:bCs/>
                <w:i/>
                <w:color w:val="000000"/>
                <w:spacing w:val="0"/>
                <w:sz w:val="20"/>
                <w:lang w:eastAsia="es-ES"/>
                <w14:ligatures w14:val="none"/>
                <w14:cntxtAlts w14:val="0"/>
              </w:rPr>
              <w:t>Incremento porcentual</w:t>
            </w:r>
          </w:p>
        </w:tc>
      </w:tr>
      <w:tr w:rsidR="00B61579" w:rsidRPr="004A1351" w14:paraId="3941C69A" w14:textId="77777777" w:rsidTr="00110459">
        <w:trPr>
          <w:trHeight w:val="300"/>
        </w:trPr>
        <w:tc>
          <w:tcPr>
            <w:tcW w:w="2460" w:type="dxa"/>
            <w:vMerge w:val="restart"/>
            <w:tcBorders>
              <w:top w:val="single" w:sz="4" w:space="0" w:color="auto"/>
              <w:left w:val="single" w:sz="8" w:space="0" w:color="auto"/>
              <w:bottom w:val="single" w:sz="8" w:space="0" w:color="000000"/>
              <w:right w:val="single" w:sz="4" w:space="0" w:color="auto"/>
            </w:tcBorders>
            <w:shd w:val="clear" w:color="000000" w:fill="D8E4BC"/>
            <w:noWrap/>
            <w:vAlign w:val="center"/>
            <w:hideMark/>
          </w:tcPr>
          <w:p w14:paraId="65CEDDCC" w14:textId="77777777" w:rsidR="00B61579" w:rsidRPr="004A1351" w:rsidRDefault="00B61579" w:rsidP="00B61579">
            <w:pPr>
              <w:widowControl/>
              <w:tabs>
                <w:tab w:val="clear" w:pos="8789"/>
              </w:tabs>
              <w:spacing w:before="0" w:after="0"/>
              <w:jc w:val="center"/>
              <w:rPr>
                <w:rFonts w:ascii="Calibri" w:eastAsia="Times New Roman" w:hAnsi="Calibri" w:cs="Calibri"/>
                <w:b/>
                <w:color w:val="000000"/>
                <w:spacing w:val="0"/>
                <w:sz w:val="24"/>
                <w:lang w:eastAsia="es-ES"/>
                <w14:ligatures w14:val="none"/>
                <w14:cntxtAlts w14:val="0"/>
              </w:rPr>
            </w:pPr>
            <w:r w:rsidRPr="004A1351">
              <w:rPr>
                <w:rFonts w:ascii="Calibri" w:eastAsia="Times New Roman" w:hAnsi="Calibri" w:cs="Calibri"/>
                <w:b/>
                <w:color w:val="000000"/>
                <w:spacing w:val="0"/>
                <w:sz w:val="24"/>
                <w:lang w:eastAsia="es-ES"/>
                <w14:ligatures w14:val="none"/>
                <w14:cntxtAlts w14:val="0"/>
              </w:rPr>
              <w:t>P vs E</w:t>
            </w:r>
          </w:p>
        </w:tc>
        <w:tc>
          <w:tcPr>
            <w:tcW w:w="1417" w:type="dxa"/>
            <w:tcBorders>
              <w:top w:val="single" w:sz="4" w:space="0" w:color="auto"/>
              <w:left w:val="nil"/>
              <w:bottom w:val="single" w:sz="4" w:space="0" w:color="auto"/>
              <w:right w:val="single" w:sz="8" w:space="0" w:color="auto"/>
            </w:tcBorders>
            <w:shd w:val="clear" w:color="auto" w:fill="auto"/>
            <w:noWrap/>
            <w:vAlign w:val="center"/>
            <w:hideMark/>
          </w:tcPr>
          <w:p w14:paraId="4C1FC98E" w14:textId="14806431" w:rsidR="00B61579" w:rsidRPr="004A1351" w:rsidRDefault="00B61579" w:rsidP="00110459">
            <w:pPr>
              <w:widowControl/>
              <w:tabs>
                <w:tab w:val="clear" w:pos="8789"/>
              </w:tabs>
              <w:spacing w:before="0" w:after="0"/>
              <w:jc w:val="center"/>
              <w:rPr>
                <w:rFonts w:ascii="Calibri" w:eastAsia="Times New Roman" w:hAnsi="Calibri" w:cs="Calibri"/>
                <w:color w:val="000000"/>
                <w:spacing w:val="0"/>
                <w:sz w:val="24"/>
                <w:lang w:eastAsia="es-ES"/>
                <w14:ligatures w14:val="none"/>
                <w14:cntxtAlts w14:val="0"/>
              </w:rPr>
            </w:pPr>
            <w:r w:rsidRPr="00B61579">
              <w:rPr>
                <w:rFonts w:ascii="Calibri" w:eastAsia="Times New Roman" w:hAnsi="Calibri" w:cs="Calibri"/>
                <w:color w:val="000000"/>
                <w:spacing w:val="0"/>
                <w:lang w:eastAsia="es-ES"/>
                <w14:ligatures w14:val="none"/>
                <w14:cntxtAlts w14:val="0"/>
              </w:rPr>
              <w:t>19,33437449</w:t>
            </w:r>
          </w:p>
        </w:tc>
        <w:tc>
          <w:tcPr>
            <w:tcW w:w="2219" w:type="dxa"/>
            <w:tcBorders>
              <w:top w:val="single" w:sz="4" w:space="0" w:color="auto"/>
              <w:left w:val="nil"/>
              <w:bottom w:val="single" w:sz="4" w:space="0" w:color="auto"/>
              <w:right w:val="single" w:sz="8" w:space="0" w:color="auto"/>
            </w:tcBorders>
            <w:shd w:val="clear" w:color="auto" w:fill="F2F2F2" w:themeFill="background1" w:themeFillShade="F2"/>
            <w:vAlign w:val="center"/>
          </w:tcPr>
          <w:p w14:paraId="7A841C62" w14:textId="77777777" w:rsidR="00B61579" w:rsidRPr="004A1351" w:rsidRDefault="00B61579" w:rsidP="00110459">
            <w:pPr>
              <w:widowControl/>
              <w:tabs>
                <w:tab w:val="clear" w:pos="8789"/>
              </w:tabs>
              <w:spacing w:before="0" w:after="0"/>
              <w:jc w:val="center"/>
              <w:rPr>
                <w:rFonts w:ascii="Calibri" w:eastAsia="Times New Roman" w:hAnsi="Calibri" w:cs="Calibri"/>
                <w:i/>
                <w:color w:val="000000"/>
                <w:spacing w:val="0"/>
                <w:sz w:val="20"/>
                <w:lang w:eastAsia="es-ES"/>
                <w14:ligatures w14:val="none"/>
                <w14:cntxtAlts w14:val="0"/>
              </w:rPr>
            </w:pPr>
            <w:r w:rsidRPr="004A1351">
              <w:rPr>
                <w:rFonts w:ascii="Calibri" w:eastAsia="Times New Roman" w:hAnsi="Calibri" w:cs="Calibri"/>
                <w:i/>
                <w:color w:val="000000"/>
                <w:spacing w:val="0"/>
                <w:sz w:val="20"/>
                <w:lang w:eastAsia="es-ES"/>
                <w14:ligatures w14:val="none"/>
                <w14:cntxtAlts w14:val="0"/>
              </w:rPr>
              <w:t>Puntos de diferencia</w:t>
            </w:r>
          </w:p>
        </w:tc>
      </w:tr>
      <w:tr w:rsidR="00B61579" w:rsidRPr="004A1351" w14:paraId="3B7A8E74" w14:textId="77777777" w:rsidTr="00110459">
        <w:trPr>
          <w:trHeight w:val="315"/>
        </w:trPr>
        <w:tc>
          <w:tcPr>
            <w:tcW w:w="2460" w:type="dxa"/>
            <w:vMerge/>
            <w:tcBorders>
              <w:top w:val="single" w:sz="4" w:space="0" w:color="auto"/>
              <w:left w:val="single" w:sz="8" w:space="0" w:color="auto"/>
              <w:bottom w:val="single" w:sz="8" w:space="0" w:color="000000"/>
              <w:right w:val="single" w:sz="4" w:space="0" w:color="auto"/>
            </w:tcBorders>
            <w:vAlign w:val="center"/>
            <w:hideMark/>
          </w:tcPr>
          <w:p w14:paraId="2B6CC41C" w14:textId="77777777" w:rsidR="00B61579" w:rsidRPr="004A1351" w:rsidRDefault="00B61579" w:rsidP="00B61579">
            <w:pPr>
              <w:widowControl/>
              <w:tabs>
                <w:tab w:val="clear" w:pos="8789"/>
              </w:tabs>
              <w:spacing w:before="0" w:after="0"/>
              <w:jc w:val="left"/>
              <w:rPr>
                <w:rFonts w:ascii="Calibri" w:eastAsia="Times New Roman" w:hAnsi="Calibri" w:cs="Calibri"/>
                <w:color w:val="000000"/>
                <w:spacing w:val="0"/>
                <w:lang w:eastAsia="es-ES"/>
                <w14:ligatures w14:val="none"/>
                <w14:cntxtAlts w14:val="0"/>
              </w:rPr>
            </w:pPr>
          </w:p>
        </w:tc>
        <w:tc>
          <w:tcPr>
            <w:tcW w:w="1417" w:type="dxa"/>
            <w:tcBorders>
              <w:top w:val="nil"/>
              <w:left w:val="nil"/>
              <w:bottom w:val="single" w:sz="8" w:space="0" w:color="auto"/>
              <w:right w:val="single" w:sz="8" w:space="0" w:color="auto"/>
            </w:tcBorders>
            <w:shd w:val="clear" w:color="000000" w:fill="D8E4BC"/>
            <w:noWrap/>
            <w:vAlign w:val="center"/>
            <w:hideMark/>
          </w:tcPr>
          <w:p w14:paraId="06AC2890" w14:textId="6BFF9D4E" w:rsidR="00B61579" w:rsidRPr="004A1351" w:rsidRDefault="00B61579" w:rsidP="00110459">
            <w:pPr>
              <w:widowControl/>
              <w:tabs>
                <w:tab w:val="clear" w:pos="8789"/>
              </w:tabs>
              <w:spacing w:before="0" w:after="0"/>
              <w:jc w:val="center"/>
              <w:rPr>
                <w:rFonts w:ascii="Calibri" w:eastAsia="Times New Roman" w:hAnsi="Calibri" w:cs="Calibri"/>
                <w:b/>
                <w:bCs/>
                <w:color w:val="000000"/>
                <w:spacing w:val="0"/>
                <w:sz w:val="24"/>
                <w:lang w:eastAsia="es-ES"/>
                <w14:ligatures w14:val="none"/>
                <w14:cntxtAlts w14:val="0"/>
              </w:rPr>
            </w:pPr>
            <w:r w:rsidRPr="00B61579">
              <w:rPr>
                <w:rFonts w:ascii="Calibri" w:eastAsia="Times New Roman" w:hAnsi="Calibri" w:cs="Calibri"/>
                <w:b/>
                <w:bCs/>
                <w:color w:val="000000"/>
                <w:spacing w:val="0"/>
                <w:lang w:eastAsia="es-ES"/>
                <w14:ligatures w14:val="none"/>
                <w14:cntxtAlts w14:val="0"/>
              </w:rPr>
              <w:t>38,07%</w:t>
            </w:r>
          </w:p>
        </w:tc>
        <w:tc>
          <w:tcPr>
            <w:tcW w:w="2219" w:type="dxa"/>
            <w:tcBorders>
              <w:top w:val="nil"/>
              <w:left w:val="nil"/>
              <w:bottom w:val="single" w:sz="8" w:space="0" w:color="auto"/>
              <w:right w:val="single" w:sz="8" w:space="0" w:color="auto"/>
            </w:tcBorders>
            <w:shd w:val="clear" w:color="auto" w:fill="F2F2F2" w:themeFill="background1" w:themeFillShade="F2"/>
            <w:vAlign w:val="center"/>
          </w:tcPr>
          <w:p w14:paraId="159CCD3E" w14:textId="77777777" w:rsidR="00B61579" w:rsidRPr="004A1351" w:rsidRDefault="00B61579" w:rsidP="00110459">
            <w:pPr>
              <w:widowControl/>
              <w:tabs>
                <w:tab w:val="clear" w:pos="8789"/>
              </w:tabs>
              <w:spacing w:before="0" w:after="0"/>
              <w:jc w:val="center"/>
              <w:rPr>
                <w:rFonts w:ascii="Calibri" w:eastAsia="Times New Roman" w:hAnsi="Calibri" w:cs="Calibri"/>
                <w:b/>
                <w:bCs/>
                <w:i/>
                <w:color w:val="000000"/>
                <w:spacing w:val="0"/>
                <w:sz w:val="20"/>
                <w:lang w:eastAsia="es-ES"/>
                <w14:ligatures w14:val="none"/>
                <w14:cntxtAlts w14:val="0"/>
              </w:rPr>
            </w:pPr>
            <w:r w:rsidRPr="004A1351">
              <w:rPr>
                <w:rFonts w:ascii="Calibri" w:eastAsia="Times New Roman" w:hAnsi="Calibri" w:cs="Calibri"/>
                <w:b/>
                <w:bCs/>
                <w:i/>
                <w:color w:val="000000"/>
                <w:spacing w:val="0"/>
                <w:sz w:val="20"/>
                <w:lang w:eastAsia="es-ES"/>
                <w14:ligatures w14:val="none"/>
                <w14:cntxtAlts w14:val="0"/>
              </w:rPr>
              <w:t>Incremento porcentual</w:t>
            </w:r>
          </w:p>
        </w:tc>
      </w:tr>
    </w:tbl>
    <w:p w14:paraId="67B7C431" w14:textId="77777777" w:rsidR="00E16D73" w:rsidRDefault="00E16D73" w:rsidP="00E16D73">
      <w:pPr>
        <w:spacing w:line="360" w:lineRule="auto"/>
        <w:rPr>
          <w:lang w:val="es-ES_tradnl"/>
        </w:rPr>
      </w:pPr>
    </w:p>
    <w:p w14:paraId="0FEE73A8" w14:textId="77777777" w:rsidR="00E16D73" w:rsidRDefault="00E16D73" w:rsidP="00E16D73">
      <w:pPr>
        <w:spacing w:line="360" w:lineRule="auto"/>
        <w:rPr>
          <w:lang w:val="es-ES_tradnl"/>
        </w:rPr>
      </w:pPr>
      <w:r>
        <w:rPr>
          <w:lang w:val="es-ES_tradnl"/>
        </w:rPr>
        <w:t>Representando en una gráfica de barras los datos anteriores:</w:t>
      </w:r>
    </w:p>
    <w:p w14:paraId="0875B890" w14:textId="657CC497" w:rsidR="00E16D73" w:rsidRDefault="00B61579" w:rsidP="007F4D13">
      <w:pPr>
        <w:spacing w:line="360" w:lineRule="auto"/>
        <w:rPr>
          <w:lang w:val="es-ES_tradnl"/>
        </w:rPr>
      </w:pPr>
      <w:r>
        <w:rPr>
          <w:noProof/>
          <w:lang w:eastAsia="es-ES"/>
          <w14:ligatures w14:val="none"/>
          <w14:cntxtAlts w14:val="0"/>
        </w:rPr>
        <w:drawing>
          <wp:inline distT="0" distB="0" distL="0" distR="0" wp14:anchorId="2310267D" wp14:editId="425B5D5C">
            <wp:extent cx="4257675" cy="2478405"/>
            <wp:effectExtent l="0" t="0" r="9525" b="17145"/>
            <wp:docPr id="37" name="Gráfico 37">
              <a:extLst xmlns:a="http://schemas.openxmlformats.org/drawingml/2006/main">
                <a:ext uri="{FF2B5EF4-FFF2-40B4-BE49-F238E27FC236}">
                  <a16:creationId xmlns:a16="http://schemas.microsoft.com/office/drawing/2014/main" id="{00000000-0008-0000-07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2"/>
              </a:graphicData>
            </a:graphic>
          </wp:inline>
        </w:drawing>
      </w:r>
    </w:p>
    <w:p w14:paraId="7E8EBCED" w14:textId="77777777" w:rsidR="00274AF5" w:rsidRDefault="00274AF5" w:rsidP="007F4D13">
      <w:pPr>
        <w:spacing w:line="360" w:lineRule="auto"/>
        <w:rPr>
          <w:lang w:val="es-ES_tradnl"/>
        </w:rPr>
      </w:pPr>
    </w:p>
    <w:p w14:paraId="0469DF5B" w14:textId="7BE4A957" w:rsidR="00274AF5" w:rsidRPr="00E16D73" w:rsidRDefault="00274AF5" w:rsidP="00274AF5">
      <w:pPr>
        <w:pStyle w:val="Prrafodelista"/>
        <w:numPr>
          <w:ilvl w:val="0"/>
          <w:numId w:val="36"/>
        </w:numPr>
        <w:spacing w:line="360" w:lineRule="auto"/>
        <w:rPr>
          <w:b/>
          <w:u w:val="single"/>
          <w:lang w:val="es-ES_tradnl"/>
        </w:rPr>
      </w:pPr>
      <w:r w:rsidRPr="00E16D73">
        <w:rPr>
          <w:b/>
          <w:u w:val="single"/>
          <w:lang w:val="es-ES_tradnl"/>
        </w:rPr>
        <w:t xml:space="preserve">Datos </w:t>
      </w:r>
      <w:r>
        <w:rPr>
          <w:b/>
          <w:u w:val="single"/>
          <w:lang w:val="es-ES_tradnl"/>
        </w:rPr>
        <w:t>del estado C2</w:t>
      </w:r>
      <w:r w:rsidRPr="00E16D73">
        <w:rPr>
          <w:b/>
          <w:u w:val="single"/>
          <w:lang w:val="es-ES_tradnl"/>
        </w:rPr>
        <w:t xml:space="preserve"> del experimento:</w:t>
      </w:r>
    </w:p>
    <w:p w14:paraId="6CAA5410" w14:textId="77777777" w:rsidR="00274AF5" w:rsidRPr="00F42ED5" w:rsidRDefault="00274AF5" w:rsidP="00274AF5">
      <w:pPr>
        <w:pStyle w:val="Prrafodelista"/>
        <w:spacing w:line="360" w:lineRule="auto"/>
        <w:rPr>
          <w:b/>
          <w:u w:val="single"/>
          <w:lang w:val="es-ES_tradnl"/>
        </w:rPr>
      </w:pPr>
    </w:p>
    <w:p w14:paraId="5D67D7E1" w14:textId="77777777" w:rsidR="00274AF5" w:rsidRPr="00E16D73" w:rsidRDefault="00274AF5" w:rsidP="00274AF5">
      <w:pPr>
        <w:pStyle w:val="Prrafodelista"/>
        <w:numPr>
          <w:ilvl w:val="1"/>
          <w:numId w:val="36"/>
        </w:numPr>
        <w:spacing w:line="360" w:lineRule="auto"/>
        <w:rPr>
          <w:b/>
          <w:lang w:val="es-ES_tradnl"/>
        </w:rPr>
      </w:pPr>
      <w:r w:rsidRPr="00E16D73">
        <w:rPr>
          <w:b/>
          <w:lang w:val="es-ES_tradnl"/>
        </w:rPr>
        <w:t>Temperatura</w:t>
      </w:r>
    </w:p>
    <w:p w14:paraId="73D1CC7E" w14:textId="77777777" w:rsidR="00274AF5" w:rsidRPr="00F42ED5" w:rsidRDefault="00274AF5" w:rsidP="00274AF5">
      <w:pPr>
        <w:spacing w:line="360" w:lineRule="auto"/>
        <w:rPr>
          <w:lang w:val="es-ES_tradnl"/>
        </w:rPr>
      </w:pPr>
      <w:r>
        <w:rPr>
          <w:lang w:val="es-ES_tradnl"/>
        </w:rPr>
        <w:t>Tabla resumen de la media total de las temperaturas del estado.</w:t>
      </w:r>
    </w:p>
    <w:tbl>
      <w:tblPr>
        <w:tblW w:w="5206" w:type="dxa"/>
        <w:tblCellMar>
          <w:left w:w="70" w:type="dxa"/>
          <w:right w:w="70" w:type="dxa"/>
        </w:tblCellMar>
        <w:tblLook w:val="04A0" w:firstRow="1" w:lastRow="0" w:firstColumn="1" w:lastColumn="0" w:noHBand="0" w:noVBand="1"/>
      </w:tblPr>
      <w:tblGrid>
        <w:gridCol w:w="1408"/>
        <w:gridCol w:w="1266"/>
        <w:gridCol w:w="1266"/>
        <w:gridCol w:w="1266"/>
      </w:tblGrid>
      <w:tr w:rsidR="00274AF5" w:rsidRPr="00F42ED5" w14:paraId="39768680" w14:textId="77777777" w:rsidTr="00044F6B">
        <w:trPr>
          <w:trHeight w:val="330"/>
        </w:trPr>
        <w:tc>
          <w:tcPr>
            <w:tcW w:w="5206" w:type="dxa"/>
            <w:gridSpan w:val="4"/>
            <w:tcBorders>
              <w:top w:val="single" w:sz="8" w:space="0" w:color="auto"/>
              <w:left w:val="single" w:sz="8" w:space="0" w:color="auto"/>
              <w:bottom w:val="nil"/>
              <w:right w:val="single" w:sz="8" w:space="0" w:color="000000"/>
            </w:tcBorders>
            <w:shd w:val="clear" w:color="auto" w:fill="4F6228" w:themeFill="accent3" w:themeFillShade="80"/>
            <w:noWrap/>
            <w:hideMark/>
          </w:tcPr>
          <w:p w14:paraId="529F0458" w14:textId="29F78C66" w:rsidR="00274AF5" w:rsidRPr="00F42ED5" w:rsidRDefault="00274AF5" w:rsidP="00044F6B">
            <w:pPr>
              <w:widowControl/>
              <w:tabs>
                <w:tab w:val="clear" w:pos="8789"/>
              </w:tabs>
              <w:spacing w:before="0" w:after="0"/>
              <w:jc w:val="center"/>
              <w:rPr>
                <w:rFonts w:asciiTheme="minorHAnsi" w:eastAsia="Times New Roman" w:hAnsiTheme="minorHAnsi" w:cstheme="minorHAnsi"/>
                <w:b/>
                <w:bCs/>
                <w:color w:val="FFFFFF" w:themeColor="background1"/>
                <w:spacing w:val="0"/>
                <w:sz w:val="24"/>
                <w:lang w:eastAsia="es-ES"/>
                <w14:ligatures w14:val="none"/>
                <w14:cntxtAlts w14:val="0"/>
              </w:rPr>
            </w:pPr>
            <w:r>
              <w:rPr>
                <w:rFonts w:asciiTheme="minorHAnsi" w:hAnsiTheme="minorHAnsi" w:cstheme="minorHAnsi"/>
                <w:b/>
                <w:color w:val="FFFFFF" w:themeColor="background1"/>
              </w:rPr>
              <w:t>TEMPERATURA EN “C2”</w:t>
            </w:r>
          </w:p>
        </w:tc>
      </w:tr>
      <w:tr w:rsidR="00274AF5" w:rsidRPr="00F42ED5" w14:paraId="747AC2DC" w14:textId="77777777" w:rsidTr="00044F6B">
        <w:trPr>
          <w:trHeight w:val="315"/>
        </w:trPr>
        <w:tc>
          <w:tcPr>
            <w:tcW w:w="1408" w:type="dxa"/>
            <w:tcBorders>
              <w:top w:val="single" w:sz="8" w:space="0" w:color="auto"/>
              <w:left w:val="single" w:sz="8" w:space="0" w:color="auto"/>
              <w:bottom w:val="single" w:sz="4" w:space="0" w:color="auto"/>
              <w:right w:val="single" w:sz="4" w:space="0" w:color="auto"/>
            </w:tcBorders>
            <w:shd w:val="clear" w:color="000000" w:fill="92D050"/>
            <w:noWrap/>
            <w:hideMark/>
          </w:tcPr>
          <w:p w14:paraId="1312B0DF" w14:textId="77777777" w:rsidR="00274AF5" w:rsidRPr="00F42ED5" w:rsidRDefault="00274AF5" w:rsidP="00044F6B">
            <w:pPr>
              <w:widowControl/>
              <w:tabs>
                <w:tab w:val="clear" w:pos="8789"/>
              </w:tabs>
              <w:spacing w:before="0" w:after="0"/>
              <w:jc w:val="left"/>
              <w:rPr>
                <w:rFonts w:asciiTheme="minorHAnsi" w:eastAsia="Times New Roman" w:hAnsiTheme="minorHAnsi" w:cstheme="minorHAnsi"/>
                <w:color w:val="000000"/>
                <w:spacing w:val="0"/>
                <w:lang w:eastAsia="es-ES"/>
                <w14:ligatures w14:val="none"/>
                <w14:cntxtAlts w14:val="0"/>
              </w:rPr>
            </w:pPr>
          </w:p>
        </w:tc>
        <w:tc>
          <w:tcPr>
            <w:tcW w:w="1266" w:type="dxa"/>
            <w:tcBorders>
              <w:top w:val="single" w:sz="8" w:space="0" w:color="auto"/>
              <w:left w:val="nil"/>
              <w:bottom w:val="single" w:sz="4" w:space="0" w:color="auto"/>
              <w:right w:val="single" w:sz="4" w:space="0" w:color="auto"/>
            </w:tcBorders>
            <w:shd w:val="clear" w:color="000000" w:fill="92D050"/>
            <w:noWrap/>
            <w:vAlign w:val="bottom"/>
            <w:hideMark/>
          </w:tcPr>
          <w:p w14:paraId="4F1822B8" w14:textId="77777777" w:rsidR="00274AF5" w:rsidRPr="00F42ED5" w:rsidRDefault="00274AF5" w:rsidP="00044F6B">
            <w:pPr>
              <w:widowControl/>
              <w:tabs>
                <w:tab w:val="clear" w:pos="8789"/>
              </w:tabs>
              <w:spacing w:before="0" w:after="0"/>
              <w:jc w:val="center"/>
              <w:rPr>
                <w:rFonts w:asciiTheme="minorHAnsi" w:eastAsia="Times New Roman" w:hAnsiTheme="minorHAnsi" w:cstheme="minorHAnsi"/>
                <w:b/>
                <w:bCs/>
                <w:color w:val="000000"/>
                <w:spacing w:val="0"/>
                <w:sz w:val="24"/>
                <w:szCs w:val="24"/>
                <w:lang w:eastAsia="es-ES"/>
                <w14:ligatures w14:val="none"/>
                <w14:cntxtAlts w14:val="0"/>
              </w:rPr>
            </w:pPr>
            <w:r w:rsidRPr="00F42ED5">
              <w:rPr>
                <w:rFonts w:ascii="Calibri" w:eastAsia="Times New Roman" w:hAnsi="Calibri" w:cs="Calibri"/>
                <w:b/>
                <w:bCs/>
                <w:color w:val="000000"/>
                <w:spacing w:val="0"/>
                <w:sz w:val="24"/>
                <w:szCs w:val="24"/>
                <w:lang w:eastAsia="es-ES"/>
                <w14:ligatures w14:val="none"/>
                <w14:cntxtAlts w14:val="0"/>
              </w:rPr>
              <w:t>Tª X</w:t>
            </w:r>
          </w:p>
        </w:tc>
        <w:tc>
          <w:tcPr>
            <w:tcW w:w="1266" w:type="dxa"/>
            <w:tcBorders>
              <w:top w:val="single" w:sz="8" w:space="0" w:color="auto"/>
              <w:left w:val="nil"/>
              <w:bottom w:val="single" w:sz="4" w:space="0" w:color="auto"/>
              <w:right w:val="single" w:sz="4" w:space="0" w:color="auto"/>
            </w:tcBorders>
            <w:shd w:val="clear" w:color="000000" w:fill="92D050"/>
            <w:noWrap/>
            <w:vAlign w:val="bottom"/>
            <w:hideMark/>
          </w:tcPr>
          <w:p w14:paraId="6BF8C029" w14:textId="77777777" w:rsidR="00274AF5" w:rsidRPr="00F42ED5" w:rsidRDefault="00274AF5" w:rsidP="00044F6B">
            <w:pPr>
              <w:widowControl/>
              <w:tabs>
                <w:tab w:val="clear" w:pos="8789"/>
              </w:tabs>
              <w:spacing w:before="0" w:after="0"/>
              <w:jc w:val="center"/>
              <w:rPr>
                <w:rFonts w:asciiTheme="minorHAnsi" w:eastAsia="Times New Roman" w:hAnsiTheme="minorHAnsi" w:cstheme="minorHAnsi"/>
                <w:b/>
                <w:bCs/>
                <w:color w:val="000000"/>
                <w:spacing w:val="0"/>
                <w:sz w:val="24"/>
                <w:szCs w:val="24"/>
                <w:lang w:eastAsia="es-ES"/>
                <w14:ligatures w14:val="none"/>
                <w14:cntxtAlts w14:val="0"/>
              </w:rPr>
            </w:pPr>
            <w:r w:rsidRPr="00F42ED5">
              <w:rPr>
                <w:rFonts w:ascii="Calibri" w:eastAsia="Times New Roman" w:hAnsi="Calibri" w:cs="Calibri"/>
                <w:b/>
                <w:bCs/>
                <w:color w:val="000000"/>
                <w:spacing w:val="0"/>
                <w:sz w:val="24"/>
                <w:szCs w:val="24"/>
                <w:lang w:eastAsia="es-ES"/>
                <w14:ligatures w14:val="none"/>
                <w14:cntxtAlts w14:val="0"/>
              </w:rPr>
              <w:t>Tª X´</w:t>
            </w:r>
          </w:p>
        </w:tc>
        <w:tc>
          <w:tcPr>
            <w:tcW w:w="1266" w:type="dxa"/>
            <w:tcBorders>
              <w:top w:val="single" w:sz="8" w:space="0" w:color="auto"/>
              <w:left w:val="nil"/>
              <w:bottom w:val="single" w:sz="4" w:space="0" w:color="auto"/>
              <w:right w:val="single" w:sz="8" w:space="0" w:color="auto"/>
            </w:tcBorders>
            <w:shd w:val="clear" w:color="000000" w:fill="92D050"/>
            <w:noWrap/>
            <w:vAlign w:val="bottom"/>
            <w:hideMark/>
          </w:tcPr>
          <w:p w14:paraId="40F0E47F" w14:textId="77777777" w:rsidR="00274AF5" w:rsidRPr="00F42ED5" w:rsidRDefault="00274AF5" w:rsidP="00044F6B">
            <w:pPr>
              <w:widowControl/>
              <w:tabs>
                <w:tab w:val="clear" w:pos="8789"/>
              </w:tabs>
              <w:spacing w:before="0" w:after="0"/>
              <w:jc w:val="center"/>
              <w:rPr>
                <w:rFonts w:asciiTheme="minorHAnsi" w:eastAsia="Times New Roman" w:hAnsiTheme="minorHAnsi" w:cstheme="minorHAnsi"/>
                <w:b/>
                <w:bCs/>
                <w:color w:val="000000"/>
                <w:spacing w:val="0"/>
                <w:sz w:val="24"/>
                <w:szCs w:val="24"/>
                <w:lang w:eastAsia="es-ES"/>
                <w14:ligatures w14:val="none"/>
                <w14:cntxtAlts w14:val="0"/>
              </w:rPr>
            </w:pPr>
            <w:r w:rsidRPr="00F42ED5">
              <w:rPr>
                <w:rFonts w:ascii="Calibri" w:eastAsia="Times New Roman" w:hAnsi="Calibri" w:cs="Calibri"/>
                <w:b/>
                <w:bCs/>
                <w:color w:val="000000"/>
                <w:spacing w:val="0"/>
                <w:sz w:val="24"/>
                <w:szCs w:val="24"/>
                <w:lang w:eastAsia="es-ES"/>
                <w14:ligatures w14:val="none"/>
                <w14:cntxtAlts w14:val="0"/>
              </w:rPr>
              <w:t>Tª med X</w:t>
            </w:r>
          </w:p>
        </w:tc>
      </w:tr>
      <w:tr w:rsidR="00274AF5" w:rsidRPr="00F42ED5" w14:paraId="25D399C4" w14:textId="77777777" w:rsidTr="00044F6B">
        <w:trPr>
          <w:trHeight w:val="330"/>
        </w:trPr>
        <w:tc>
          <w:tcPr>
            <w:tcW w:w="1408" w:type="dxa"/>
            <w:tcBorders>
              <w:top w:val="nil"/>
              <w:left w:val="single" w:sz="8" w:space="0" w:color="auto"/>
              <w:bottom w:val="single" w:sz="4" w:space="0" w:color="auto"/>
              <w:right w:val="single" w:sz="4" w:space="0" w:color="auto"/>
            </w:tcBorders>
            <w:shd w:val="clear" w:color="000000" w:fill="92D050"/>
            <w:noWrap/>
            <w:hideMark/>
          </w:tcPr>
          <w:p w14:paraId="24927340" w14:textId="77777777" w:rsidR="00274AF5" w:rsidRPr="00F42ED5" w:rsidRDefault="00274AF5" w:rsidP="00274AF5">
            <w:pPr>
              <w:widowControl/>
              <w:tabs>
                <w:tab w:val="clear" w:pos="8789"/>
              </w:tabs>
              <w:spacing w:before="0" w:after="0"/>
              <w:jc w:val="left"/>
              <w:rPr>
                <w:rFonts w:asciiTheme="minorHAnsi" w:eastAsia="Times New Roman" w:hAnsiTheme="minorHAnsi" w:cstheme="minorHAnsi"/>
                <w:b/>
                <w:bCs/>
                <w:color w:val="000000"/>
                <w:spacing w:val="0"/>
                <w:sz w:val="24"/>
                <w:szCs w:val="24"/>
                <w:lang w:eastAsia="es-ES"/>
                <w14:ligatures w14:val="none"/>
                <w14:cntxtAlts w14:val="0"/>
              </w:rPr>
            </w:pPr>
            <w:r w:rsidRPr="00E16D73">
              <w:rPr>
                <w:rFonts w:asciiTheme="minorHAnsi" w:hAnsiTheme="minorHAnsi" w:cstheme="minorHAnsi"/>
                <w:b/>
                <w:sz w:val="24"/>
              </w:rPr>
              <w:t>Plantas</w:t>
            </w:r>
          </w:p>
        </w:tc>
        <w:tc>
          <w:tcPr>
            <w:tcW w:w="1266" w:type="dxa"/>
            <w:tcBorders>
              <w:top w:val="nil"/>
              <w:left w:val="nil"/>
              <w:bottom w:val="single" w:sz="4" w:space="0" w:color="auto"/>
              <w:right w:val="single" w:sz="4" w:space="0" w:color="auto"/>
            </w:tcBorders>
            <w:shd w:val="clear" w:color="9BBB59" w:fill="D8E4BC"/>
            <w:noWrap/>
            <w:vAlign w:val="center"/>
            <w:hideMark/>
          </w:tcPr>
          <w:p w14:paraId="215C2582" w14:textId="3B5B30B9" w:rsidR="00274AF5" w:rsidRPr="00F42ED5" w:rsidRDefault="00274AF5" w:rsidP="00274AF5">
            <w:pPr>
              <w:widowControl/>
              <w:tabs>
                <w:tab w:val="clear" w:pos="8789"/>
              </w:tabs>
              <w:spacing w:before="0" w:after="0"/>
              <w:jc w:val="center"/>
              <w:rPr>
                <w:rFonts w:asciiTheme="minorHAnsi" w:eastAsia="Times New Roman" w:hAnsiTheme="minorHAnsi" w:cstheme="minorHAnsi"/>
                <w:bCs/>
                <w:color w:val="000000"/>
                <w:spacing w:val="0"/>
                <w:lang w:eastAsia="es-ES"/>
                <w14:ligatures w14:val="none"/>
                <w14:cntxtAlts w14:val="0"/>
              </w:rPr>
            </w:pPr>
            <w:r w:rsidRPr="00274AF5">
              <w:rPr>
                <w:rFonts w:ascii="Calibri" w:eastAsia="Times New Roman" w:hAnsi="Calibri" w:cs="Calibri"/>
                <w:b/>
                <w:bCs/>
                <w:color w:val="000000"/>
                <w:spacing w:val="0"/>
                <w:lang w:eastAsia="es-ES"/>
                <w14:ligatures w14:val="none"/>
                <w14:cntxtAlts w14:val="0"/>
              </w:rPr>
              <w:t>25,4787879</w:t>
            </w:r>
          </w:p>
        </w:tc>
        <w:tc>
          <w:tcPr>
            <w:tcW w:w="1266" w:type="dxa"/>
            <w:tcBorders>
              <w:top w:val="nil"/>
              <w:left w:val="nil"/>
              <w:bottom w:val="single" w:sz="4" w:space="0" w:color="auto"/>
              <w:right w:val="single" w:sz="4" w:space="0" w:color="auto"/>
            </w:tcBorders>
            <w:shd w:val="clear" w:color="9BBB59" w:fill="D8E4BC"/>
            <w:noWrap/>
            <w:vAlign w:val="center"/>
            <w:hideMark/>
          </w:tcPr>
          <w:p w14:paraId="6717BC19" w14:textId="3BB51463" w:rsidR="00274AF5" w:rsidRPr="00F42ED5" w:rsidRDefault="00274AF5" w:rsidP="00274AF5">
            <w:pPr>
              <w:widowControl/>
              <w:tabs>
                <w:tab w:val="clear" w:pos="8789"/>
              </w:tabs>
              <w:spacing w:before="0" w:after="0"/>
              <w:jc w:val="center"/>
              <w:rPr>
                <w:rFonts w:asciiTheme="minorHAnsi" w:eastAsia="Times New Roman" w:hAnsiTheme="minorHAnsi" w:cstheme="minorHAnsi"/>
                <w:bCs/>
                <w:color w:val="000000"/>
                <w:spacing w:val="0"/>
                <w:lang w:eastAsia="es-ES"/>
                <w14:ligatures w14:val="none"/>
                <w14:cntxtAlts w14:val="0"/>
              </w:rPr>
            </w:pPr>
            <w:r w:rsidRPr="00274AF5">
              <w:rPr>
                <w:rFonts w:ascii="Calibri" w:eastAsia="Times New Roman" w:hAnsi="Calibri" w:cs="Calibri"/>
                <w:b/>
                <w:bCs/>
                <w:color w:val="000000"/>
                <w:spacing w:val="0"/>
                <w:lang w:eastAsia="es-ES"/>
                <w14:ligatures w14:val="none"/>
                <w14:cntxtAlts w14:val="0"/>
              </w:rPr>
              <w:t>26,6272727</w:t>
            </w:r>
          </w:p>
        </w:tc>
        <w:tc>
          <w:tcPr>
            <w:tcW w:w="1266" w:type="dxa"/>
            <w:tcBorders>
              <w:top w:val="nil"/>
              <w:left w:val="nil"/>
              <w:bottom w:val="single" w:sz="4" w:space="0" w:color="auto"/>
              <w:right w:val="single" w:sz="8" w:space="0" w:color="auto"/>
            </w:tcBorders>
            <w:shd w:val="clear" w:color="9BBB59" w:fill="D8E4BC"/>
            <w:noWrap/>
            <w:vAlign w:val="center"/>
            <w:hideMark/>
          </w:tcPr>
          <w:p w14:paraId="1497FD0D" w14:textId="09FD3BDA" w:rsidR="00274AF5" w:rsidRPr="00F42ED5" w:rsidRDefault="00274AF5" w:rsidP="00274AF5">
            <w:pPr>
              <w:widowControl/>
              <w:tabs>
                <w:tab w:val="clear" w:pos="8789"/>
              </w:tabs>
              <w:spacing w:before="0" w:after="0"/>
              <w:jc w:val="center"/>
              <w:rPr>
                <w:rFonts w:asciiTheme="minorHAnsi" w:eastAsia="Times New Roman" w:hAnsiTheme="minorHAnsi" w:cstheme="minorHAnsi"/>
                <w:bCs/>
                <w:color w:val="000000"/>
                <w:spacing w:val="0"/>
                <w:lang w:eastAsia="es-ES"/>
                <w14:ligatures w14:val="none"/>
                <w14:cntxtAlts w14:val="0"/>
              </w:rPr>
            </w:pPr>
            <w:r w:rsidRPr="00274AF5">
              <w:rPr>
                <w:rFonts w:ascii="Calibri" w:eastAsia="Times New Roman" w:hAnsi="Calibri" w:cs="Calibri"/>
                <w:b/>
                <w:bCs/>
                <w:color w:val="000000"/>
                <w:spacing w:val="0"/>
                <w:lang w:eastAsia="es-ES"/>
                <w14:ligatures w14:val="none"/>
                <w14:cntxtAlts w14:val="0"/>
              </w:rPr>
              <w:t>26,0530303</w:t>
            </w:r>
          </w:p>
        </w:tc>
      </w:tr>
      <w:tr w:rsidR="00274AF5" w:rsidRPr="00F42ED5" w14:paraId="675DD507" w14:textId="77777777" w:rsidTr="00044F6B">
        <w:trPr>
          <w:trHeight w:val="315"/>
        </w:trPr>
        <w:tc>
          <w:tcPr>
            <w:tcW w:w="1408" w:type="dxa"/>
            <w:tcBorders>
              <w:top w:val="nil"/>
              <w:left w:val="single" w:sz="8" w:space="0" w:color="auto"/>
              <w:bottom w:val="single" w:sz="4" w:space="0" w:color="auto"/>
              <w:right w:val="single" w:sz="4" w:space="0" w:color="auto"/>
            </w:tcBorders>
            <w:shd w:val="clear" w:color="000000" w:fill="92D050"/>
            <w:noWrap/>
            <w:hideMark/>
          </w:tcPr>
          <w:p w14:paraId="41BEB6F7" w14:textId="77777777" w:rsidR="00274AF5" w:rsidRPr="00F42ED5" w:rsidRDefault="00274AF5" w:rsidP="00274AF5">
            <w:pPr>
              <w:widowControl/>
              <w:tabs>
                <w:tab w:val="clear" w:pos="8789"/>
              </w:tabs>
              <w:spacing w:before="0" w:after="0"/>
              <w:jc w:val="left"/>
              <w:rPr>
                <w:rFonts w:asciiTheme="minorHAnsi" w:eastAsia="Times New Roman" w:hAnsiTheme="minorHAnsi" w:cstheme="minorHAnsi"/>
                <w:b/>
                <w:bCs/>
                <w:color w:val="000000"/>
                <w:spacing w:val="0"/>
                <w:sz w:val="24"/>
                <w:szCs w:val="24"/>
                <w:lang w:eastAsia="es-ES"/>
                <w14:ligatures w14:val="none"/>
                <w14:cntxtAlts w14:val="0"/>
              </w:rPr>
            </w:pPr>
            <w:r w:rsidRPr="00E16D73">
              <w:rPr>
                <w:rFonts w:asciiTheme="minorHAnsi" w:hAnsiTheme="minorHAnsi" w:cstheme="minorHAnsi"/>
                <w:b/>
                <w:sz w:val="24"/>
              </w:rPr>
              <w:t>Sin plantas</w:t>
            </w:r>
          </w:p>
        </w:tc>
        <w:tc>
          <w:tcPr>
            <w:tcW w:w="1266" w:type="dxa"/>
            <w:tcBorders>
              <w:top w:val="nil"/>
              <w:left w:val="nil"/>
              <w:bottom w:val="single" w:sz="4" w:space="0" w:color="auto"/>
              <w:right w:val="single" w:sz="4" w:space="0" w:color="auto"/>
            </w:tcBorders>
            <w:shd w:val="clear" w:color="9BBB59" w:fill="D8E4BC"/>
            <w:noWrap/>
            <w:vAlign w:val="center"/>
            <w:hideMark/>
          </w:tcPr>
          <w:p w14:paraId="4C7DF580" w14:textId="08F7E5A6" w:rsidR="00274AF5" w:rsidRPr="00F42ED5" w:rsidRDefault="00274AF5" w:rsidP="00274AF5">
            <w:pPr>
              <w:widowControl/>
              <w:tabs>
                <w:tab w:val="clear" w:pos="8789"/>
              </w:tabs>
              <w:spacing w:before="0" w:after="0"/>
              <w:jc w:val="center"/>
              <w:rPr>
                <w:rFonts w:asciiTheme="minorHAnsi" w:eastAsia="Times New Roman" w:hAnsiTheme="minorHAnsi" w:cstheme="minorHAnsi"/>
                <w:bCs/>
                <w:color w:val="000000"/>
                <w:spacing w:val="0"/>
                <w:lang w:eastAsia="es-ES"/>
                <w14:ligatures w14:val="none"/>
                <w14:cntxtAlts w14:val="0"/>
              </w:rPr>
            </w:pPr>
            <w:r w:rsidRPr="00274AF5">
              <w:rPr>
                <w:rFonts w:ascii="Calibri" w:eastAsia="Times New Roman" w:hAnsi="Calibri" w:cs="Calibri"/>
                <w:b/>
                <w:bCs/>
                <w:color w:val="000000"/>
                <w:spacing w:val="0"/>
                <w:lang w:eastAsia="es-ES"/>
                <w14:ligatures w14:val="none"/>
                <w14:cntxtAlts w14:val="0"/>
              </w:rPr>
              <w:t>24,8090909</w:t>
            </w:r>
          </w:p>
        </w:tc>
        <w:tc>
          <w:tcPr>
            <w:tcW w:w="1266" w:type="dxa"/>
            <w:tcBorders>
              <w:top w:val="nil"/>
              <w:left w:val="nil"/>
              <w:bottom w:val="single" w:sz="4" w:space="0" w:color="auto"/>
              <w:right w:val="single" w:sz="4" w:space="0" w:color="auto"/>
            </w:tcBorders>
            <w:shd w:val="clear" w:color="9BBB59" w:fill="D8E4BC"/>
            <w:noWrap/>
            <w:vAlign w:val="center"/>
            <w:hideMark/>
          </w:tcPr>
          <w:p w14:paraId="17400C30" w14:textId="77CC8201" w:rsidR="00274AF5" w:rsidRPr="00F42ED5" w:rsidRDefault="00274AF5" w:rsidP="00274AF5">
            <w:pPr>
              <w:widowControl/>
              <w:tabs>
                <w:tab w:val="clear" w:pos="8789"/>
              </w:tabs>
              <w:spacing w:before="0" w:after="0"/>
              <w:jc w:val="center"/>
              <w:rPr>
                <w:rFonts w:asciiTheme="minorHAnsi" w:eastAsia="Times New Roman" w:hAnsiTheme="minorHAnsi" w:cstheme="minorHAnsi"/>
                <w:bCs/>
                <w:color w:val="000000"/>
                <w:spacing w:val="0"/>
                <w:lang w:eastAsia="es-ES"/>
                <w14:ligatures w14:val="none"/>
                <w14:cntxtAlts w14:val="0"/>
              </w:rPr>
            </w:pPr>
            <w:r w:rsidRPr="00274AF5">
              <w:rPr>
                <w:rFonts w:ascii="Calibri" w:eastAsia="Times New Roman" w:hAnsi="Calibri" w:cs="Calibri"/>
                <w:b/>
                <w:bCs/>
                <w:color w:val="000000"/>
                <w:spacing w:val="0"/>
                <w:lang w:eastAsia="es-ES"/>
                <w14:ligatures w14:val="none"/>
                <w14:cntxtAlts w14:val="0"/>
              </w:rPr>
              <w:t>25,9333333</w:t>
            </w:r>
          </w:p>
        </w:tc>
        <w:tc>
          <w:tcPr>
            <w:tcW w:w="1266" w:type="dxa"/>
            <w:tcBorders>
              <w:top w:val="nil"/>
              <w:left w:val="nil"/>
              <w:bottom w:val="single" w:sz="4" w:space="0" w:color="auto"/>
              <w:right w:val="single" w:sz="8" w:space="0" w:color="auto"/>
            </w:tcBorders>
            <w:shd w:val="clear" w:color="9BBB59" w:fill="D8E4BC"/>
            <w:noWrap/>
            <w:vAlign w:val="center"/>
            <w:hideMark/>
          </w:tcPr>
          <w:p w14:paraId="0F205B5E" w14:textId="6902EFE9" w:rsidR="00274AF5" w:rsidRPr="00F42ED5" w:rsidRDefault="00274AF5" w:rsidP="00274AF5">
            <w:pPr>
              <w:widowControl/>
              <w:tabs>
                <w:tab w:val="clear" w:pos="8789"/>
              </w:tabs>
              <w:spacing w:before="0" w:after="0"/>
              <w:jc w:val="center"/>
              <w:rPr>
                <w:rFonts w:asciiTheme="minorHAnsi" w:eastAsia="Times New Roman" w:hAnsiTheme="minorHAnsi" w:cstheme="minorHAnsi"/>
                <w:bCs/>
                <w:color w:val="000000"/>
                <w:spacing w:val="0"/>
                <w:lang w:eastAsia="es-ES"/>
                <w14:ligatures w14:val="none"/>
                <w14:cntxtAlts w14:val="0"/>
              </w:rPr>
            </w:pPr>
            <w:r w:rsidRPr="00274AF5">
              <w:rPr>
                <w:rFonts w:ascii="Calibri" w:eastAsia="Times New Roman" w:hAnsi="Calibri" w:cs="Calibri"/>
                <w:b/>
                <w:bCs/>
                <w:color w:val="000000"/>
                <w:spacing w:val="0"/>
                <w:lang w:eastAsia="es-ES"/>
                <w14:ligatures w14:val="none"/>
                <w14:cntxtAlts w14:val="0"/>
              </w:rPr>
              <w:t>25,3712121</w:t>
            </w:r>
          </w:p>
        </w:tc>
      </w:tr>
      <w:tr w:rsidR="00274AF5" w:rsidRPr="00F42ED5" w14:paraId="43E6759F" w14:textId="77777777" w:rsidTr="00044F6B">
        <w:trPr>
          <w:trHeight w:val="330"/>
        </w:trPr>
        <w:tc>
          <w:tcPr>
            <w:tcW w:w="1408" w:type="dxa"/>
            <w:tcBorders>
              <w:top w:val="nil"/>
              <w:left w:val="single" w:sz="8" w:space="0" w:color="auto"/>
              <w:bottom w:val="single" w:sz="8" w:space="0" w:color="auto"/>
              <w:right w:val="single" w:sz="4" w:space="0" w:color="auto"/>
            </w:tcBorders>
            <w:shd w:val="clear" w:color="000000" w:fill="92D050"/>
            <w:noWrap/>
            <w:hideMark/>
          </w:tcPr>
          <w:p w14:paraId="15C24A02" w14:textId="77777777" w:rsidR="00274AF5" w:rsidRPr="00F42ED5" w:rsidRDefault="00274AF5" w:rsidP="00274AF5">
            <w:pPr>
              <w:widowControl/>
              <w:tabs>
                <w:tab w:val="clear" w:pos="8789"/>
              </w:tabs>
              <w:spacing w:before="0" w:after="0"/>
              <w:jc w:val="left"/>
              <w:rPr>
                <w:rFonts w:asciiTheme="minorHAnsi" w:eastAsia="Times New Roman" w:hAnsiTheme="minorHAnsi" w:cstheme="minorHAnsi"/>
                <w:b/>
                <w:bCs/>
                <w:color w:val="000000"/>
                <w:spacing w:val="0"/>
                <w:sz w:val="24"/>
                <w:szCs w:val="24"/>
                <w:lang w:eastAsia="es-ES"/>
                <w14:ligatures w14:val="none"/>
                <w14:cntxtAlts w14:val="0"/>
              </w:rPr>
            </w:pPr>
            <w:r w:rsidRPr="00E16D73">
              <w:rPr>
                <w:rFonts w:asciiTheme="minorHAnsi" w:hAnsiTheme="minorHAnsi" w:cstheme="minorHAnsi"/>
                <w:b/>
                <w:sz w:val="24"/>
              </w:rPr>
              <w:t>Exterior</w:t>
            </w:r>
          </w:p>
        </w:tc>
        <w:tc>
          <w:tcPr>
            <w:tcW w:w="1266" w:type="dxa"/>
            <w:tcBorders>
              <w:top w:val="nil"/>
              <w:left w:val="nil"/>
              <w:bottom w:val="single" w:sz="8" w:space="0" w:color="auto"/>
              <w:right w:val="single" w:sz="4" w:space="0" w:color="auto"/>
            </w:tcBorders>
            <w:shd w:val="clear" w:color="9BBB59" w:fill="D8E4BC"/>
            <w:noWrap/>
            <w:vAlign w:val="center"/>
            <w:hideMark/>
          </w:tcPr>
          <w:p w14:paraId="599DE7BF" w14:textId="04601E8C" w:rsidR="00274AF5" w:rsidRPr="00F42ED5" w:rsidRDefault="00274AF5" w:rsidP="00274AF5">
            <w:pPr>
              <w:widowControl/>
              <w:tabs>
                <w:tab w:val="clear" w:pos="8789"/>
              </w:tabs>
              <w:spacing w:before="0" w:after="0"/>
              <w:jc w:val="center"/>
              <w:rPr>
                <w:rFonts w:asciiTheme="minorHAnsi" w:eastAsia="Times New Roman" w:hAnsiTheme="minorHAnsi" w:cstheme="minorHAnsi"/>
                <w:bCs/>
                <w:color w:val="000000"/>
                <w:spacing w:val="0"/>
                <w:lang w:eastAsia="es-ES"/>
                <w14:ligatures w14:val="none"/>
                <w14:cntxtAlts w14:val="0"/>
              </w:rPr>
            </w:pPr>
            <w:r w:rsidRPr="00274AF5">
              <w:rPr>
                <w:rFonts w:ascii="Calibri" w:eastAsia="Times New Roman" w:hAnsi="Calibri" w:cs="Calibri"/>
                <w:b/>
                <w:bCs/>
                <w:color w:val="000000"/>
                <w:spacing w:val="0"/>
                <w:lang w:eastAsia="es-ES"/>
                <w14:ligatures w14:val="none"/>
                <w14:cntxtAlts w14:val="0"/>
              </w:rPr>
              <w:t>24,1911765</w:t>
            </w:r>
          </w:p>
        </w:tc>
        <w:tc>
          <w:tcPr>
            <w:tcW w:w="1266" w:type="dxa"/>
            <w:tcBorders>
              <w:top w:val="nil"/>
              <w:left w:val="nil"/>
              <w:bottom w:val="single" w:sz="8" w:space="0" w:color="auto"/>
              <w:right w:val="single" w:sz="4" w:space="0" w:color="auto"/>
            </w:tcBorders>
            <w:shd w:val="clear" w:color="9BBB59" w:fill="D8E4BC"/>
            <w:noWrap/>
            <w:vAlign w:val="center"/>
            <w:hideMark/>
          </w:tcPr>
          <w:p w14:paraId="19D06CFF" w14:textId="3C74482D" w:rsidR="00274AF5" w:rsidRPr="00F42ED5" w:rsidRDefault="00274AF5" w:rsidP="00274AF5">
            <w:pPr>
              <w:widowControl/>
              <w:tabs>
                <w:tab w:val="clear" w:pos="8789"/>
              </w:tabs>
              <w:spacing w:before="0" w:after="0"/>
              <w:jc w:val="center"/>
              <w:rPr>
                <w:rFonts w:asciiTheme="minorHAnsi" w:eastAsia="Times New Roman" w:hAnsiTheme="minorHAnsi" w:cstheme="minorHAnsi"/>
                <w:bCs/>
                <w:color w:val="000000"/>
                <w:spacing w:val="0"/>
                <w:lang w:eastAsia="es-ES"/>
                <w14:ligatures w14:val="none"/>
                <w14:cntxtAlts w14:val="0"/>
              </w:rPr>
            </w:pPr>
            <w:r w:rsidRPr="00274AF5">
              <w:rPr>
                <w:rFonts w:ascii="Calibri" w:eastAsia="Times New Roman" w:hAnsi="Calibri" w:cs="Calibri"/>
                <w:b/>
                <w:bCs/>
                <w:color w:val="000000"/>
                <w:spacing w:val="0"/>
                <w:lang w:eastAsia="es-ES"/>
                <w14:ligatures w14:val="none"/>
                <w14:cntxtAlts w14:val="0"/>
              </w:rPr>
              <w:t>24,1911765</w:t>
            </w:r>
          </w:p>
        </w:tc>
        <w:tc>
          <w:tcPr>
            <w:tcW w:w="1266" w:type="dxa"/>
            <w:tcBorders>
              <w:top w:val="nil"/>
              <w:left w:val="nil"/>
              <w:bottom w:val="single" w:sz="8" w:space="0" w:color="auto"/>
              <w:right w:val="single" w:sz="8" w:space="0" w:color="auto"/>
            </w:tcBorders>
            <w:shd w:val="clear" w:color="9BBB59" w:fill="D8E4BC"/>
            <w:noWrap/>
            <w:vAlign w:val="center"/>
            <w:hideMark/>
          </w:tcPr>
          <w:p w14:paraId="6BF2279C" w14:textId="6048595A" w:rsidR="00274AF5" w:rsidRPr="00F42ED5" w:rsidRDefault="00274AF5" w:rsidP="00274AF5">
            <w:pPr>
              <w:widowControl/>
              <w:tabs>
                <w:tab w:val="clear" w:pos="8789"/>
              </w:tabs>
              <w:spacing w:before="0" w:after="0"/>
              <w:jc w:val="center"/>
              <w:rPr>
                <w:rFonts w:asciiTheme="minorHAnsi" w:eastAsia="Times New Roman" w:hAnsiTheme="minorHAnsi" w:cstheme="minorHAnsi"/>
                <w:bCs/>
                <w:color w:val="000000"/>
                <w:spacing w:val="0"/>
                <w:lang w:eastAsia="es-ES"/>
                <w14:ligatures w14:val="none"/>
                <w14:cntxtAlts w14:val="0"/>
              </w:rPr>
            </w:pPr>
            <w:r w:rsidRPr="00274AF5">
              <w:rPr>
                <w:rFonts w:ascii="Calibri" w:eastAsia="Times New Roman" w:hAnsi="Calibri" w:cs="Calibri"/>
                <w:b/>
                <w:bCs/>
                <w:color w:val="000000"/>
                <w:spacing w:val="0"/>
                <w:lang w:eastAsia="es-ES"/>
                <w14:ligatures w14:val="none"/>
                <w14:cntxtAlts w14:val="0"/>
              </w:rPr>
              <w:t>24,1911765</w:t>
            </w:r>
          </w:p>
        </w:tc>
      </w:tr>
    </w:tbl>
    <w:p w14:paraId="56B0DCBF" w14:textId="77777777" w:rsidR="00274AF5" w:rsidRDefault="00274AF5" w:rsidP="00274AF5">
      <w:pPr>
        <w:spacing w:line="360" w:lineRule="auto"/>
        <w:rPr>
          <w:lang w:val="es-ES_tradnl"/>
        </w:rPr>
      </w:pPr>
      <w:r>
        <w:rPr>
          <w:lang w:val="es-ES_tradnl"/>
        </w:rPr>
        <w:t xml:space="preserve"> </w:t>
      </w:r>
    </w:p>
    <w:p w14:paraId="7B3B289A" w14:textId="7A0CC364" w:rsidR="00274AF5" w:rsidRDefault="00274AF5" w:rsidP="00274AF5">
      <w:pPr>
        <w:spacing w:line="360" w:lineRule="auto"/>
        <w:rPr>
          <w:lang w:val="es-ES_tradnl"/>
        </w:rPr>
      </w:pPr>
    </w:p>
    <w:p w14:paraId="2791A5F7" w14:textId="77777777" w:rsidR="00274AF5" w:rsidRPr="00085774" w:rsidRDefault="00274AF5" w:rsidP="00274AF5">
      <w:pPr>
        <w:spacing w:line="360" w:lineRule="auto"/>
        <w:rPr>
          <w:lang w:val="es-ES_tradnl"/>
        </w:rPr>
      </w:pPr>
      <w:r>
        <w:rPr>
          <w:lang w:val="es-ES_tradnl"/>
        </w:rPr>
        <w:t>Si expresamo las diferencias entre los módulos y el exterior en porcentaje obtenemos la siguiente tabla:</w:t>
      </w:r>
    </w:p>
    <w:tbl>
      <w:tblPr>
        <w:tblW w:w="6880" w:type="dxa"/>
        <w:tblCellMar>
          <w:left w:w="70" w:type="dxa"/>
          <w:right w:w="70" w:type="dxa"/>
        </w:tblCellMar>
        <w:tblLook w:val="04A0" w:firstRow="1" w:lastRow="0" w:firstColumn="1" w:lastColumn="0" w:noHBand="0" w:noVBand="1"/>
      </w:tblPr>
      <w:tblGrid>
        <w:gridCol w:w="2080"/>
        <w:gridCol w:w="1200"/>
        <w:gridCol w:w="1200"/>
        <w:gridCol w:w="1200"/>
        <w:gridCol w:w="1200"/>
      </w:tblGrid>
      <w:tr w:rsidR="00274AF5" w:rsidRPr="00274AF5" w14:paraId="67D66B24" w14:textId="77777777" w:rsidTr="00274AF5">
        <w:trPr>
          <w:trHeight w:val="330"/>
        </w:trPr>
        <w:tc>
          <w:tcPr>
            <w:tcW w:w="2080" w:type="dxa"/>
            <w:tcBorders>
              <w:top w:val="nil"/>
              <w:left w:val="nil"/>
              <w:bottom w:val="nil"/>
              <w:right w:val="nil"/>
            </w:tcBorders>
            <w:shd w:val="clear" w:color="auto" w:fill="auto"/>
            <w:noWrap/>
            <w:vAlign w:val="bottom"/>
            <w:hideMark/>
          </w:tcPr>
          <w:p w14:paraId="0481D7B4" w14:textId="77777777" w:rsidR="00274AF5" w:rsidRPr="00274AF5" w:rsidRDefault="00274AF5" w:rsidP="00274AF5">
            <w:pPr>
              <w:widowControl/>
              <w:tabs>
                <w:tab w:val="clear" w:pos="8789"/>
              </w:tabs>
              <w:spacing w:before="0" w:after="0"/>
              <w:jc w:val="left"/>
              <w:rPr>
                <w:rFonts w:eastAsia="Times New Roman" w:cs="Times New Roman"/>
                <w:spacing w:val="0"/>
                <w:sz w:val="24"/>
                <w:szCs w:val="24"/>
                <w:lang w:eastAsia="es-ES"/>
                <w14:ligatures w14:val="none"/>
                <w14:cntxtAlts w14:val="0"/>
              </w:rPr>
            </w:pPr>
          </w:p>
        </w:tc>
        <w:tc>
          <w:tcPr>
            <w:tcW w:w="1200" w:type="dxa"/>
            <w:tcBorders>
              <w:top w:val="single" w:sz="8" w:space="0" w:color="auto"/>
              <w:left w:val="single" w:sz="8" w:space="0" w:color="auto"/>
              <w:bottom w:val="nil"/>
              <w:right w:val="single" w:sz="4" w:space="0" w:color="auto"/>
            </w:tcBorders>
            <w:shd w:val="clear" w:color="auto" w:fill="D6E3BC" w:themeFill="accent3" w:themeFillTint="66"/>
            <w:noWrap/>
            <w:vAlign w:val="bottom"/>
            <w:hideMark/>
          </w:tcPr>
          <w:p w14:paraId="043CBBF5" w14:textId="77777777" w:rsidR="00274AF5" w:rsidRPr="00274AF5" w:rsidRDefault="00274AF5" w:rsidP="00274AF5">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274AF5">
              <w:rPr>
                <w:rFonts w:ascii="Calibri" w:eastAsia="Times New Roman" w:hAnsi="Calibri" w:cs="Calibri"/>
                <w:b/>
                <w:bCs/>
                <w:color w:val="000000"/>
                <w:spacing w:val="0"/>
                <w:lang w:eastAsia="es-ES"/>
                <w14:ligatures w14:val="none"/>
                <w14:cntxtAlts w14:val="0"/>
              </w:rPr>
              <w:t>t1</w:t>
            </w:r>
          </w:p>
        </w:tc>
        <w:tc>
          <w:tcPr>
            <w:tcW w:w="1200" w:type="dxa"/>
            <w:tcBorders>
              <w:top w:val="single" w:sz="8" w:space="0" w:color="auto"/>
              <w:left w:val="nil"/>
              <w:bottom w:val="nil"/>
              <w:right w:val="nil"/>
            </w:tcBorders>
            <w:shd w:val="clear" w:color="auto" w:fill="D6E3BC" w:themeFill="accent3" w:themeFillTint="66"/>
            <w:noWrap/>
            <w:vAlign w:val="bottom"/>
            <w:hideMark/>
          </w:tcPr>
          <w:p w14:paraId="29036442" w14:textId="77777777" w:rsidR="00274AF5" w:rsidRPr="00274AF5" w:rsidRDefault="00274AF5" w:rsidP="00274AF5">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274AF5">
              <w:rPr>
                <w:rFonts w:ascii="Calibri" w:eastAsia="Times New Roman" w:hAnsi="Calibri" w:cs="Calibri"/>
                <w:b/>
                <w:bCs/>
                <w:color w:val="000000"/>
                <w:spacing w:val="0"/>
                <w:lang w:eastAsia="es-ES"/>
                <w14:ligatures w14:val="none"/>
                <w14:cntxtAlts w14:val="0"/>
              </w:rPr>
              <w:t>t2</w:t>
            </w:r>
          </w:p>
        </w:tc>
        <w:tc>
          <w:tcPr>
            <w:tcW w:w="1200" w:type="dxa"/>
            <w:tcBorders>
              <w:top w:val="single" w:sz="8" w:space="0" w:color="auto"/>
              <w:left w:val="single" w:sz="8" w:space="0" w:color="auto"/>
              <w:bottom w:val="nil"/>
              <w:right w:val="single" w:sz="8" w:space="0" w:color="auto"/>
            </w:tcBorders>
            <w:shd w:val="clear" w:color="auto" w:fill="D6E3BC" w:themeFill="accent3" w:themeFillTint="66"/>
            <w:noWrap/>
            <w:vAlign w:val="bottom"/>
            <w:hideMark/>
          </w:tcPr>
          <w:p w14:paraId="0229F8C3" w14:textId="77777777" w:rsidR="00274AF5" w:rsidRPr="00274AF5" w:rsidRDefault="00274AF5" w:rsidP="00274AF5">
            <w:pPr>
              <w:widowControl/>
              <w:tabs>
                <w:tab w:val="clear" w:pos="8789"/>
              </w:tabs>
              <w:spacing w:before="0" w:after="0"/>
              <w:jc w:val="center"/>
              <w:rPr>
                <w:rFonts w:ascii="Calibri" w:eastAsia="Times New Roman" w:hAnsi="Calibri" w:cs="Calibri"/>
                <w:b/>
                <w:bCs/>
                <w:color w:val="000000"/>
                <w:spacing w:val="0"/>
                <w:sz w:val="24"/>
                <w:szCs w:val="24"/>
                <w:lang w:eastAsia="es-ES"/>
                <w14:ligatures w14:val="none"/>
                <w14:cntxtAlts w14:val="0"/>
              </w:rPr>
            </w:pPr>
            <w:r w:rsidRPr="00274AF5">
              <w:rPr>
                <w:rFonts w:ascii="Calibri" w:eastAsia="Times New Roman" w:hAnsi="Calibri" w:cs="Calibri"/>
                <w:b/>
                <w:bCs/>
                <w:color w:val="000000"/>
                <w:spacing w:val="0"/>
                <w:sz w:val="24"/>
                <w:szCs w:val="24"/>
                <w:lang w:eastAsia="es-ES"/>
                <w14:ligatures w14:val="none"/>
                <w14:cntxtAlts w14:val="0"/>
              </w:rPr>
              <w:t>tm</w:t>
            </w:r>
          </w:p>
        </w:tc>
        <w:tc>
          <w:tcPr>
            <w:tcW w:w="1200" w:type="dxa"/>
            <w:tcBorders>
              <w:top w:val="nil"/>
              <w:left w:val="nil"/>
              <w:bottom w:val="nil"/>
              <w:right w:val="nil"/>
            </w:tcBorders>
            <w:shd w:val="clear" w:color="auto" w:fill="auto"/>
            <w:noWrap/>
            <w:vAlign w:val="bottom"/>
            <w:hideMark/>
          </w:tcPr>
          <w:p w14:paraId="1F38F9DE" w14:textId="77777777" w:rsidR="00274AF5" w:rsidRPr="00274AF5" w:rsidRDefault="00274AF5" w:rsidP="00274AF5">
            <w:pPr>
              <w:widowControl/>
              <w:tabs>
                <w:tab w:val="clear" w:pos="8789"/>
              </w:tabs>
              <w:spacing w:before="0" w:after="0"/>
              <w:jc w:val="center"/>
              <w:rPr>
                <w:rFonts w:ascii="Calibri" w:eastAsia="Times New Roman" w:hAnsi="Calibri" w:cs="Calibri"/>
                <w:b/>
                <w:bCs/>
                <w:color w:val="000000"/>
                <w:spacing w:val="0"/>
                <w:sz w:val="24"/>
                <w:szCs w:val="24"/>
                <w:lang w:eastAsia="es-ES"/>
                <w14:ligatures w14:val="none"/>
                <w14:cntxtAlts w14:val="0"/>
              </w:rPr>
            </w:pPr>
          </w:p>
        </w:tc>
      </w:tr>
      <w:tr w:rsidR="00274AF5" w:rsidRPr="00274AF5" w14:paraId="525A743D" w14:textId="77777777" w:rsidTr="00274AF5">
        <w:trPr>
          <w:trHeight w:val="315"/>
        </w:trPr>
        <w:tc>
          <w:tcPr>
            <w:tcW w:w="2080" w:type="dxa"/>
            <w:vMerge w:val="restart"/>
            <w:tcBorders>
              <w:top w:val="single" w:sz="8" w:space="0" w:color="auto"/>
              <w:left w:val="single" w:sz="8" w:space="0" w:color="auto"/>
              <w:bottom w:val="single" w:sz="8" w:space="0" w:color="000000"/>
              <w:right w:val="nil"/>
            </w:tcBorders>
            <w:shd w:val="clear" w:color="auto" w:fill="D6E3BC" w:themeFill="accent3" w:themeFillTint="66"/>
            <w:noWrap/>
            <w:vAlign w:val="center"/>
            <w:hideMark/>
          </w:tcPr>
          <w:p w14:paraId="27D920BB" w14:textId="6BCB1C32" w:rsidR="00274AF5" w:rsidRPr="00274AF5" w:rsidRDefault="00274AF5" w:rsidP="00274AF5">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Pr>
                <w:rFonts w:ascii="Calibri" w:eastAsia="Times New Roman" w:hAnsi="Calibri" w:cs="Calibri"/>
                <w:b/>
                <w:bCs/>
                <w:color w:val="000000"/>
                <w:spacing w:val="0"/>
                <w:lang w:eastAsia="es-ES"/>
                <w14:ligatures w14:val="none"/>
                <w14:cntxtAlts w14:val="0"/>
              </w:rPr>
              <w:t>P</w:t>
            </w:r>
            <w:r w:rsidRPr="00F42ED5">
              <w:rPr>
                <w:rFonts w:ascii="Calibri" w:eastAsia="Times New Roman" w:hAnsi="Calibri" w:cs="Calibri"/>
                <w:b/>
                <w:bCs/>
                <w:color w:val="000000"/>
                <w:spacing w:val="0"/>
                <w:lang w:eastAsia="es-ES"/>
                <w14:ligatures w14:val="none"/>
                <w14:cntxtAlts w14:val="0"/>
              </w:rPr>
              <w:t xml:space="preserve"> vs </w:t>
            </w:r>
            <w:r>
              <w:rPr>
                <w:rFonts w:ascii="Calibri" w:eastAsia="Times New Roman" w:hAnsi="Calibri" w:cs="Calibri"/>
                <w:b/>
                <w:bCs/>
                <w:color w:val="000000"/>
                <w:spacing w:val="0"/>
                <w:lang w:eastAsia="es-ES"/>
                <w14:ligatures w14:val="none"/>
                <w14:cntxtAlts w14:val="0"/>
              </w:rPr>
              <w:t>SP</w:t>
            </w:r>
          </w:p>
        </w:tc>
        <w:tc>
          <w:tcPr>
            <w:tcW w:w="1200" w:type="dxa"/>
            <w:tcBorders>
              <w:top w:val="single" w:sz="8" w:space="0" w:color="auto"/>
              <w:left w:val="single" w:sz="8" w:space="0" w:color="auto"/>
              <w:bottom w:val="single" w:sz="4" w:space="0" w:color="auto"/>
              <w:right w:val="single" w:sz="4" w:space="0" w:color="auto"/>
            </w:tcBorders>
            <w:shd w:val="clear" w:color="auto" w:fill="auto"/>
            <w:noWrap/>
            <w:vAlign w:val="center"/>
            <w:hideMark/>
          </w:tcPr>
          <w:p w14:paraId="4FC95D3B" w14:textId="77777777" w:rsidR="00274AF5" w:rsidRPr="00274AF5" w:rsidRDefault="00274AF5" w:rsidP="00274AF5">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274AF5">
              <w:rPr>
                <w:rFonts w:ascii="Calibri" w:eastAsia="Times New Roman" w:hAnsi="Calibri" w:cs="Calibri"/>
                <w:color w:val="000000"/>
                <w:spacing w:val="0"/>
                <w:lang w:eastAsia="es-ES"/>
                <w14:ligatures w14:val="none"/>
                <w14:cntxtAlts w14:val="0"/>
              </w:rPr>
              <w:t>0,670</w:t>
            </w:r>
          </w:p>
        </w:tc>
        <w:tc>
          <w:tcPr>
            <w:tcW w:w="1200" w:type="dxa"/>
            <w:tcBorders>
              <w:top w:val="single" w:sz="8" w:space="0" w:color="auto"/>
              <w:left w:val="nil"/>
              <w:bottom w:val="single" w:sz="4" w:space="0" w:color="auto"/>
              <w:right w:val="single" w:sz="4" w:space="0" w:color="auto"/>
            </w:tcBorders>
            <w:shd w:val="clear" w:color="auto" w:fill="auto"/>
            <w:noWrap/>
            <w:vAlign w:val="center"/>
            <w:hideMark/>
          </w:tcPr>
          <w:p w14:paraId="7B0A7C38" w14:textId="77777777" w:rsidR="00274AF5" w:rsidRPr="00274AF5" w:rsidRDefault="00274AF5" w:rsidP="00274AF5">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274AF5">
              <w:rPr>
                <w:rFonts w:ascii="Calibri" w:eastAsia="Times New Roman" w:hAnsi="Calibri" w:cs="Calibri"/>
                <w:color w:val="000000"/>
                <w:spacing w:val="0"/>
                <w:lang w:eastAsia="es-ES"/>
                <w14:ligatures w14:val="none"/>
                <w14:cntxtAlts w14:val="0"/>
              </w:rPr>
              <w:t>0,694</w:t>
            </w:r>
          </w:p>
        </w:tc>
        <w:tc>
          <w:tcPr>
            <w:tcW w:w="1200" w:type="dxa"/>
            <w:tcBorders>
              <w:top w:val="single" w:sz="8" w:space="0" w:color="auto"/>
              <w:left w:val="nil"/>
              <w:bottom w:val="single" w:sz="4" w:space="0" w:color="auto"/>
              <w:right w:val="single" w:sz="8" w:space="0" w:color="auto"/>
            </w:tcBorders>
            <w:shd w:val="clear" w:color="auto" w:fill="auto"/>
            <w:noWrap/>
            <w:vAlign w:val="center"/>
            <w:hideMark/>
          </w:tcPr>
          <w:p w14:paraId="5C4C5DBD" w14:textId="77777777" w:rsidR="00274AF5" w:rsidRPr="00274AF5" w:rsidRDefault="00274AF5" w:rsidP="00274AF5">
            <w:pPr>
              <w:widowControl/>
              <w:tabs>
                <w:tab w:val="clear" w:pos="8789"/>
              </w:tabs>
              <w:spacing w:before="0" w:after="0"/>
              <w:jc w:val="center"/>
              <w:rPr>
                <w:rFonts w:ascii="Calibri" w:eastAsia="Times New Roman" w:hAnsi="Calibri" w:cs="Calibri"/>
                <w:color w:val="000000"/>
                <w:spacing w:val="0"/>
                <w:sz w:val="24"/>
                <w:szCs w:val="24"/>
                <w:lang w:eastAsia="es-ES"/>
                <w14:ligatures w14:val="none"/>
                <w14:cntxtAlts w14:val="0"/>
              </w:rPr>
            </w:pPr>
            <w:r w:rsidRPr="00274AF5">
              <w:rPr>
                <w:rFonts w:ascii="Calibri" w:eastAsia="Times New Roman" w:hAnsi="Calibri" w:cs="Calibri"/>
                <w:color w:val="000000"/>
                <w:spacing w:val="0"/>
                <w:sz w:val="24"/>
                <w:szCs w:val="24"/>
                <w:lang w:eastAsia="es-ES"/>
                <w14:ligatures w14:val="none"/>
                <w14:cntxtAlts w14:val="0"/>
              </w:rPr>
              <w:t>0,682</w:t>
            </w:r>
          </w:p>
        </w:tc>
        <w:tc>
          <w:tcPr>
            <w:tcW w:w="1200" w:type="dxa"/>
            <w:tcBorders>
              <w:top w:val="single" w:sz="4" w:space="0" w:color="auto"/>
              <w:left w:val="nil"/>
              <w:bottom w:val="single" w:sz="4" w:space="0" w:color="auto"/>
              <w:right w:val="single" w:sz="4" w:space="0" w:color="auto"/>
            </w:tcBorders>
            <w:shd w:val="clear" w:color="auto" w:fill="auto"/>
            <w:noWrap/>
            <w:vAlign w:val="center"/>
            <w:hideMark/>
          </w:tcPr>
          <w:p w14:paraId="78B4FCFD" w14:textId="77777777" w:rsidR="00274AF5" w:rsidRPr="00274AF5" w:rsidRDefault="00274AF5" w:rsidP="00274AF5">
            <w:pPr>
              <w:widowControl/>
              <w:tabs>
                <w:tab w:val="clear" w:pos="8789"/>
              </w:tabs>
              <w:spacing w:before="0" w:after="0"/>
              <w:jc w:val="center"/>
              <w:rPr>
                <w:rFonts w:ascii="Calibri" w:eastAsia="Times New Roman" w:hAnsi="Calibri" w:cs="Calibri"/>
                <w:color w:val="000000"/>
                <w:spacing w:val="0"/>
                <w:sz w:val="20"/>
                <w:szCs w:val="20"/>
                <w:lang w:eastAsia="es-ES"/>
                <w14:ligatures w14:val="none"/>
                <w14:cntxtAlts w14:val="0"/>
              </w:rPr>
            </w:pPr>
            <w:r w:rsidRPr="00274AF5">
              <w:rPr>
                <w:rFonts w:ascii="Calibri" w:eastAsia="Times New Roman" w:hAnsi="Calibri" w:cs="Calibri"/>
                <w:color w:val="000000"/>
                <w:spacing w:val="0"/>
                <w:sz w:val="20"/>
                <w:szCs w:val="20"/>
                <w:lang w:eastAsia="es-ES"/>
                <w14:ligatures w14:val="none"/>
                <w14:cntxtAlts w14:val="0"/>
              </w:rPr>
              <w:t>Grados</w:t>
            </w:r>
          </w:p>
        </w:tc>
      </w:tr>
      <w:tr w:rsidR="00274AF5" w:rsidRPr="00274AF5" w14:paraId="420F836F" w14:textId="77777777" w:rsidTr="00274AF5">
        <w:trPr>
          <w:trHeight w:val="330"/>
        </w:trPr>
        <w:tc>
          <w:tcPr>
            <w:tcW w:w="2080" w:type="dxa"/>
            <w:vMerge/>
            <w:tcBorders>
              <w:top w:val="single" w:sz="8" w:space="0" w:color="auto"/>
              <w:left w:val="single" w:sz="8" w:space="0" w:color="auto"/>
              <w:bottom w:val="single" w:sz="8" w:space="0" w:color="000000"/>
              <w:right w:val="nil"/>
            </w:tcBorders>
            <w:shd w:val="clear" w:color="auto" w:fill="D6E3BC" w:themeFill="accent3" w:themeFillTint="66"/>
            <w:vAlign w:val="center"/>
            <w:hideMark/>
          </w:tcPr>
          <w:p w14:paraId="732A2B96" w14:textId="77777777" w:rsidR="00274AF5" w:rsidRPr="00274AF5" w:rsidRDefault="00274AF5" w:rsidP="00274AF5">
            <w:pPr>
              <w:widowControl/>
              <w:tabs>
                <w:tab w:val="clear" w:pos="8789"/>
              </w:tabs>
              <w:spacing w:before="0" w:after="0"/>
              <w:jc w:val="left"/>
              <w:rPr>
                <w:rFonts w:ascii="Calibri" w:eastAsia="Times New Roman" w:hAnsi="Calibri" w:cs="Calibri"/>
                <w:b/>
                <w:bCs/>
                <w:color w:val="000000"/>
                <w:spacing w:val="0"/>
                <w:lang w:eastAsia="es-ES"/>
                <w14:ligatures w14:val="none"/>
                <w14:cntxtAlts w14:val="0"/>
              </w:rPr>
            </w:pPr>
          </w:p>
        </w:tc>
        <w:tc>
          <w:tcPr>
            <w:tcW w:w="1200" w:type="dxa"/>
            <w:tcBorders>
              <w:top w:val="nil"/>
              <w:left w:val="single" w:sz="8" w:space="0" w:color="auto"/>
              <w:bottom w:val="single" w:sz="8" w:space="0" w:color="auto"/>
              <w:right w:val="single" w:sz="4" w:space="0" w:color="auto"/>
            </w:tcBorders>
            <w:shd w:val="clear" w:color="000000" w:fill="D8E4BC"/>
            <w:noWrap/>
            <w:vAlign w:val="center"/>
            <w:hideMark/>
          </w:tcPr>
          <w:p w14:paraId="33D71B1F" w14:textId="77777777" w:rsidR="00274AF5" w:rsidRPr="00274AF5" w:rsidRDefault="00274AF5" w:rsidP="00274AF5">
            <w:pPr>
              <w:widowControl/>
              <w:tabs>
                <w:tab w:val="clear" w:pos="8789"/>
              </w:tabs>
              <w:spacing w:before="0" w:after="0"/>
              <w:jc w:val="center"/>
              <w:rPr>
                <w:rFonts w:ascii="Calibri" w:eastAsia="Times New Roman" w:hAnsi="Calibri" w:cs="Calibri"/>
                <w:b/>
                <w:bCs/>
                <w:color w:val="000000"/>
                <w:spacing w:val="0"/>
                <w:sz w:val="24"/>
                <w:szCs w:val="24"/>
                <w:lang w:eastAsia="es-ES"/>
                <w14:ligatures w14:val="none"/>
                <w14:cntxtAlts w14:val="0"/>
              </w:rPr>
            </w:pPr>
            <w:r w:rsidRPr="00274AF5">
              <w:rPr>
                <w:rFonts w:ascii="Calibri" w:eastAsia="Times New Roman" w:hAnsi="Calibri" w:cs="Calibri"/>
                <w:b/>
                <w:bCs/>
                <w:color w:val="000000"/>
                <w:spacing w:val="0"/>
                <w:sz w:val="24"/>
                <w:szCs w:val="24"/>
                <w:lang w:eastAsia="es-ES"/>
                <w14:ligatures w14:val="none"/>
                <w14:cntxtAlts w14:val="0"/>
              </w:rPr>
              <w:t>2,699%</w:t>
            </w:r>
          </w:p>
        </w:tc>
        <w:tc>
          <w:tcPr>
            <w:tcW w:w="1200" w:type="dxa"/>
            <w:tcBorders>
              <w:top w:val="nil"/>
              <w:left w:val="nil"/>
              <w:bottom w:val="single" w:sz="8" w:space="0" w:color="auto"/>
              <w:right w:val="single" w:sz="4" w:space="0" w:color="auto"/>
            </w:tcBorders>
            <w:shd w:val="clear" w:color="000000" w:fill="D8E4BC"/>
            <w:noWrap/>
            <w:vAlign w:val="center"/>
            <w:hideMark/>
          </w:tcPr>
          <w:p w14:paraId="5E383107" w14:textId="77777777" w:rsidR="00274AF5" w:rsidRPr="00274AF5" w:rsidRDefault="00274AF5" w:rsidP="00274AF5">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274AF5">
              <w:rPr>
                <w:rFonts w:ascii="Calibri" w:eastAsia="Times New Roman" w:hAnsi="Calibri" w:cs="Calibri"/>
                <w:color w:val="000000"/>
                <w:spacing w:val="0"/>
                <w:lang w:eastAsia="es-ES"/>
                <w14:ligatures w14:val="none"/>
                <w14:cntxtAlts w14:val="0"/>
              </w:rPr>
              <w:t>2,676%</w:t>
            </w:r>
          </w:p>
        </w:tc>
        <w:tc>
          <w:tcPr>
            <w:tcW w:w="1200" w:type="dxa"/>
            <w:tcBorders>
              <w:top w:val="nil"/>
              <w:left w:val="nil"/>
              <w:bottom w:val="single" w:sz="8" w:space="0" w:color="auto"/>
              <w:right w:val="single" w:sz="8" w:space="0" w:color="auto"/>
            </w:tcBorders>
            <w:shd w:val="clear" w:color="000000" w:fill="D8E4BC"/>
            <w:noWrap/>
            <w:vAlign w:val="center"/>
            <w:hideMark/>
          </w:tcPr>
          <w:p w14:paraId="2CBDBF4C" w14:textId="77777777" w:rsidR="00274AF5" w:rsidRPr="00274AF5" w:rsidRDefault="00274AF5" w:rsidP="00274AF5">
            <w:pPr>
              <w:widowControl/>
              <w:tabs>
                <w:tab w:val="clear" w:pos="8789"/>
              </w:tabs>
              <w:spacing w:before="0" w:after="0"/>
              <w:jc w:val="center"/>
              <w:rPr>
                <w:rFonts w:ascii="Calibri" w:eastAsia="Times New Roman" w:hAnsi="Calibri" w:cs="Calibri"/>
                <w:b/>
                <w:bCs/>
                <w:color w:val="000000"/>
                <w:spacing w:val="0"/>
                <w:sz w:val="24"/>
                <w:szCs w:val="24"/>
                <w:lang w:eastAsia="es-ES"/>
                <w14:ligatures w14:val="none"/>
                <w14:cntxtAlts w14:val="0"/>
              </w:rPr>
            </w:pPr>
            <w:r w:rsidRPr="00274AF5">
              <w:rPr>
                <w:rFonts w:ascii="Calibri" w:eastAsia="Times New Roman" w:hAnsi="Calibri" w:cs="Calibri"/>
                <w:b/>
                <w:bCs/>
                <w:color w:val="000000"/>
                <w:spacing w:val="0"/>
                <w:sz w:val="24"/>
                <w:szCs w:val="24"/>
                <w:lang w:eastAsia="es-ES"/>
                <w14:ligatures w14:val="none"/>
                <w14:cntxtAlts w14:val="0"/>
              </w:rPr>
              <w:t>2,687%</w:t>
            </w:r>
          </w:p>
        </w:tc>
        <w:tc>
          <w:tcPr>
            <w:tcW w:w="1200" w:type="dxa"/>
            <w:tcBorders>
              <w:top w:val="nil"/>
              <w:left w:val="nil"/>
              <w:bottom w:val="single" w:sz="4" w:space="0" w:color="auto"/>
              <w:right w:val="single" w:sz="4" w:space="0" w:color="auto"/>
            </w:tcBorders>
            <w:shd w:val="clear" w:color="auto" w:fill="auto"/>
            <w:noWrap/>
            <w:vAlign w:val="center"/>
            <w:hideMark/>
          </w:tcPr>
          <w:p w14:paraId="066093B7" w14:textId="77777777" w:rsidR="00274AF5" w:rsidRPr="00274AF5" w:rsidRDefault="00274AF5" w:rsidP="00274AF5">
            <w:pPr>
              <w:widowControl/>
              <w:tabs>
                <w:tab w:val="clear" w:pos="8789"/>
              </w:tabs>
              <w:spacing w:before="0" w:after="0"/>
              <w:jc w:val="center"/>
              <w:rPr>
                <w:rFonts w:ascii="Calibri" w:eastAsia="Times New Roman" w:hAnsi="Calibri" w:cs="Calibri"/>
                <w:color w:val="000000"/>
                <w:spacing w:val="0"/>
                <w:sz w:val="20"/>
                <w:szCs w:val="20"/>
                <w:lang w:eastAsia="es-ES"/>
                <w14:ligatures w14:val="none"/>
                <w14:cntxtAlts w14:val="0"/>
              </w:rPr>
            </w:pPr>
            <w:r w:rsidRPr="00274AF5">
              <w:rPr>
                <w:rFonts w:ascii="Calibri" w:eastAsia="Times New Roman" w:hAnsi="Calibri" w:cs="Calibri"/>
                <w:color w:val="000000"/>
                <w:spacing w:val="0"/>
                <w:sz w:val="20"/>
                <w:szCs w:val="20"/>
                <w:lang w:eastAsia="es-ES"/>
                <w14:ligatures w14:val="none"/>
                <w14:cntxtAlts w14:val="0"/>
              </w:rPr>
              <w:t>Porcentaje</w:t>
            </w:r>
          </w:p>
        </w:tc>
      </w:tr>
      <w:tr w:rsidR="00274AF5" w:rsidRPr="00274AF5" w14:paraId="7D77FEE9" w14:textId="77777777" w:rsidTr="00274AF5">
        <w:trPr>
          <w:trHeight w:val="315"/>
        </w:trPr>
        <w:tc>
          <w:tcPr>
            <w:tcW w:w="2080" w:type="dxa"/>
            <w:vMerge w:val="restart"/>
            <w:tcBorders>
              <w:top w:val="nil"/>
              <w:left w:val="single" w:sz="8" w:space="0" w:color="auto"/>
              <w:bottom w:val="single" w:sz="8" w:space="0" w:color="000000"/>
              <w:right w:val="nil"/>
            </w:tcBorders>
            <w:shd w:val="clear" w:color="auto" w:fill="D6E3BC" w:themeFill="accent3" w:themeFillTint="66"/>
            <w:noWrap/>
            <w:vAlign w:val="center"/>
            <w:hideMark/>
          </w:tcPr>
          <w:p w14:paraId="68321CC0" w14:textId="768DE815" w:rsidR="00274AF5" w:rsidRPr="00274AF5" w:rsidRDefault="00274AF5" w:rsidP="00274AF5">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Pr>
                <w:rFonts w:ascii="Calibri" w:eastAsia="Times New Roman" w:hAnsi="Calibri" w:cs="Calibri"/>
                <w:b/>
                <w:bCs/>
                <w:color w:val="000000"/>
                <w:spacing w:val="0"/>
                <w:lang w:eastAsia="es-ES"/>
                <w14:ligatures w14:val="none"/>
                <w14:cntxtAlts w14:val="0"/>
              </w:rPr>
              <w:t>SP vs E</w:t>
            </w:r>
          </w:p>
        </w:tc>
        <w:tc>
          <w:tcPr>
            <w:tcW w:w="1200" w:type="dxa"/>
            <w:tcBorders>
              <w:top w:val="nil"/>
              <w:left w:val="single" w:sz="8" w:space="0" w:color="auto"/>
              <w:bottom w:val="single" w:sz="4" w:space="0" w:color="auto"/>
              <w:right w:val="single" w:sz="4" w:space="0" w:color="auto"/>
            </w:tcBorders>
            <w:shd w:val="clear" w:color="auto" w:fill="auto"/>
            <w:noWrap/>
            <w:vAlign w:val="center"/>
            <w:hideMark/>
          </w:tcPr>
          <w:p w14:paraId="6585F360" w14:textId="77777777" w:rsidR="00274AF5" w:rsidRPr="00274AF5" w:rsidRDefault="00274AF5" w:rsidP="00274AF5">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274AF5">
              <w:rPr>
                <w:rFonts w:ascii="Calibri" w:eastAsia="Times New Roman" w:hAnsi="Calibri" w:cs="Calibri"/>
                <w:color w:val="000000"/>
                <w:spacing w:val="0"/>
                <w:lang w:eastAsia="es-ES"/>
                <w14:ligatures w14:val="none"/>
                <w14:cntxtAlts w14:val="0"/>
              </w:rPr>
              <w:t>0,618</w:t>
            </w:r>
          </w:p>
        </w:tc>
        <w:tc>
          <w:tcPr>
            <w:tcW w:w="1200" w:type="dxa"/>
            <w:tcBorders>
              <w:top w:val="nil"/>
              <w:left w:val="nil"/>
              <w:bottom w:val="single" w:sz="4" w:space="0" w:color="auto"/>
              <w:right w:val="single" w:sz="4" w:space="0" w:color="auto"/>
            </w:tcBorders>
            <w:shd w:val="clear" w:color="auto" w:fill="auto"/>
            <w:noWrap/>
            <w:vAlign w:val="center"/>
            <w:hideMark/>
          </w:tcPr>
          <w:p w14:paraId="5ED68CDB" w14:textId="77777777" w:rsidR="00274AF5" w:rsidRPr="00274AF5" w:rsidRDefault="00274AF5" w:rsidP="00274AF5">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274AF5">
              <w:rPr>
                <w:rFonts w:ascii="Calibri" w:eastAsia="Times New Roman" w:hAnsi="Calibri" w:cs="Calibri"/>
                <w:color w:val="000000"/>
                <w:spacing w:val="0"/>
                <w:lang w:eastAsia="es-ES"/>
                <w14:ligatures w14:val="none"/>
                <w14:cntxtAlts w14:val="0"/>
              </w:rPr>
              <w:t>1,742</w:t>
            </w:r>
          </w:p>
        </w:tc>
        <w:tc>
          <w:tcPr>
            <w:tcW w:w="1200" w:type="dxa"/>
            <w:tcBorders>
              <w:top w:val="nil"/>
              <w:left w:val="nil"/>
              <w:bottom w:val="single" w:sz="4" w:space="0" w:color="auto"/>
              <w:right w:val="single" w:sz="8" w:space="0" w:color="auto"/>
            </w:tcBorders>
            <w:shd w:val="clear" w:color="auto" w:fill="auto"/>
            <w:noWrap/>
            <w:vAlign w:val="center"/>
            <w:hideMark/>
          </w:tcPr>
          <w:p w14:paraId="67E6855F" w14:textId="77777777" w:rsidR="00274AF5" w:rsidRPr="00274AF5" w:rsidRDefault="00274AF5" w:rsidP="00274AF5">
            <w:pPr>
              <w:widowControl/>
              <w:tabs>
                <w:tab w:val="clear" w:pos="8789"/>
              </w:tabs>
              <w:spacing w:before="0" w:after="0"/>
              <w:jc w:val="center"/>
              <w:rPr>
                <w:rFonts w:ascii="Calibri" w:eastAsia="Times New Roman" w:hAnsi="Calibri" w:cs="Calibri"/>
                <w:color w:val="000000"/>
                <w:spacing w:val="0"/>
                <w:sz w:val="24"/>
                <w:szCs w:val="24"/>
                <w:lang w:eastAsia="es-ES"/>
                <w14:ligatures w14:val="none"/>
                <w14:cntxtAlts w14:val="0"/>
              </w:rPr>
            </w:pPr>
            <w:r w:rsidRPr="00274AF5">
              <w:rPr>
                <w:rFonts w:ascii="Calibri" w:eastAsia="Times New Roman" w:hAnsi="Calibri" w:cs="Calibri"/>
                <w:color w:val="000000"/>
                <w:spacing w:val="0"/>
                <w:sz w:val="24"/>
                <w:szCs w:val="24"/>
                <w:lang w:eastAsia="es-ES"/>
                <w14:ligatures w14:val="none"/>
                <w14:cntxtAlts w14:val="0"/>
              </w:rPr>
              <w:t>1,180</w:t>
            </w:r>
          </w:p>
        </w:tc>
        <w:tc>
          <w:tcPr>
            <w:tcW w:w="1200" w:type="dxa"/>
            <w:tcBorders>
              <w:top w:val="nil"/>
              <w:left w:val="nil"/>
              <w:bottom w:val="single" w:sz="4" w:space="0" w:color="auto"/>
              <w:right w:val="single" w:sz="4" w:space="0" w:color="auto"/>
            </w:tcBorders>
            <w:shd w:val="clear" w:color="auto" w:fill="auto"/>
            <w:noWrap/>
            <w:vAlign w:val="center"/>
            <w:hideMark/>
          </w:tcPr>
          <w:p w14:paraId="11978939" w14:textId="77777777" w:rsidR="00274AF5" w:rsidRPr="00274AF5" w:rsidRDefault="00274AF5" w:rsidP="00274AF5">
            <w:pPr>
              <w:widowControl/>
              <w:tabs>
                <w:tab w:val="clear" w:pos="8789"/>
              </w:tabs>
              <w:spacing w:before="0" w:after="0"/>
              <w:jc w:val="center"/>
              <w:rPr>
                <w:rFonts w:ascii="Calibri" w:eastAsia="Times New Roman" w:hAnsi="Calibri" w:cs="Calibri"/>
                <w:color w:val="000000"/>
                <w:spacing w:val="0"/>
                <w:sz w:val="20"/>
                <w:szCs w:val="20"/>
                <w:lang w:eastAsia="es-ES"/>
                <w14:ligatures w14:val="none"/>
                <w14:cntxtAlts w14:val="0"/>
              </w:rPr>
            </w:pPr>
            <w:r w:rsidRPr="00274AF5">
              <w:rPr>
                <w:rFonts w:ascii="Calibri" w:eastAsia="Times New Roman" w:hAnsi="Calibri" w:cs="Calibri"/>
                <w:color w:val="000000"/>
                <w:spacing w:val="0"/>
                <w:sz w:val="20"/>
                <w:szCs w:val="20"/>
                <w:lang w:eastAsia="es-ES"/>
                <w14:ligatures w14:val="none"/>
                <w14:cntxtAlts w14:val="0"/>
              </w:rPr>
              <w:t>Grados</w:t>
            </w:r>
          </w:p>
        </w:tc>
      </w:tr>
      <w:tr w:rsidR="00274AF5" w:rsidRPr="00274AF5" w14:paraId="2CDAE69B" w14:textId="77777777" w:rsidTr="00274AF5">
        <w:trPr>
          <w:trHeight w:val="330"/>
        </w:trPr>
        <w:tc>
          <w:tcPr>
            <w:tcW w:w="2080" w:type="dxa"/>
            <w:vMerge/>
            <w:tcBorders>
              <w:top w:val="nil"/>
              <w:left w:val="single" w:sz="8" w:space="0" w:color="auto"/>
              <w:bottom w:val="single" w:sz="8" w:space="0" w:color="000000"/>
              <w:right w:val="nil"/>
            </w:tcBorders>
            <w:shd w:val="clear" w:color="auto" w:fill="D6E3BC" w:themeFill="accent3" w:themeFillTint="66"/>
            <w:vAlign w:val="center"/>
            <w:hideMark/>
          </w:tcPr>
          <w:p w14:paraId="7F7B1B1D" w14:textId="77777777" w:rsidR="00274AF5" w:rsidRPr="00274AF5" w:rsidRDefault="00274AF5" w:rsidP="00274AF5">
            <w:pPr>
              <w:widowControl/>
              <w:tabs>
                <w:tab w:val="clear" w:pos="8789"/>
              </w:tabs>
              <w:spacing w:before="0" w:after="0"/>
              <w:jc w:val="left"/>
              <w:rPr>
                <w:rFonts w:ascii="Calibri" w:eastAsia="Times New Roman" w:hAnsi="Calibri" w:cs="Calibri"/>
                <w:b/>
                <w:bCs/>
                <w:color w:val="000000"/>
                <w:spacing w:val="0"/>
                <w:lang w:eastAsia="es-ES"/>
                <w14:ligatures w14:val="none"/>
                <w14:cntxtAlts w14:val="0"/>
              </w:rPr>
            </w:pPr>
          </w:p>
        </w:tc>
        <w:tc>
          <w:tcPr>
            <w:tcW w:w="1200" w:type="dxa"/>
            <w:tcBorders>
              <w:top w:val="nil"/>
              <w:left w:val="single" w:sz="8" w:space="0" w:color="auto"/>
              <w:bottom w:val="single" w:sz="8" w:space="0" w:color="auto"/>
              <w:right w:val="single" w:sz="4" w:space="0" w:color="auto"/>
            </w:tcBorders>
            <w:shd w:val="clear" w:color="000000" w:fill="D8E4BC"/>
            <w:noWrap/>
            <w:vAlign w:val="center"/>
            <w:hideMark/>
          </w:tcPr>
          <w:p w14:paraId="30CC2C16" w14:textId="77777777" w:rsidR="00274AF5" w:rsidRPr="00274AF5" w:rsidRDefault="00274AF5" w:rsidP="00274AF5">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274AF5">
              <w:rPr>
                <w:rFonts w:ascii="Calibri" w:eastAsia="Times New Roman" w:hAnsi="Calibri" w:cs="Calibri"/>
                <w:color w:val="000000"/>
                <w:spacing w:val="0"/>
                <w:lang w:eastAsia="es-ES"/>
                <w14:ligatures w14:val="none"/>
                <w14:cntxtAlts w14:val="0"/>
              </w:rPr>
              <w:t>2,554%</w:t>
            </w:r>
          </w:p>
        </w:tc>
        <w:tc>
          <w:tcPr>
            <w:tcW w:w="1200" w:type="dxa"/>
            <w:tcBorders>
              <w:top w:val="nil"/>
              <w:left w:val="nil"/>
              <w:bottom w:val="single" w:sz="8" w:space="0" w:color="auto"/>
              <w:right w:val="single" w:sz="4" w:space="0" w:color="auto"/>
            </w:tcBorders>
            <w:shd w:val="clear" w:color="000000" w:fill="D8E4BC"/>
            <w:noWrap/>
            <w:vAlign w:val="center"/>
            <w:hideMark/>
          </w:tcPr>
          <w:p w14:paraId="23C407E8" w14:textId="77777777" w:rsidR="00274AF5" w:rsidRPr="00274AF5" w:rsidRDefault="00274AF5" w:rsidP="00274AF5">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274AF5">
              <w:rPr>
                <w:rFonts w:ascii="Calibri" w:eastAsia="Times New Roman" w:hAnsi="Calibri" w:cs="Calibri"/>
                <w:color w:val="000000"/>
                <w:spacing w:val="0"/>
                <w:lang w:eastAsia="es-ES"/>
                <w14:ligatures w14:val="none"/>
                <w14:cntxtAlts w14:val="0"/>
              </w:rPr>
              <w:t>7,202%</w:t>
            </w:r>
          </w:p>
        </w:tc>
        <w:tc>
          <w:tcPr>
            <w:tcW w:w="1200" w:type="dxa"/>
            <w:tcBorders>
              <w:top w:val="nil"/>
              <w:left w:val="nil"/>
              <w:bottom w:val="single" w:sz="8" w:space="0" w:color="auto"/>
              <w:right w:val="single" w:sz="8" w:space="0" w:color="auto"/>
            </w:tcBorders>
            <w:shd w:val="clear" w:color="000000" w:fill="D8E4BC"/>
            <w:noWrap/>
            <w:vAlign w:val="center"/>
            <w:hideMark/>
          </w:tcPr>
          <w:p w14:paraId="327026CC" w14:textId="77777777" w:rsidR="00274AF5" w:rsidRPr="00274AF5" w:rsidRDefault="00274AF5" w:rsidP="00274AF5">
            <w:pPr>
              <w:widowControl/>
              <w:tabs>
                <w:tab w:val="clear" w:pos="8789"/>
              </w:tabs>
              <w:spacing w:before="0" w:after="0"/>
              <w:jc w:val="center"/>
              <w:rPr>
                <w:rFonts w:ascii="Calibri" w:eastAsia="Times New Roman" w:hAnsi="Calibri" w:cs="Calibri"/>
                <w:b/>
                <w:bCs/>
                <w:color w:val="000000"/>
                <w:spacing w:val="0"/>
                <w:sz w:val="24"/>
                <w:szCs w:val="24"/>
                <w:lang w:eastAsia="es-ES"/>
                <w14:ligatures w14:val="none"/>
                <w14:cntxtAlts w14:val="0"/>
              </w:rPr>
            </w:pPr>
            <w:r w:rsidRPr="00274AF5">
              <w:rPr>
                <w:rFonts w:ascii="Calibri" w:eastAsia="Times New Roman" w:hAnsi="Calibri" w:cs="Calibri"/>
                <w:b/>
                <w:bCs/>
                <w:color w:val="000000"/>
                <w:spacing w:val="0"/>
                <w:sz w:val="24"/>
                <w:szCs w:val="24"/>
                <w:lang w:eastAsia="es-ES"/>
                <w14:ligatures w14:val="none"/>
                <w14:cntxtAlts w14:val="0"/>
              </w:rPr>
              <w:t>4,878%</w:t>
            </w:r>
          </w:p>
        </w:tc>
        <w:tc>
          <w:tcPr>
            <w:tcW w:w="1200" w:type="dxa"/>
            <w:tcBorders>
              <w:top w:val="nil"/>
              <w:left w:val="nil"/>
              <w:bottom w:val="single" w:sz="4" w:space="0" w:color="auto"/>
              <w:right w:val="single" w:sz="4" w:space="0" w:color="auto"/>
            </w:tcBorders>
            <w:shd w:val="clear" w:color="auto" w:fill="auto"/>
            <w:noWrap/>
            <w:vAlign w:val="center"/>
            <w:hideMark/>
          </w:tcPr>
          <w:p w14:paraId="138D3FF2" w14:textId="77777777" w:rsidR="00274AF5" w:rsidRPr="00274AF5" w:rsidRDefault="00274AF5" w:rsidP="00274AF5">
            <w:pPr>
              <w:widowControl/>
              <w:tabs>
                <w:tab w:val="clear" w:pos="8789"/>
              </w:tabs>
              <w:spacing w:before="0" w:after="0"/>
              <w:jc w:val="center"/>
              <w:rPr>
                <w:rFonts w:ascii="Calibri" w:eastAsia="Times New Roman" w:hAnsi="Calibri" w:cs="Calibri"/>
                <w:color w:val="000000"/>
                <w:spacing w:val="0"/>
                <w:sz w:val="20"/>
                <w:szCs w:val="20"/>
                <w:lang w:eastAsia="es-ES"/>
                <w14:ligatures w14:val="none"/>
                <w14:cntxtAlts w14:val="0"/>
              </w:rPr>
            </w:pPr>
            <w:r w:rsidRPr="00274AF5">
              <w:rPr>
                <w:rFonts w:ascii="Calibri" w:eastAsia="Times New Roman" w:hAnsi="Calibri" w:cs="Calibri"/>
                <w:color w:val="000000"/>
                <w:spacing w:val="0"/>
                <w:sz w:val="20"/>
                <w:szCs w:val="20"/>
                <w:lang w:eastAsia="es-ES"/>
                <w14:ligatures w14:val="none"/>
                <w14:cntxtAlts w14:val="0"/>
              </w:rPr>
              <w:t>Porcentaje</w:t>
            </w:r>
          </w:p>
        </w:tc>
      </w:tr>
      <w:tr w:rsidR="00274AF5" w:rsidRPr="00274AF5" w14:paraId="62D3B4ED" w14:textId="77777777" w:rsidTr="00274AF5">
        <w:trPr>
          <w:trHeight w:val="300"/>
        </w:trPr>
        <w:tc>
          <w:tcPr>
            <w:tcW w:w="2080" w:type="dxa"/>
            <w:vMerge w:val="restart"/>
            <w:tcBorders>
              <w:top w:val="nil"/>
              <w:left w:val="single" w:sz="8" w:space="0" w:color="auto"/>
              <w:bottom w:val="single" w:sz="8" w:space="0" w:color="000000"/>
              <w:right w:val="nil"/>
            </w:tcBorders>
            <w:shd w:val="clear" w:color="auto" w:fill="D6E3BC" w:themeFill="accent3" w:themeFillTint="66"/>
            <w:noWrap/>
            <w:vAlign w:val="center"/>
            <w:hideMark/>
          </w:tcPr>
          <w:p w14:paraId="64CD8AEB" w14:textId="454FCC2A" w:rsidR="00274AF5" w:rsidRPr="00274AF5" w:rsidRDefault="00274AF5" w:rsidP="00274AF5">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Pr>
                <w:rFonts w:ascii="Calibri" w:eastAsia="Times New Roman" w:hAnsi="Calibri" w:cs="Calibri"/>
                <w:b/>
                <w:bCs/>
                <w:color w:val="000000"/>
                <w:spacing w:val="0"/>
                <w:lang w:eastAsia="es-ES"/>
                <w14:ligatures w14:val="none"/>
                <w14:cntxtAlts w14:val="0"/>
              </w:rPr>
              <w:t>P vs E</w:t>
            </w:r>
          </w:p>
        </w:tc>
        <w:tc>
          <w:tcPr>
            <w:tcW w:w="1200" w:type="dxa"/>
            <w:tcBorders>
              <w:top w:val="nil"/>
              <w:left w:val="single" w:sz="8" w:space="0" w:color="auto"/>
              <w:bottom w:val="single" w:sz="4" w:space="0" w:color="auto"/>
              <w:right w:val="single" w:sz="4" w:space="0" w:color="auto"/>
            </w:tcBorders>
            <w:shd w:val="clear" w:color="auto" w:fill="auto"/>
            <w:noWrap/>
            <w:vAlign w:val="center"/>
            <w:hideMark/>
          </w:tcPr>
          <w:p w14:paraId="3C574591" w14:textId="77777777" w:rsidR="00274AF5" w:rsidRPr="00274AF5" w:rsidRDefault="00274AF5" w:rsidP="00274AF5">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274AF5">
              <w:rPr>
                <w:rFonts w:ascii="Calibri" w:eastAsia="Times New Roman" w:hAnsi="Calibri" w:cs="Calibri"/>
                <w:color w:val="000000"/>
                <w:spacing w:val="0"/>
                <w:lang w:eastAsia="es-ES"/>
                <w14:ligatures w14:val="none"/>
                <w14:cntxtAlts w14:val="0"/>
              </w:rPr>
              <w:t>1,288</w:t>
            </w:r>
          </w:p>
        </w:tc>
        <w:tc>
          <w:tcPr>
            <w:tcW w:w="1200" w:type="dxa"/>
            <w:tcBorders>
              <w:top w:val="nil"/>
              <w:left w:val="nil"/>
              <w:bottom w:val="single" w:sz="4" w:space="0" w:color="auto"/>
              <w:right w:val="single" w:sz="4" w:space="0" w:color="auto"/>
            </w:tcBorders>
            <w:shd w:val="clear" w:color="auto" w:fill="auto"/>
            <w:noWrap/>
            <w:vAlign w:val="center"/>
            <w:hideMark/>
          </w:tcPr>
          <w:p w14:paraId="7B14B09A" w14:textId="77777777" w:rsidR="00274AF5" w:rsidRPr="00274AF5" w:rsidRDefault="00274AF5" w:rsidP="00274AF5">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274AF5">
              <w:rPr>
                <w:rFonts w:ascii="Calibri" w:eastAsia="Times New Roman" w:hAnsi="Calibri" w:cs="Calibri"/>
                <w:color w:val="000000"/>
                <w:spacing w:val="0"/>
                <w:lang w:eastAsia="es-ES"/>
                <w14:ligatures w14:val="none"/>
                <w14:cntxtAlts w14:val="0"/>
              </w:rPr>
              <w:t>2,436</w:t>
            </w:r>
          </w:p>
        </w:tc>
        <w:tc>
          <w:tcPr>
            <w:tcW w:w="1200" w:type="dxa"/>
            <w:tcBorders>
              <w:top w:val="nil"/>
              <w:left w:val="nil"/>
              <w:bottom w:val="single" w:sz="4" w:space="0" w:color="auto"/>
              <w:right w:val="single" w:sz="8" w:space="0" w:color="auto"/>
            </w:tcBorders>
            <w:shd w:val="clear" w:color="auto" w:fill="auto"/>
            <w:noWrap/>
            <w:vAlign w:val="center"/>
            <w:hideMark/>
          </w:tcPr>
          <w:p w14:paraId="63C7F77C" w14:textId="77777777" w:rsidR="00274AF5" w:rsidRPr="00274AF5" w:rsidRDefault="00274AF5" w:rsidP="00274AF5">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274AF5">
              <w:rPr>
                <w:rFonts w:ascii="Calibri" w:eastAsia="Times New Roman" w:hAnsi="Calibri" w:cs="Calibri"/>
                <w:color w:val="000000"/>
                <w:spacing w:val="0"/>
                <w:lang w:eastAsia="es-ES"/>
                <w14:ligatures w14:val="none"/>
                <w14:cntxtAlts w14:val="0"/>
              </w:rPr>
              <w:t>1,862</w:t>
            </w:r>
          </w:p>
        </w:tc>
        <w:tc>
          <w:tcPr>
            <w:tcW w:w="1200" w:type="dxa"/>
            <w:tcBorders>
              <w:top w:val="nil"/>
              <w:left w:val="nil"/>
              <w:bottom w:val="single" w:sz="4" w:space="0" w:color="auto"/>
              <w:right w:val="single" w:sz="4" w:space="0" w:color="auto"/>
            </w:tcBorders>
            <w:shd w:val="clear" w:color="auto" w:fill="auto"/>
            <w:noWrap/>
            <w:vAlign w:val="center"/>
            <w:hideMark/>
          </w:tcPr>
          <w:p w14:paraId="096E2D7C" w14:textId="77777777" w:rsidR="00274AF5" w:rsidRPr="00274AF5" w:rsidRDefault="00274AF5" w:rsidP="00274AF5">
            <w:pPr>
              <w:widowControl/>
              <w:tabs>
                <w:tab w:val="clear" w:pos="8789"/>
              </w:tabs>
              <w:spacing w:before="0" w:after="0"/>
              <w:jc w:val="center"/>
              <w:rPr>
                <w:rFonts w:ascii="Calibri" w:eastAsia="Times New Roman" w:hAnsi="Calibri" w:cs="Calibri"/>
                <w:color w:val="000000"/>
                <w:spacing w:val="0"/>
                <w:sz w:val="20"/>
                <w:szCs w:val="20"/>
                <w:lang w:eastAsia="es-ES"/>
                <w14:ligatures w14:val="none"/>
                <w14:cntxtAlts w14:val="0"/>
              </w:rPr>
            </w:pPr>
            <w:r w:rsidRPr="00274AF5">
              <w:rPr>
                <w:rFonts w:ascii="Calibri" w:eastAsia="Times New Roman" w:hAnsi="Calibri" w:cs="Calibri"/>
                <w:color w:val="000000"/>
                <w:spacing w:val="0"/>
                <w:sz w:val="20"/>
                <w:szCs w:val="20"/>
                <w:lang w:eastAsia="es-ES"/>
                <w14:ligatures w14:val="none"/>
                <w14:cntxtAlts w14:val="0"/>
              </w:rPr>
              <w:t>Grados</w:t>
            </w:r>
          </w:p>
        </w:tc>
      </w:tr>
      <w:tr w:rsidR="00274AF5" w:rsidRPr="00274AF5" w14:paraId="7E571655" w14:textId="77777777" w:rsidTr="00274AF5">
        <w:trPr>
          <w:trHeight w:val="330"/>
        </w:trPr>
        <w:tc>
          <w:tcPr>
            <w:tcW w:w="2080" w:type="dxa"/>
            <w:vMerge/>
            <w:tcBorders>
              <w:top w:val="nil"/>
              <w:left w:val="single" w:sz="8" w:space="0" w:color="auto"/>
              <w:bottom w:val="single" w:sz="8" w:space="0" w:color="000000"/>
              <w:right w:val="nil"/>
            </w:tcBorders>
            <w:shd w:val="clear" w:color="auto" w:fill="D6E3BC" w:themeFill="accent3" w:themeFillTint="66"/>
            <w:vAlign w:val="center"/>
            <w:hideMark/>
          </w:tcPr>
          <w:p w14:paraId="6ED0E1DB" w14:textId="77777777" w:rsidR="00274AF5" w:rsidRPr="00274AF5" w:rsidRDefault="00274AF5" w:rsidP="00274AF5">
            <w:pPr>
              <w:widowControl/>
              <w:tabs>
                <w:tab w:val="clear" w:pos="8789"/>
              </w:tabs>
              <w:spacing w:before="0" w:after="0"/>
              <w:jc w:val="left"/>
              <w:rPr>
                <w:rFonts w:ascii="Calibri" w:eastAsia="Times New Roman" w:hAnsi="Calibri" w:cs="Calibri"/>
                <w:b/>
                <w:bCs/>
                <w:color w:val="000000"/>
                <w:spacing w:val="0"/>
                <w:lang w:eastAsia="es-ES"/>
                <w14:ligatures w14:val="none"/>
                <w14:cntxtAlts w14:val="0"/>
              </w:rPr>
            </w:pPr>
          </w:p>
        </w:tc>
        <w:tc>
          <w:tcPr>
            <w:tcW w:w="1200" w:type="dxa"/>
            <w:tcBorders>
              <w:top w:val="nil"/>
              <w:left w:val="single" w:sz="8" w:space="0" w:color="auto"/>
              <w:bottom w:val="single" w:sz="8" w:space="0" w:color="auto"/>
              <w:right w:val="single" w:sz="4" w:space="0" w:color="auto"/>
            </w:tcBorders>
            <w:shd w:val="clear" w:color="000000" w:fill="D8E4BC"/>
            <w:noWrap/>
            <w:vAlign w:val="center"/>
            <w:hideMark/>
          </w:tcPr>
          <w:p w14:paraId="5E756EC4" w14:textId="77777777" w:rsidR="00274AF5" w:rsidRPr="00274AF5" w:rsidRDefault="00274AF5" w:rsidP="00274AF5">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274AF5">
              <w:rPr>
                <w:rFonts w:ascii="Calibri" w:eastAsia="Times New Roman" w:hAnsi="Calibri" w:cs="Calibri"/>
                <w:color w:val="000000"/>
                <w:spacing w:val="0"/>
                <w:lang w:eastAsia="es-ES"/>
                <w14:ligatures w14:val="none"/>
                <w14:cntxtAlts w14:val="0"/>
              </w:rPr>
              <w:t>5,323%</w:t>
            </w:r>
          </w:p>
        </w:tc>
        <w:tc>
          <w:tcPr>
            <w:tcW w:w="1200" w:type="dxa"/>
            <w:tcBorders>
              <w:top w:val="nil"/>
              <w:left w:val="nil"/>
              <w:bottom w:val="single" w:sz="8" w:space="0" w:color="auto"/>
              <w:right w:val="single" w:sz="4" w:space="0" w:color="auto"/>
            </w:tcBorders>
            <w:shd w:val="clear" w:color="000000" w:fill="D8E4BC"/>
            <w:noWrap/>
            <w:vAlign w:val="center"/>
            <w:hideMark/>
          </w:tcPr>
          <w:p w14:paraId="5A2737BC" w14:textId="77777777" w:rsidR="00274AF5" w:rsidRPr="00274AF5" w:rsidRDefault="00274AF5" w:rsidP="00274AF5">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274AF5">
              <w:rPr>
                <w:rFonts w:ascii="Calibri" w:eastAsia="Times New Roman" w:hAnsi="Calibri" w:cs="Calibri"/>
                <w:color w:val="000000"/>
                <w:spacing w:val="0"/>
                <w:lang w:eastAsia="es-ES"/>
                <w14:ligatures w14:val="none"/>
                <w14:cntxtAlts w14:val="0"/>
              </w:rPr>
              <w:t>10,070%</w:t>
            </w:r>
          </w:p>
        </w:tc>
        <w:tc>
          <w:tcPr>
            <w:tcW w:w="1200" w:type="dxa"/>
            <w:tcBorders>
              <w:top w:val="nil"/>
              <w:left w:val="nil"/>
              <w:bottom w:val="single" w:sz="8" w:space="0" w:color="auto"/>
              <w:right w:val="single" w:sz="8" w:space="0" w:color="auto"/>
            </w:tcBorders>
            <w:shd w:val="clear" w:color="000000" w:fill="D8E4BC"/>
            <w:noWrap/>
            <w:vAlign w:val="center"/>
            <w:hideMark/>
          </w:tcPr>
          <w:p w14:paraId="2D91FBAB" w14:textId="77777777" w:rsidR="00274AF5" w:rsidRPr="00274AF5" w:rsidRDefault="00274AF5" w:rsidP="00274AF5">
            <w:pPr>
              <w:widowControl/>
              <w:tabs>
                <w:tab w:val="clear" w:pos="8789"/>
              </w:tabs>
              <w:spacing w:before="0" w:after="0"/>
              <w:jc w:val="center"/>
              <w:rPr>
                <w:rFonts w:ascii="Calibri" w:eastAsia="Times New Roman" w:hAnsi="Calibri" w:cs="Calibri"/>
                <w:b/>
                <w:bCs/>
                <w:color w:val="000000"/>
                <w:spacing w:val="0"/>
                <w:sz w:val="24"/>
                <w:szCs w:val="24"/>
                <w:lang w:eastAsia="es-ES"/>
                <w14:ligatures w14:val="none"/>
                <w14:cntxtAlts w14:val="0"/>
              </w:rPr>
            </w:pPr>
            <w:r w:rsidRPr="00274AF5">
              <w:rPr>
                <w:rFonts w:ascii="Calibri" w:eastAsia="Times New Roman" w:hAnsi="Calibri" w:cs="Calibri"/>
                <w:b/>
                <w:bCs/>
                <w:color w:val="000000"/>
                <w:spacing w:val="0"/>
                <w:sz w:val="24"/>
                <w:szCs w:val="24"/>
                <w:lang w:eastAsia="es-ES"/>
                <w14:ligatures w14:val="none"/>
                <w14:cntxtAlts w14:val="0"/>
              </w:rPr>
              <w:t>7,696%</w:t>
            </w:r>
          </w:p>
        </w:tc>
        <w:tc>
          <w:tcPr>
            <w:tcW w:w="1200" w:type="dxa"/>
            <w:tcBorders>
              <w:top w:val="nil"/>
              <w:left w:val="nil"/>
              <w:bottom w:val="single" w:sz="4" w:space="0" w:color="auto"/>
              <w:right w:val="single" w:sz="4" w:space="0" w:color="auto"/>
            </w:tcBorders>
            <w:shd w:val="clear" w:color="auto" w:fill="auto"/>
            <w:noWrap/>
            <w:vAlign w:val="center"/>
            <w:hideMark/>
          </w:tcPr>
          <w:p w14:paraId="547096D4" w14:textId="77777777" w:rsidR="00274AF5" w:rsidRPr="00274AF5" w:rsidRDefault="00274AF5" w:rsidP="00274AF5">
            <w:pPr>
              <w:widowControl/>
              <w:tabs>
                <w:tab w:val="clear" w:pos="8789"/>
              </w:tabs>
              <w:spacing w:before="0" w:after="0"/>
              <w:jc w:val="center"/>
              <w:rPr>
                <w:rFonts w:ascii="Calibri" w:eastAsia="Times New Roman" w:hAnsi="Calibri" w:cs="Calibri"/>
                <w:color w:val="000000"/>
                <w:spacing w:val="0"/>
                <w:sz w:val="20"/>
                <w:szCs w:val="20"/>
                <w:lang w:eastAsia="es-ES"/>
                <w14:ligatures w14:val="none"/>
                <w14:cntxtAlts w14:val="0"/>
              </w:rPr>
            </w:pPr>
            <w:r w:rsidRPr="00274AF5">
              <w:rPr>
                <w:rFonts w:ascii="Calibri" w:eastAsia="Times New Roman" w:hAnsi="Calibri" w:cs="Calibri"/>
                <w:color w:val="000000"/>
                <w:spacing w:val="0"/>
                <w:sz w:val="20"/>
                <w:szCs w:val="20"/>
                <w:lang w:eastAsia="es-ES"/>
                <w14:ligatures w14:val="none"/>
                <w14:cntxtAlts w14:val="0"/>
              </w:rPr>
              <w:t>Porcentaje</w:t>
            </w:r>
          </w:p>
        </w:tc>
      </w:tr>
    </w:tbl>
    <w:p w14:paraId="78E8E46A" w14:textId="77777777" w:rsidR="00274AF5" w:rsidRPr="00085774" w:rsidRDefault="00274AF5" w:rsidP="00274AF5">
      <w:pPr>
        <w:spacing w:line="360" w:lineRule="auto"/>
        <w:rPr>
          <w:lang w:val="es-ES_tradnl"/>
        </w:rPr>
      </w:pPr>
    </w:p>
    <w:p w14:paraId="7D7AEEDF" w14:textId="77777777" w:rsidR="00274AF5" w:rsidRDefault="00274AF5" w:rsidP="00274AF5">
      <w:pPr>
        <w:spacing w:line="360" w:lineRule="auto"/>
        <w:rPr>
          <w:lang w:val="es-ES_tradnl"/>
        </w:rPr>
      </w:pPr>
      <w:r>
        <w:rPr>
          <w:lang w:val="es-ES_tradnl"/>
        </w:rPr>
        <w:t>Representando en una gráfica de barras los datos anteriores:</w:t>
      </w:r>
    </w:p>
    <w:p w14:paraId="702ACB7B" w14:textId="6291145B" w:rsidR="00274AF5" w:rsidRDefault="00274AF5" w:rsidP="00274AF5">
      <w:pPr>
        <w:spacing w:line="360" w:lineRule="auto"/>
        <w:rPr>
          <w:u w:val="single"/>
          <w:lang w:val="es-ES_tradnl"/>
        </w:rPr>
      </w:pPr>
    </w:p>
    <w:p w14:paraId="34CD323C" w14:textId="48F92944" w:rsidR="00274AF5" w:rsidRDefault="00274AF5" w:rsidP="00274AF5">
      <w:pPr>
        <w:spacing w:line="360" w:lineRule="auto"/>
        <w:rPr>
          <w:u w:val="single"/>
          <w:lang w:val="es-ES_tradnl"/>
        </w:rPr>
      </w:pPr>
      <w:r>
        <w:rPr>
          <w:noProof/>
          <w:lang w:eastAsia="es-ES"/>
          <w14:ligatures w14:val="none"/>
          <w14:cntxtAlts w14:val="0"/>
        </w:rPr>
        <w:drawing>
          <wp:inline distT="0" distB="0" distL="0" distR="0" wp14:anchorId="22A36D1E" wp14:editId="54C5D4A5">
            <wp:extent cx="5670550" cy="2258695"/>
            <wp:effectExtent l="0" t="0" r="6350" b="8255"/>
            <wp:docPr id="40" name="Gráfico 40">
              <a:extLst xmlns:a="http://schemas.openxmlformats.org/drawingml/2006/main">
                <a:ext uri="{FF2B5EF4-FFF2-40B4-BE49-F238E27FC236}">
                  <a16:creationId xmlns:a16="http://schemas.microsoft.com/office/drawing/2014/main" id="{00000000-0008-0000-08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3"/>
              </a:graphicData>
            </a:graphic>
          </wp:inline>
        </w:drawing>
      </w:r>
    </w:p>
    <w:p w14:paraId="3F0CE7B6" w14:textId="77777777" w:rsidR="00274AF5" w:rsidRPr="00E16D73" w:rsidRDefault="00274AF5" w:rsidP="00274AF5">
      <w:pPr>
        <w:pStyle w:val="Prrafodelista"/>
        <w:numPr>
          <w:ilvl w:val="1"/>
          <w:numId w:val="36"/>
        </w:numPr>
        <w:spacing w:line="360" w:lineRule="auto"/>
        <w:rPr>
          <w:b/>
          <w:lang w:val="es-ES_tradnl"/>
        </w:rPr>
      </w:pPr>
      <w:r w:rsidRPr="00E16D73">
        <w:rPr>
          <w:b/>
          <w:lang w:val="es-ES_tradnl"/>
        </w:rPr>
        <w:t>Humedad</w:t>
      </w:r>
    </w:p>
    <w:p w14:paraId="6D2208A2" w14:textId="77777777" w:rsidR="00274AF5" w:rsidRPr="00C41FE6" w:rsidRDefault="00274AF5" w:rsidP="00274AF5">
      <w:pPr>
        <w:spacing w:line="360" w:lineRule="auto"/>
        <w:rPr>
          <w:u w:val="single"/>
          <w:lang w:val="es-ES_tradnl"/>
        </w:rPr>
      </w:pPr>
      <w:r>
        <w:rPr>
          <w:lang w:val="es-ES_tradnl"/>
        </w:rPr>
        <w:t>Tabla resumen de las humedades medias en el estado:</w:t>
      </w:r>
    </w:p>
    <w:tbl>
      <w:tblPr>
        <w:tblW w:w="2478" w:type="dxa"/>
        <w:tblCellMar>
          <w:left w:w="70" w:type="dxa"/>
          <w:right w:w="70" w:type="dxa"/>
        </w:tblCellMar>
        <w:tblLook w:val="04A0" w:firstRow="1" w:lastRow="0" w:firstColumn="1" w:lastColumn="0" w:noHBand="0" w:noVBand="1"/>
      </w:tblPr>
      <w:tblGrid>
        <w:gridCol w:w="1246"/>
        <w:gridCol w:w="1232"/>
      </w:tblGrid>
      <w:tr w:rsidR="00274AF5" w:rsidRPr="00C41FE6" w14:paraId="42EA35B4" w14:textId="77777777" w:rsidTr="00044F6B">
        <w:trPr>
          <w:trHeight w:val="426"/>
        </w:trPr>
        <w:tc>
          <w:tcPr>
            <w:tcW w:w="2478" w:type="dxa"/>
            <w:gridSpan w:val="2"/>
            <w:tcBorders>
              <w:top w:val="single" w:sz="8" w:space="0" w:color="auto"/>
              <w:left w:val="single" w:sz="8" w:space="0" w:color="auto"/>
              <w:bottom w:val="single" w:sz="8" w:space="0" w:color="auto"/>
              <w:right w:val="single" w:sz="8" w:space="0" w:color="000000"/>
            </w:tcBorders>
            <w:shd w:val="clear" w:color="auto" w:fill="4F6228" w:themeFill="accent3" w:themeFillShade="80"/>
            <w:noWrap/>
            <w:vAlign w:val="center"/>
            <w:hideMark/>
          </w:tcPr>
          <w:p w14:paraId="4DB20EAF" w14:textId="203EB6C9" w:rsidR="00274AF5" w:rsidRPr="00C41FE6" w:rsidRDefault="00A17CC8" w:rsidP="00044F6B">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Pr>
                <w:rFonts w:ascii="Calibri" w:eastAsia="Times New Roman" w:hAnsi="Calibri" w:cs="Calibri"/>
                <w:b/>
                <w:bCs/>
                <w:color w:val="FFFFFF" w:themeColor="background1"/>
                <w:spacing w:val="0"/>
                <w:lang w:eastAsia="es-ES"/>
                <w14:ligatures w14:val="none"/>
                <w14:cntxtAlts w14:val="0"/>
              </w:rPr>
              <w:t>Humedad C2</w:t>
            </w:r>
          </w:p>
        </w:tc>
      </w:tr>
      <w:tr w:rsidR="00274AF5" w:rsidRPr="00C41FE6" w14:paraId="4C5C3BEC" w14:textId="77777777" w:rsidTr="00044F6B">
        <w:trPr>
          <w:trHeight w:val="446"/>
        </w:trPr>
        <w:tc>
          <w:tcPr>
            <w:tcW w:w="1246" w:type="dxa"/>
            <w:tcBorders>
              <w:top w:val="nil"/>
              <w:left w:val="single" w:sz="8" w:space="0" w:color="auto"/>
              <w:bottom w:val="single" w:sz="4" w:space="0" w:color="auto"/>
              <w:right w:val="single" w:sz="4" w:space="0" w:color="auto"/>
            </w:tcBorders>
            <w:shd w:val="clear" w:color="000000" w:fill="92D050"/>
            <w:noWrap/>
            <w:vAlign w:val="center"/>
            <w:hideMark/>
          </w:tcPr>
          <w:p w14:paraId="2E1B03F9" w14:textId="77777777" w:rsidR="00274AF5" w:rsidRPr="00C41FE6" w:rsidRDefault="00274AF5" w:rsidP="00044F6B">
            <w:pPr>
              <w:widowControl/>
              <w:tabs>
                <w:tab w:val="clear" w:pos="8789"/>
              </w:tabs>
              <w:spacing w:before="0" w:after="0"/>
              <w:jc w:val="center"/>
              <w:rPr>
                <w:rFonts w:ascii="Calibri" w:eastAsia="Times New Roman" w:hAnsi="Calibri" w:cs="Calibri"/>
                <w:b/>
                <w:bCs/>
                <w:color w:val="000000"/>
                <w:spacing w:val="0"/>
                <w:sz w:val="24"/>
                <w:szCs w:val="24"/>
                <w:lang w:eastAsia="es-ES"/>
                <w14:ligatures w14:val="none"/>
                <w14:cntxtAlts w14:val="0"/>
              </w:rPr>
            </w:pPr>
          </w:p>
        </w:tc>
        <w:tc>
          <w:tcPr>
            <w:tcW w:w="1232" w:type="dxa"/>
            <w:tcBorders>
              <w:top w:val="nil"/>
              <w:left w:val="nil"/>
              <w:bottom w:val="single" w:sz="4" w:space="0" w:color="auto"/>
              <w:right w:val="single" w:sz="8" w:space="0" w:color="auto"/>
            </w:tcBorders>
            <w:shd w:val="clear" w:color="000000" w:fill="92D050"/>
            <w:noWrap/>
            <w:vAlign w:val="center"/>
            <w:hideMark/>
          </w:tcPr>
          <w:p w14:paraId="5D74292B" w14:textId="77777777" w:rsidR="00274AF5" w:rsidRPr="00C41FE6" w:rsidRDefault="00274AF5" w:rsidP="00044F6B">
            <w:pPr>
              <w:widowControl/>
              <w:tabs>
                <w:tab w:val="clear" w:pos="8789"/>
              </w:tabs>
              <w:spacing w:before="0" w:after="0"/>
              <w:jc w:val="center"/>
              <w:rPr>
                <w:rFonts w:ascii="Calibri" w:eastAsia="Times New Roman" w:hAnsi="Calibri" w:cs="Calibri"/>
                <w:b/>
                <w:bCs/>
                <w:color w:val="000000"/>
                <w:spacing w:val="0"/>
                <w:sz w:val="24"/>
                <w:szCs w:val="24"/>
                <w:lang w:eastAsia="es-ES"/>
                <w14:ligatures w14:val="none"/>
                <w14:cntxtAlts w14:val="0"/>
              </w:rPr>
            </w:pPr>
            <w:r>
              <w:rPr>
                <w:rFonts w:ascii="Calibri" w:eastAsia="Times New Roman" w:hAnsi="Calibri" w:cs="Calibri"/>
                <w:b/>
                <w:bCs/>
                <w:color w:val="000000"/>
                <w:spacing w:val="0"/>
                <w:sz w:val="24"/>
                <w:szCs w:val="24"/>
                <w:lang w:eastAsia="es-ES"/>
                <w14:ligatures w14:val="none"/>
                <w14:cntxtAlts w14:val="0"/>
              </w:rPr>
              <w:t>H media</w:t>
            </w:r>
          </w:p>
        </w:tc>
      </w:tr>
      <w:tr w:rsidR="00A17CC8" w:rsidRPr="00A17CC8" w14:paraId="504BBED0" w14:textId="77777777" w:rsidTr="00A17CC8">
        <w:trPr>
          <w:trHeight w:val="446"/>
        </w:trPr>
        <w:tc>
          <w:tcPr>
            <w:tcW w:w="1246" w:type="dxa"/>
            <w:tcBorders>
              <w:top w:val="nil"/>
              <w:left w:val="single" w:sz="8" w:space="0" w:color="auto"/>
              <w:bottom w:val="single" w:sz="8" w:space="0" w:color="auto"/>
              <w:right w:val="single" w:sz="4" w:space="0" w:color="auto"/>
            </w:tcBorders>
            <w:shd w:val="clear" w:color="000000" w:fill="92D050"/>
            <w:noWrap/>
            <w:vAlign w:val="center"/>
            <w:hideMark/>
          </w:tcPr>
          <w:p w14:paraId="0122A84B" w14:textId="77777777" w:rsidR="00A17CC8" w:rsidRPr="00A17CC8" w:rsidRDefault="00A17CC8" w:rsidP="00A17CC8">
            <w:pPr>
              <w:widowControl/>
              <w:tabs>
                <w:tab w:val="clear" w:pos="8789"/>
              </w:tabs>
              <w:spacing w:before="0" w:after="0"/>
              <w:jc w:val="center"/>
              <w:rPr>
                <w:rFonts w:ascii="Calibri" w:eastAsia="Times New Roman" w:hAnsi="Calibri" w:cs="Calibri"/>
                <w:b/>
                <w:bCs/>
                <w:color w:val="000000"/>
                <w:spacing w:val="0"/>
                <w:sz w:val="24"/>
                <w:szCs w:val="24"/>
                <w:lang w:eastAsia="es-ES"/>
                <w14:ligatures w14:val="none"/>
                <w14:cntxtAlts w14:val="0"/>
              </w:rPr>
            </w:pPr>
            <w:r w:rsidRPr="00A17CC8">
              <w:rPr>
                <w:rFonts w:ascii="Calibri" w:eastAsia="Times New Roman" w:hAnsi="Calibri" w:cs="Calibri"/>
                <w:b/>
                <w:bCs/>
                <w:color w:val="000000"/>
                <w:spacing w:val="0"/>
                <w:sz w:val="24"/>
                <w:szCs w:val="24"/>
                <w:lang w:eastAsia="es-ES"/>
                <w14:ligatures w14:val="none"/>
                <w14:cntxtAlts w14:val="0"/>
              </w:rPr>
              <w:t>Plantas</w:t>
            </w:r>
          </w:p>
        </w:tc>
        <w:tc>
          <w:tcPr>
            <w:tcW w:w="1232" w:type="dxa"/>
            <w:tcBorders>
              <w:top w:val="nil"/>
              <w:left w:val="nil"/>
              <w:bottom w:val="single" w:sz="8" w:space="0" w:color="auto"/>
              <w:right w:val="single" w:sz="8" w:space="0" w:color="auto"/>
            </w:tcBorders>
            <w:shd w:val="clear" w:color="9BBB59" w:fill="D8E4BC"/>
            <w:noWrap/>
            <w:vAlign w:val="center"/>
            <w:hideMark/>
          </w:tcPr>
          <w:p w14:paraId="299EE88A" w14:textId="77777777" w:rsidR="00A17CC8" w:rsidRPr="00A17CC8" w:rsidRDefault="00A17CC8" w:rsidP="00A17CC8">
            <w:pPr>
              <w:widowControl/>
              <w:tabs>
                <w:tab w:val="clear" w:pos="8789"/>
              </w:tabs>
              <w:spacing w:before="0" w:after="0"/>
              <w:jc w:val="center"/>
              <w:rPr>
                <w:rFonts w:ascii="Calibri" w:eastAsia="Times New Roman" w:hAnsi="Calibri" w:cs="Calibri"/>
                <w:bCs/>
                <w:color w:val="000000"/>
                <w:spacing w:val="0"/>
                <w:lang w:eastAsia="es-ES"/>
                <w14:ligatures w14:val="none"/>
                <w14:cntxtAlts w14:val="0"/>
              </w:rPr>
            </w:pPr>
            <w:r w:rsidRPr="00A17CC8">
              <w:rPr>
                <w:rFonts w:ascii="Calibri" w:eastAsia="Times New Roman" w:hAnsi="Calibri" w:cs="Calibri"/>
                <w:bCs/>
                <w:color w:val="000000"/>
                <w:spacing w:val="0"/>
                <w:lang w:eastAsia="es-ES"/>
                <w14:ligatures w14:val="none"/>
                <w14:cntxtAlts w14:val="0"/>
              </w:rPr>
              <w:t>86,6969697</w:t>
            </w:r>
          </w:p>
        </w:tc>
      </w:tr>
      <w:tr w:rsidR="00A17CC8" w:rsidRPr="00A17CC8" w14:paraId="6454032E" w14:textId="77777777" w:rsidTr="00A17CC8">
        <w:trPr>
          <w:trHeight w:val="446"/>
        </w:trPr>
        <w:tc>
          <w:tcPr>
            <w:tcW w:w="1246" w:type="dxa"/>
            <w:tcBorders>
              <w:top w:val="nil"/>
              <w:left w:val="single" w:sz="8" w:space="0" w:color="auto"/>
              <w:bottom w:val="single" w:sz="8" w:space="0" w:color="auto"/>
              <w:right w:val="single" w:sz="4" w:space="0" w:color="auto"/>
            </w:tcBorders>
            <w:shd w:val="clear" w:color="000000" w:fill="92D050"/>
            <w:noWrap/>
            <w:vAlign w:val="center"/>
            <w:hideMark/>
          </w:tcPr>
          <w:p w14:paraId="04E41E40" w14:textId="77777777" w:rsidR="00A17CC8" w:rsidRPr="00A17CC8" w:rsidRDefault="00A17CC8" w:rsidP="00A17CC8">
            <w:pPr>
              <w:widowControl/>
              <w:tabs>
                <w:tab w:val="clear" w:pos="8789"/>
              </w:tabs>
              <w:spacing w:before="0" w:after="0"/>
              <w:jc w:val="center"/>
              <w:rPr>
                <w:rFonts w:ascii="Calibri" w:eastAsia="Times New Roman" w:hAnsi="Calibri" w:cs="Calibri"/>
                <w:b/>
                <w:bCs/>
                <w:color w:val="000000"/>
                <w:spacing w:val="0"/>
                <w:sz w:val="24"/>
                <w:szCs w:val="24"/>
                <w:lang w:eastAsia="es-ES"/>
                <w14:ligatures w14:val="none"/>
                <w14:cntxtAlts w14:val="0"/>
              </w:rPr>
            </w:pPr>
            <w:r w:rsidRPr="00A17CC8">
              <w:rPr>
                <w:rFonts w:ascii="Calibri" w:eastAsia="Times New Roman" w:hAnsi="Calibri" w:cs="Calibri"/>
                <w:b/>
                <w:bCs/>
                <w:color w:val="000000"/>
                <w:spacing w:val="0"/>
                <w:sz w:val="24"/>
                <w:szCs w:val="24"/>
                <w:lang w:eastAsia="es-ES"/>
                <w14:ligatures w14:val="none"/>
                <w14:cntxtAlts w14:val="0"/>
              </w:rPr>
              <w:t>Sin plantas</w:t>
            </w:r>
          </w:p>
        </w:tc>
        <w:tc>
          <w:tcPr>
            <w:tcW w:w="1232" w:type="dxa"/>
            <w:tcBorders>
              <w:top w:val="nil"/>
              <w:left w:val="nil"/>
              <w:bottom w:val="single" w:sz="8" w:space="0" w:color="auto"/>
              <w:right w:val="single" w:sz="8" w:space="0" w:color="auto"/>
            </w:tcBorders>
            <w:shd w:val="clear" w:color="9BBB59" w:fill="D8E4BC"/>
            <w:noWrap/>
            <w:vAlign w:val="center"/>
            <w:hideMark/>
          </w:tcPr>
          <w:p w14:paraId="3E692F9A" w14:textId="77777777" w:rsidR="00A17CC8" w:rsidRPr="00A17CC8" w:rsidRDefault="00A17CC8" w:rsidP="00A17CC8">
            <w:pPr>
              <w:widowControl/>
              <w:tabs>
                <w:tab w:val="clear" w:pos="8789"/>
              </w:tabs>
              <w:spacing w:before="0" w:after="0"/>
              <w:jc w:val="center"/>
              <w:rPr>
                <w:rFonts w:ascii="Calibri" w:eastAsia="Times New Roman" w:hAnsi="Calibri" w:cs="Calibri"/>
                <w:bCs/>
                <w:color w:val="000000"/>
                <w:spacing w:val="0"/>
                <w:lang w:eastAsia="es-ES"/>
                <w14:ligatures w14:val="none"/>
                <w14:cntxtAlts w14:val="0"/>
              </w:rPr>
            </w:pPr>
            <w:r w:rsidRPr="00A17CC8">
              <w:rPr>
                <w:rFonts w:ascii="Calibri" w:eastAsia="Times New Roman" w:hAnsi="Calibri" w:cs="Calibri"/>
                <w:bCs/>
                <w:color w:val="000000"/>
                <w:spacing w:val="0"/>
                <w:lang w:eastAsia="es-ES"/>
                <w14:ligatures w14:val="none"/>
                <w14:cntxtAlts w14:val="0"/>
              </w:rPr>
              <w:t>58,9411765</w:t>
            </w:r>
          </w:p>
        </w:tc>
      </w:tr>
      <w:tr w:rsidR="00A17CC8" w:rsidRPr="00A17CC8" w14:paraId="67A34E03" w14:textId="77777777" w:rsidTr="00A17CC8">
        <w:trPr>
          <w:trHeight w:val="446"/>
        </w:trPr>
        <w:tc>
          <w:tcPr>
            <w:tcW w:w="1246" w:type="dxa"/>
            <w:tcBorders>
              <w:top w:val="nil"/>
              <w:left w:val="single" w:sz="8" w:space="0" w:color="auto"/>
              <w:bottom w:val="single" w:sz="8" w:space="0" w:color="auto"/>
              <w:right w:val="single" w:sz="4" w:space="0" w:color="auto"/>
            </w:tcBorders>
            <w:shd w:val="clear" w:color="000000" w:fill="92D050"/>
            <w:noWrap/>
            <w:vAlign w:val="center"/>
            <w:hideMark/>
          </w:tcPr>
          <w:p w14:paraId="060AEC8F" w14:textId="77777777" w:rsidR="00A17CC8" w:rsidRPr="00A17CC8" w:rsidRDefault="00A17CC8" w:rsidP="00A17CC8">
            <w:pPr>
              <w:widowControl/>
              <w:tabs>
                <w:tab w:val="clear" w:pos="8789"/>
              </w:tabs>
              <w:spacing w:before="0" w:after="0"/>
              <w:jc w:val="center"/>
              <w:rPr>
                <w:rFonts w:ascii="Calibri" w:eastAsia="Times New Roman" w:hAnsi="Calibri" w:cs="Calibri"/>
                <w:b/>
                <w:bCs/>
                <w:color w:val="000000"/>
                <w:spacing w:val="0"/>
                <w:sz w:val="24"/>
                <w:szCs w:val="24"/>
                <w:lang w:eastAsia="es-ES"/>
                <w14:ligatures w14:val="none"/>
                <w14:cntxtAlts w14:val="0"/>
              </w:rPr>
            </w:pPr>
            <w:r w:rsidRPr="00A17CC8">
              <w:rPr>
                <w:rFonts w:ascii="Calibri" w:eastAsia="Times New Roman" w:hAnsi="Calibri" w:cs="Calibri"/>
                <w:b/>
                <w:bCs/>
                <w:color w:val="000000"/>
                <w:spacing w:val="0"/>
                <w:sz w:val="24"/>
                <w:szCs w:val="24"/>
                <w:lang w:eastAsia="es-ES"/>
                <w14:ligatures w14:val="none"/>
                <w14:cntxtAlts w14:val="0"/>
              </w:rPr>
              <w:t>Exterior</w:t>
            </w:r>
          </w:p>
        </w:tc>
        <w:tc>
          <w:tcPr>
            <w:tcW w:w="1232" w:type="dxa"/>
            <w:tcBorders>
              <w:top w:val="nil"/>
              <w:left w:val="nil"/>
              <w:bottom w:val="single" w:sz="8" w:space="0" w:color="auto"/>
              <w:right w:val="single" w:sz="8" w:space="0" w:color="auto"/>
            </w:tcBorders>
            <w:shd w:val="clear" w:color="9BBB59" w:fill="D8E4BC"/>
            <w:noWrap/>
            <w:vAlign w:val="center"/>
            <w:hideMark/>
          </w:tcPr>
          <w:p w14:paraId="6C21CC30" w14:textId="77777777" w:rsidR="00A17CC8" w:rsidRPr="00A17CC8" w:rsidRDefault="00A17CC8" w:rsidP="00A17CC8">
            <w:pPr>
              <w:widowControl/>
              <w:tabs>
                <w:tab w:val="clear" w:pos="8789"/>
              </w:tabs>
              <w:spacing w:before="0" w:after="0"/>
              <w:jc w:val="center"/>
              <w:rPr>
                <w:rFonts w:ascii="Calibri" w:eastAsia="Times New Roman" w:hAnsi="Calibri" w:cs="Calibri"/>
                <w:bCs/>
                <w:color w:val="000000"/>
                <w:spacing w:val="0"/>
                <w:lang w:eastAsia="es-ES"/>
                <w14:ligatures w14:val="none"/>
                <w14:cntxtAlts w14:val="0"/>
              </w:rPr>
            </w:pPr>
            <w:r w:rsidRPr="00A17CC8">
              <w:rPr>
                <w:rFonts w:ascii="Calibri" w:eastAsia="Times New Roman" w:hAnsi="Calibri" w:cs="Calibri"/>
                <w:bCs/>
                <w:color w:val="000000"/>
                <w:spacing w:val="0"/>
                <w:lang w:eastAsia="es-ES"/>
                <w14:ligatures w14:val="none"/>
                <w14:cntxtAlts w14:val="0"/>
              </w:rPr>
              <w:t>56,4545455</w:t>
            </w:r>
          </w:p>
        </w:tc>
      </w:tr>
    </w:tbl>
    <w:p w14:paraId="44CBFFA8" w14:textId="77777777" w:rsidR="00274AF5" w:rsidRDefault="00274AF5" w:rsidP="00274AF5">
      <w:pPr>
        <w:spacing w:line="360" w:lineRule="auto"/>
        <w:rPr>
          <w:lang w:val="es-ES_tradnl"/>
        </w:rPr>
      </w:pPr>
    </w:p>
    <w:p w14:paraId="611B9E8E" w14:textId="77777777" w:rsidR="00274AF5" w:rsidRPr="00085774" w:rsidRDefault="00274AF5" w:rsidP="00274AF5">
      <w:pPr>
        <w:spacing w:line="360" w:lineRule="auto"/>
        <w:rPr>
          <w:lang w:val="es-ES_tradnl"/>
        </w:rPr>
      </w:pPr>
      <w:r>
        <w:rPr>
          <w:lang w:val="es-ES_tradnl"/>
        </w:rPr>
        <w:t>Si expresamo las diferencias entre los módulos y el exterior en porcentaje obtenemos la siguiente tabla:</w:t>
      </w:r>
    </w:p>
    <w:tbl>
      <w:tblPr>
        <w:tblW w:w="6096" w:type="dxa"/>
        <w:tblCellMar>
          <w:left w:w="70" w:type="dxa"/>
          <w:right w:w="70" w:type="dxa"/>
        </w:tblCellMar>
        <w:tblLook w:val="04A0" w:firstRow="1" w:lastRow="0" w:firstColumn="1" w:lastColumn="0" w:noHBand="0" w:noVBand="1"/>
      </w:tblPr>
      <w:tblGrid>
        <w:gridCol w:w="2460"/>
        <w:gridCol w:w="1417"/>
        <w:gridCol w:w="2219"/>
      </w:tblGrid>
      <w:tr w:rsidR="00274AF5" w:rsidRPr="004A1351" w14:paraId="33C96DC8" w14:textId="77777777" w:rsidTr="00A17CC8">
        <w:trPr>
          <w:trHeight w:val="330"/>
        </w:trPr>
        <w:tc>
          <w:tcPr>
            <w:tcW w:w="2460" w:type="dxa"/>
            <w:tcBorders>
              <w:top w:val="nil"/>
              <w:left w:val="nil"/>
              <w:bottom w:val="nil"/>
              <w:right w:val="nil"/>
            </w:tcBorders>
            <w:shd w:val="clear" w:color="auto" w:fill="auto"/>
            <w:noWrap/>
            <w:vAlign w:val="bottom"/>
            <w:hideMark/>
          </w:tcPr>
          <w:p w14:paraId="7B9E9535" w14:textId="77777777" w:rsidR="00274AF5" w:rsidRPr="004A1351" w:rsidRDefault="00274AF5" w:rsidP="00044F6B">
            <w:pPr>
              <w:widowControl/>
              <w:tabs>
                <w:tab w:val="clear" w:pos="8789"/>
              </w:tabs>
              <w:spacing w:before="0" w:after="0"/>
              <w:jc w:val="left"/>
              <w:rPr>
                <w:rFonts w:eastAsia="Times New Roman" w:cs="Times New Roman"/>
                <w:spacing w:val="0"/>
                <w:sz w:val="24"/>
                <w:szCs w:val="24"/>
                <w:lang w:eastAsia="es-ES"/>
                <w14:ligatures w14:val="none"/>
                <w14:cntxtAlts w14:val="0"/>
              </w:rPr>
            </w:pPr>
          </w:p>
        </w:tc>
        <w:tc>
          <w:tcPr>
            <w:tcW w:w="1417" w:type="dxa"/>
            <w:tcBorders>
              <w:top w:val="single" w:sz="8" w:space="0" w:color="auto"/>
              <w:left w:val="single" w:sz="8" w:space="0" w:color="auto"/>
              <w:bottom w:val="single" w:sz="8" w:space="0" w:color="auto"/>
              <w:right w:val="single" w:sz="8" w:space="0" w:color="auto"/>
            </w:tcBorders>
            <w:shd w:val="clear" w:color="000000" w:fill="D8E4BC"/>
            <w:noWrap/>
            <w:vAlign w:val="bottom"/>
            <w:hideMark/>
          </w:tcPr>
          <w:p w14:paraId="0DCF1A7A" w14:textId="77777777" w:rsidR="00274AF5" w:rsidRPr="004A1351" w:rsidRDefault="00274AF5" w:rsidP="00044F6B">
            <w:pPr>
              <w:widowControl/>
              <w:tabs>
                <w:tab w:val="clear" w:pos="8789"/>
              </w:tabs>
              <w:spacing w:before="0" w:after="0"/>
              <w:jc w:val="center"/>
              <w:rPr>
                <w:rFonts w:ascii="Calibri" w:eastAsia="Times New Roman" w:hAnsi="Calibri" w:cs="Calibri"/>
                <w:b/>
                <w:bCs/>
                <w:color w:val="000000"/>
                <w:spacing w:val="0"/>
                <w:sz w:val="24"/>
                <w:lang w:eastAsia="es-ES"/>
                <w14:ligatures w14:val="none"/>
                <w14:cntxtAlts w14:val="0"/>
              </w:rPr>
            </w:pPr>
            <w:r w:rsidRPr="004A1351">
              <w:rPr>
                <w:rFonts w:ascii="Calibri" w:eastAsia="Times New Roman" w:hAnsi="Calibri" w:cs="Calibri"/>
                <w:b/>
                <w:bCs/>
                <w:color w:val="000000"/>
                <w:spacing w:val="0"/>
                <w:sz w:val="24"/>
                <w:lang w:eastAsia="es-ES"/>
                <w14:ligatures w14:val="none"/>
                <w14:cntxtAlts w14:val="0"/>
              </w:rPr>
              <w:t>Humedad</w:t>
            </w:r>
          </w:p>
        </w:tc>
        <w:tc>
          <w:tcPr>
            <w:tcW w:w="2219" w:type="dxa"/>
            <w:tcBorders>
              <w:top w:val="single" w:sz="8" w:space="0" w:color="auto"/>
              <w:left w:val="single" w:sz="8" w:space="0" w:color="auto"/>
              <w:bottom w:val="single" w:sz="8" w:space="0" w:color="auto"/>
              <w:right w:val="single" w:sz="8" w:space="0" w:color="auto"/>
            </w:tcBorders>
            <w:shd w:val="clear" w:color="auto" w:fill="F2F2F2" w:themeFill="background1" w:themeFillShade="F2"/>
            <w:vAlign w:val="center"/>
          </w:tcPr>
          <w:p w14:paraId="5D37767C" w14:textId="77777777" w:rsidR="00274AF5" w:rsidRPr="004A1351" w:rsidRDefault="00274AF5" w:rsidP="00044F6B">
            <w:pPr>
              <w:widowControl/>
              <w:tabs>
                <w:tab w:val="clear" w:pos="8789"/>
              </w:tabs>
              <w:spacing w:before="0" w:after="0"/>
              <w:jc w:val="center"/>
              <w:rPr>
                <w:rFonts w:ascii="Calibri" w:eastAsia="Times New Roman" w:hAnsi="Calibri" w:cs="Calibri"/>
                <w:b/>
                <w:bCs/>
                <w:i/>
                <w:color w:val="000000"/>
                <w:spacing w:val="0"/>
                <w:sz w:val="20"/>
                <w:lang w:eastAsia="es-ES"/>
                <w14:ligatures w14:val="none"/>
                <w14:cntxtAlts w14:val="0"/>
              </w:rPr>
            </w:pPr>
            <w:r w:rsidRPr="004A1351">
              <w:rPr>
                <w:rFonts w:ascii="Calibri" w:eastAsia="Times New Roman" w:hAnsi="Calibri" w:cs="Calibri"/>
                <w:b/>
                <w:bCs/>
                <w:i/>
                <w:color w:val="000000"/>
                <w:spacing w:val="0"/>
                <w:sz w:val="20"/>
                <w:lang w:eastAsia="es-ES"/>
                <w14:ligatures w14:val="none"/>
                <w14:cntxtAlts w14:val="0"/>
              </w:rPr>
              <w:t>Diferencia</w:t>
            </w:r>
          </w:p>
        </w:tc>
      </w:tr>
      <w:tr w:rsidR="00A17CC8" w:rsidRPr="004A1351" w14:paraId="194CBC04" w14:textId="77777777" w:rsidTr="00044F6B">
        <w:trPr>
          <w:trHeight w:val="315"/>
        </w:trPr>
        <w:tc>
          <w:tcPr>
            <w:tcW w:w="2460" w:type="dxa"/>
            <w:vMerge w:val="restart"/>
            <w:tcBorders>
              <w:top w:val="single" w:sz="8" w:space="0" w:color="auto"/>
              <w:left w:val="single" w:sz="8" w:space="0" w:color="auto"/>
              <w:bottom w:val="single" w:sz="4" w:space="0" w:color="auto"/>
              <w:right w:val="single" w:sz="4" w:space="0" w:color="auto"/>
            </w:tcBorders>
            <w:shd w:val="clear" w:color="000000" w:fill="D8E4BC"/>
            <w:noWrap/>
            <w:vAlign w:val="center"/>
            <w:hideMark/>
          </w:tcPr>
          <w:p w14:paraId="5185595D" w14:textId="77777777" w:rsidR="00A17CC8" w:rsidRPr="004A1351" w:rsidRDefault="00A17CC8" w:rsidP="00A17CC8">
            <w:pPr>
              <w:widowControl/>
              <w:tabs>
                <w:tab w:val="clear" w:pos="8789"/>
              </w:tabs>
              <w:spacing w:before="0" w:after="0"/>
              <w:jc w:val="center"/>
              <w:rPr>
                <w:rFonts w:ascii="Calibri" w:eastAsia="Times New Roman" w:hAnsi="Calibri" w:cs="Calibri"/>
                <w:b/>
                <w:color w:val="000000"/>
                <w:spacing w:val="0"/>
                <w:sz w:val="24"/>
                <w:lang w:eastAsia="es-ES"/>
                <w14:ligatures w14:val="none"/>
                <w14:cntxtAlts w14:val="0"/>
              </w:rPr>
            </w:pPr>
            <w:r w:rsidRPr="004A1351">
              <w:rPr>
                <w:rFonts w:ascii="Calibri" w:eastAsia="Times New Roman" w:hAnsi="Calibri" w:cs="Calibri"/>
                <w:b/>
                <w:color w:val="000000"/>
                <w:spacing w:val="0"/>
                <w:sz w:val="24"/>
                <w:lang w:eastAsia="es-ES"/>
                <w14:ligatures w14:val="none"/>
                <w14:cntxtAlts w14:val="0"/>
              </w:rPr>
              <w:t>P vs SP</w:t>
            </w:r>
          </w:p>
        </w:tc>
        <w:tc>
          <w:tcPr>
            <w:tcW w:w="1417" w:type="dxa"/>
            <w:tcBorders>
              <w:top w:val="nil"/>
              <w:left w:val="nil"/>
              <w:bottom w:val="single" w:sz="4" w:space="0" w:color="auto"/>
              <w:right w:val="single" w:sz="8" w:space="0" w:color="auto"/>
            </w:tcBorders>
            <w:shd w:val="clear" w:color="auto" w:fill="auto"/>
            <w:noWrap/>
            <w:vAlign w:val="bottom"/>
            <w:hideMark/>
          </w:tcPr>
          <w:p w14:paraId="03C2181C" w14:textId="166D16DA" w:rsidR="00A17CC8" w:rsidRPr="004A1351" w:rsidRDefault="00A17CC8" w:rsidP="00A17CC8">
            <w:pPr>
              <w:widowControl/>
              <w:tabs>
                <w:tab w:val="clear" w:pos="8789"/>
              </w:tabs>
              <w:spacing w:before="0" w:after="0"/>
              <w:jc w:val="center"/>
              <w:rPr>
                <w:rFonts w:ascii="Calibri" w:eastAsia="Times New Roman" w:hAnsi="Calibri" w:cs="Calibri"/>
                <w:color w:val="000000"/>
                <w:spacing w:val="0"/>
                <w:sz w:val="24"/>
                <w:lang w:eastAsia="es-ES"/>
                <w14:ligatures w14:val="none"/>
                <w14:cntxtAlts w14:val="0"/>
              </w:rPr>
            </w:pPr>
            <w:r w:rsidRPr="00A17CC8">
              <w:rPr>
                <w:rFonts w:ascii="Calibri" w:eastAsia="Times New Roman" w:hAnsi="Calibri" w:cs="Calibri"/>
                <w:color w:val="000000"/>
                <w:spacing w:val="0"/>
                <w:lang w:eastAsia="es-ES"/>
                <w14:ligatures w14:val="none"/>
                <w14:cntxtAlts w14:val="0"/>
              </w:rPr>
              <w:t>27,75579323</w:t>
            </w:r>
          </w:p>
        </w:tc>
        <w:tc>
          <w:tcPr>
            <w:tcW w:w="2219" w:type="dxa"/>
            <w:tcBorders>
              <w:top w:val="nil"/>
              <w:left w:val="nil"/>
              <w:bottom w:val="single" w:sz="4" w:space="0" w:color="auto"/>
              <w:right w:val="single" w:sz="8" w:space="0" w:color="auto"/>
            </w:tcBorders>
            <w:shd w:val="clear" w:color="auto" w:fill="F2F2F2" w:themeFill="background1" w:themeFillShade="F2"/>
            <w:vAlign w:val="center"/>
          </w:tcPr>
          <w:p w14:paraId="48239D0C" w14:textId="77777777" w:rsidR="00A17CC8" w:rsidRPr="004A1351" w:rsidRDefault="00A17CC8" w:rsidP="00A17CC8">
            <w:pPr>
              <w:widowControl/>
              <w:tabs>
                <w:tab w:val="clear" w:pos="8789"/>
              </w:tabs>
              <w:spacing w:before="0" w:after="0"/>
              <w:jc w:val="center"/>
              <w:rPr>
                <w:rFonts w:ascii="Calibri" w:eastAsia="Times New Roman" w:hAnsi="Calibri" w:cs="Calibri"/>
                <w:i/>
                <w:color w:val="000000"/>
                <w:spacing w:val="0"/>
                <w:sz w:val="20"/>
                <w:lang w:eastAsia="es-ES"/>
                <w14:ligatures w14:val="none"/>
                <w14:cntxtAlts w14:val="0"/>
              </w:rPr>
            </w:pPr>
            <w:r w:rsidRPr="004A1351">
              <w:rPr>
                <w:rFonts w:ascii="Calibri" w:eastAsia="Times New Roman" w:hAnsi="Calibri" w:cs="Calibri"/>
                <w:i/>
                <w:color w:val="000000"/>
                <w:spacing w:val="0"/>
                <w:sz w:val="20"/>
                <w:lang w:eastAsia="es-ES"/>
                <w14:ligatures w14:val="none"/>
                <w14:cntxtAlts w14:val="0"/>
              </w:rPr>
              <w:t>Puntos de diferencia</w:t>
            </w:r>
          </w:p>
        </w:tc>
      </w:tr>
      <w:tr w:rsidR="00A17CC8" w:rsidRPr="004A1351" w14:paraId="57BCB86F" w14:textId="77777777" w:rsidTr="00044F6B">
        <w:trPr>
          <w:trHeight w:val="315"/>
        </w:trPr>
        <w:tc>
          <w:tcPr>
            <w:tcW w:w="2460" w:type="dxa"/>
            <w:vMerge/>
            <w:tcBorders>
              <w:top w:val="single" w:sz="8" w:space="0" w:color="auto"/>
              <w:left w:val="single" w:sz="8" w:space="0" w:color="auto"/>
              <w:bottom w:val="single" w:sz="4" w:space="0" w:color="auto"/>
              <w:right w:val="single" w:sz="4" w:space="0" w:color="auto"/>
            </w:tcBorders>
            <w:vAlign w:val="center"/>
            <w:hideMark/>
          </w:tcPr>
          <w:p w14:paraId="2FD59316" w14:textId="77777777" w:rsidR="00A17CC8" w:rsidRPr="004A1351" w:rsidRDefault="00A17CC8" w:rsidP="00A17CC8">
            <w:pPr>
              <w:widowControl/>
              <w:tabs>
                <w:tab w:val="clear" w:pos="8789"/>
              </w:tabs>
              <w:spacing w:before="0" w:after="0"/>
              <w:jc w:val="left"/>
              <w:rPr>
                <w:rFonts w:ascii="Calibri" w:eastAsia="Times New Roman" w:hAnsi="Calibri" w:cs="Calibri"/>
                <w:b/>
                <w:color w:val="000000"/>
                <w:spacing w:val="0"/>
                <w:sz w:val="24"/>
                <w:lang w:eastAsia="es-ES"/>
                <w14:ligatures w14:val="none"/>
                <w14:cntxtAlts w14:val="0"/>
              </w:rPr>
            </w:pPr>
          </w:p>
        </w:tc>
        <w:tc>
          <w:tcPr>
            <w:tcW w:w="1417" w:type="dxa"/>
            <w:tcBorders>
              <w:top w:val="nil"/>
              <w:left w:val="nil"/>
              <w:bottom w:val="single" w:sz="4" w:space="0" w:color="auto"/>
              <w:right w:val="single" w:sz="8" w:space="0" w:color="auto"/>
            </w:tcBorders>
            <w:shd w:val="clear" w:color="000000" w:fill="D8E4BC"/>
            <w:noWrap/>
            <w:vAlign w:val="bottom"/>
            <w:hideMark/>
          </w:tcPr>
          <w:p w14:paraId="2F787E39" w14:textId="451568AF" w:rsidR="00A17CC8" w:rsidRPr="004A1351" w:rsidRDefault="00A17CC8" w:rsidP="00A17CC8">
            <w:pPr>
              <w:widowControl/>
              <w:tabs>
                <w:tab w:val="clear" w:pos="8789"/>
              </w:tabs>
              <w:spacing w:before="0" w:after="0"/>
              <w:jc w:val="center"/>
              <w:rPr>
                <w:rFonts w:ascii="Calibri" w:eastAsia="Times New Roman" w:hAnsi="Calibri" w:cs="Calibri"/>
                <w:b/>
                <w:bCs/>
                <w:color w:val="000000"/>
                <w:spacing w:val="0"/>
                <w:sz w:val="24"/>
                <w:lang w:eastAsia="es-ES"/>
                <w14:ligatures w14:val="none"/>
                <w14:cntxtAlts w14:val="0"/>
              </w:rPr>
            </w:pPr>
            <w:r w:rsidRPr="00A17CC8">
              <w:rPr>
                <w:rFonts w:ascii="Calibri" w:eastAsia="Times New Roman" w:hAnsi="Calibri" w:cs="Calibri"/>
                <w:b/>
                <w:bCs/>
                <w:color w:val="000000"/>
                <w:spacing w:val="0"/>
                <w:lang w:eastAsia="es-ES"/>
                <w14:ligatures w14:val="none"/>
                <w14:cntxtAlts w14:val="0"/>
              </w:rPr>
              <w:t>47,09%</w:t>
            </w:r>
          </w:p>
        </w:tc>
        <w:tc>
          <w:tcPr>
            <w:tcW w:w="2219" w:type="dxa"/>
            <w:tcBorders>
              <w:top w:val="nil"/>
              <w:left w:val="nil"/>
              <w:bottom w:val="single" w:sz="4" w:space="0" w:color="auto"/>
              <w:right w:val="single" w:sz="8" w:space="0" w:color="auto"/>
            </w:tcBorders>
            <w:shd w:val="clear" w:color="auto" w:fill="F2F2F2" w:themeFill="background1" w:themeFillShade="F2"/>
            <w:vAlign w:val="center"/>
          </w:tcPr>
          <w:p w14:paraId="3C8F1245" w14:textId="77777777" w:rsidR="00A17CC8" w:rsidRPr="004A1351" w:rsidRDefault="00A17CC8" w:rsidP="00A17CC8">
            <w:pPr>
              <w:widowControl/>
              <w:tabs>
                <w:tab w:val="clear" w:pos="8789"/>
              </w:tabs>
              <w:spacing w:before="0" w:after="0"/>
              <w:jc w:val="center"/>
              <w:rPr>
                <w:rFonts w:ascii="Calibri" w:eastAsia="Times New Roman" w:hAnsi="Calibri" w:cs="Calibri"/>
                <w:b/>
                <w:bCs/>
                <w:i/>
                <w:color w:val="000000"/>
                <w:spacing w:val="0"/>
                <w:sz w:val="20"/>
                <w:lang w:eastAsia="es-ES"/>
                <w14:ligatures w14:val="none"/>
                <w14:cntxtAlts w14:val="0"/>
              </w:rPr>
            </w:pPr>
            <w:r w:rsidRPr="004A1351">
              <w:rPr>
                <w:rFonts w:ascii="Calibri" w:eastAsia="Times New Roman" w:hAnsi="Calibri" w:cs="Calibri"/>
                <w:b/>
                <w:bCs/>
                <w:i/>
                <w:color w:val="000000"/>
                <w:spacing w:val="0"/>
                <w:sz w:val="20"/>
                <w:lang w:eastAsia="es-ES"/>
                <w14:ligatures w14:val="none"/>
                <w14:cntxtAlts w14:val="0"/>
              </w:rPr>
              <w:t>Incremento porcentual</w:t>
            </w:r>
          </w:p>
        </w:tc>
      </w:tr>
      <w:tr w:rsidR="00A17CC8" w:rsidRPr="004A1351" w14:paraId="66E07AED" w14:textId="77777777" w:rsidTr="00044F6B">
        <w:trPr>
          <w:trHeight w:val="330"/>
        </w:trPr>
        <w:tc>
          <w:tcPr>
            <w:tcW w:w="2460" w:type="dxa"/>
            <w:vMerge w:val="restart"/>
            <w:tcBorders>
              <w:top w:val="nil"/>
              <w:left w:val="single" w:sz="8" w:space="0" w:color="auto"/>
              <w:bottom w:val="single" w:sz="8" w:space="0" w:color="000000"/>
              <w:right w:val="single" w:sz="4" w:space="0" w:color="auto"/>
            </w:tcBorders>
            <w:shd w:val="clear" w:color="auto" w:fill="auto"/>
            <w:noWrap/>
            <w:vAlign w:val="center"/>
            <w:hideMark/>
          </w:tcPr>
          <w:p w14:paraId="7DFC4C38" w14:textId="77777777" w:rsidR="00A17CC8" w:rsidRPr="004A1351" w:rsidRDefault="00A17CC8" w:rsidP="00A17CC8">
            <w:pPr>
              <w:widowControl/>
              <w:tabs>
                <w:tab w:val="clear" w:pos="8789"/>
              </w:tabs>
              <w:spacing w:before="0" w:after="0"/>
              <w:jc w:val="center"/>
              <w:rPr>
                <w:rFonts w:ascii="Calibri" w:eastAsia="Times New Roman" w:hAnsi="Calibri" w:cs="Calibri"/>
                <w:b/>
                <w:color w:val="000000"/>
                <w:spacing w:val="0"/>
                <w:sz w:val="24"/>
                <w:lang w:eastAsia="es-ES"/>
                <w14:ligatures w14:val="none"/>
                <w14:cntxtAlts w14:val="0"/>
              </w:rPr>
            </w:pPr>
            <w:r w:rsidRPr="004A1351">
              <w:rPr>
                <w:rFonts w:ascii="Calibri" w:eastAsia="Times New Roman" w:hAnsi="Calibri" w:cs="Calibri"/>
                <w:b/>
                <w:color w:val="000000"/>
                <w:spacing w:val="0"/>
                <w:sz w:val="24"/>
                <w:lang w:eastAsia="es-ES"/>
                <w14:ligatures w14:val="none"/>
                <w14:cntxtAlts w14:val="0"/>
              </w:rPr>
              <w:t>SP vs E</w:t>
            </w:r>
          </w:p>
        </w:tc>
        <w:tc>
          <w:tcPr>
            <w:tcW w:w="1417" w:type="dxa"/>
            <w:tcBorders>
              <w:top w:val="nil"/>
              <w:left w:val="nil"/>
              <w:bottom w:val="single" w:sz="4" w:space="0" w:color="auto"/>
              <w:right w:val="single" w:sz="8" w:space="0" w:color="auto"/>
            </w:tcBorders>
            <w:shd w:val="clear" w:color="auto" w:fill="auto"/>
            <w:noWrap/>
            <w:vAlign w:val="bottom"/>
            <w:hideMark/>
          </w:tcPr>
          <w:p w14:paraId="5304EEA3" w14:textId="674753BB" w:rsidR="00A17CC8" w:rsidRPr="004A1351" w:rsidRDefault="00A17CC8" w:rsidP="00A17CC8">
            <w:pPr>
              <w:widowControl/>
              <w:tabs>
                <w:tab w:val="clear" w:pos="8789"/>
              </w:tabs>
              <w:spacing w:before="0" w:after="0"/>
              <w:jc w:val="center"/>
              <w:rPr>
                <w:rFonts w:ascii="Calibri" w:eastAsia="Times New Roman" w:hAnsi="Calibri" w:cs="Calibri"/>
                <w:color w:val="000000"/>
                <w:spacing w:val="0"/>
                <w:sz w:val="24"/>
                <w:lang w:eastAsia="es-ES"/>
                <w14:ligatures w14:val="none"/>
                <w14:cntxtAlts w14:val="0"/>
              </w:rPr>
            </w:pPr>
            <w:r w:rsidRPr="00A17CC8">
              <w:rPr>
                <w:rFonts w:ascii="Calibri" w:eastAsia="Times New Roman" w:hAnsi="Calibri" w:cs="Calibri"/>
                <w:color w:val="000000"/>
                <w:spacing w:val="0"/>
                <w:lang w:eastAsia="es-ES"/>
                <w14:ligatures w14:val="none"/>
                <w14:cntxtAlts w14:val="0"/>
              </w:rPr>
              <w:t>2,486631016</w:t>
            </w:r>
          </w:p>
        </w:tc>
        <w:tc>
          <w:tcPr>
            <w:tcW w:w="2219" w:type="dxa"/>
            <w:tcBorders>
              <w:top w:val="nil"/>
              <w:left w:val="nil"/>
              <w:bottom w:val="single" w:sz="4" w:space="0" w:color="auto"/>
              <w:right w:val="single" w:sz="8" w:space="0" w:color="auto"/>
            </w:tcBorders>
            <w:shd w:val="clear" w:color="auto" w:fill="F2F2F2" w:themeFill="background1" w:themeFillShade="F2"/>
            <w:vAlign w:val="center"/>
          </w:tcPr>
          <w:p w14:paraId="7F43CB70" w14:textId="77777777" w:rsidR="00A17CC8" w:rsidRPr="004A1351" w:rsidRDefault="00A17CC8" w:rsidP="00A17CC8">
            <w:pPr>
              <w:widowControl/>
              <w:tabs>
                <w:tab w:val="clear" w:pos="8789"/>
              </w:tabs>
              <w:spacing w:before="0" w:after="0"/>
              <w:jc w:val="center"/>
              <w:rPr>
                <w:rFonts w:ascii="Calibri" w:eastAsia="Times New Roman" w:hAnsi="Calibri" w:cs="Calibri"/>
                <w:i/>
                <w:color w:val="000000"/>
                <w:spacing w:val="0"/>
                <w:sz w:val="20"/>
                <w:lang w:eastAsia="es-ES"/>
                <w14:ligatures w14:val="none"/>
                <w14:cntxtAlts w14:val="0"/>
              </w:rPr>
            </w:pPr>
            <w:r w:rsidRPr="004A1351">
              <w:rPr>
                <w:rFonts w:ascii="Calibri" w:eastAsia="Times New Roman" w:hAnsi="Calibri" w:cs="Calibri"/>
                <w:i/>
                <w:color w:val="000000"/>
                <w:spacing w:val="0"/>
                <w:sz w:val="20"/>
                <w:lang w:eastAsia="es-ES"/>
                <w14:ligatures w14:val="none"/>
                <w14:cntxtAlts w14:val="0"/>
              </w:rPr>
              <w:t>Puntos de diferencia</w:t>
            </w:r>
          </w:p>
        </w:tc>
      </w:tr>
      <w:tr w:rsidR="00A17CC8" w:rsidRPr="004A1351" w14:paraId="4EB71168" w14:textId="77777777" w:rsidTr="00044F6B">
        <w:trPr>
          <w:trHeight w:val="330"/>
        </w:trPr>
        <w:tc>
          <w:tcPr>
            <w:tcW w:w="2460" w:type="dxa"/>
            <w:vMerge/>
            <w:tcBorders>
              <w:top w:val="nil"/>
              <w:left w:val="single" w:sz="8" w:space="0" w:color="auto"/>
              <w:bottom w:val="single" w:sz="8" w:space="0" w:color="000000"/>
              <w:right w:val="single" w:sz="4" w:space="0" w:color="auto"/>
            </w:tcBorders>
            <w:vAlign w:val="center"/>
            <w:hideMark/>
          </w:tcPr>
          <w:p w14:paraId="4CD8BE06" w14:textId="77777777" w:rsidR="00A17CC8" w:rsidRPr="004A1351" w:rsidRDefault="00A17CC8" w:rsidP="00A17CC8">
            <w:pPr>
              <w:widowControl/>
              <w:tabs>
                <w:tab w:val="clear" w:pos="8789"/>
              </w:tabs>
              <w:spacing w:before="0" w:after="0"/>
              <w:jc w:val="left"/>
              <w:rPr>
                <w:rFonts w:ascii="Calibri" w:eastAsia="Times New Roman" w:hAnsi="Calibri" w:cs="Calibri"/>
                <w:b/>
                <w:color w:val="000000"/>
                <w:spacing w:val="0"/>
                <w:sz w:val="24"/>
                <w:lang w:eastAsia="es-ES"/>
                <w14:ligatures w14:val="none"/>
                <w14:cntxtAlts w14:val="0"/>
              </w:rPr>
            </w:pPr>
          </w:p>
        </w:tc>
        <w:tc>
          <w:tcPr>
            <w:tcW w:w="1417" w:type="dxa"/>
            <w:tcBorders>
              <w:top w:val="nil"/>
              <w:left w:val="nil"/>
              <w:bottom w:val="single" w:sz="8" w:space="0" w:color="auto"/>
              <w:right w:val="single" w:sz="8" w:space="0" w:color="auto"/>
            </w:tcBorders>
            <w:shd w:val="clear" w:color="000000" w:fill="D8E4BC"/>
            <w:noWrap/>
            <w:vAlign w:val="bottom"/>
            <w:hideMark/>
          </w:tcPr>
          <w:p w14:paraId="31FEC38C" w14:textId="3AA33AB8" w:rsidR="00A17CC8" w:rsidRPr="004A1351" w:rsidRDefault="00A17CC8" w:rsidP="00A17CC8">
            <w:pPr>
              <w:widowControl/>
              <w:tabs>
                <w:tab w:val="clear" w:pos="8789"/>
              </w:tabs>
              <w:spacing w:before="0" w:after="0"/>
              <w:jc w:val="center"/>
              <w:rPr>
                <w:rFonts w:ascii="Calibri" w:eastAsia="Times New Roman" w:hAnsi="Calibri" w:cs="Calibri"/>
                <w:b/>
                <w:bCs/>
                <w:color w:val="000000"/>
                <w:spacing w:val="0"/>
                <w:sz w:val="24"/>
                <w:lang w:eastAsia="es-ES"/>
                <w14:ligatures w14:val="none"/>
                <w14:cntxtAlts w14:val="0"/>
              </w:rPr>
            </w:pPr>
            <w:r w:rsidRPr="00A17CC8">
              <w:rPr>
                <w:rFonts w:ascii="Calibri" w:eastAsia="Times New Roman" w:hAnsi="Calibri" w:cs="Calibri"/>
                <w:b/>
                <w:bCs/>
                <w:color w:val="000000"/>
                <w:spacing w:val="0"/>
                <w:lang w:eastAsia="es-ES"/>
                <w14:ligatures w14:val="none"/>
                <w14:cntxtAlts w14:val="0"/>
              </w:rPr>
              <w:t>4,40%</w:t>
            </w:r>
          </w:p>
        </w:tc>
        <w:tc>
          <w:tcPr>
            <w:tcW w:w="2219" w:type="dxa"/>
            <w:tcBorders>
              <w:top w:val="nil"/>
              <w:left w:val="nil"/>
              <w:bottom w:val="single" w:sz="8" w:space="0" w:color="auto"/>
              <w:right w:val="single" w:sz="8" w:space="0" w:color="auto"/>
            </w:tcBorders>
            <w:shd w:val="clear" w:color="auto" w:fill="F2F2F2" w:themeFill="background1" w:themeFillShade="F2"/>
            <w:vAlign w:val="center"/>
          </w:tcPr>
          <w:p w14:paraId="15A0A3C2" w14:textId="77777777" w:rsidR="00A17CC8" w:rsidRPr="004A1351" w:rsidRDefault="00A17CC8" w:rsidP="00A17CC8">
            <w:pPr>
              <w:widowControl/>
              <w:tabs>
                <w:tab w:val="clear" w:pos="8789"/>
              </w:tabs>
              <w:spacing w:before="0" w:after="0"/>
              <w:jc w:val="center"/>
              <w:rPr>
                <w:rFonts w:ascii="Calibri" w:eastAsia="Times New Roman" w:hAnsi="Calibri" w:cs="Calibri"/>
                <w:b/>
                <w:bCs/>
                <w:i/>
                <w:color w:val="000000"/>
                <w:spacing w:val="0"/>
                <w:sz w:val="20"/>
                <w:lang w:eastAsia="es-ES"/>
                <w14:ligatures w14:val="none"/>
                <w14:cntxtAlts w14:val="0"/>
              </w:rPr>
            </w:pPr>
            <w:r w:rsidRPr="004A1351">
              <w:rPr>
                <w:rFonts w:ascii="Calibri" w:eastAsia="Times New Roman" w:hAnsi="Calibri" w:cs="Calibri"/>
                <w:b/>
                <w:bCs/>
                <w:i/>
                <w:color w:val="000000"/>
                <w:spacing w:val="0"/>
                <w:sz w:val="20"/>
                <w:lang w:eastAsia="es-ES"/>
                <w14:ligatures w14:val="none"/>
                <w14:cntxtAlts w14:val="0"/>
              </w:rPr>
              <w:t>Incremento porcentual</w:t>
            </w:r>
          </w:p>
        </w:tc>
      </w:tr>
      <w:tr w:rsidR="00A17CC8" w:rsidRPr="004A1351" w14:paraId="0D84A9A4" w14:textId="77777777" w:rsidTr="00044F6B">
        <w:trPr>
          <w:trHeight w:val="300"/>
        </w:trPr>
        <w:tc>
          <w:tcPr>
            <w:tcW w:w="2460" w:type="dxa"/>
            <w:vMerge w:val="restart"/>
            <w:tcBorders>
              <w:top w:val="single" w:sz="4" w:space="0" w:color="auto"/>
              <w:left w:val="single" w:sz="8" w:space="0" w:color="auto"/>
              <w:bottom w:val="single" w:sz="8" w:space="0" w:color="000000"/>
              <w:right w:val="single" w:sz="4" w:space="0" w:color="auto"/>
            </w:tcBorders>
            <w:shd w:val="clear" w:color="000000" w:fill="D8E4BC"/>
            <w:noWrap/>
            <w:vAlign w:val="center"/>
            <w:hideMark/>
          </w:tcPr>
          <w:p w14:paraId="6023AB01" w14:textId="77777777" w:rsidR="00A17CC8" w:rsidRPr="004A1351" w:rsidRDefault="00A17CC8" w:rsidP="00A17CC8">
            <w:pPr>
              <w:widowControl/>
              <w:tabs>
                <w:tab w:val="clear" w:pos="8789"/>
              </w:tabs>
              <w:spacing w:before="0" w:after="0"/>
              <w:jc w:val="center"/>
              <w:rPr>
                <w:rFonts w:ascii="Calibri" w:eastAsia="Times New Roman" w:hAnsi="Calibri" w:cs="Calibri"/>
                <w:b/>
                <w:color w:val="000000"/>
                <w:spacing w:val="0"/>
                <w:sz w:val="24"/>
                <w:lang w:eastAsia="es-ES"/>
                <w14:ligatures w14:val="none"/>
                <w14:cntxtAlts w14:val="0"/>
              </w:rPr>
            </w:pPr>
            <w:r w:rsidRPr="004A1351">
              <w:rPr>
                <w:rFonts w:ascii="Calibri" w:eastAsia="Times New Roman" w:hAnsi="Calibri" w:cs="Calibri"/>
                <w:b/>
                <w:color w:val="000000"/>
                <w:spacing w:val="0"/>
                <w:sz w:val="24"/>
                <w:lang w:eastAsia="es-ES"/>
                <w14:ligatures w14:val="none"/>
                <w14:cntxtAlts w14:val="0"/>
              </w:rPr>
              <w:t>P vs E</w:t>
            </w:r>
          </w:p>
        </w:tc>
        <w:tc>
          <w:tcPr>
            <w:tcW w:w="1417" w:type="dxa"/>
            <w:tcBorders>
              <w:top w:val="single" w:sz="4" w:space="0" w:color="auto"/>
              <w:left w:val="nil"/>
              <w:bottom w:val="single" w:sz="4" w:space="0" w:color="auto"/>
              <w:right w:val="single" w:sz="8" w:space="0" w:color="auto"/>
            </w:tcBorders>
            <w:shd w:val="clear" w:color="auto" w:fill="auto"/>
            <w:noWrap/>
            <w:vAlign w:val="bottom"/>
            <w:hideMark/>
          </w:tcPr>
          <w:p w14:paraId="5364389A" w14:textId="474C7A1D" w:rsidR="00A17CC8" w:rsidRPr="004A1351" w:rsidRDefault="00A17CC8" w:rsidP="00A17CC8">
            <w:pPr>
              <w:widowControl/>
              <w:tabs>
                <w:tab w:val="clear" w:pos="8789"/>
              </w:tabs>
              <w:spacing w:before="0" w:after="0"/>
              <w:jc w:val="center"/>
              <w:rPr>
                <w:rFonts w:ascii="Calibri" w:eastAsia="Times New Roman" w:hAnsi="Calibri" w:cs="Calibri"/>
                <w:color w:val="000000"/>
                <w:spacing w:val="0"/>
                <w:sz w:val="24"/>
                <w:lang w:eastAsia="es-ES"/>
                <w14:ligatures w14:val="none"/>
                <w14:cntxtAlts w14:val="0"/>
              </w:rPr>
            </w:pPr>
            <w:r w:rsidRPr="00A17CC8">
              <w:rPr>
                <w:rFonts w:ascii="Calibri" w:eastAsia="Times New Roman" w:hAnsi="Calibri" w:cs="Calibri"/>
                <w:color w:val="000000"/>
                <w:spacing w:val="0"/>
                <w:lang w:eastAsia="es-ES"/>
                <w14:ligatures w14:val="none"/>
                <w14:cntxtAlts w14:val="0"/>
              </w:rPr>
              <w:t>30,24242424</w:t>
            </w:r>
          </w:p>
        </w:tc>
        <w:tc>
          <w:tcPr>
            <w:tcW w:w="2219" w:type="dxa"/>
            <w:tcBorders>
              <w:top w:val="single" w:sz="4" w:space="0" w:color="auto"/>
              <w:left w:val="nil"/>
              <w:bottom w:val="single" w:sz="4" w:space="0" w:color="auto"/>
              <w:right w:val="single" w:sz="8" w:space="0" w:color="auto"/>
            </w:tcBorders>
            <w:shd w:val="clear" w:color="auto" w:fill="F2F2F2" w:themeFill="background1" w:themeFillShade="F2"/>
            <w:vAlign w:val="center"/>
          </w:tcPr>
          <w:p w14:paraId="46DC53B9" w14:textId="77777777" w:rsidR="00A17CC8" w:rsidRPr="004A1351" w:rsidRDefault="00A17CC8" w:rsidP="00A17CC8">
            <w:pPr>
              <w:widowControl/>
              <w:tabs>
                <w:tab w:val="clear" w:pos="8789"/>
              </w:tabs>
              <w:spacing w:before="0" w:after="0"/>
              <w:jc w:val="center"/>
              <w:rPr>
                <w:rFonts w:ascii="Calibri" w:eastAsia="Times New Roman" w:hAnsi="Calibri" w:cs="Calibri"/>
                <w:i/>
                <w:color w:val="000000"/>
                <w:spacing w:val="0"/>
                <w:sz w:val="20"/>
                <w:lang w:eastAsia="es-ES"/>
                <w14:ligatures w14:val="none"/>
                <w14:cntxtAlts w14:val="0"/>
              </w:rPr>
            </w:pPr>
            <w:r w:rsidRPr="004A1351">
              <w:rPr>
                <w:rFonts w:ascii="Calibri" w:eastAsia="Times New Roman" w:hAnsi="Calibri" w:cs="Calibri"/>
                <w:i/>
                <w:color w:val="000000"/>
                <w:spacing w:val="0"/>
                <w:sz w:val="20"/>
                <w:lang w:eastAsia="es-ES"/>
                <w14:ligatures w14:val="none"/>
                <w14:cntxtAlts w14:val="0"/>
              </w:rPr>
              <w:t>Puntos de diferencia</w:t>
            </w:r>
          </w:p>
        </w:tc>
      </w:tr>
      <w:tr w:rsidR="00A17CC8" w:rsidRPr="004A1351" w14:paraId="4C72C8AF" w14:textId="77777777" w:rsidTr="00044F6B">
        <w:trPr>
          <w:trHeight w:val="315"/>
        </w:trPr>
        <w:tc>
          <w:tcPr>
            <w:tcW w:w="2460" w:type="dxa"/>
            <w:vMerge/>
            <w:tcBorders>
              <w:top w:val="single" w:sz="4" w:space="0" w:color="auto"/>
              <w:left w:val="single" w:sz="8" w:space="0" w:color="auto"/>
              <w:bottom w:val="single" w:sz="8" w:space="0" w:color="000000"/>
              <w:right w:val="single" w:sz="4" w:space="0" w:color="auto"/>
            </w:tcBorders>
            <w:vAlign w:val="center"/>
            <w:hideMark/>
          </w:tcPr>
          <w:p w14:paraId="356CAC5B" w14:textId="77777777" w:rsidR="00A17CC8" w:rsidRPr="004A1351" w:rsidRDefault="00A17CC8" w:rsidP="00A17CC8">
            <w:pPr>
              <w:widowControl/>
              <w:tabs>
                <w:tab w:val="clear" w:pos="8789"/>
              </w:tabs>
              <w:spacing w:before="0" w:after="0"/>
              <w:jc w:val="left"/>
              <w:rPr>
                <w:rFonts w:ascii="Calibri" w:eastAsia="Times New Roman" w:hAnsi="Calibri" w:cs="Calibri"/>
                <w:color w:val="000000"/>
                <w:spacing w:val="0"/>
                <w:lang w:eastAsia="es-ES"/>
                <w14:ligatures w14:val="none"/>
                <w14:cntxtAlts w14:val="0"/>
              </w:rPr>
            </w:pPr>
          </w:p>
        </w:tc>
        <w:tc>
          <w:tcPr>
            <w:tcW w:w="1417" w:type="dxa"/>
            <w:tcBorders>
              <w:top w:val="nil"/>
              <w:left w:val="nil"/>
              <w:bottom w:val="single" w:sz="8" w:space="0" w:color="auto"/>
              <w:right w:val="single" w:sz="8" w:space="0" w:color="auto"/>
            </w:tcBorders>
            <w:shd w:val="clear" w:color="000000" w:fill="D8E4BC"/>
            <w:noWrap/>
            <w:vAlign w:val="bottom"/>
            <w:hideMark/>
          </w:tcPr>
          <w:p w14:paraId="251CE63E" w14:textId="74826CF1" w:rsidR="00A17CC8" w:rsidRPr="004A1351" w:rsidRDefault="00A17CC8" w:rsidP="00A17CC8">
            <w:pPr>
              <w:widowControl/>
              <w:tabs>
                <w:tab w:val="clear" w:pos="8789"/>
              </w:tabs>
              <w:spacing w:before="0" w:after="0"/>
              <w:jc w:val="center"/>
              <w:rPr>
                <w:rFonts w:ascii="Calibri" w:eastAsia="Times New Roman" w:hAnsi="Calibri" w:cs="Calibri"/>
                <w:b/>
                <w:bCs/>
                <w:color w:val="000000"/>
                <w:spacing w:val="0"/>
                <w:sz w:val="24"/>
                <w:lang w:eastAsia="es-ES"/>
                <w14:ligatures w14:val="none"/>
                <w14:cntxtAlts w14:val="0"/>
              </w:rPr>
            </w:pPr>
            <w:r w:rsidRPr="00A17CC8">
              <w:rPr>
                <w:rFonts w:ascii="Calibri" w:eastAsia="Times New Roman" w:hAnsi="Calibri" w:cs="Calibri"/>
                <w:b/>
                <w:bCs/>
                <w:color w:val="000000"/>
                <w:spacing w:val="0"/>
                <w:lang w:eastAsia="es-ES"/>
                <w14:ligatures w14:val="none"/>
                <w14:cntxtAlts w14:val="0"/>
              </w:rPr>
              <w:t>53,57%</w:t>
            </w:r>
          </w:p>
        </w:tc>
        <w:tc>
          <w:tcPr>
            <w:tcW w:w="2219" w:type="dxa"/>
            <w:tcBorders>
              <w:top w:val="nil"/>
              <w:left w:val="nil"/>
              <w:bottom w:val="single" w:sz="8" w:space="0" w:color="auto"/>
              <w:right w:val="single" w:sz="8" w:space="0" w:color="auto"/>
            </w:tcBorders>
            <w:shd w:val="clear" w:color="auto" w:fill="F2F2F2" w:themeFill="background1" w:themeFillShade="F2"/>
            <w:vAlign w:val="center"/>
          </w:tcPr>
          <w:p w14:paraId="60B9A16D" w14:textId="77777777" w:rsidR="00A17CC8" w:rsidRPr="004A1351" w:rsidRDefault="00A17CC8" w:rsidP="00A17CC8">
            <w:pPr>
              <w:widowControl/>
              <w:tabs>
                <w:tab w:val="clear" w:pos="8789"/>
              </w:tabs>
              <w:spacing w:before="0" w:after="0"/>
              <w:jc w:val="center"/>
              <w:rPr>
                <w:rFonts w:ascii="Calibri" w:eastAsia="Times New Roman" w:hAnsi="Calibri" w:cs="Calibri"/>
                <w:b/>
                <w:bCs/>
                <w:i/>
                <w:color w:val="000000"/>
                <w:spacing w:val="0"/>
                <w:sz w:val="20"/>
                <w:lang w:eastAsia="es-ES"/>
                <w14:ligatures w14:val="none"/>
                <w14:cntxtAlts w14:val="0"/>
              </w:rPr>
            </w:pPr>
            <w:r w:rsidRPr="004A1351">
              <w:rPr>
                <w:rFonts w:ascii="Calibri" w:eastAsia="Times New Roman" w:hAnsi="Calibri" w:cs="Calibri"/>
                <w:b/>
                <w:bCs/>
                <w:i/>
                <w:color w:val="000000"/>
                <w:spacing w:val="0"/>
                <w:sz w:val="20"/>
                <w:lang w:eastAsia="es-ES"/>
                <w14:ligatures w14:val="none"/>
                <w14:cntxtAlts w14:val="0"/>
              </w:rPr>
              <w:t>Incremento porcentual</w:t>
            </w:r>
          </w:p>
        </w:tc>
      </w:tr>
    </w:tbl>
    <w:p w14:paraId="6A89C59A" w14:textId="77777777" w:rsidR="00274AF5" w:rsidRDefault="00274AF5" w:rsidP="00274AF5">
      <w:pPr>
        <w:spacing w:line="360" w:lineRule="auto"/>
        <w:rPr>
          <w:lang w:val="es-ES_tradnl"/>
        </w:rPr>
      </w:pPr>
    </w:p>
    <w:p w14:paraId="426E9197" w14:textId="3E535BBC" w:rsidR="00274AF5" w:rsidRDefault="00274AF5" w:rsidP="00274AF5">
      <w:pPr>
        <w:spacing w:line="360" w:lineRule="auto"/>
        <w:rPr>
          <w:lang w:val="es-ES_tradnl"/>
        </w:rPr>
      </w:pPr>
      <w:r>
        <w:rPr>
          <w:lang w:val="es-ES_tradnl"/>
        </w:rPr>
        <w:lastRenderedPageBreak/>
        <w:t>Representando en una gráfica de barras los datos anteriores:</w:t>
      </w:r>
    </w:p>
    <w:p w14:paraId="272A70DF" w14:textId="0759D766" w:rsidR="00110459" w:rsidRDefault="00A17CC8" w:rsidP="007F4D13">
      <w:pPr>
        <w:spacing w:line="360" w:lineRule="auto"/>
        <w:rPr>
          <w:lang w:val="es-ES_tradnl"/>
        </w:rPr>
      </w:pPr>
      <w:r>
        <w:rPr>
          <w:noProof/>
          <w:lang w:eastAsia="es-ES"/>
          <w14:ligatures w14:val="none"/>
          <w14:cntxtAlts w14:val="0"/>
        </w:rPr>
        <w:drawing>
          <wp:inline distT="0" distB="0" distL="0" distR="0" wp14:anchorId="1CA91FED" wp14:editId="0AF1758C">
            <wp:extent cx="4257675" cy="2505075"/>
            <wp:effectExtent l="0" t="0" r="9525" b="9525"/>
            <wp:docPr id="47" name="Gráfico 47">
              <a:extLst xmlns:a="http://schemas.openxmlformats.org/drawingml/2006/main">
                <a:ext uri="{FF2B5EF4-FFF2-40B4-BE49-F238E27FC236}">
                  <a16:creationId xmlns:a16="http://schemas.microsoft.com/office/drawing/2014/main" id="{00000000-0008-0000-08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4"/>
              </a:graphicData>
            </a:graphic>
          </wp:inline>
        </w:drawing>
      </w:r>
    </w:p>
    <w:p w14:paraId="4C90CF92" w14:textId="584B386D" w:rsidR="00110459" w:rsidRDefault="00110459" w:rsidP="007F4D13">
      <w:pPr>
        <w:spacing w:line="360" w:lineRule="auto"/>
        <w:rPr>
          <w:lang w:val="es-ES_tradnl"/>
        </w:rPr>
      </w:pPr>
    </w:p>
    <w:p w14:paraId="652D87E7" w14:textId="28DC49CA" w:rsidR="00352ED4" w:rsidRDefault="00352ED4" w:rsidP="00352ED4">
      <w:pPr>
        <w:pStyle w:val="Ttulo3"/>
        <w:keepLines/>
        <w:spacing w:before="480" w:after="240"/>
        <w:ind w:right="-6"/>
        <w:rPr>
          <w:lang w:val="es-ES_tradnl"/>
        </w:rPr>
      </w:pPr>
      <w:r>
        <w:rPr>
          <w:lang w:val="es-ES_tradnl"/>
        </w:rPr>
        <w:t>Análisis de los datos</w:t>
      </w:r>
    </w:p>
    <w:p w14:paraId="26078B93" w14:textId="77777777" w:rsidR="00A35873" w:rsidRPr="00A35873" w:rsidRDefault="00A35873" w:rsidP="00A35873">
      <w:pPr>
        <w:rPr>
          <w:lang w:val="es-ES_tradnl"/>
        </w:rPr>
      </w:pPr>
    </w:p>
    <w:p w14:paraId="5ED5AA6F" w14:textId="628EF641" w:rsidR="00D9211B" w:rsidRPr="00A35873" w:rsidRDefault="00A35873" w:rsidP="00A35873">
      <w:pPr>
        <w:pStyle w:val="Prrafodelista"/>
        <w:numPr>
          <w:ilvl w:val="0"/>
          <w:numId w:val="36"/>
        </w:numPr>
        <w:spacing w:line="360" w:lineRule="auto"/>
        <w:rPr>
          <w:b/>
          <w:u w:val="single"/>
          <w:lang w:val="es-ES_tradnl"/>
        </w:rPr>
      </w:pPr>
      <w:r w:rsidRPr="00A35873">
        <w:rPr>
          <w:b/>
          <w:u w:val="single"/>
          <w:lang w:val="es-ES_tradnl"/>
        </w:rPr>
        <w:t>Comparativa entre los estados.</w:t>
      </w:r>
    </w:p>
    <w:p w14:paraId="767C5EB9" w14:textId="77777777" w:rsidR="007F309C" w:rsidRPr="007F309C" w:rsidRDefault="007F309C" w:rsidP="007F309C">
      <w:pPr>
        <w:pStyle w:val="Prrafodelista"/>
        <w:numPr>
          <w:ilvl w:val="1"/>
          <w:numId w:val="36"/>
        </w:numPr>
        <w:spacing w:line="360" w:lineRule="auto"/>
        <w:rPr>
          <w:b/>
          <w:lang w:val="es-ES_tradnl"/>
        </w:rPr>
      </w:pPr>
      <w:r w:rsidRPr="007F309C">
        <w:rPr>
          <w:b/>
          <w:lang w:val="es-ES_tradnl"/>
        </w:rPr>
        <w:t>Temperaura</w:t>
      </w:r>
    </w:p>
    <w:p w14:paraId="4C2C6190" w14:textId="74FF0554" w:rsidR="006552F0" w:rsidRPr="007F309C" w:rsidRDefault="00CD7DDC" w:rsidP="007F309C">
      <w:pPr>
        <w:spacing w:line="360" w:lineRule="auto"/>
        <w:ind w:left="1080"/>
        <w:rPr>
          <w:lang w:val="es-ES_tradnl"/>
        </w:rPr>
      </w:pPr>
      <w:r w:rsidRPr="007F309C">
        <w:rPr>
          <w:lang w:val="es-ES_tradnl"/>
        </w:rPr>
        <w:t>Si analizamos los datos de temperatura medido directamente por el aparato (sin tener en cuenta la sonda de temperatura adicional) y diferenciando los tres estados diferentes del invernadero, obtenemos la siguiente tabla y gráfica:</w:t>
      </w:r>
    </w:p>
    <w:p w14:paraId="33CCA583" w14:textId="77777777" w:rsidR="00044F6B" w:rsidRDefault="00044F6B" w:rsidP="00044F6B">
      <w:pPr>
        <w:spacing w:line="360" w:lineRule="auto"/>
        <w:jc w:val="left"/>
        <w:rPr>
          <w:lang w:val="es-ES_tradnl"/>
        </w:rPr>
      </w:pPr>
    </w:p>
    <w:tbl>
      <w:tblPr>
        <w:tblW w:w="4803" w:type="dxa"/>
        <w:tblCellMar>
          <w:left w:w="70" w:type="dxa"/>
          <w:right w:w="70" w:type="dxa"/>
        </w:tblCellMar>
        <w:tblLook w:val="04A0" w:firstRow="1" w:lastRow="0" w:firstColumn="1" w:lastColumn="0" w:noHBand="0" w:noVBand="1"/>
      </w:tblPr>
      <w:tblGrid>
        <w:gridCol w:w="1276"/>
        <w:gridCol w:w="1201"/>
        <w:gridCol w:w="1201"/>
        <w:gridCol w:w="1201"/>
      </w:tblGrid>
      <w:tr w:rsidR="00D9211B" w:rsidRPr="00D9211B" w14:paraId="61BB7035" w14:textId="77777777" w:rsidTr="00044F6B">
        <w:trPr>
          <w:trHeight w:val="315"/>
        </w:trPr>
        <w:tc>
          <w:tcPr>
            <w:tcW w:w="1276" w:type="dxa"/>
            <w:tcBorders>
              <w:top w:val="nil"/>
              <w:left w:val="nil"/>
              <w:bottom w:val="nil"/>
              <w:right w:val="nil"/>
            </w:tcBorders>
            <w:shd w:val="clear" w:color="auto" w:fill="auto"/>
            <w:noWrap/>
            <w:vAlign w:val="bottom"/>
            <w:hideMark/>
          </w:tcPr>
          <w:p w14:paraId="037EB3E9" w14:textId="77777777" w:rsidR="00D9211B" w:rsidRPr="00D9211B" w:rsidRDefault="00D9211B" w:rsidP="00D9211B">
            <w:pPr>
              <w:widowControl/>
              <w:tabs>
                <w:tab w:val="clear" w:pos="8789"/>
              </w:tabs>
              <w:spacing w:before="0" w:after="0"/>
              <w:jc w:val="left"/>
              <w:rPr>
                <w:rFonts w:eastAsia="Times New Roman" w:cs="Times New Roman"/>
                <w:spacing w:val="0"/>
                <w:sz w:val="24"/>
                <w:szCs w:val="24"/>
                <w:lang w:eastAsia="es-ES"/>
                <w14:ligatures w14:val="none"/>
                <w14:cntxtAlts w14:val="0"/>
              </w:rPr>
            </w:pPr>
          </w:p>
        </w:tc>
        <w:tc>
          <w:tcPr>
            <w:tcW w:w="3527" w:type="dxa"/>
            <w:gridSpan w:val="3"/>
            <w:tcBorders>
              <w:top w:val="single" w:sz="8" w:space="0" w:color="auto"/>
              <w:left w:val="single" w:sz="8" w:space="0" w:color="auto"/>
              <w:bottom w:val="single" w:sz="8" w:space="0" w:color="auto"/>
              <w:right w:val="single" w:sz="8" w:space="0" w:color="000000"/>
            </w:tcBorders>
            <w:shd w:val="clear" w:color="000000" w:fill="4F6228"/>
            <w:noWrap/>
            <w:vAlign w:val="bottom"/>
            <w:hideMark/>
          </w:tcPr>
          <w:p w14:paraId="2EC8A054" w14:textId="77777777" w:rsidR="00D9211B" w:rsidRPr="00D9211B" w:rsidRDefault="00D9211B" w:rsidP="00D9211B">
            <w:pPr>
              <w:widowControl/>
              <w:tabs>
                <w:tab w:val="clear" w:pos="8789"/>
              </w:tabs>
              <w:spacing w:before="0" w:after="0"/>
              <w:jc w:val="center"/>
              <w:rPr>
                <w:rFonts w:ascii="Calibri" w:eastAsia="Times New Roman" w:hAnsi="Calibri" w:cs="Calibri"/>
                <w:b/>
                <w:bCs/>
                <w:color w:val="FFFFFF"/>
                <w:spacing w:val="0"/>
                <w:lang w:eastAsia="es-ES"/>
                <w14:ligatures w14:val="none"/>
                <w14:cntxtAlts w14:val="0"/>
              </w:rPr>
            </w:pPr>
            <w:r w:rsidRPr="00D9211B">
              <w:rPr>
                <w:rFonts w:ascii="Calibri" w:eastAsia="Times New Roman" w:hAnsi="Calibri" w:cs="Calibri"/>
                <w:b/>
                <w:bCs/>
                <w:color w:val="FFFFFF"/>
                <w:spacing w:val="0"/>
                <w:lang w:eastAsia="es-ES"/>
                <w14:ligatures w14:val="none"/>
                <w14:cntxtAlts w14:val="0"/>
              </w:rPr>
              <w:t>Tª x Total</w:t>
            </w:r>
          </w:p>
        </w:tc>
      </w:tr>
      <w:tr w:rsidR="00D9211B" w:rsidRPr="00D9211B" w14:paraId="7B7F4E89" w14:textId="77777777" w:rsidTr="00044F6B">
        <w:trPr>
          <w:trHeight w:val="330"/>
        </w:trPr>
        <w:tc>
          <w:tcPr>
            <w:tcW w:w="1276" w:type="dxa"/>
            <w:tcBorders>
              <w:top w:val="single" w:sz="8" w:space="0" w:color="auto"/>
              <w:left w:val="single" w:sz="8" w:space="0" w:color="auto"/>
              <w:bottom w:val="single" w:sz="4" w:space="0" w:color="auto"/>
              <w:right w:val="single" w:sz="4" w:space="0" w:color="auto"/>
            </w:tcBorders>
            <w:shd w:val="clear" w:color="000000" w:fill="92D050"/>
            <w:noWrap/>
            <w:vAlign w:val="bottom"/>
            <w:hideMark/>
          </w:tcPr>
          <w:p w14:paraId="6ECC9C35" w14:textId="77777777" w:rsidR="00D9211B" w:rsidRPr="00D9211B" w:rsidRDefault="00D9211B" w:rsidP="00D9211B">
            <w:pPr>
              <w:widowControl/>
              <w:tabs>
                <w:tab w:val="clear" w:pos="8789"/>
              </w:tabs>
              <w:spacing w:before="0" w:after="0"/>
              <w:jc w:val="left"/>
              <w:rPr>
                <w:rFonts w:ascii="Calibri" w:eastAsia="Times New Roman" w:hAnsi="Calibri" w:cs="Calibri"/>
                <w:color w:val="000000"/>
                <w:spacing w:val="0"/>
                <w:lang w:eastAsia="es-ES"/>
                <w14:ligatures w14:val="none"/>
                <w14:cntxtAlts w14:val="0"/>
              </w:rPr>
            </w:pPr>
            <w:r w:rsidRPr="00D9211B">
              <w:rPr>
                <w:rFonts w:ascii="Calibri" w:eastAsia="Times New Roman" w:hAnsi="Calibri" w:cs="Calibri"/>
                <w:color w:val="000000"/>
                <w:spacing w:val="0"/>
                <w:lang w:eastAsia="es-ES"/>
                <w14:ligatures w14:val="none"/>
                <w14:cntxtAlts w14:val="0"/>
              </w:rPr>
              <w:t> </w:t>
            </w:r>
          </w:p>
        </w:tc>
        <w:tc>
          <w:tcPr>
            <w:tcW w:w="1125" w:type="dxa"/>
            <w:tcBorders>
              <w:top w:val="nil"/>
              <w:left w:val="nil"/>
              <w:bottom w:val="single" w:sz="4" w:space="0" w:color="auto"/>
              <w:right w:val="single" w:sz="4" w:space="0" w:color="auto"/>
            </w:tcBorders>
            <w:shd w:val="clear" w:color="000000" w:fill="92D050"/>
            <w:noWrap/>
            <w:vAlign w:val="bottom"/>
            <w:hideMark/>
          </w:tcPr>
          <w:p w14:paraId="3A91A03B" w14:textId="77777777" w:rsidR="00D9211B" w:rsidRPr="00D9211B" w:rsidRDefault="00D9211B" w:rsidP="00D9211B">
            <w:pPr>
              <w:widowControl/>
              <w:tabs>
                <w:tab w:val="clear" w:pos="8789"/>
              </w:tabs>
              <w:spacing w:before="0" w:after="0"/>
              <w:jc w:val="center"/>
              <w:rPr>
                <w:rFonts w:ascii="Calibri" w:eastAsia="Times New Roman" w:hAnsi="Calibri" w:cs="Calibri"/>
                <w:b/>
                <w:bCs/>
                <w:color w:val="000000"/>
                <w:spacing w:val="0"/>
                <w:sz w:val="24"/>
                <w:szCs w:val="24"/>
                <w:lang w:eastAsia="es-ES"/>
                <w14:ligatures w14:val="none"/>
                <w14:cntxtAlts w14:val="0"/>
              </w:rPr>
            </w:pPr>
            <w:r w:rsidRPr="00D9211B">
              <w:rPr>
                <w:rFonts w:ascii="Calibri" w:eastAsia="Times New Roman" w:hAnsi="Calibri" w:cs="Calibri"/>
                <w:b/>
                <w:bCs/>
                <w:color w:val="000000"/>
                <w:spacing w:val="0"/>
                <w:sz w:val="24"/>
                <w:szCs w:val="24"/>
                <w:lang w:eastAsia="es-ES"/>
                <w14:ligatures w14:val="none"/>
                <w14:cntxtAlts w14:val="0"/>
              </w:rPr>
              <w:t>c1</w:t>
            </w:r>
          </w:p>
        </w:tc>
        <w:tc>
          <w:tcPr>
            <w:tcW w:w="1201" w:type="dxa"/>
            <w:tcBorders>
              <w:top w:val="nil"/>
              <w:left w:val="nil"/>
              <w:bottom w:val="single" w:sz="4" w:space="0" w:color="auto"/>
              <w:right w:val="single" w:sz="4" w:space="0" w:color="auto"/>
            </w:tcBorders>
            <w:shd w:val="clear" w:color="000000" w:fill="92D050"/>
            <w:noWrap/>
            <w:vAlign w:val="bottom"/>
            <w:hideMark/>
          </w:tcPr>
          <w:p w14:paraId="7FBCBE63" w14:textId="77777777" w:rsidR="00D9211B" w:rsidRPr="00D9211B" w:rsidRDefault="00D9211B" w:rsidP="00D9211B">
            <w:pPr>
              <w:widowControl/>
              <w:tabs>
                <w:tab w:val="clear" w:pos="8789"/>
              </w:tabs>
              <w:spacing w:before="0" w:after="0"/>
              <w:jc w:val="center"/>
              <w:rPr>
                <w:rFonts w:ascii="Calibri" w:eastAsia="Times New Roman" w:hAnsi="Calibri" w:cs="Calibri"/>
                <w:b/>
                <w:bCs/>
                <w:color w:val="000000"/>
                <w:spacing w:val="0"/>
                <w:sz w:val="24"/>
                <w:szCs w:val="24"/>
                <w:lang w:eastAsia="es-ES"/>
                <w14:ligatures w14:val="none"/>
                <w14:cntxtAlts w14:val="0"/>
              </w:rPr>
            </w:pPr>
            <w:r w:rsidRPr="00D9211B">
              <w:rPr>
                <w:rFonts w:ascii="Calibri" w:eastAsia="Times New Roman" w:hAnsi="Calibri" w:cs="Calibri"/>
                <w:b/>
                <w:bCs/>
                <w:color w:val="000000"/>
                <w:spacing w:val="0"/>
                <w:sz w:val="24"/>
                <w:szCs w:val="24"/>
                <w:lang w:eastAsia="es-ES"/>
                <w14:ligatures w14:val="none"/>
                <w14:cntxtAlts w14:val="0"/>
              </w:rPr>
              <w:t>a</w:t>
            </w:r>
          </w:p>
        </w:tc>
        <w:tc>
          <w:tcPr>
            <w:tcW w:w="1201" w:type="dxa"/>
            <w:tcBorders>
              <w:top w:val="nil"/>
              <w:left w:val="nil"/>
              <w:bottom w:val="single" w:sz="4" w:space="0" w:color="auto"/>
              <w:right w:val="single" w:sz="4" w:space="0" w:color="auto"/>
            </w:tcBorders>
            <w:shd w:val="clear" w:color="000000" w:fill="92D050"/>
            <w:noWrap/>
            <w:vAlign w:val="bottom"/>
            <w:hideMark/>
          </w:tcPr>
          <w:p w14:paraId="06E0DCB2" w14:textId="77777777" w:rsidR="00D9211B" w:rsidRPr="00D9211B" w:rsidRDefault="00D9211B" w:rsidP="00D9211B">
            <w:pPr>
              <w:widowControl/>
              <w:tabs>
                <w:tab w:val="clear" w:pos="8789"/>
              </w:tabs>
              <w:spacing w:before="0" w:after="0"/>
              <w:jc w:val="center"/>
              <w:rPr>
                <w:rFonts w:ascii="Calibri" w:eastAsia="Times New Roman" w:hAnsi="Calibri" w:cs="Calibri"/>
                <w:b/>
                <w:bCs/>
                <w:color w:val="000000"/>
                <w:spacing w:val="0"/>
                <w:sz w:val="24"/>
                <w:szCs w:val="24"/>
                <w:lang w:eastAsia="es-ES"/>
                <w14:ligatures w14:val="none"/>
                <w14:cntxtAlts w14:val="0"/>
              </w:rPr>
            </w:pPr>
            <w:r w:rsidRPr="00D9211B">
              <w:rPr>
                <w:rFonts w:ascii="Calibri" w:eastAsia="Times New Roman" w:hAnsi="Calibri" w:cs="Calibri"/>
                <w:b/>
                <w:bCs/>
                <w:color w:val="000000"/>
                <w:spacing w:val="0"/>
                <w:sz w:val="24"/>
                <w:szCs w:val="24"/>
                <w:lang w:eastAsia="es-ES"/>
                <w14:ligatures w14:val="none"/>
                <w14:cntxtAlts w14:val="0"/>
              </w:rPr>
              <w:t>c2</w:t>
            </w:r>
          </w:p>
        </w:tc>
      </w:tr>
      <w:tr w:rsidR="00D9211B" w:rsidRPr="00D9211B" w14:paraId="25F8DFBF" w14:textId="77777777" w:rsidTr="00044F6B">
        <w:trPr>
          <w:trHeight w:val="315"/>
        </w:trPr>
        <w:tc>
          <w:tcPr>
            <w:tcW w:w="1276" w:type="dxa"/>
            <w:tcBorders>
              <w:top w:val="nil"/>
              <w:left w:val="single" w:sz="8" w:space="0" w:color="auto"/>
              <w:bottom w:val="single" w:sz="4" w:space="0" w:color="auto"/>
              <w:right w:val="single" w:sz="4" w:space="0" w:color="auto"/>
            </w:tcBorders>
            <w:shd w:val="clear" w:color="000000" w:fill="92D050"/>
            <w:noWrap/>
            <w:vAlign w:val="bottom"/>
            <w:hideMark/>
          </w:tcPr>
          <w:p w14:paraId="5DF4CE9C" w14:textId="77777777" w:rsidR="00D9211B" w:rsidRPr="00D9211B" w:rsidRDefault="00D9211B" w:rsidP="00D9211B">
            <w:pPr>
              <w:widowControl/>
              <w:tabs>
                <w:tab w:val="clear" w:pos="8789"/>
              </w:tabs>
              <w:spacing w:before="0" w:after="0"/>
              <w:jc w:val="left"/>
              <w:rPr>
                <w:rFonts w:ascii="Calibri" w:eastAsia="Times New Roman" w:hAnsi="Calibri" w:cs="Calibri"/>
                <w:b/>
                <w:bCs/>
                <w:color w:val="000000"/>
                <w:spacing w:val="0"/>
                <w:sz w:val="24"/>
                <w:szCs w:val="24"/>
                <w:lang w:eastAsia="es-ES"/>
                <w14:ligatures w14:val="none"/>
                <w14:cntxtAlts w14:val="0"/>
              </w:rPr>
            </w:pPr>
            <w:r w:rsidRPr="00D9211B">
              <w:rPr>
                <w:rFonts w:ascii="Calibri" w:eastAsia="Times New Roman" w:hAnsi="Calibri" w:cs="Calibri"/>
                <w:b/>
                <w:bCs/>
                <w:color w:val="000000"/>
                <w:spacing w:val="0"/>
                <w:sz w:val="24"/>
                <w:szCs w:val="24"/>
                <w:lang w:eastAsia="es-ES"/>
                <w14:ligatures w14:val="none"/>
                <w14:cntxtAlts w14:val="0"/>
              </w:rPr>
              <w:t>Plantas</w:t>
            </w:r>
          </w:p>
        </w:tc>
        <w:tc>
          <w:tcPr>
            <w:tcW w:w="1125" w:type="dxa"/>
            <w:tcBorders>
              <w:top w:val="single" w:sz="8" w:space="0" w:color="auto"/>
              <w:left w:val="nil"/>
              <w:bottom w:val="single" w:sz="4" w:space="0" w:color="auto"/>
              <w:right w:val="single" w:sz="4" w:space="0" w:color="auto"/>
            </w:tcBorders>
            <w:shd w:val="clear" w:color="000000" w:fill="D8E4BC"/>
            <w:noWrap/>
            <w:vAlign w:val="bottom"/>
            <w:hideMark/>
          </w:tcPr>
          <w:p w14:paraId="13A725CB" w14:textId="77777777" w:rsidR="00D9211B" w:rsidRPr="00D9211B" w:rsidRDefault="00D9211B" w:rsidP="00D9211B">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D9211B">
              <w:rPr>
                <w:rFonts w:ascii="Calibri" w:eastAsia="Times New Roman" w:hAnsi="Calibri" w:cs="Calibri"/>
                <w:b/>
                <w:bCs/>
                <w:color w:val="000000"/>
                <w:spacing w:val="0"/>
                <w:lang w:eastAsia="es-ES"/>
                <w14:ligatures w14:val="none"/>
                <w14:cntxtAlts w14:val="0"/>
              </w:rPr>
              <w:t>23,7833333</w:t>
            </w:r>
          </w:p>
        </w:tc>
        <w:tc>
          <w:tcPr>
            <w:tcW w:w="1201" w:type="dxa"/>
            <w:tcBorders>
              <w:top w:val="single" w:sz="8" w:space="0" w:color="auto"/>
              <w:left w:val="nil"/>
              <w:bottom w:val="single" w:sz="4" w:space="0" w:color="auto"/>
              <w:right w:val="single" w:sz="4" w:space="0" w:color="auto"/>
            </w:tcBorders>
            <w:shd w:val="clear" w:color="000000" w:fill="D8E4BC"/>
            <w:noWrap/>
            <w:vAlign w:val="bottom"/>
            <w:hideMark/>
          </w:tcPr>
          <w:p w14:paraId="0E619E89" w14:textId="77777777" w:rsidR="00D9211B" w:rsidRPr="00D9211B" w:rsidRDefault="00D9211B" w:rsidP="00D9211B">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D9211B">
              <w:rPr>
                <w:rFonts w:ascii="Calibri" w:eastAsia="Times New Roman" w:hAnsi="Calibri" w:cs="Calibri"/>
                <w:b/>
                <w:bCs/>
                <w:color w:val="000000"/>
                <w:spacing w:val="0"/>
                <w:lang w:eastAsia="es-ES"/>
                <w14:ligatures w14:val="none"/>
                <w14:cntxtAlts w14:val="0"/>
              </w:rPr>
              <w:t>25,2037975</w:t>
            </w:r>
          </w:p>
        </w:tc>
        <w:tc>
          <w:tcPr>
            <w:tcW w:w="1201" w:type="dxa"/>
            <w:tcBorders>
              <w:top w:val="single" w:sz="8" w:space="0" w:color="auto"/>
              <w:left w:val="nil"/>
              <w:bottom w:val="single" w:sz="4" w:space="0" w:color="auto"/>
              <w:right w:val="single" w:sz="4" w:space="0" w:color="auto"/>
            </w:tcBorders>
            <w:shd w:val="clear" w:color="000000" w:fill="D8E4BC"/>
            <w:noWrap/>
            <w:vAlign w:val="bottom"/>
            <w:hideMark/>
          </w:tcPr>
          <w:p w14:paraId="520BB3AD" w14:textId="77777777" w:rsidR="00D9211B" w:rsidRPr="00D9211B" w:rsidRDefault="00D9211B" w:rsidP="00D9211B">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D9211B">
              <w:rPr>
                <w:rFonts w:ascii="Calibri" w:eastAsia="Times New Roman" w:hAnsi="Calibri" w:cs="Calibri"/>
                <w:b/>
                <w:bCs/>
                <w:color w:val="000000"/>
                <w:spacing w:val="0"/>
                <w:lang w:eastAsia="es-ES"/>
                <w14:ligatures w14:val="none"/>
                <w14:cntxtAlts w14:val="0"/>
              </w:rPr>
              <w:t>25,4787879</w:t>
            </w:r>
          </w:p>
        </w:tc>
      </w:tr>
      <w:tr w:rsidR="00D9211B" w:rsidRPr="00D9211B" w14:paraId="61A49D65" w14:textId="77777777" w:rsidTr="00044F6B">
        <w:trPr>
          <w:trHeight w:val="315"/>
        </w:trPr>
        <w:tc>
          <w:tcPr>
            <w:tcW w:w="1276" w:type="dxa"/>
            <w:tcBorders>
              <w:top w:val="nil"/>
              <w:left w:val="single" w:sz="8" w:space="0" w:color="auto"/>
              <w:bottom w:val="single" w:sz="4" w:space="0" w:color="auto"/>
              <w:right w:val="single" w:sz="4" w:space="0" w:color="auto"/>
            </w:tcBorders>
            <w:shd w:val="clear" w:color="000000" w:fill="92D050"/>
            <w:noWrap/>
            <w:vAlign w:val="bottom"/>
            <w:hideMark/>
          </w:tcPr>
          <w:p w14:paraId="57AC6B71" w14:textId="77777777" w:rsidR="00D9211B" w:rsidRPr="00D9211B" w:rsidRDefault="00D9211B" w:rsidP="00D9211B">
            <w:pPr>
              <w:widowControl/>
              <w:tabs>
                <w:tab w:val="clear" w:pos="8789"/>
              </w:tabs>
              <w:spacing w:before="0" w:after="0"/>
              <w:jc w:val="left"/>
              <w:rPr>
                <w:rFonts w:ascii="Calibri" w:eastAsia="Times New Roman" w:hAnsi="Calibri" w:cs="Calibri"/>
                <w:b/>
                <w:bCs/>
                <w:color w:val="000000"/>
                <w:spacing w:val="0"/>
                <w:sz w:val="24"/>
                <w:szCs w:val="24"/>
                <w:lang w:eastAsia="es-ES"/>
                <w14:ligatures w14:val="none"/>
                <w14:cntxtAlts w14:val="0"/>
              </w:rPr>
            </w:pPr>
            <w:r w:rsidRPr="00D9211B">
              <w:rPr>
                <w:rFonts w:ascii="Calibri" w:eastAsia="Times New Roman" w:hAnsi="Calibri" w:cs="Calibri"/>
                <w:b/>
                <w:bCs/>
                <w:color w:val="000000"/>
                <w:spacing w:val="0"/>
                <w:sz w:val="24"/>
                <w:szCs w:val="24"/>
                <w:lang w:eastAsia="es-ES"/>
                <w14:ligatures w14:val="none"/>
                <w14:cntxtAlts w14:val="0"/>
              </w:rPr>
              <w:t>Sin plantas</w:t>
            </w:r>
          </w:p>
        </w:tc>
        <w:tc>
          <w:tcPr>
            <w:tcW w:w="1125" w:type="dxa"/>
            <w:tcBorders>
              <w:top w:val="nil"/>
              <w:left w:val="nil"/>
              <w:bottom w:val="single" w:sz="4" w:space="0" w:color="auto"/>
              <w:right w:val="single" w:sz="4" w:space="0" w:color="auto"/>
            </w:tcBorders>
            <w:shd w:val="clear" w:color="9BBB59" w:fill="D8E4BC"/>
            <w:noWrap/>
            <w:vAlign w:val="center"/>
            <w:hideMark/>
          </w:tcPr>
          <w:p w14:paraId="0CA2ABB7" w14:textId="77777777" w:rsidR="00D9211B" w:rsidRPr="00D9211B" w:rsidRDefault="00D9211B" w:rsidP="00D9211B">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D9211B">
              <w:rPr>
                <w:rFonts w:ascii="Calibri" w:eastAsia="Times New Roman" w:hAnsi="Calibri" w:cs="Calibri"/>
                <w:b/>
                <w:bCs/>
                <w:color w:val="000000"/>
                <w:spacing w:val="0"/>
                <w:lang w:eastAsia="es-ES"/>
                <w14:ligatures w14:val="none"/>
                <w14:cntxtAlts w14:val="0"/>
              </w:rPr>
              <w:t>23,2516556</w:t>
            </w:r>
          </w:p>
        </w:tc>
        <w:tc>
          <w:tcPr>
            <w:tcW w:w="1201" w:type="dxa"/>
            <w:tcBorders>
              <w:top w:val="nil"/>
              <w:left w:val="nil"/>
              <w:bottom w:val="single" w:sz="4" w:space="0" w:color="auto"/>
              <w:right w:val="single" w:sz="4" w:space="0" w:color="auto"/>
            </w:tcBorders>
            <w:shd w:val="clear" w:color="9BBB59" w:fill="D8E4BC"/>
            <w:noWrap/>
            <w:vAlign w:val="center"/>
            <w:hideMark/>
          </w:tcPr>
          <w:p w14:paraId="57A240E7" w14:textId="77777777" w:rsidR="00D9211B" w:rsidRPr="00D9211B" w:rsidRDefault="00D9211B" w:rsidP="00D9211B">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D9211B">
              <w:rPr>
                <w:rFonts w:ascii="Calibri" w:eastAsia="Times New Roman" w:hAnsi="Calibri" w:cs="Calibri"/>
                <w:b/>
                <w:bCs/>
                <w:color w:val="000000"/>
                <w:spacing w:val="0"/>
                <w:lang w:eastAsia="es-ES"/>
                <w14:ligatures w14:val="none"/>
                <w14:cntxtAlts w14:val="0"/>
              </w:rPr>
              <w:t>24,6679487</w:t>
            </w:r>
          </w:p>
        </w:tc>
        <w:tc>
          <w:tcPr>
            <w:tcW w:w="1201" w:type="dxa"/>
            <w:tcBorders>
              <w:top w:val="nil"/>
              <w:left w:val="nil"/>
              <w:bottom w:val="single" w:sz="4" w:space="0" w:color="auto"/>
              <w:right w:val="single" w:sz="4" w:space="0" w:color="auto"/>
            </w:tcBorders>
            <w:shd w:val="clear" w:color="9BBB59" w:fill="D8E4BC"/>
            <w:noWrap/>
            <w:vAlign w:val="center"/>
            <w:hideMark/>
          </w:tcPr>
          <w:p w14:paraId="06A0CB51" w14:textId="77777777" w:rsidR="00D9211B" w:rsidRPr="00D9211B" w:rsidRDefault="00D9211B" w:rsidP="00D9211B">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D9211B">
              <w:rPr>
                <w:rFonts w:ascii="Calibri" w:eastAsia="Times New Roman" w:hAnsi="Calibri" w:cs="Calibri"/>
                <w:b/>
                <w:bCs/>
                <w:color w:val="000000"/>
                <w:spacing w:val="0"/>
                <w:lang w:eastAsia="es-ES"/>
                <w14:ligatures w14:val="none"/>
                <w14:cntxtAlts w14:val="0"/>
              </w:rPr>
              <w:t>24,8090909</w:t>
            </w:r>
          </w:p>
        </w:tc>
      </w:tr>
      <w:tr w:rsidR="00D9211B" w:rsidRPr="00D9211B" w14:paraId="7639DABE" w14:textId="77777777" w:rsidTr="00044F6B">
        <w:trPr>
          <w:trHeight w:val="330"/>
        </w:trPr>
        <w:tc>
          <w:tcPr>
            <w:tcW w:w="1276" w:type="dxa"/>
            <w:tcBorders>
              <w:top w:val="nil"/>
              <w:left w:val="single" w:sz="8" w:space="0" w:color="auto"/>
              <w:bottom w:val="single" w:sz="8" w:space="0" w:color="auto"/>
              <w:right w:val="single" w:sz="4" w:space="0" w:color="auto"/>
            </w:tcBorders>
            <w:shd w:val="clear" w:color="000000" w:fill="92D050"/>
            <w:noWrap/>
            <w:vAlign w:val="bottom"/>
            <w:hideMark/>
          </w:tcPr>
          <w:p w14:paraId="033703A9" w14:textId="77777777" w:rsidR="00D9211B" w:rsidRPr="00D9211B" w:rsidRDefault="00D9211B" w:rsidP="00D9211B">
            <w:pPr>
              <w:widowControl/>
              <w:tabs>
                <w:tab w:val="clear" w:pos="8789"/>
              </w:tabs>
              <w:spacing w:before="0" w:after="0"/>
              <w:jc w:val="left"/>
              <w:rPr>
                <w:rFonts w:ascii="Calibri" w:eastAsia="Times New Roman" w:hAnsi="Calibri" w:cs="Calibri"/>
                <w:b/>
                <w:bCs/>
                <w:color w:val="000000"/>
                <w:spacing w:val="0"/>
                <w:sz w:val="24"/>
                <w:szCs w:val="24"/>
                <w:lang w:eastAsia="es-ES"/>
                <w14:ligatures w14:val="none"/>
                <w14:cntxtAlts w14:val="0"/>
              </w:rPr>
            </w:pPr>
            <w:r w:rsidRPr="00D9211B">
              <w:rPr>
                <w:rFonts w:ascii="Calibri" w:eastAsia="Times New Roman" w:hAnsi="Calibri" w:cs="Calibri"/>
                <w:b/>
                <w:bCs/>
                <w:color w:val="000000"/>
                <w:spacing w:val="0"/>
                <w:sz w:val="24"/>
                <w:szCs w:val="24"/>
                <w:lang w:eastAsia="es-ES"/>
                <w14:ligatures w14:val="none"/>
                <w14:cntxtAlts w14:val="0"/>
              </w:rPr>
              <w:t>Exterior</w:t>
            </w:r>
          </w:p>
        </w:tc>
        <w:tc>
          <w:tcPr>
            <w:tcW w:w="1125" w:type="dxa"/>
            <w:tcBorders>
              <w:top w:val="nil"/>
              <w:left w:val="nil"/>
              <w:bottom w:val="single" w:sz="8" w:space="0" w:color="auto"/>
              <w:right w:val="single" w:sz="4" w:space="0" w:color="auto"/>
            </w:tcBorders>
            <w:shd w:val="clear" w:color="9BBB59" w:fill="D8E4BC"/>
            <w:noWrap/>
            <w:vAlign w:val="center"/>
            <w:hideMark/>
          </w:tcPr>
          <w:p w14:paraId="7094274F" w14:textId="77777777" w:rsidR="00D9211B" w:rsidRPr="00D9211B" w:rsidRDefault="00D9211B" w:rsidP="00D9211B">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D9211B">
              <w:rPr>
                <w:rFonts w:ascii="Calibri" w:eastAsia="Times New Roman" w:hAnsi="Calibri" w:cs="Calibri"/>
                <w:b/>
                <w:bCs/>
                <w:color w:val="000000"/>
                <w:spacing w:val="0"/>
                <w:lang w:eastAsia="es-ES"/>
                <w14:ligatures w14:val="none"/>
                <w14:cntxtAlts w14:val="0"/>
              </w:rPr>
              <w:t>22,5326797</w:t>
            </w:r>
          </w:p>
        </w:tc>
        <w:tc>
          <w:tcPr>
            <w:tcW w:w="1201" w:type="dxa"/>
            <w:tcBorders>
              <w:top w:val="nil"/>
              <w:left w:val="nil"/>
              <w:bottom w:val="single" w:sz="8" w:space="0" w:color="auto"/>
              <w:right w:val="single" w:sz="4" w:space="0" w:color="auto"/>
            </w:tcBorders>
            <w:shd w:val="clear" w:color="9BBB59" w:fill="D8E4BC"/>
            <w:noWrap/>
            <w:vAlign w:val="center"/>
            <w:hideMark/>
          </w:tcPr>
          <w:p w14:paraId="7EB4F563" w14:textId="77777777" w:rsidR="00D9211B" w:rsidRPr="00D9211B" w:rsidRDefault="00D9211B" w:rsidP="00D9211B">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D9211B">
              <w:rPr>
                <w:rFonts w:ascii="Calibri" w:eastAsia="Times New Roman" w:hAnsi="Calibri" w:cs="Calibri"/>
                <w:b/>
                <w:bCs/>
                <w:color w:val="000000"/>
                <w:spacing w:val="0"/>
                <w:lang w:eastAsia="es-ES"/>
                <w14:ligatures w14:val="none"/>
                <w14:cntxtAlts w14:val="0"/>
              </w:rPr>
              <w:t>23,961039</w:t>
            </w:r>
          </w:p>
        </w:tc>
        <w:tc>
          <w:tcPr>
            <w:tcW w:w="1201" w:type="dxa"/>
            <w:tcBorders>
              <w:top w:val="nil"/>
              <w:left w:val="nil"/>
              <w:bottom w:val="single" w:sz="8" w:space="0" w:color="auto"/>
              <w:right w:val="single" w:sz="4" w:space="0" w:color="auto"/>
            </w:tcBorders>
            <w:shd w:val="clear" w:color="9BBB59" w:fill="D8E4BC"/>
            <w:noWrap/>
            <w:vAlign w:val="center"/>
            <w:hideMark/>
          </w:tcPr>
          <w:p w14:paraId="7F36D943" w14:textId="77777777" w:rsidR="00D9211B" w:rsidRPr="00D9211B" w:rsidRDefault="00D9211B" w:rsidP="00D9211B">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D9211B">
              <w:rPr>
                <w:rFonts w:ascii="Calibri" w:eastAsia="Times New Roman" w:hAnsi="Calibri" w:cs="Calibri"/>
                <w:b/>
                <w:bCs/>
                <w:color w:val="000000"/>
                <w:spacing w:val="0"/>
                <w:lang w:eastAsia="es-ES"/>
                <w14:ligatures w14:val="none"/>
                <w14:cntxtAlts w14:val="0"/>
              </w:rPr>
              <w:t>24,1911765</w:t>
            </w:r>
          </w:p>
        </w:tc>
      </w:tr>
    </w:tbl>
    <w:p w14:paraId="0BD9B356" w14:textId="764560FD" w:rsidR="00CD7DDC" w:rsidRDefault="00CD7DDC" w:rsidP="006552F0">
      <w:pPr>
        <w:rPr>
          <w:lang w:val="es-ES_tradnl"/>
        </w:rPr>
      </w:pPr>
    </w:p>
    <w:p w14:paraId="5EA6B462" w14:textId="14892028" w:rsidR="00D9211B" w:rsidRPr="006552F0" w:rsidRDefault="00D9211B" w:rsidP="00A35873">
      <w:pPr>
        <w:jc w:val="center"/>
        <w:rPr>
          <w:lang w:val="es-ES_tradnl"/>
        </w:rPr>
      </w:pPr>
      <w:r>
        <w:rPr>
          <w:noProof/>
          <w:lang w:eastAsia="es-ES"/>
          <w14:ligatures w14:val="none"/>
          <w14:cntxtAlts w14:val="0"/>
        </w:rPr>
        <w:lastRenderedPageBreak/>
        <w:drawing>
          <wp:inline distT="0" distB="0" distL="0" distR="0" wp14:anchorId="6BA34FC2" wp14:editId="62361DAE">
            <wp:extent cx="4572000" cy="2743200"/>
            <wp:effectExtent l="0" t="0" r="0" b="0"/>
            <wp:docPr id="3586" name="Gráfico 3586">
              <a:extLst xmlns:a="http://schemas.openxmlformats.org/drawingml/2006/main">
                <a:ext uri="{FF2B5EF4-FFF2-40B4-BE49-F238E27FC236}">
                  <a16:creationId xmlns:a16="http://schemas.microsoft.com/office/drawing/2014/main" id="{81152B83-930E-4525-9FD5-40AABA0BD4B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5"/>
              </a:graphicData>
            </a:graphic>
          </wp:inline>
        </w:drawing>
      </w:r>
    </w:p>
    <w:p w14:paraId="02DB36DE" w14:textId="3E198962" w:rsidR="00B64F99" w:rsidRDefault="00B64F99" w:rsidP="003903D3">
      <w:pPr>
        <w:rPr>
          <w:lang w:val="es-ES_tradnl"/>
        </w:rPr>
      </w:pPr>
    </w:p>
    <w:p w14:paraId="74B83A5C" w14:textId="1F9CC4AF" w:rsidR="00D9211B" w:rsidRDefault="00D9211B" w:rsidP="00D9211B">
      <w:pPr>
        <w:spacing w:line="360" w:lineRule="auto"/>
        <w:rPr>
          <w:lang w:val="es-ES_tradnl"/>
        </w:rPr>
      </w:pPr>
      <w:r>
        <w:rPr>
          <w:lang w:val="es-ES_tradnl"/>
        </w:rPr>
        <w:t>Podemos observar como la temperatura va ascendiendo en las tres zonas de medición, en función avanza cronológicamente el experimento. Esto se puede deber a que el estado C1 transcuerre desde el otoño a la primavera, mientras que los estados A y C2, se desarrollan desde principios de abril a finales de agosto que son unos meses con una mayor temperatura ambiental.</w:t>
      </w:r>
    </w:p>
    <w:p w14:paraId="5E0A3A45" w14:textId="77777777" w:rsidR="0033334A" w:rsidRDefault="0033334A" w:rsidP="00D9211B">
      <w:pPr>
        <w:spacing w:line="360" w:lineRule="auto"/>
        <w:rPr>
          <w:color w:val="FF0000"/>
          <w:lang w:val="es-ES_tradnl"/>
        </w:rPr>
      </w:pPr>
    </w:p>
    <w:p w14:paraId="7694A002" w14:textId="7F6EF06B" w:rsidR="00A35873" w:rsidRDefault="00A35873" w:rsidP="00D9211B">
      <w:pPr>
        <w:spacing w:line="360" w:lineRule="auto"/>
        <w:rPr>
          <w:color w:val="000000" w:themeColor="text1"/>
          <w:lang w:val="es-ES_tradnl"/>
        </w:rPr>
      </w:pPr>
      <w:r w:rsidRPr="00A35873">
        <w:rPr>
          <w:color w:val="000000" w:themeColor="text1"/>
          <w:lang w:val="es-ES_tradnl"/>
        </w:rPr>
        <w:t xml:space="preserve">Esto </w:t>
      </w:r>
      <w:r>
        <w:rPr>
          <w:color w:val="000000" w:themeColor="text1"/>
          <w:lang w:val="es-ES_tradnl"/>
        </w:rPr>
        <w:t>se puede apreciar en la representación de la temperatura exterior del siguiente gráfico.</w:t>
      </w:r>
    </w:p>
    <w:p w14:paraId="51AB4411" w14:textId="0462EBED" w:rsidR="00A35873" w:rsidRDefault="00A35873" w:rsidP="00A35873">
      <w:pPr>
        <w:spacing w:line="360" w:lineRule="auto"/>
        <w:ind w:left="-426"/>
        <w:rPr>
          <w:color w:val="000000" w:themeColor="text1"/>
          <w:lang w:val="es-ES_tradnl"/>
        </w:rPr>
      </w:pPr>
      <w:r>
        <w:rPr>
          <w:noProof/>
          <w:lang w:eastAsia="es-ES"/>
          <w14:ligatures w14:val="none"/>
          <w14:cntxtAlts w14:val="0"/>
        </w:rPr>
        <w:drawing>
          <wp:inline distT="0" distB="0" distL="0" distR="0" wp14:anchorId="225825D7" wp14:editId="79C508C2">
            <wp:extent cx="6029325" cy="2876550"/>
            <wp:effectExtent l="0" t="0" r="9525" b="0"/>
            <wp:docPr id="3587" name="Gráfico 3587">
              <a:extLst xmlns:a="http://schemas.openxmlformats.org/drawingml/2006/main">
                <a:ext uri="{FF2B5EF4-FFF2-40B4-BE49-F238E27FC236}">
                  <a16:creationId xmlns:a16="http://schemas.microsoft.com/office/drawing/2014/main" id="{0B70942B-8774-428B-A01C-BA6C6528B14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6"/>
              </a:graphicData>
            </a:graphic>
          </wp:inline>
        </w:drawing>
      </w:r>
    </w:p>
    <w:p w14:paraId="3A8A3DBC" w14:textId="69133F43" w:rsidR="003370C0" w:rsidRDefault="00A35873" w:rsidP="003370C0">
      <w:pPr>
        <w:spacing w:line="360" w:lineRule="auto"/>
        <w:rPr>
          <w:color w:val="000000" w:themeColor="text1"/>
          <w:lang w:val="es-ES_tradnl"/>
        </w:rPr>
      </w:pPr>
      <w:r>
        <w:rPr>
          <w:color w:val="000000" w:themeColor="text1"/>
          <w:lang w:val="es-ES_tradnl"/>
        </w:rPr>
        <w:t xml:space="preserve">Como se puede comprobar, la temperatura </w:t>
      </w:r>
      <w:r w:rsidR="003370C0">
        <w:rPr>
          <w:color w:val="000000" w:themeColor="text1"/>
          <w:lang w:val="es-ES_tradnl"/>
        </w:rPr>
        <w:t>es</w:t>
      </w:r>
      <w:r>
        <w:rPr>
          <w:color w:val="000000" w:themeColor="text1"/>
          <w:lang w:val="es-ES_tradnl"/>
        </w:rPr>
        <w:t xml:space="preserve"> inferior durante</w:t>
      </w:r>
      <w:r w:rsidR="003370C0">
        <w:rPr>
          <w:color w:val="000000" w:themeColor="text1"/>
          <w:lang w:val="es-ES_tradnl"/>
        </w:rPr>
        <w:t xml:space="preserve"> los cinco meses del estado C1 y empieza a ascender a finales a principios de marzo, es decir, en el último mes de este estado. Siendo en febrero además cuando se registran las temperaturas más bajas como se puede aprecias. </w:t>
      </w:r>
      <w:r w:rsidR="00E50C6E">
        <w:rPr>
          <w:color w:val="000000" w:themeColor="text1"/>
          <w:lang w:val="es-ES_tradnl"/>
        </w:rPr>
        <w:t xml:space="preserve">Durante </w:t>
      </w:r>
      <w:r w:rsidR="006C44A0">
        <w:rPr>
          <w:color w:val="000000" w:themeColor="text1"/>
          <w:lang w:val="es-ES_tradnl"/>
        </w:rPr>
        <w:t xml:space="preserve">la primera mitad de los tres </w:t>
      </w:r>
      <w:r w:rsidR="003370C0">
        <w:rPr>
          <w:color w:val="000000" w:themeColor="text1"/>
          <w:lang w:val="es-ES_tradnl"/>
        </w:rPr>
        <w:t xml:space="preserve">meses </w:t>
      </w:r>
      <w:r w:rsidR="006C44A0">
        <w:rPr>
          <w:color w:val="000000" w:themeColor="text1"/>
          <w:lang w:val="es-ES_tradnl"/>
        </w:rPr>
        <w:t xml:space="preserve">que dura </w:t>
      </w:r>
      <w:r w:rsidR="003370C0">
        <w:rPr>
          <w:color w:val="000000" w:themeColor="text1"/>
          <w:lang w:val="es-ES_tradnl"/>
        </w:rPr>
        <w:t xml:space="preserve">el estado A, la temperatura </w:t>
      </w:r>
      <w:r w:rsidR="00E50C6E">
        <w:rPr>
          <w:color w:val="000000" w:themeColor="text1"/>
          <w:lang w:val="es-ES_tradnl"/>
        </w:rPr>
        <w:t>mantiene una tendencia ascendente</w:t>
      </w:r>
      <w:r w:rsidR="006C44A0">
        <w:rPr>
          <w:color w:val="000000" w:themeColor="text1"/>
          <w:lang w:val="es-ES_tradnl"/>
        </w:rPr>
        <w:t xml:space="preserve"> y durante el último </w:t>
      </w:r>
      <w:r w:rsidR="006C44A0">
        <w:rPr>
          <w:color w:val="000000" w:themeColor="text1"/>
          <w:lang w:val="es-ES_tradnl"/>
        </w:rPr>
        <w:lastRenderedPageBreak/>
        <w:t>estado, la temperatura se mantiene constante a esa alta emperatura.</w:t>
      </w:r>
    </w:p>
    <w:p w14:paraId="226ED63E" w14:textId="4239B5A2" w:rsidR="006C44A0" w:rsidRDefault="00D01D57" w:rsidP="003370C0">
      <w:pPr>
        <w:spacing w:line="360" w:lineRule="auto"/>
        <w:rPr>
          <w:color w:val="000000" w:themeColor="text1"/>
          <w:lang w:val="es-ES_tradnl"/>
        </w:rPr>
      </w:pPr>
      <w:r>
        <w:rPr>
          <w:color w:val="000000" w:themeColor="text1"/>
          <w:lang w:val="es-ES_tradnl"/>
        </w:rPr>
        <w:t>Es fácil apreciar que la temperatura es mayor siempre en el módulo con plantas que en el de sin plantas, y éste a su vez que comparado con la temperatura exterior.</w:t>
      </w:r>
    </w:p>
    <w:p w14:paraId="440FBC37" w14:textId="77777777" w:rsidR="0033334A" w:rsidRDefault="0033334A" w:rsidP="003370C0">
      <w:pPr>
        <w:spacing w:line="360" w:lineRule="auto"/>
        <w:rPr>
          <w:color w:val="FF0000"/>
          <w:lang w:val="es-ES_tradnl"/>
        </w:rPr>
      </w:pPr>
    </w:p>
    <w:p w14:paraId="2D286099" w14:textId="317A8366" w:rsidR="00D01D57" w:rsidRDefault="00FA177E" w:rsidP="003370C0">
      <w:pPr>
        <w:spacing w:line="360" w:lineRule="auto"/>
        <w:rPr>
          <w:color w:val="000000" w:themeColor="text1"/>
          <w:lang w:val="es-ES_tradnl"/>
        </w:rPr>
      </w:pPr>
      <w:r>
        <w:rPr>
          <w:color w:val="000000" w:themeColor="text1"/>
          <w:lang w:val="es-ES_tradnl"/>
        </w:rPr>
        <w:t>Ya que se puede deducir por la gráfica “Temperatura total X por estado” que la temperatrua exterior influye de manera importante, para poder calcular en que estado es myor el increment</w:t>
      </w:r>
      <w:r w:rsidR="009421D9">
        <w:rPr>
          <w:color w:val="000000" w:themeColor="text1"/>
          <w:lang w:val="es-ES_tradnl"/>
        </w:rPr>
        <w:t>o</w:t>
      </w:r>
      <w:r>
        <w:rPr>
          <w:color w:val="000000" w:themeColor="text1"/>
          <w:lang w:val="es-ES_tradnl"/>
        </w:rPr>
        <w:t>, tenemos que utilizar los datos por porcentajes.</w:t>
      </w:r>
    </w:p>
    <w:p w14:paraId="6ED5D38A" w14:textId="77777777" w:rsidR="009421D9" w:rsidRDefault="009421D9" w:rsidP="003370C0">
      <w:pPr>
        <w:spacing w:line="360" w:lineRule="auto"/>
        <w:rPr>
          <w:color w:val="000000" w:themeColor="text1"/>
          <w:lang w:val="es-ES_tradnl"/>
        </w:rPr>
      </w:pPr>
    </w:p>
    <w:tbl>
      <w:tblPr>
        <w:tblW w:w="6804" w:type="dxa"/>
        <w:tblCellMar>
          <w:left w:w="70" w:type="dxa"/>
          <w:right w:w="70" w:type="dxa"/>
        </w:tblCellMar>
        <w:tblLook w:val="04A0" w:firstRow="1" w:lastRow="0" w:firstColumn="1" w:lastColumn="0" w:noHBand="0" w:noVBand="1"/>
      </w:tblPr>
      <w:tblGrid>
        <w:gridCol w:w="2080"/>
        <w:gridCol w:w="1606"/>
        <w:gridCol w:w="1559"/>
        <w:gridCol w:w="1559"/>
      </w:tblGrid>
      <w:tr w:rsidR="009421D9" w:rsidRPr="009421D9" w14:paraId="433F5E70" w14:textId="77777777" w:rsidTr="009421D9">
        <w:trPr>
          <w:trHeight w:val="390"/>
        </w:trPr>
        <w:tc>
          <w:tcPr>
            <w:tcW w:w="2080" w:type="dxa"/>
            <w:tcBorders>
              <w:top w:val="nil"/>
              <w:left w:val="nil"/>
              <w:bottom w:val="nil"/>
              <w:right w:val="single" w:sz="4" w:space="0" w:color="auto"/>
            </w:tcBorders>
            <w:shd w:val="clear" w:color="auto" w:fill="auto"/>
            <w:noWrap/>
            <w:vAlign w:val="bottom"/>
            <w:hideMark/>
          </w:tcPr>
          <w:p w14:paraId="4B4D53FE" w14:textId="77777777" w:rsidR="009421D9" w:rsidRPr="009421D9" w:rsidRDefault="009421D9" w:rsidP="009421D9">
            <w:pPr>
              <w:widowControl/>
              <w:tabs>
                <w:tab w:val="clear" w:pos="8789"/>
              </w:tabs>
              <w:spacing w:before="0" w:after="0"/>
              <w:jc w:val="left"/>
              <w:rPr>
                <w:rFonts w:eastAsia="Times New Roman" w:cs="Times New Roman"/>
                <w:spacing w:val="0"/>
                <w:sz w:val="24"/>
                <w:szCs w:val="24"/>
                <w:lang w:eastAsia="es-ES"/>
                <w14:ligatures w14:val="none"/>
                <w14:cntxtAlts w14:val="0"/>
              </w:rPr>
            </w:pPr>
          </w:p>
        </w:tc>
        <w:tc>
          <w:tcPr>
            <w:tcW w:w="4724" w:type="dxa"/>
            <w:gridSpan w:val="3"/>
            <w:tcBorders>
              <w:top w:val="single" w:sz="4" w:space="0" w:color="auto"/>
              <w:left w:val="single" w:sz="4" w:space="0" w:color="auto"/>
              <w:bottom w:val="single" w:sz="4" w:space="0" w:color="auto"/>
              <w:right w:val="single" w:sz="4" w:space="0" w:color="auto"/>
            </w:tcBorders>
            <w:shd w:val="clear" w:color="auto" w:fill="4F6228" w:themeFill="accent3" w:themeFillShade="80"/>
            <w:noWrap/>
            <w:vAlign w:val="center"/>
            <w:hideMark/>
          </w:tcPr>
          <w:p w14:paraId="01CA26CE" w14:textId="105499EB" w:rsidR="009421D9" w:rsidRPr="009421D9" w:rsidRDefault="009421D9" w:rsidP="009421D9">
            <w:pPr>
              <w:widowControl/>
              <w:tabs>
                <w:tab w:val="clear" w:pos="8789"/>
              </w:tabs>
              <w:spacing w:before="0" w:after="0"/>
              <w:jc w:val="center"/>
              <w:rPr>
                <w:rFonts w:ascii="Calibri" w:eastAsia="Times New Roman" w:hAnsi="Calibri" w:cs="Calibri"/>
                <w:b/>
                <w:bCs/>
                <w:color w:val="FFFFFF" w:themeColor="background1"/>
                <w:spacing w:val="0"/>
                <w:sz w:val="28"/>
                <w:szCs w:val="28"/>
                <w:lang w:eastAsia="es-ES"/>
                <w14:ligatures w14:val="none"/>
                <w14:cntxtAlts w14:val="0"/>
              </w:rPr>
            </w:pPr>
            <w:r>
              <w:rPr>
                <w:rFonts w:ascii="Calibri" w:eastAsia="Times New Roman" w:hAnsi="Calibri" w:cs="Calibri"/>
                <w:b/>
                <w:bCs/>
                <w:color w:val="FFFFFF" w:themeColor="background1"/>
                <w:spacing w:val="0"/>
                <w:sz w:val="28"/>
                <w:szCs w:val="28"/>
                <w:lang w:eastAsia="es-ES"/>
                <w14:ligatures w14:val="none"/>
                <w14:cntxtAlts w14:val="0"/>
              </w:rPr>
              <w:t>Incremento de Temperaturas medias</w:t>
            </w:r>
          </w:p>
        </w:tc>
      </w:tr>
      <w:tr w:rsidR="009421D9" w:rsidRPr="009421D9" w14:paraId="40F0EEB2" w14:textId="77777777" w:rsidTr="009421D9">
        <w:trPr>
          <w:trHeight w:val="315"/>
        </w:trPr>
        <w:tc>
          <w:tcPr>
            <w:tcW w:w="2080" w:type="dxa"/>
            <w:tcBorders>
              <w:top w:val="nil"/>
              <w:left w:val="nil"/>
              <w:bottom w:val="nil"/>
              <w:right w:val="nil"/>
            </w:tcBorders>
            <w:shd w:val="clear" w:color="auto" w:fill="auto"/>
            <w:noWrap/>
            <w:vAlign w:val="bottom"/>
            <w:hideMark/>
          </w:tcPr>
          <w:p w14:paraId="7116D1F8" w14:textId="77777777" w:rsidR="009421D9" w:rsidRPr="009421D9" w:rsidRDefault="009421D9" w:rsidP="009421D9">
            <w:pPr>
              <w:widowControl/>
              <w:tabs>
                <w:tab w:val="clear" w:pos="8789"/>
              </w:tabs>
              <w:spacing w:before="0" w:after="0"/>
              <w:jc w:val="center"/>
              <w:rPr>
                <w:rFonts w:ascii="Calibri" w:eastAsia="Times New Roman" w:hAnsi="Calibri" w:cs="Calibri"/>
                <w:b/>
                <w:bCs/>
                <w:color w:val="000000"/>
                <w:spacing w:val="0"/>
                <w:sz w:val="28"/>
                <w:szCs w:val="28"/>
                <w:lang w:eastAsia="es-ES"/>
                <w14:ligatures w14:val="none"/>
                <w14:cntxtAlts w14:val="0"/>
              </w:rPr>
            </w:pPr>
          </w:p>
        </w:tc>
        <w:tc>
          <w:tcPr>
            <w:tcW w:w="1606" w:type="dxa"/>
            <w:tcBorders>
              <w:top w:val="single" w:sz="4" w:space="0" w:color="auto"/>
              <w:left w:val="single" w:sz="8" w:space="0" w:color="auto"/>
              <w:bottom w:val="nil"/>
              <w:right w:val="single" w:sz="4" w:space="0" w:color="auto"/>
            </w:tcBorders>
            <w:shd w:val="clear" w:color="auto" w:fill="92D050"/>
            <w:noWrap/>
            <w:vAlign w:val="center"/>
            <w:hideMark/>
          </w:tcPr>
          <w:p w14:paraId="1381FB6D" w14:textId="532AC0C8" w:rsidR="009421D9" w:rsidRPr="009421D9" w:rsidRDefault="009421D9" w:rsidP="009421D9">
            <w:pPr>
              <w:widowControl/>
              <w:tabs>
                <w:tab w:val="clear" w:pos="8789"/>
              </w:tabs>
              <w:spacing w:before="0" w:after="0"/>
              <w:jc w:val="center"/>
              <w:rPr>
                <w:rFonts w:ascii="Calibri" w:eastAsia="Times New Roman" w:hAnsi="Calibri" w:cs="Calibri"/>
                <w:b/>
                <w:bCs/>
                <w:color w:val="000000" w:themeColor="text1"/>
                <w:spacing w:val="0"/>
                <w:lang w:eastAsia="es-ES"/>
                <w14:ligatures w14:val="none"/>
                <w14:cntxtAlts w14:val="0"/>
              </w:rPr>
            </w:pPr>
            <w:r w:rsidRPr="009421D9">
              <w:rPr>
                <w:rFonts w:ascii="Calibri" w:eastAsia="Times New Roman" w:hAnsi="Calibri" w:cs="Calibri"/>
                <w:b/>
                <w:bCs/>
                <w:color w:val="000000" w:themeColor="text1"/>
                <w:spacing w:val="0"/>
                <w:sz w:val="28"/>
                <w:szCs w:val="28"/>
                <w:lang w:eastAsia="es-ES"/>
                <w14:ligatures w14:val="none"/>
                <w14:cntxtAlts w14:val="0"/>
              </w:rPr>
              <w:t>c1</w:t>
            </w:r>
          </w:p>
        </w:tc>
        <w:tc>
          <w:tcPr>
            <w:tcW w:w="1559" w:type="dxa"/>
            <w:tcBorders>
              <w:top w:val="single" w:sz="4" w:space="0" w:color="auto"/>
              <w:left w:val="single" w:sz="8" w:space="0" w:color="auto"/>
              <w:bottom w:val="nil"/>
              <w:right w:val="single" w:sz="4" w:space="0" w:color="auto"/>
            </w:tcBorders>
            <w:shd w:val="clear" w:color="auto" w:fill="92D050"/>
            <w:noWrap/>
            <w:vAlign w:val="center"/>
            <w:hideMark/>
          </w:tcPr>
          <w:p w14:paraId="7C974076" w14:textId="73B76673" w:rsidR="009421D9" w:rsidRPr="009421D9" w:rsidRDefault="009421D9" w:rsidP="009421D9">
            <w:pPr>
              <w:widowControl/>
              <w:tabs>
                <w:tab w:val="clear" w:pos="8789"/>
              </w:tabs>
              <w:spacing w:before="0" w:after="0"/>
              <w:jc w:val="center"/>
              <w:rPr>
                <w:rFonts w:ascii="Calibri" w:eastAsia="Times New Roman" w:hAnsi="Calibri" w:cs="Calibri"/>
                <w:b/>
                <w:bCs/>
                <w:color w:val="000000" w:themeColor="text1"/>
                <w:spacing w:val="0"/>
                <w:lang w:eastAsia="es-ES"/>
                <w14:ligatures w14:val="none"/>
                <w14:cntxtAlts w14:val="0"/>
              </w:rPr>
            </w:pPr>
            <w:r w:rsidRPr="009421D9">
              <w:rPr>
                <w:rFonts w:ascii="Calibri" w:eastAsia="Times New Roman" w:hAnsi="Calibri" w:cs="Calibri"/>
                <w:b/>
                <w:bCs/>
                <w:color w:val="000000" w:themeColor="text1"/>
                <w:spacing w:val="0"/>
                <w:sz w:val="28"/>
                <w:szCs w:val="28"/>
                <w:lang w:eastAsia="es-ES"/>
                <w14:ligatures w14:val="none"/>
                <w14:cntxtAlts w14:val="0"/>
              </w:rPr>
              <w:t>a</w:t>
            </w:r>
          </w:p>
        </w:tc>
        <w:tc>
          <w:tcPr>
            <w:tcW w:w="1559" w:type="dxa"/>
            <w:tcBorders>
              <w:top w:val="single" w:sz="4" w:space="0" w:color="auto"/>
              <w:left w:val="single" w:sz="8" w:space="0" w:color="auto"/>
              <w:bottom w:val="nil"/>
              <w:right w:val="single" w:sz="4" w:space="0" w:color="auto"/>
            </w:tcBorders>
            <w:shd w:val="clear" w:color="auto" w:fill="92D050"/>
            <w:noWrap/>
            <w:vAlign w:val="center"/>
            <w:hideMark/>
          </w:tcPr>
          <w:p w14:paraId="5190F417" w14:textId="4AF56E1C" w:rsidR="009421D9" w:rsidRPr="009421D9" w:rsidRDefault="009421D9" w:rsidP="009421D9">
            <w:pPr>
              <w:widowControl/>
              <w:tabs>
                <w:tab w:val="clear" w:pos="8789"/>
              </w:tabs>
              <w:spacing w:before="0" w:after="0"/>
              <w:jc w:val="center"/>
              <w:rPr>
                <w:rFonts w:ascii="Calibri" w:eastAsia="Times New Roman" w:hAnsi="Calibri" w:cs="Calibri"/>
                <w:b/>
                <w:bCs/>
                <w:color w:val="000000" w:themeColor="text1"/>
                <w:spacing w:val="0"/>
                <w:lang w:eastAsia="es-ES"/>
                <w14:ligatures w14:val="none"/>
                <w14:cntxtAlts w14:val="0"/>
              </w:rPr>
            </w:pPr>
            <w:r w:rsidRPr="009421D9">
              <w:rPr>
                <w:rFonts w:ascii="Calibri" w:eastAsia="Times New Roman" w:hAnsi="Calibri" w:cs="Calibri"/>
                <w:b/>
                <w:bCs/>
                <w:color w:val="000000" w:themeColor="text1"/>
                <w:spacing w:val="0"/>
                <w:sz w:val="28"/>
                <w:szCs w:val="28"/>
                <w:lang w:eastAsia="es-ES"/>
                <w14:ligatures w14:val="none"/>
                <w14:cntxtAlts w14:val="0"/>
              </w:rPr>
              <w:t>c2</w:t>
            </w:r>
          </w:p>
        </w:tc>
      </w:tr>
      <w:tr w:rsidR="009421D9" w:rsidRPr="009421D9" w14:paraId="27143B0F" w14:textId="77777777" w:rsidTr="009421D9">
        <w:trPr>
          <w:trHeight w:val="300"/>
        </w:trPr>
        <w:tc>
          <w:tcPr>
            <w:tcW w:w="2080" w:type="dxa"/>
            <w:vMerge w:val="restart"/>
            <w:tcBorders>
              <w:top w:val="single" w:sz="8" w:space="0" w:color="auto"/>
              <w:left w:val="single" w:sz="8" w:space="0" w:color="auto"/>
              <w:bottom w:val="single" w:sz="8" w:space="0" w:color="000000"/>
              <w:right w:val="nil"/>
            </w:tcBorders>
            <w:shd w:val="clear" w:color="auto" w:fill="92D050"/>
            <w:noWrap/>
            <w:vAlign w:val="center"/>
            <w:hideMark/>
          </w:tcPr>
          <w:p w14:paraId="7602026B" w14:textId="5606F2BB" w:rsidR="009421D9" w:rsidRPr="009421D9" w:rsidRDefault="009421D9" w:rsidP="009421D9">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Pr>
                <w:rFonts w:ascii="Calibri" w:eastAsia="Times New Roman" w:hAnsi="Calibri" w:cs="Calibri"/>
                <w:b/>
                <w:bCs/>
                <w:color w:val="000000"/>
                <w:spacing w:val="0"/>
                <w:lang w:eastAsia="es-ES"/>
                <w14:ligatures w14:val="none"/>
                <w14:cntxtAlts w14:val="0"/>
              </w:rPr>
              <w:t>P vs SP</w:t>
            </w:r>
          </w:p>
        </w:tc>
        <w:tc>
          <w:tcPr>
            <w:tcW w:w="1606" w:type="dxa"/>
            <w:tcBorders>
              <w:top w:val="single" w:sz="8" w:space="0" w:color="auto"/>
              <w:left w:val="single" w:sz="8" w:space="0" w:color="auto"/>
              <w:bottom w:val="single" w:sz="4" w:space="0" w:color="auto"/>
              <w:right w:val="single" w:sz="4" w:space="0" w:color="auto"/>
            </w:tcBorders>
            <w:shd w:val="clear" w:color="auto" w:fill="auto"/>
            <w:noWrap/>
            <w:vAlign w:val="center"/>
            <w:hideMark/>
          </w:tcPr>
          <w:p w14:paraId="4623C851" w14:textId="77777777" w:rsidR="009421D9" w:rsidRPr="009421D9" w:rsidRDefault="009421D9" w:rsidP="009421D9">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9421D9">
              <w:rPr>
                <w:rFonts w:ascii="Calibri" w:eastAsia="Times New Roman" w:hAnsi="Calibri" w:cs="Calibri"/>
                <w:color w:val="000000"/>
                <w:spacing w:val="0"/>
                <w:lang w:eastAsia="es-ES"/>
                <w14:ligatures w14:val="none"/>
                <w14:cntxtAlts w14:val="0"/>
              </w:rPr>
              <w:t>0,532</w:t>
            </w:r>
          </w:p>
        </w:tc>
        <w:tc>
          <w:tcPr>
            <w:tcW w:w="1559" w:type="dxa"/>
            <w:tcBorders>
              <w:top w:val="single" w:sz="8" w:space="0" w:color="auto"/>
              <w:left w:val="single" w:sz="8" w:space="0" w:color="auto"/>
              <w:bottom w:val="single" w:sz="4" w:space="0" w:color="auto"/>
              <w:right w:val="single" w:sz="4" w:space="0" w:color="auto"/>
            </w:tcBorders>
            <w:shd w:val="clear" w:color="auto" w:fill="auto"/>
            <w:noWrap/>
            <w:vAlign w:val="center"/>
            <w:hideMark/>
          </w:tcPr>
          <w:p w14:paraId="65C8B898" w14:textId="77777777" w:rsidR="009421D9" w:rsidRPr="009421D9" w:rsidRDefault="009421D9" w:rsidP="009421D9">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9421D9">
              <w:rPr>
                <w:rFonts w:ascii="Calibri" w:eastAsia="Times New Roman" w:hAnsi="Calibri" w:cs="Calibri"/>
                <w:color w:val="000000"/>
                <w:spacing w:val="0"/>
                <w:lang w:eastAsia="es-ES"/>
                <w14:ligatures w14:val="none"/>
                <w14:cntxtAlts w14:val="0"/>
              </w:rPr>
              <w:t>0,536</w:t>
            </w:r>
          </w:p>
        </w:tc>
        <w:tc>
          <w:tcPr>
            <w:tcW w:w="1559" w:type="dxa"/>
            <w:tcBorders>
              <w:top w:val="single" w:sz="8" w:space="0" w:color="auto"/>
              <w:left w:val="single" w:sz="8" w:space="0" w:color="auto"/>
              <w:bottom w:val="single" w:sz="4" w:space="0" w:color="auto"/>
              <w:right w:val="single" w:sz="4" w:space="0" w:color="auto"/>
            </w:tcBorders>
            <w:shd w:val="clear" w:color="auto" w:fill="auto"/>
            <w:noWrap/>
            <w:vAlign w:val="center"/>
            <w:hideMark/>
          </w:tcPr>
          <w:p w14:paraId="605E9202" w14:textId="77777777" w:rsidR="009421D9" w:rsidRPr="009421D9" w:rsidRDefault="009421D9" w:rsidP="009421D9">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9421D9">
              <w:rPr>
                <w:rFonts w:ascii="Calibri" w:eastAsia="Times New Roman" w:hAnsi="Calibri" w:cs="Calibri"/>
                <w:color w:val="000000"/>
                <w:spacing w:val="0"/>
                <w:lang w:eastAsia="es-ES"/>
                <w14:ligatures w14:val="none"/>
                <w14:cntxtAlts w14:val="0"/>
              </w:rPr>
              <w:t>0,670</w:t>
            </w:r>
          </w:p>
        </w:tc>
      </w:tr>
      <w:tr w:rsidR="009421D9" w:rsidRPr="009421D9" w14:paraId="4A31FE25" w14:textId="77777777" w:rsidTr="009421D9">
        <w:trPr>
          <w:trHeight w:val="231"/>
        </w:trPr>
        <w:tc>
          <w:tcPr>
            <w:tcW w:w="2080" w:type="dxa"/>
            <w:vMerge/>
            <w:tcBorders>
              <w:top w:val="single" w:sz="8" w:space="0" w:color="auto"/>
              <w:left w:val="single" w:sz="8" w:space="0" w:color="auto"/>
              <w:bottom w:val="single" w:sz="8" w:space="0" w:color="000000"/>
              <w:right w:val="nil"/>
            </w:tcBorders>
            <w:shd w:val="clear" w:color="auto" w:fill="92D050"/>
            <w:vAlign w:val="center"/>
            <w:hideMark/>
          </w:tcPr>
          <w:p w14:paraId="4E2A6A3E" w14:textId="77777777" w:rsidR="009421D9" w:rsidRPr="009421D9" w:rsidRDefault="009421D9" w:rsidP="009421D9">
            <w:pPr>
              <w:widowControl/>
              <w:tabs>
                <w:tab w:val="clear" w:pos="8789"/>
              </w:tabs>
              <w:spacing w:before="0" w:after="0"/>
              <w:jc w:val="left"/>
              <w:rPr>
                <w:rFonts w:ascii="Calibri" w:eastAsia="Times New Roman" w:hAnsi="Calibri" w:cs="Calibri"/>
                <w:b/>
                <w:bCs/>
                <w:color w:val="000000"/>
                <w:spacing w:val="0"/>
                <w:lang w:eastAsia="es-ES"/>
                <w14:ligatures w14:val="none"/>
                <w14:cntxtAlts w14:val="0"/>
              </w:rPr>
            </w:pPr>
          </w:p>
        </w:tc>
        <w:tc>
          <w:tcPr>
            <w:tcW w:w="1606" w:type="dxa"/>
            <w:tcBorders>
              <w:top w:val="nil"/>
              <w:left w:val="single" w:sz="8" w:space="0" w:color="auto"/>
              <w:bottom w:val="single" w:sz="8" w:space="0" w:color="auto"/>
              <w:right w:val="single" w:sz="4" w:space="0" w:color="auto"/>
            </w:tcBorders>
            <w:shd w:val="clear" w:color="000000" w:fill="D8E4BC"/>
            <w:noWrap/>
            <w:vAlign w:val="center"/>
            <w:hideMark/>
          </w:tcPr>
          <w:p w14:paraId="4C3AA46A" w14:textId="77777777" w:rsidR="009421D9" w:rsidRPr="009421D9" w:rsidRDefault="009421D9" w:rsidP="009421D9">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9421D9">
              <w:rPr>
                <w:rFonts w:ascii="Calibri" w:eastAsia="Times New Roman" w:hAnsi="Calibri" w:cs="Calibri"/>
                <w:b/>
                <w:bCs/>
                <w:color w:val="000000"/>
                <w:spacing w:val="0"/>
                <w:lang w:eastAsia="es-ES"/>
                <w14:ligatures w14:val="none"/>
                <w14:cntxtAlts w14:val="0"/>
              </w:rPr>
              <w:t>2,287%</w:t>
            </w:r>
          </w:p>
        </w:tc>
        <w:tc>
          <w:tcPr>
            <w:tcW w:w="1559" w:type="dxa"/>
            <w:tcBorders>
              <w:top w:val="nil"/>
              <w:left w:val="single" w:sz="8" w:space="0" w:color="auto"/>
              <w:bottom w:val="single" w:sz="8" w:space="0" w:color="auto"/>
              <w:right w:val="single" w:sz="4" w:space="0" w:color="auto"/>
            </w:tcBorders>
            <w:shd w:val="clear" w:color="000000" w:fill="D8E4BC"/>
            <w:noWrap/>
            <w:vAlign w:val="center"/>
            <w:hideMark/>
          </w:tcPr>
          <w:p w14:paraId="00C252D3" w14:textId="77777777" w:rsidR="009421D9" w:rsidRPr="009421D9" w:rsidRDefault="009421D9" w:rsidP="009421D9">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9421D9">
              <w:rPr>
                <w:rFonts w:ascii="Calibri" w:eastAsia="Times New Roman" w:hAnsi="Calibri" w:cs="Calibri"/>
                <w:b/>
                <w:bCs/>
                <w:color w:val="000000"/>
                <w:spacing w:val="0"/>
                <w:lang w:eastAsia="es-ES"/>
                <w14:ligatures w14:val="none"/>
                <w14:cntxtAlts w14:val="0"/>
              </w:rPr>
              <w:t>2,172%</w:t>
            </w:r>
          </w:p>
        </w:tc>
        <w:tc>
          <w:tcPr>
            <w:tcW w:w="1559" w:type="dxa"/>
            <w:tcBorders>
              <w:top w:val="nil"/>
              <w:left w:val="single" w:sz="8" w:space="0" w:color="auto"/>
              <w:bottom w:val="single" w:sz="8" w:space="0" w:color="auto"/>
              <w:right w:val="single" w:sz="4" w:space="0" w:color="auto"/>
            </w:tcBorders>
            <w:shd w:val="clear" w:color="000000" w:fill="D8E4BC"/>
            <w:noWrap/>
            <w:vAlign w:val="center"/>
            <w:hideMark/>
          </w:tcPr>
          <w:p w14:paraId="39F013BD" w14:textId="77777777" w:rsidR="009421D9" w:rsidRPr="009421D9" w:rsidRDefault="009421D9" w:rsidP="009421D9">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9421D9">
              <w:rPr>
                <w:rFonts w:ascii="Calibri" w:eastAsia="Times New Roman" w:hAnsi="Calibri" w:cs="Calibri"/>
                <w:b/>
                <w:bCs/>
                <w:color w:val="000000"/>
                <w:spacing w:val="0"/>
                <w:lang w:eastAsia="es-ES"/>
                <w14:ligatures w14:val="none"/>
                <w14:cntxtAlts w14:val="0"/>
              </w:rPr>
              <w:t>2,699%</w:t>
            </w:r>
          </w:p>
        </w:tc>
      </w:tr>
      <w:tr w:rsidR="009421D9" w:rsidRPr="009421D9" w14:paraId="5F98A784" w14:textId="77777777" w:rsidTr="009421D9">
        <w:trPr>
          <w:trHeight w:val="330"/>
        </w:trPr>
        <w:tc>
          <w:tcPr>
            <w:tcW w:w="2080" w:type="dxa"/>
            <w:vMerge w:val="restart"/>
            <w:tcBorders>
              <w:top w:val="nil"/>
              <w:left w:val="single" w:sz="8" w:space="0" w:color="auto"/>
              <w:bottom w:val="single" w:sz="8" w:space="0" w:color="000000"/>
              <w:right w:val="nil"/>
            </w:tcBorders>
            <w:shd w:val="clear" w:color="auto" w:fill="92D050"/>
            <w:noWrap/>
            <w:vAlign w:val="center"/>
            <w:hideMark/>
          </w:tcPr>
          <w:p w14:paraId="7AEFB77E" w14:textId="56878EC8" w:rsidR="009421D9" w:rsidRPr="009421D9" w:rsidRDefault="009421D9" w:rsidP="009421D9">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Pr>
                <w:rFonts w:ascii="Calibri" w:eastAsia="Times New Roman" w:hAnsi="Calibri" w:cs="Calibri"/>
                <w:b/>
                <w:bCs/>
                <w:color w:val="000000"/>
                <w:spacing w:val="0"/>
                <w:lang w:eastAsia="es-ES"/>
                <w14:ligatures w14:val="none"/>
                <w14:cntxtAlts w14:val="0"/>
              </w:rPr>
              <w:t>SP vs E</w:t>
            </w:r>
          </w:p>
        </w:tc>
        <w:tc>
          <w:tcPr>
            <w:tcW w:w="1606" w:type="dxa"/>
            <w:tcBorders>
              <w:top w:val="nil"/>
              <w:left w:val="single" w:sz="8" w:space="0" w:color="auto"/>
              <w:bottom w:val="single" w:sz="4" w:space="0" w:color="auto"/>
              <w:right w:val="single" w:sz="4" w:space="0" w:color="auto"/>
            </w:tcBorders>
            <w:shd w:val="clear" w:color="auto" w:fill="auto"/>
            <w:noWrap/>
            <w:vAlign w:val="center"/>
            <w:hideMark/>
          </w:tcPr>
          <w:p w14:paraId="595F45BF" w14:textId="77777777" w:rsidR="009421D9" w:rsidRPr="009421D9" w:rsidRDefault="009421D9" w:rsidP="009421D9">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9421D9">
              <w:rPr>
                <w:rFonts w:ascii="Calibri" w:eastAsia="Times New Roman" w:hAnsi="Calibri" w:cs="Calibri"/>
                <w:color w:val="000000"/>
                <w:spacing w:val="0"/>
                <w:lang w:eastAsia="es-ES"/>
                <w14:ligatures w14:val="none"/>
                <w14:cntxtAlts w14:val="0"/>
              </w:rPr>
              <w:t>0,719</w:t>
            </w:r>
          </w:p>
        </w:tc>
        <w:tc>
          <w:tcPr>
            <w:tcW w:w="1559" w:type="dxa"/>
            <w:tcBorders>
              <w:top w:val="nil"/>
              <w:left w:val="single" w:sz="8" w:space="0" w:color="auto"/>
              <w:bottom w:val="single" w:sz="4" w:space="0" w:color="auto"/>
              <w:right w:val="single" w:sz="4" w:space="0" w:color="auto"/>
            </w:tcBorders>
            <w:shd w:val="clear" w:color="auto" w:fill="auto"/>
            <w:noWrap/>
            <w:vAlign w:val="center"/>
            <w:hideMark/>
          </w:tcPr>
          <w:p w14:paraId="37039CA9" w14:textId="77777777" w:rsidR="009421D9" w:rsidRPr="009421D9" w:rsidRDefault="009421D9" w:rsidP="009421D9">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9421D9">
              <w:rPr>
                <w:rFonts w:ascii="Calibri" w:eastAsia="Times New Roman" w:hAnsi="Calibri" w:cs="Calibri"/>
                <w:color w:val="000000"/>
                <w:spacing w:val="0"/>
                <w:lang w:eastAsia="es-ES"/>
                <w14:ligatures w14:val="none"/>
                <w14:cntxtAlts w14:val="0"/>
              </w:rPr>
              <w:t>0,707</w:t>
            </w:r>
          </w:p>
        </w:tc>
        <w:tc>
          <w:tcPr>
            <w:tcW w:w="1559" w:type="dxa"/>
            <w:tcBorders>
              <w:top w:val="nil"/>
              <w:left w:val="single" w:sz="8" w:space="0" w:color="auto"/>
              <w:bottom w:val="single" w:sz="4" w:space="0" w:color="auto"/>
              <w:right w:val="single" w:sz="4" w:space="0" w:color="auto"/>
            </w:tcBorders>
            <w:shd w:val="clear" w:color="auto" w:fill="auto"/>
            <w:noWrap/>
            <w:vAlign w:val="center"/>
            <w:hideMark/>
          </w:tcPr>
          <w:p w14:paraId="209DC4EE" w14:textId="77777777" w:rsidR="009421D9" w:rsidRPr="009421D9" w:rsidRDefault="009421D9" w:rsidP="009421D9">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9421D9">
              <w:rPr>
                <w:rFonts w:ascii="Calibri" w:eastAsia="Times New Roman" w:hAnsi="Calibri" w:cs="Calibri"/>
                <w:color w:val="000000"/>
                <w:spacing w:val="0"/>
                <w:lang w:eastAsia="es-ES"/>
                <w14:ligatures w14:val="none"/>
                <w14:cntxtAlts w14:val="0"/>
              </w:rPr>
              <w:t>0,618</w:t>
            </w:r>
          </w:p>
        </w:tc>
      </w:tr>
      <w:tr w:rsidR="009421D9" w:rsidRPr="009421D9" w14:paraId="6B38FF23" w14:textId="77777777" w:rsidTr="009421D9">
        <w:trPr>
          <w:trHeight w:val="315"/>
        </w:trPr>
        <w:tc>
          <w:tcPr>
            <w:tcW w:w="2080" w:type="dxa"/>
            <w:vMerge/>
            <w:tcBorders>
              <w:top w:val="nil"/>
              <w:left w:val="single" w:sz="8" w:space="0" w:color="auto"/>
              <w:bottom w:val="single" w:sz="8" w:space="0" w:color="000000"/>
              <w:right w:val="nil"/>
            </w:tcBorders>
            <w:shd w:val="clear" w:color="auto" w:fill="92D050"/>
            <w:vAlign w:val="center"/>
            <w:hideMark/>
          </w:tcPr>
          <w:p w14:paraId="7E5F509C" w14:textId="77777777" w:rsidR="009421D9" w:rsidRPr="009421D9" w:rsidRDefault="009421D9" w:rsidP="009421D9">
            <w:pPr>
              <w:widowControl/>
              <w:tabs>
                <w:tab w:val="clear" w:pos="8789"/>
              </w:tabs>
              <w:spacing w:before="0" w:after="0"/>
              <w:jc w:val="left"/>
              <w:rPr>
                <w:rFonts w:ascii="Calibri" w:eastAsia="Times New Roman" w:hAnsi="Calibri" w:cs="Calibri"/>
                <w:b/>
                <w:bCs/>
                <w:color w:val="000000"/>
                <w:spacing w:val="0"/>
                <w:lang w:eastAsia="es-ES"/>
                <w14:ligatures w14:val="none"/>
                <w14:cntxtAlts w14:val="0"/>
              </w:rPr>
            </w:pPr>
          </w:p>
        </w:tc>
        <w:tc>
          <w:tcPr>
            <w:tcW w:w="1606" w:type="dxa"/>
            <w:tcBorders>
              <w:top w:val="nil"/>
              <w:left w:val="single" w:sz="8" w:space="0" w:color="auto"/>
              <w:bottom w:val="single" w:sz="8" w:space="0" w:color="auto"/>
              <w:right w:val="single" w:sz="4" w:space="0" w:color="auto"/>
            </w:tcBorders>
            <w:shd w:val="clear" w:color="000000" w:fill="D8E4BC"/>
            <w:noWrap/>
            <w:vAlign w:val="center"/>
            <w:hideMark/>
          </w:tcPr>
          <w:p w14:paraId="29A472D3" w14:textId="77777777" w:rsidR="009421D9" w:rsidRPr="009421D9" w:rsidRDefault="009421D9" w:rsidP="009421D9">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9421D9">
              <w:rPr>
                <w:rFonts w:ascii="Calibri" w:eastAsia="Times New Roman" w:hAnsi="Calibri" w:cs="Calibri"/>
                <w:b/>
                <w:bCs/>
                <w:color w:val="000000"/>
                <w:spacing w:val="0"/>
                <w:lang w:eastAsia="es-ES"/>
                <w14:ligatures w14:val="none"/>
                <w14:cntxtAlts w14:val="0"/>
              </w:rPr>
              <w:t>3,191%</w:t>
            </w:r>
          </w:p>
        </w:tc>
        <w:tc>
          <w:tcPr>
            <w:tcW w:w="1559" w:type="dxa"/>
            <w:tcBorders>
              <w:top w:val="nil"/>
              <w:left w:val="single" w:sz="8" w:space="0" w:color="auto"/>
              <w:bottom w:val="single" w:sz="8" w:space="0" w:color="auto"/>
              <w:right w:val="single" w:sz="4" w:space="0" w:color="auto"/>
            </w:tcBorders>
            <w:shd w:val="clear" w:color="000000" w:fill="D8E4BC"/>
            <w:noWrap/>
            <w:vAlign w:val="center"/>
            <w:hideMark/>
          </w:tcPr>
          <w:p w14:paraId="24D5CFC3" w14:textId="77777777" w:rsidR="009421D9" w:rsidRPr="009421D9" w:rsidRDefault="009421D9" w:rsidP="009421D9">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9421D9">
              <w:rPr>
                <w:rFonts w:ascii="Calibri" w:eastAsia="Times New Roman" w:hAnsi="Calibri" w:cs="Calibri"/>
                <w:b/>
                <w:bCs/>
                <w:color w:val="000000"/>
                <w:spacing w:val="0"/>
                <w:lang w:eastAsia="es-ES"/>
                <w14:ligatures w14:val="none"/>
                <w14:cntxtAlts w14:val="0"/>
              </w:rPr>
              <w:t>2,950%</w:t>
            </w:r>
          </w:p>
        </w:tc>
        <w:tc>
          <w:tcPr>
            <w:tcW w:w="1559" w:type="dxa"/>
            <w:tcBorders>
              <w:top w:val="nil"/>
              <w:left w:val="single" w:sz="8" w:space="0" w:color="auto"/>
              <w:bottom w:val="single" w:sz="8" w:space="0" w:color="auto"/>
              <w:right w:val="single" w:sz="4" w:space="0" w:color="auto"/>
            </w:tcBorders>
            <w:shd w:val="clear" w:color="000000" w:fill="D8E4BC"/>
            <w:noWrap/>
            <w:vAlign w:val="center"/>
            <w:hideMark/>
          </w:tcPr>
          <w:p w14:paraId="39902DC7" w14:textId="77777777" w:rsidR="009421D9" w:rsidRPr="009421D9" w:rsidRDefault="009421D9" w:rsidP="009421D9">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9421D9">
              <w:rPr>
                <w:rFonts w:ascii="Calibri" w:eastAsia="Times New Roman" w:hAnsi="Calibri" w:cs="Calibri"/>
                <w:b/>
                <w:bCs/>
                <w:color w:val="000000"/>
                <w:spacing w:val="0"/>
                <w:lang w:eastAsia="es-ES"/>
                <w14:ligatures w14:val="none"/>
                <w14:cntxtAlts w14:val="0"/>
              </w:rPr>
              <w:t>2,554%</w:t>
            </w:r>
          </w:p>
        </w:tc>
      </w:tr>
      <w:tr w:rsidR="009421D9" w:rsidRPr="009421D9" w14:paraId="06AA6560" w14:textId="77777777" w:rsidTr="009421D9">
        <w:trPr>
          <w:trHeight w:val="315"/>
        </w:trPr>
        <w:tc>
          <w:tcPr>
            <w:tcW w:w="2080" w:type="dxa"/>
            <w:vMerge w:val="restart"/>
            <w:tcBorders>
              <w:top w:val="nil"/>
              <w:left w:val="single" w:sz="8" w:space="0" w:color="auto"/>
              <w:bottom w:val="single" w:sz="8" w:space="0" w:color="000000"/>
              <w:right w:val="nil"/>
            </w:tcBorders>
            <w:shd w:val="clear" w:color="auto" w:fill="92D050"/>
            <w:noWrap/>
            <w:vAlign w:val="center"/>
            <w:hideMark/>
          </w:tcPr>
          <w:p w14:paraId="04A0C560" w14:textId="74ED3198" w:rsidR="009421D9" w:rsidRPr="009421D9" w:rsidRDefault="009421D9" w:rsidP="009421D9">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Pr>
                <w:rFonts w:ascii="Calibri" w:eastAsia="Times New Roman" w:hAnsi="Calibri" w:cs="Calibri"/>
                <w:b/>
                <w:bCs/>
                <w:color w:val="000000"/>
                <w:spacing w:val="0"/>
                <w:lang w:eastAsia="es-ES"/>
                <w14:ligatures w14:val="none"/>
                <w14:cntxtAlts w14:val="0"/>
              </w:rPr>
              <w:t>P vs E</w:t>
            </w:r>
          </w:p>
        </w:tc>
        <w:tc>
          <w:tcPr>
            <w:tcW w:w="1606" w:type="dxa"/>
            <w:tcBorders>
              <w:top w:val="nil"/>
              <w:left w:val="single" w:sz="8" w:space="0" w:color="auto"/>
              <w:bottom w:val="single" w:sz="4" w:space="0" w:color="auto"/>
              <w:right w:val="single" w:sz="4" w:space="0" w:color="auto"/>
            </w:tcBorders>
            <w:shd w:val="clear" w:color="auto" w:fill="auto"/>
            <w:noWrap/>
            <w:vAlign w:val="center"/>
            <w:hideMark/>
          </w:tcPr>
          <w:p w14:paraId="26C09778" w14:textId="77777777" w:rsidR="009421D9" w:rsidRPr="009421D9" w:rsidRDefault="009421D9" w:rsidP="009421D9">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9421D9">
              <w:rPr>
                <w:rFonts w:ascii="Calibri" w:eastAsia="Times New Roman" w:hAnsi="Calibri" w:cs="Calibri"/>
                <w:color w:val="000000"/>
                <w:spacing w:val="0"/>
                <w:lang w:eastAsia="es-ES"/>
                <w14:ligatures w14:val="none"/>
                <w14:cntxtAlts w14:val="0"/>
              </w:rPr>
              <w:t>1,251</w:t>
            </w:r>
          </w:p>
        </w:tc>
        <w:tc>
          <w:tcPr>
            <w:tcW w:w="1559" w:type="dxa"/>
            <w:tcBorders>
              <w:top w:val="nil"/>
              <w:left w:val="single" w:sz="8" w:space="0" w:color="auto"/>
              <w:bottom w:val="single" w:sz="4" w:space="0" w:color="auto"/>
              <w:right w:val="single" w:sz="4" w:space="0" w:color="auto"/>
            </w:tcBorders>
            <w:shd w:val="clear" w:color="auto" w:fill="auto"/>
            <w:noWrap/>
            <w:vAlign w:val="center"/>
            <w:hideMark/>
          </w:tcPr>
          <w:p w14:paraId="457F94C9" w14:textId="77777777" w:rsidR="009421D9" w:rsidRPr="009421D9" w:rsidRDefault="009421D9" w:rsidP="009421D9">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9421D9">
              <w:rPr>
                <w:rFonts w:ascii="Calibri" w:eastAsia="Times New Roman" w:hAnsi="Calibri" w:cs="Calibri"/>
                <w:color w:val="000000"/>
                <w:spacing w:val="0"/>
                <w:lang w:eastAsia="es-ES"/>
                <w14:ligatures w14:val="none"/>
                <w14:cntxtAlts w14:val="0"/>
              </w:rPr>
              <w:t>1,243</w:t>
            </w:r>
          </w:p>
        </w:tc>
        <w:tc>
          <w:tcPr>
            <w:tcW w:w="1559" w:type="dxa"/>
            <w:tcBorders>
              <w:top w:val="nil"/>
              <w:left w:val="single" w:sz="8" w:space="0" w:color="auto"/>
              <w:bottom w:val="single" w:sz="4" w:space="0" w:color="auto"/>
              <w:right w:val="single" w:sz="4" w:space="0" w:color="auto"/>
            </w:tcBorders>
            <w:shd w:val="clear" w:color="auto" w:fill="auto"/>
            <w:noWrap/>
            <w:vAlign w:val="center"/>
            <w:hideMark/>
          </w:tcPr>
          <w:p w14:paraId="4A7BB3B8" w14:textId="77777777" w:rsidR="009421D9" w:rsidRPr="009421D9" w:rsidRDefault="009421D9" w:rsidP="009421D9">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9421D9">
              <w:rPr>
                <w:rFonts w:ascii="Calibri" w:eastAsia="Times New Roman" w:hAnsi="Calibri" w:cs="Calibri"/>
                <w:color w:val="000000"/>
                <w:spacing w:val="0"/>
                <w:lang w:eastAsia="es-ES"/>
                <w14:ligatures w14:val="none"/>
                <w14:cntxtAlts w14:val="0"/>
              </w:rPr>
              <w:t>1,288</w:t>
            </w:r>
          </w:p>
        </w:tc>
      </w:tr>
      <w:tr w:rsidR="009421D9" w:rsidRPr="009421D9" w14:paraId="41C3A6E3" w14:textId="77777777" w:rsidTr="009421D9">
        <w:trPr>
          <w:trHeight w:val="315"/>
        </w:trPr>
        <w:tc>
          <w:tcPr>
            <w:tcW w:w="2080" w:type="dxa"/>
            <w:vMerge/>
            <w:tcBorders>
              <w:top w:val="nil"/>
              <w:left w:val="single" w:sz="8" w:space="0" w:color="auto"/>
              <w:bottom w:val="single" w:sz="8" w:space="0" w:color="000000"/>
              <w:right w:val="nil"/>
            </w:tcBorders>
            <w:shd w:val="clear" w:color="auto" w:fill="92D050"/>
            <w:vAlign w:val="center"/>
            <w:hideMark/>
          </w:tcPr>
          <w:p w14:paraId="51FFCAF2" w14:textId="77777777" w:rsidR="009421D9" w:rsidRPr="009421D9" w:rsidRDefault="009421D9" w:rsidP="009421D9">
            <w:pPr>
              <w:widowControl/>
              <w:tabs>
                <w:tab w:val="clear" w:pos="8789"/>
              </w:tabs>
              <w:spacing w:before="0" w:after="0"/>
              <w:jc w:val="left"/>
              <w:rPr>
                <w:rFonts w:ascii="Calibri" w:eastAsia="Times New Roman" w:hAnsi="Calibri" w:cs="Calibri"/>
                <w:b/>
                <w:bCs/>
                <w:color w:val="000000"/>
                <w:spacing w:val="0"/>
                <w:lang w:eastAsia="es-ES"/>
                <w14:ligatures w14:val="none"/>
                <w14:cntxtAlts w14:val="0"/>
              </w:rPr>
            </w:pPr>
          </w:p>
        </w:tc>
        <w:tc>
          <w:tcPr>
            <w:tcW w:w="1606" w:type="dxa"/>
            <w:tcBorders>
              <w:top w:val="nil"/>
              <w:left w:val="single" w:sz="8" w:space="0" w:color="auto"/>
              <w:bottom w:val="single" w:sz="8" w:space="0" w:color="auto"/>
              <w:right w:val="single" w:sz="4" w:space="0" w:color="auto"/>
            </w:tcBorders>
            <w:shd w:val="clear" w:color="000000" w:fill="D8E4BC"/>
            <w:noWrap/>
            <w:vAlign w:val="center"/>
            <w:hideMark/>
          </w:tcPr>
          <w:p w14:paraId="5D199328" w14:textId="77777777" w:rsidR="009421D9" w:rsidRPr="009421D9" w:rsidRDefault="009421D9" w:rsidP="009421D9">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9421D9">
              <w:rPr>
                <w:rFonts w:ascii="Calibri" w:eastAsia="Times New Roman" w:hAnsi="Calibri" w:cs="Calibri"/>
                <w:b/>
                <w:bCs/>
                <w:color w:val="000000"/>
                <w:spacing w:val="0"/>
                <w:lang w:eastAsia="es-ES"/>
                <w14:ligatures w14:val="none"/>
                <w14:cntxtAlts w14:val="0"/>
              </w:rPr>
              <w:t>5,550%</w:t>
            </w:r>
          </w:p>
        </w:tc>
        <w:tc>
          <w:tcPr>
            <w:tcW w:w="1559" w:type="dxa"/>
            <w:tcBorders>
              <w:top w:val="nil"/>
              <w:left w:val="single" w:sz="8" w:space="0" w:color="auto"/>
              <w:bottom w:val="single" w:sz="8" w:space="0" w:color="auto"/>
              <w:right w:val="single" w:sz="4" w:space="0" w:color="auto"/>
            </w:tcBorders>
            <w:shd w:val="clear" w:color="000000" w:fill="D8E4BC"/>
            <w:noWrap/>
            <w:vAlign w:val="center"/>
            <w:hideMark/>
          </w:tcPr>
          <w:p w14:paraId="392F5F4A" w14:textId="77777777" w:rsidR="009421D9" w:rsidRPr="009421D9" w:rsidRDefault="009421D9" w:rsidP="009421D9">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9421D9">
              <w:rPr>
                <w:rFonts w:ascii="Calibri" w:eastAsia="Times New Roman" w:hAnsi="Calibri" w:cs="Calibri"/>
                <w:b/>
                <w:bCs/>
                <w:color w:val="000000"/>
                <w:spacing w:val="0"/>
                <w:lang w:eastAsia="es-ES"/>
                <w14:ligatures w14:val="none"/>
                <w14:cntxtAlts w14:val="0"/>
              </w:rPr>
              <w:t>5,187%</w:t>
            </w:r>
          </w:p>
        </w:tc>
        <w:tc>
          <w:tcPr>
            <w:tcW w:w="1559" w:type="dxa"/>
            <w:tcBorders>
              <w:top w:val="nil"/>
              <w:left w:val="single" w:sz="8" w:space="0" w:color="auto"/>
              <w:bottom w:val="single" w:sz="8" w:space="0" w:color="auto"/>
              <w:right w:val="single" w:sz="4" w:space="0" w:color="auto"/>
            </w:tcBorders>
            <w:shd w:val="clear" w:color="000000" w:fill="D8E4BC"/>
            <w:noWrap/>
            <w:vAlign w:val="center"/>
            <w:hideMark/>
          </w:tcPr>
          <w:p w14:paraId="69677A17" w14:textId="77777777" w:rsidR="009421D9" w:rsidRPr="009421D9" w:rsidRDefault="009421D9" w:rsidP="009421D9">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9421D9">
              <w:rPr>
                <w:rFonts w:ascii="Calibri" w:eastAsia="Times New Roman" w:hAnsi="Calibri" w:cs="Calibri"/>
                <w:b/>
                <w:bCs/>
                <w:color w:val="000000"/>
                <w:spacing w:val="0"/>
                <w:lang w:eastAsia="es-ES"/>
                <w14:ligatures w14:val="none"/>
                <w14:cntxtAlts w14:val="0"/>
              </w:rPr>
              <w:t>5,323%</w:t>
            </w:r>
          </w:p>
        </w:tc>
      </w:tr>
    </w:tbl>
    <w:p w14:paraId="608CECB0" w14:textId="15839769" w:rsidR="00FA177E" w:rsidRDefault="00FA177E" w:rsidP="003370C0">
      <w:pPr>
        <w:spacing w:line="360" w:lineRule="auto"/>
        <w:rPr>
          <w:color w:val="000000" w:themeColor="text1"/>
          <w:lang w:val="es-ES_tradnl"/>
        </w:rPr>
      </w:pPr>
    </w:p>
    <w:p w14:paraId="74546165" w14:textId="2E5AF3C4" w:rsidR="009421D9" w:rsidRDefault="009421D9" w:rsidP="003370C0">
      <w:pPr>
        <w:spacing w:line="360" w:lineRule="auto"/>
        <w:rPr>
          <w:color w:val="000000" w:themeColor="text1"/>
          <w:lang w:val="es-ES_tradnl"/>
        </w:rPr>
      </w:pPr>
      <w:r>
        <w:rPr>
          <w:color w:val="000000" w:themeColor="text1"/>
          <w:lang w:val="es-ES_tradnl"/>
        </w:rPr>
        <w:t xml:space="preserve">Se </w:t>
      </w:r>
      <w:r w:rsidR="00370DB9">
        <w:rPr>
          <w:color w:val="000000" w:themeColor="text1"/>
          <w:lang w:val="es-ES_tradnl"/>
        </w:rPr>
        <w:t xml:space="preserve">puede </w:t>
      </w:r>
      <w:r>
        <w:rPr>
          <w:color w:val="000000" w:themeColor="text1"/>
          <w:lang w:val="es-ES_tradnl"/>
        </w:rPr>
        <w:t xml:space="preserve">aprecia en la </w:t>
      </w:r>
      <w:r w:rsidR="00044F6B">
        <w:rPr>
          <w:color w:val="000000" w:themeColor="text1"/>
          <w:lang w:val="es-ES_tradnl"/>
        </w:rPr>
        <w:t xml:space="preserve">siguiente </w:t>
      </w:r>
      <w:r>
        <w:rPr>
          <w:color w:val="000000" w:themeColor="text1"/>
          <w:lang w:val="es-ES_tradnl"/>
        </w:rPr>
        <w:t xml:space="preserve">gráfica, como la mayor diferencia se encuentran entre el módulo con plantas y el exterior. </w:t>
      </w:r>
      <w:r w:rsidR="00370DB9">
        <w:rPr>
          <w:color w:val="000000" w:themeColor="text1"/>
          <w:lang w:val="es-ES_tradnl"/>
        </w:rPr>
        <w:t xml:space="preserve">Era importante medir la temperatura exterior ya que en la gráfica se puede ver que la diferencia entre el módulo sin plantas y el exterior, incrementa la temperatura en torno a un 3% pese a estar ambos sin plantas. </w:t>
      </w:r>
      <w:r w:rsidR="00236B92">
        <w:rPr>
          <w:color w:val="000000" w:themeColor="text1"/>
          <w:lang w:val="es-ES_tradnl"/>
        </w:rPr>
        <w:t xml:space="preserve">Si nos fijamos en la comparativa que más tiene que ver con el objetivo de este estudio, es decir, entre los dos módulos, se puede ver como la temperatura del módulo con la pared vegetal está con una temperatura </w:t>
      </w:r>
      <w:r w:rsidR="008C663B">
        <w:rPr>
          <w:color w:val="000000" w:themeColor="text1"/>
          <w:lang w:val="es-ES_tradnl"/>
        </w:rPr>
        <w:t xml:space="preserve">media </w:t>
      </w:r>
      <w:r w:rsidR="00236B92">
        <w:rPr>
          <w:color w:val="000000" w:themeColor="text1"/>
          <w:lang w:val="es-ES_tradnl"/>
        </w:rPr>
        <w:t xml:space="preserve">que oscila </w:t>
      </w:r>
      <w:r w:rsidR="008C663B">
        <w:rPr>
          <w:color w:val="000000" w:themeColor="text1"/>
          <w:lang w:val="es-ES_tradnl"/>
        </w:rPr>
        <w:t xml:space="preserve">durante todo el experimento </w:t>
      </w:r>
      <w:r w:rsidR="00236B92">
        <w:rPr>
          <w:color w:val="000000" w:themeColor="text1"/>
          <w:lang w:val="es-ES_tradnl"/>
        </w:rPr>
        <w:t>entre un 2,2</w:t>
      </w:r>
      <w:r w:rsidR="008C663B">
        <w:rPr>
          <w:color w:val="000000" w:themeColor="text1"/>
          <w:lang w:val="es-ES_tradnl"/>
        </w:rPr>
        <w:t>%</w:t>
      </w:r>
      <w:r w:rsidR="00236B92">
        <w:rPr>
          <w:color w:val="000000" w:themeColor="text1"/>
          <w:lang w:val="es-ES_tradnl"/>
        </w:rPr>
        <w:t xml:space="preserve"> y un 2,7%</w:t>
      </w:r>
      <w:r w:rsidR="008C663B">
        <w:rPr>
          <w:color w:val="000000" w:themeColor="text1"/>
          <w:lang w:val="es-ES_tradnl"/>
        </w:rPr>
        <w:t>.</w:t>
      </w:r>
    </w:p>
    <w:p w14:paraId="600F9F8E" w14:textId="77777777" w:rsidR="0033334A" w:rsidRDefault="0033334A" w:rsidP="003370C0">
      <w:pPr>
        <w:spacing w:line="360" w:lineRule="auto"/>
        <w:rPr>
          <w:color w:val="FF0000"/>
          <w:lang w:val="es-ES_tradnl"/>
        </w:rPr>
      </w:pPr>
    </w:p>
    <w:p w14:paraId="12EEF697" w14:textId="3AD031B4" w:rsidR="00044F6B" w:rsidRDefault="00044F6B" w:rsidP="003370C0">
      <w:pPr>
        <w:spacing w:line="360" w:lineRule="auto"/>
        <w:rPr>
          <w:color w:val="000000" w:themeColor="text1"/>
          <w:lang w:val="es-ES_tradnl"/>
        </w:rPr>
      </w:pPr>
      <w:r>
        <w:rPr>
          <w:color w:val="000000" w:themeColor="text1"/>
          <w:lang w:val="es-ES_tradnl"/>
        </w:rPr>
        <w:t xml:space="preserve">En la siguiente gráfica se puede apreciar como el incremento entre los dos módulos es más o menos </w:t>
      </w:r>
      <w:r w:rsidR="007F309C">
        <w:rPr>
          <w:color w:val="000000" w:themeColor="text1"/>
          <w:lang w:val="es-ES_tradnl"/>
        </w:rPr>
        <w:t>constante,</w:t>
      </w:r>
      <w:r>
        <w:rPr>
          <w:color w:val="000000" w:themeColor="text1"/>
          <w:lang w:val="es-ES_tradnl"/>
        </w:rPr>
        <w:t xml:space="preserve"> aunque en el último estado</w:t>
      </w:r>
      <w:r w:rsidR="007F309C">
        <w:rPr>
          <w:color w:val="000000" w:themeColor="text1"/>
          <w:lang w:val="es-ES_tradnl"/>
        </w:rPr>
        <w:t xml:space="preserve"> </w:t>
      </w:r>
      <w:r>
        <w:rPr>
          <w:color w:val="000000" w:themeColor="text1"/>
          <w:lang w:val="es-ES_tradnl"/>
        </w:rPr>
        <w:t>con menos plantas</w:t>
      </w:r>
      <w:r w:rsidR="007F309C">
        <w:rPr>
          <w:color w:val="000000" w:themeColor="text1"/>
          <w:lang w:val="es-ES_tradnl"/>
        </w:rPr>
        <w:t>,</w:t>
      </w:r>
      <w:r>
        <w:rPr>
          <w:color w:val="000000" w:themeColor="text1"/>
          <w:lang w:val="es-ES_tradnl"/>
        </w:rPr>
        <w:t xml:space="preserve"> se consigue un mayor incremento de temperatura respecto al módulos sin plantas (aunque tan solo de 0,5% más) que en el estado C1 respecto al SP del mismo estado.</w:t>
      </w:r>
    </w:p>
    <w:p w14:paraId="504C94A6" w14:textId="77777777" w:rsidR="007F309C" w:rsidRDefault="007F309C" w:rsidP="003370C0">
      <w:pPr>
        <w:spacing w:line="360" w:lineRule="auto"/>
        <w:rPr>
          <w:color w:val="000000" w:themeColor="text1"/>
          <w:lang w:val="es-ES_tradnl"/>
        </w:rPr>
      </w:pPr>
    </w:p>
    <w:p w14:paraId="2E575F2E" w14:textId="77777777" w:rsidR="008C663B" w:rsidRDefault="008C663B" w:rsidP="003370C0">
      <w:pPr>
        <w:spacing w:line="360" w:lineRule="auto"/>
        <w:rPr>
          <w:color w:val="000000" w:themeColor="text1"/>
          <w:lang w:val="es-ES_tradnl"/>
        </w:rPr>
      </w:pPr>
    </w:p>
    <w:p w14:paraId="40686A8B" w14:textId="77777777" w:rsidR="00370DB9" w:rsidRDefault="00370DB9" w:rsidP="003370C0">
      <w:pPr>
        <w:spacing w:line="360" w:lineRule="auto"/>
        <w:rPr>
          <w:color w:val="000000" w:themeColor="text1"/>
          <w:lang w:val="es-ES_tradnl"/>
        </w:rPr>
      </w:pPr>
    </w:p>
    <w:p w14:paraId="523C5660" w14:textId="0D6A4867" w:rsidR="006C44A0" w:rsidRDefault="009421D9" w:rsidP="00370DB9">
      <w:pPr>
        <w:spacing w:line="360" w:lineRule="auto"/>
        <w:jc w:val="center"/>
        <w:rPr>
          <w:color w:val="000000" w:themeColor="text1"/>
          <w:lang w:val="es-ES_tradnl"/>
        </w:rPr>
      </w:pPr>
      <w:r>
        <w:rPr>
          <w:noProof/>
          <w:lang w:eastAsia="es-ES"/>
          <w14:ligatures w14:val="none"/>
          <w14:cntxtAlts w14:val="0"/>
        </w:rPr>
        <w:lastRenderedPageBreak/>
        <w:drawing>
          <wp:inline distT="0" distB="0" distL="0" distR="0" wp14:anchorId="41685BD4" wp14:editId="59BF44F4">
            <wp:extent cx="5105400" cy="3400425"/>
            <wp:effectExtent l="0" t="0" r="0" b="9525"/>
            <wp:docPr id="3591" name="Gráfico 3591">
              <a:extLst xmlns:a="http://schemas.openxmlformats.org/drawingml/2006/main">
                <a:ext uri="{FF2B5EF4-FFF2-40B4-BE49-F238E27FC236}">
                  <a16:creationId xmlns:a16="http://schemas.microsoft.com/office/drawing/2014/main" id="{1D47325C-27D4-42B1-A620-9D7AB2065E9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7"/>
              </a:graphicData>
            </a:graphic>
          </wp:inline>
        </w:drawing>
      </w:r>
    </w:p>
    <w:p w14:paraId="6B58F385" w14:textId="77777777" w:rsidR="007F309C" w:rsidRDefault="007F309C" w:rsidP="007F309C">
      <w:pPr>
        <w:pStyle w:val="Prrafodelista"/>
        <w:spacing w:line="360" w:lineRule="auto"/>
        <w:ind w:left="1440"/>
        <w:rPr>
          <w:b/>
          <w:lang w:val="es-ES_tradnl"/>
        </w:rPr>
      </w:pPr>
    </w:p>
    <w:p w14:paraId="4DDAA40B" w14:textId="5D4F0BD4" w:rsidR="007F309C" w:rsidRDefault="007F309C" w:rsidP="007F309C">
      <w:pPr>
        <w:pStyle w:val="Prrafodelista"/>
        <w:numPr>
          <w:ilvl w:val="1"/>
          <w:numId w:val="36"/>
        </w:numPr>
        <w:spacing w:line="360" w:lineRule="auto"/>
        <w:rPr>
          <w:b/>
          <w:lang w:val="es-ES_tradnl"/>
        </w:rPr>
      </w:pPr>
      <w:r>
        <w:rPr>
          <w:b/>
          <w:lang w:val="es-ES_tradnl"/>
        </w:rPr>
        <w:t>Humedad</w:t>
      </w:r>
    </w:p>
    <w:p w14:paraId="309EDBD1" w14:textId="77777777" w:rsidR="007F309C" w:rsidRDefault="007F309C" w:rsidP="007F309C">
      <w:pPr>
        <w:spacing w:line="360" w:lineRule="auto"/>
        <w:ind w:left="284"/>
        <w:rPr>
          <w:lang w:val="es-ES_tradnl"/>
        </w:rPr>
      </w:pPr>
      <w:r w:rsidRPr="007F309C">
        <w:rPr>
          <w:lang w:val="es-ES_tradnl"/>
        </w:rPr>
        <w:t>Ahora</w:t>
      </w:r>
      <w:r>
        <w:rPr>
          <w:lang w:val="es-ES_tradnl"/>
        </w:rPr>
        <w:t xml:space="preserve"> se analizará la posible variación del parámetro de humedad entre los diferentes estados del experimento. Para empezar, se muestra la siguiente tabla comparativa.</w:t>
      </w:r>
    </w:p>
    <w:tbl>
      <w:tblPr>
        <w:tblW w:w="5794" w:type="dxa"/>
        <w:tblCellMar>
          <w:left w:w="70" w:type="dxa"/>
          <w:right w:w="70" w:type="dxa"/>
        </w:tblCellMar>
        <w:tblLook w:val="04A0" w:firstRow="1" w:lastRow="0" w:firstColumn="1" w:lastColumn="0" w:noHBand="0" w:noVBand="1"/>
      </w:tblPr>
      <w:tblGrid>
        <w:gridCol w:w="2080"/>
        <w:gridCol w:w="1312"/>
        <w:gridCol w:w="1201"/>
        <w:gridCol w:w="1201"/>
      </w:tblGrid>
      <w:tr w:rsidR="003A0B00" w:rsidRPr="003A0B00" w14:paraId="160AF6BA" w14:textId="77777777" w:rsidTr="003A0B00">
        <w:trPr>
          <w:trHeight w:val="315"/>
        </w:trPr>
        <w:tc>
          <w:tcPr>
            <w:tcW w:w="5794" w:type="dxa"/>
            <w:gridSpan w:val="4"/>
            <w:tcBorders>
              <w:top w:val="single" w:sz="8" w:space="0" w:color="auto"/>
              <w:left w:val="single" w:sz="4" w:space="0" w:color="auto"/>
              <w:bottom w:val="single" w:sz="4" w:space="0" w:color="auto"/>
              <w:right w:val="single" w:sz="8" w:space="0" w:color="auto"/>
            </w:tcBorders>
            <w:shd w:val="clear" w:color="auto" w:fill="4F6228" w:themeFill="accent3" w:themeFillShade="80"/>
            <w:noWrap/>
            <w:vAlign w:val="bottom"/>
          </w:tcPr>
          <w:p w14:paraId="1A9660C4" w14:textId="5C71CC21" w:rsidR="003A0B00" w:rsidRPr="003A0B00" w:rsidRDefault="003A0B00" w:rsidP="003A0B00">
            <w:pPr>
              <w:widowControl/>
              <w:tabs>
                <w:tab w:val="clear" w:pos="8789"/>
              </w:tabs>
              <w:spacing w:before="0" w:after="0"/>
              <w:jc w:val="center"/>
              <w:rPr>
                <w:rFonts w:ascii="Calibri" w:eastAsia="Times New Roman" w:hAnsi="Calibri" w:cs="Calibri"/>
                <w:b/>
                <w:bCs/>
                <w:color w:val="FFFFFF" w:themeColor="background1"/>
                <w:spacing w:val="0"/>
                <w:sz w:val="24"/>
                <w:szCs w:val="24"/>
                <w:lang w:eastAsia="es-ES"/>
                <w14:ligatures w14:val="none"/>
                <w14:cntxtAlts w14:val="0"/>
              </w:rPr>
            </w:pPr>
            <w:r>
              <w:rPr>
                <w:rFonts w:ascii="Calibri" w:eastAsia="Times New Roman" w:hAnsi="Calibri" w:cs="Calibri"/>
                <w:b/>
                <w:bCs/>
                <w:color w:val="FFFFFF" w:themeColor="background1"/>
                <w:spacing w:val="0"/>
                <w:sz w:val="24"/>
                <w:szCs w:val="24"/>
                <w:lang w:eastAsia="es-ES"/>
                <w14:ligatures w14:val="none"/>
                <w14:cntxtAlts w14:val="0"/>
              </w:rPr>
              <w:t>Humedad media (total experimento)</w:t>
            </w:r>
          </w:p>
        </w:tc>
      </w:tr>
      <w:tr w:rsidR="003A0B00" w:rsidRPr="003A0B00" w14:paraId="77A85043" w14:textId="77777777" w:rsidTr="003A0B00">
        <w:trPr>
          <w:trHeight w:val="315"/>
        </w:trPr>
        <w:tc>
          <w:tcPr>
            <w:tcW w:w="2080" w:type="dxa"/>
            <w:tcBorders>
              <w:top w:val="single" w:sz="8" w:space="0" w:color="auto"/>
              <w:left w:val="single" w:sz="4" w:space="0" w:color="auto"/>
              <w:bottom w:val="single" w:sz="4" w:space="0" w:color="auto"/>
              <w:right w:val="single" w:sz="8" w:space="0" w:color="auto"/>
            </w:tcBorders>
            <w:shd w:val="clear" w:color="000000" w:fill="92D050"/>
            <w:noWrap/>
            <w:vAlign w:val="bottom"/>
            <w:hideMark/>
          </w:tcPr>
          <w:p w14:paraId="5A266A54" w14:textId="77777777" w:rsidR="003A0B00" w:rsidRPr="003A0B00" w:rsidRDefault="003A0B00" w:rsidP="003A0B00">
            <w:pPr>
              <w:widowControl/>
              <w:tabs>
                <w:tab w:val="clear" w:pos="8789"/>
              </w:tabs>
              <w:spacing w:before="0" w:after="0"/>
              <w:jc w:val="center"/>
              <w:rPr>
                <w:rFonts w:ascii="Calibri" w:eastAsia="Times New Roman" w:hAnsi="Calibri" w:cs="Calibri"/>
                <w:b/>
                <w:bCs/>
                <w:color w:val="000000"/>
                <w:spacing w:val="0"/>
                <w:sz w:val="24"/>
                <w:szCs w:val="24"/>
                <w:lang w:eastAsia="es-ES"/>
                <w14:ligatures w14:val="none"/>
                <w14:cntxtAlts w14:val="0"/>
              </w:rPr>
            </w:pPr>
            <w:r w:rsidRPr="003A0B00">
              <w:rPr>
                <w:rFonts w:ascii="Calibri" w:eastAsia="Times New Roman" w:hAnsi="Calibri" w:cs="Calibri"/>
                <w:b/>
                <w:bCs/>
                <w:color w:val="000000"/>
                <w:spacing w:val="0"/>
                <w:sz w:val="24"/>
                <w:szCs w:val="24"/>
                <w:lang w:eastAsia="es-ES"/>
                <w14:ligatures w14:val="none"/>
                <w14:cntxtAlts w14:val="0"/>
              </w:rPr>
              <w:t>H media</w:t>
            </w:r>
          </w:p>
        </w:tc>
        <w:tc>
          <w:tcPr>
            <w:tcW w:w="1312" w:type="dxa"/>
            <w:tcBorders>
              <w:top w:val="single" w:sz="8" w:space="0" w:color="auto"/>
              <w:left w:val="single" w:sz="4" w:space="0" w:color="auto"/>
              <w:bottom w:val="single" w:sz="4" w:space="0" w:color="auto"/>
              <w:right w:val="single" w:sz="8" w:space="0" w:color="auto"/>
            </w:tcBorders>
            <w:shd w:val="clear" w:color="000000" w:fill="92D050"/>
            <w:noWrap/>
            <w:vAlign w:val="bottom"/>
            <w:hideMark/>
          </w:tcPr>
          <w:p w14:paraId="0EC9F2A8" w14:textId="77777777" w:rsidR="003A0B00" w:rsidRPr="003A0B00" w:rsidRDefault="003A0B00" w:rsidP="003A0B00">
            <w:pPr>
              <w:widowControl/>
              <w:tabs>
                <w:tab w:val="clear" w:pos="8789"/>
              </w:tabs>
              <w:spacing w:before="0" w:after="0"/>
              <w:jc w:val="center"/>
              <w:rPr>
                <w:rFonts w:ascii="Calibri" w:eastAsia="Times New Roman" w:hAnsi="Calibri" w:cs="Calibri"/>
                <w:b/>
                <w:bCs/>
                <w:color w:val="000000"/>
                <w:spacing w:val="0"/>
                <w:sz w:val="24"/>
                <w:szCs w:val="24"/>
                <w:lang w:eastAsia="es-ES"/>
                <w14:ligatures w14:val="none"/>
                <w14:cntxtAlts w14:val="0"/>
              </w:rPr>
            </w:pPr>
            <w:r w:rsidRPr="003A0B00">
              <w:rPr>
                <w:rFonts w:ascii="Calibri" w:eastAsia="Times New Roman" w:hAnsi="Calibri" w:cs="Calibri"/>
                <w:b/>
                <w:bCs/>
                <w:color w:val="000000"/>
                <w:spacing w:val="0"/>
                <w:sz w:val="24"/>
                <w:szCs w:val="24"/>
                <w:lang w:eastAsia="es-ES"/>
                <w14:ligatures w14:val="none"/>
                <w14:cntxtAlts w14:val="0"/>
              </w:rPr>
              <w:t>C1</w:t>
            </w:r>
          </w:p>
        </w:tc>
        <w:tc>
          <w:tcPr>
            <w:tcW w:w="1201" w:type="dxa"/>
            <w:tcBorders>
              <w:top w:val="single" w:sz="8" w:space="0" w:color="auto"/>
              <w:left w:val="single" w:sz="4" w:space="0" w:color="auto"/>
              <w:bottom w:val="single" w:sz="4" w:space="0" w:color="auto"/>
              <w:right w:val="single" w:sz="8" w:space="0" w:color="auto"/>
            </w:tcBorders>
            <w:shd w:val="clear" w:color="000000" w:fill="92D050"/>
            <w:noWrap/>
            <w:vAlign w:val="bottom"/>
            <w:hideMark/>
          </w:tcPr>
          <w:p w14:paraId="746EDE36" w14:textId="77777777" w:rsidR="003A0B00" w:rsidRPr="003A0B00" w:rsidRDefault="003A0B00" w:rsidP="003A0B00">
            <w:pPr>
              <w:widowControl/>
              <w:tabs>
                <w:tab w:val="clear" w:pos="8789"/>
              </w:tabs>
              <w:spacing w:before="0" w:after="0"/>
              <w:jc w:val="center"/>
              <w:rPr>
                <w:rFonts w:ascii="Calibri" w:eastAsia="Times New Roman" w:hAnsi="Calibri" w:cs="Calibri"/>
                <w:b/>
                <w:bCs/>
                <w:color w:val="000000"/>
                <w:spacing w:val="0"/>
                <w:sz w:val="24"/>
                <w:szCs w:val="24"/>
                <w:lang w:eastAsia="es-ES"/>
                <w14:ligatures w14:val="none"/>
                <w14:cntxtAlts w14:val="0"/>
              </w:rPr>
            </w:pPr>
            <w:r w:rsidRPr="003A0B00">
              <w:rPr>
                <w:rFonts w:ascii="Calibri" w:eastAsia="Times New Roman" w:hAnsi="Calibri" w:cs="Calibri"/>
                <w:b/>
                <w:bCs/>
                <w:color w:val="000000"/>
                <w:spacing w:val="0"/>
                <w:sz w:val="24"/>
                <w:szCs w:val="24"/>
                <w:lang w:eastAsia="es-ES"/>
                <w14:ligatures w14:val="none"/>
                <w14:cntxtAlts w14:val="0"/>
              </w:rPr>
              <w:t>A</w:t>
            </w:r>
          </w:p>
        </w:tc>
        <w:tc>
          <w:tcPr>
            <w:tcW w:w="1201" w:type="dxa"/>
            <w:tcBorders>
              <w:top w:val="single" w:sz="8" w:space="0" w:color="auto"/>
              <w:left w:val="single" w:sz="4" w:space="0" w:color="auto"/>
              <w:bottom w:val="single" w:sz="4" w:space="0" w:color="auto"/>
              <w:right w:val="single" w:sz="8" w:space="0" w:color="auto"/>
            </w:tcBorders>
            <w:shd w:val="clear" w:color="000000" w:fill="92D050"/>
            <w:noWrap/>
            <w:vAlign w:val="bottom"/>
            <w:hideMark/>
          </w:tcPr>
          <w:p w14:paraId="5C4FACE2" w14:textId="77777777" w:rsidR="003A0B00" w:rsidRPr="003A0B00" w:rsidRDefault="003A0B00" w:rsidP="003A0B00">
            <w:pPr>
              <w:widowControl/>
              <w:tabs>
                <w:tab w:val="clear" w:pos="8789"/>
              </w:tabs>
              <w:spacing w:before="0" w:after="0"/>
              <w:jc w:val="center"/>
              <w:rPr>
                <w:rFonts w:ascii="Calibri" w:eastAsia="Times New Roman" w:hAnsi="Calibri" w:cs="Calibri"/>
                <w:b/>
                <w:bCs/>
                <w:color w:val="000000"/>
                <w:spacing w:val="0"/>
                <w:sz w:val="24"/>
                <w:szCs w:val="24"/>
                <w:lang w:eastAsia="es-ES"/>
                <w14:ligatures w14:val="none"/>
                <w14:cntxtAlts w14:val="0"/>
              </w:rPr>
            </w:pPr>
            <w:r w:rsidRPr="003A0B00">
              <w:rPr>
                <w:rFonts w:ascii="Calibri" w:eastAsia="Times New Roman" w:hAnsi="Calibri" w:cs="Calibri"/>
                <w:b/>
                <w:bCs/>
                <w:color w:val="000000"/>
                <w:spacing w:val="0"/>
                <w:sz w:val="24"/>
                <w:szCs w:val="24"/>
                <w:lang w:eastAsia="es-ES"/>
                <w14:ligatures w14:val="none"/>
                <w14:cntxtAlts w14:val="0"/>
              </w:rPr>
              <w:t>C2</w:t>
            </w:r>
          </w:p>
        </w:tc>
      </w:tr>
      <w:tr w:rsidR="003A0B00" w:rsidRPr="003A0B00" w14:paraId="1005D1C1" w14:textId="77777777" w:rsidTr="003A0B00">
        <w:trPr>
          <w:trHeight w:val="315"/>
        </w:trPr>
        <w:tc>
          <w:tcPr>
            <w:tcW w:w="2080" w:type="dxa"/>
            <w:tcBorders>
              <w:top w:val="nil"/>
              <w:left w:val="single" w:sz="8" w:space="0" w:color="auto"/>
              <w:bottom w:val="single" w:sz="4" w:space="0" w:color="auto"/>
              <w:right w:val="single" w:sz="4" w:space="0" w:color="auto"/>
            </w:tcBorders>
            <w:shd w:val="clear" w:color="000000" w:fill="92D050"/>
            <w:noWrap/>
            <w:vAlign w:val="bottom"/>
            <w:hideMark/>
          </w:tcPr>
          <w:p w14:paraId="0F1C0557" w14:textId="77777777" w:rsidR="003A0B00" w:rsidRPr="003A0B00" w:rsidRDefault="003A0B00" w:rsidP="003A0B00">
            <w:pPr>
              <w:widowControl/>
              <w:tabs>
                <w:tab w:val="clear" w:pos="8789"/>
              </w:tabs>
              <w:spacing w:before="0" w:after="0"/>
              <w:jc w:val="left"/>
              <w:rPr>
                <w:rFonts w:ascii="Calibri" w:eastAsia="Times New Roman" w:hAnsi="Calibri" w:cs="Calibri"/>
                <w:b/>
                <w:bCs/>
                <w:color w:val="000000"/>
                <w:spacing w:val="0"/>
                <w:sz w:val="24"/>
                <w:szCs w:val="24"/>
                <w:lang w:eastAsia="es-ES"/>
                <w14:ligatures w14:val="none"/>
                <w14:cntxtAlts w14:val="0"/>
              </w:rPr>
            </w:pPr>
            <w:r w:rsidRPr="003A0B00">
              <w:rPr>
                <w:rFonts w:ascii="Calibri" w:eastAsia="Times New Roman" w:hAnsi="Calibri" w:cs="Calibri"/>
                <w:b/>
                <w:bCs/>
                <w:color w:val="000000"/>
                <w:spacing w:val="0"/>
                <w:sz w:val="24"/>
                <w:szCs w:val="24"/>
                <w:lang w:eastAsia="es-ES"/>
                <w14:ligatures w14:val="none"/>
                <w14:cntxtAlts w14:val="0"/>
              </w:rPr>
              <w:t>Plantas</w:t>
            </w:r>
          </w:p>
        </w:tc>
        <w:tc>
          <w:tcPr>
            <w:tcW w:w="1312" w:type="dxa"/>
            <w:tcBorders>
              <w:top w:val="nil"/>
              <w:left w:val="nil"/>
              <w:bottom w:val="single" w:sz="4" w:space="0" w:color="auto"/>
              <w:right w:val="single" w:sz="8" w:space="0" w:color="auto"/>
            </w:tcBorders>
            <w:shd w:val="clear" w:color="9BBB59" w:fill="D8E4BC"/>
            <w:noWrap/>
            <w:vAlign w:val="center"/>
            <w:hideMark/>
          </w:tcPr>
          <w:p w14:paraId="41059CC4" w14:textId="77777777" w:rsidR="003A0B00" w:rsidRPr="003A0B00" w:rsidRDefault="003A0B00" w:rsidP="003A0B00">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3A0B00">
              <w:rPr>
                <w:rFonts w:ascii="Calibri" w:eastAsia="Times New Roman" w:hAnsi="Calibri" w:cs="Calibri"/>
                <w:b/>
                <w:bCs/>
                <w:color w:val="000000"/>
                <w:spacing w:val="0"/>
                <w:lang w:eastAsia="es-ES"/>
                <w14:ligatures w14:val="none"/>
                <w14:cntxtAlts w14:val="0"/>
              </w:rPr>
              <w:t>82,03205128</w:t>
            </w:r>
          </w:p>
        </w:tc>
        <w:tc>
          <w:tcPr>
            <w:tcW w:w="1201" w:type="dxa"/>
            <w:tcBorders>
              <w:top w:val="nil"/>
              <w:left w:val="single" w:sz="4" w:space="0" w:color="auto"/>
              <w:bottom w:val="single" w:sz="4" w:space="0" w:color="auto"/>
              <w:right w:val="single" w:sz="8" w:space="0" w:color="auto"/>
            </w:tcBorders>
            <w:shd w:val="clear" w:color="9BBB59" w:fill="D8E4BC"/>
            <w:noWrap/>
            <w:vAlign w:val="center"/>
            <w:hideMark/>
          </w:tcPr>
          <w:p w14:paraId="0F5BF3F5" w14:textId="77777777" w:rsidR="003A0B00" w:rsidRPr="003A0B00" w:rsidRDefault="003A0B00" w:rsidP="003A0B00">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3A0B00">
              <w:rPr>
                <w:rFonts w:ascii="Calibri" w:eastAsia="Times New Roman" w:hAnsi="Calibri" w:cs="Calibri"/>
                <w:b/>
                <w:bCs/>
                <w:color w:val="000000"/>
                <w:spacing w:val="0"/>
                <w:lang w:eastAsia="es-ES"/>
                <w14:ligatures w14:val="none"/>
                <w14:cntxtAlts w14:val="0"/>
              </w:rPr>
              <w:t>70,1265823</w:t>
            </w:r>
          </w:p>
        </w:tc>
        <w:tc>
          <w:tcPr>
            <w:tcW w:w="1201" w:type="dxa"/>
            <w:tcBorders>
              <w:top w:val="nil"/>
              <w:left w:val="single" w:sz="4" w:space="0" w:color="auto"/>
              <w:bottom w:val="single" w:sz="4" w:space="0" w:color="auto"/>
              <w:right w:val="single" w:sz="8" w:space="0" w:color="auto"/>
            </w:tcBorders>
            <w:shd w:val="clear" w:color="9BBB59" w:fill="D8E4BC"/>
            <w:noWrap/>
            <w:vAlign w:val="center"/>
            <w:hideMark/>
          </w:tcPr>
          <w:p w14:paraId="55AAAEEE" w14:textId="77777777" w:rsidR="003A0B00" w:rsidRPr="003A0B00" w:rsidRDefault="003A0B00" w:rsidP="003A0B00">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3A0B00">
              <w:rPr>
                <w:rFonts w:ascii="Calibri" w:eastAsia="Times New Roman" w:hAnsi="Calibri" w:cs="Calibri"/>
                <w:b/>
                <w:bCs/>
                <w:color w:val="000000"/>
                <w:spacing w:val="0"/>
                <w:lang w:eastAsia="es-ES"/>
                <w14:ligatures w14:val="none"/>
                <w14:cntxtAlts w14:val="0"/>
              </w:rPr>
              <w:t>86,6969697</w:t>
            </w:r>
          </w:p>
        </w:tc>
      </w:tr>
      <w:tr w:rsidR="003A0B00" w:rsidRPr="003A0B00" w14:paraId="19DAA7E1" w14:textId="77777777" w:rsidTr="003A0B00">
        <w:trPr>
          <w:trHeight w:val="315"/>
        </w:trPr>
        <w:tc>
          <w:tcPr>
            <w:tcW w:w="2080" w:type="dxa"/>
            <w:tcBorders>
              <w:top w:val="nil"/>
              <w:left w:val="single" w:sz="8" w:space="0" w:color="auto"/>
              <w:bottom w:val="single" w:sz="4" w:space="0" w:color="auto"/>
              <w:right w:val="single" w:sz="4" w:space="0" w:color="auto"/>
            </w:tcBorders>
            <w:shd w:val="clear" w:color="000000" w:fill="92D050"/>
            <w:noWrap/>
            <w:vAlign w:val="bottom"/>
            <w:hideMark/>
          </w:tcPr>
          <w:p w14:paraId="4A4CA52A" w14:textId="77777777" w:rsidR="003A0B00" w:rsidRPr="003A0B00" w:rsidRDefault="003A0B00" w:rsidP="003A0B00">
            <w:pPr>
              <w:widowControl/>
              <w:tabs>
                <w:tab w:val="clear" w:pos="8789"/>
              </w:tabs>
              <w:spacing w:before="0" w:after="0"/>
              <w:jc w:val="left"/>
              <w:rPr>
                <w:rFonts w:ascii="Calibri" w:eastAsia="Times New Roman" w:hAnsi="Calibri" w:cs="Calibri"/>
                <w:b/>
                <w:bCs/>
                <w:color w:val="000000"/>
                <w:spacing w:val="0"/>
                <w:sz w:val="24"/>
                <w:szCs w:val="24"/>
                <w:lang w:eastAsia="es-ES"/>
                <w14:ligatures w14:val="none"/>
                <w14:cntxtAlts w14:val="0"/>
              </w:rPr>
            </w:pPr>
            <w:r w:rsidRPr="003A0B00">
              <w:rPr>
                <w:rFonts w:ascii="Calibri" w:eastAsia="Times New Roman" w:hAnsi="Calibri" w:cs="Calibri"/>
                <w:b/>
                <w:bCs/>
                <w:color w:val="000000"/>
                <w:spacing w:val="0"/>
                <w:sz w:val="24"/>
                <w:szCs w:val="24"/>
                <w:lang w:eastAsia="es-ES"/>
                <w14:ligatures w14:val="none"/>
                <w14:cntxtAlts w14:val="0"/>
              </w:rPr>
              <w:t>Sin plantas</w:t>
            </w:r>
          </w:p>
        </w:tc>
        <w:tc>
          <w:tcPr>
            <w:tcW w:w="1312" w:type="dxa"/>
            <w:tcBorders>
              <w:top w:val="nil"/>
              <w:left w:val="nil"/>
              <w:bottom w:val="single" w:sz="4" w:space="0" w:color="auto"/>
              <w:right w:val="single" w:sz="8" w:space="0" w:color="auto"/>
            </w:tcBorders>
            <w:shd w:val="clear" w:color="9BBB59" w:fill="D8E4BC"/>
            <w:noWrap/>
            <w:vAlign w:val="center"/>
            <w:hideMark/>
          </w:tcPr>
          <w:p w14:paraId="7969241B" w14:textId="77777777" w:rsidR="003A0B00" w:rsidRPr="003A0B00" w:rsidRDefault="003A0B00" w:rsidP="003A0B00">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3A0B00">
              <w:rPr>
                <w:rFonts w:ascii="Calibri" w:eastAsia="Times New Roman" w:hAnsi="Calibri" w:cs="Calibri"/>
                <w:b/>
                <w:bCs/>
                <w:color w:val="000000"/>
                <w:spacing w:val="0"/>
                <w:lang w:eastAsia="es-ES"/>
                <w14:ligatures w14:val="none"/>
                <w14:cntxtAlts w14:val="0"/>
              </w:rPr>
              <w:t>56,9205298</w:t>
            </w:r>
          </w:p>
        </w:tc>
        <w:tc>
          <w:tcPr>
            <w:tcW w:w="1201" w:type="dxa"/>
            <w:tcBorders>
              <w:top w:val="nil"/>
              <w:left w:val="single" w:sz="4" w:space="0" w:color="auto"/>
              <w:bottom w:val="single" w:sz="4" w:space="0" w:color="auto"/>
              <w:right w:val="single" w:sz="8" w:space="0" w:color="auto"/>
            </w:tcBorders>
            <w:shd w:val="clear" w:color="9BBB59" w:fill="D8E4BC"/>
            <w:noWrap/>
            <w:vAlign w:val="center"/>
            <w:hideMark/>
          </w:tcPr>
          <w:p w14:paraId="519B1692" w14:textId="77777777" w:rsidR="003A0B00" w:rsidRPr="003A0B00" w:rsidRDefault="003A0B00" w:rsidP="003A0B00">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3A0B00">
              <w:rPr>
                <w:rFonts w:ascii="Calibri" w:eastAsia="Times New Roman" w:hAnsi="Calibri" w:cs="Calibri"/>
                <w:b/>
                <w:bCs/>
                <w:color w:val="000000"/>
                <w:spacing w:val="0"/>
                <w:lang w:eastAsia="es-ES"/>
                <w14:ligatures w14:val="none"/>
                <w14:cntxtAlts w14:val="0"/>
              </w:rPr>
              <w:t>47,0641026</w:t>
            </w:r>
          </w:p>
        </w:tc>
        <w:tc>
          <w:tcPr>
            <w:tcW w:w="1201" w:type="dxa"/>
            <w:tcBorders>
              <w:top w:val="nil"/>
              <w:left w:val="single" w:sz="4" w:space="0" w:color="auto"/>
              <w:bottom w:val="single" w:sz="4" w:space="0" w:color="auto"/>
              <w:right w:val="single" w:sz="8" w:space="0" w:color="auto"/>
            </w:tcBorders>
            <w:shd w:val="clear" w:color="9BBB59" w:fill="D8E4BC"/>
            <w:noWrap/>
            <w:vAlign w:val="center"/>
            <w:hideMark/>
          </w:tcPr>
          <w:p w14:paraId="45BDB522" w14:textId="77777777" w:rsidR="003A0B00" w:rsidRPr="003A0B00" w:rsidRDefault="003A0B00" w:rsidP="003A0B00">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3A0B00">
              <w:rPr>
                <w:rFonts w:ascii="Calibri" w:eastAsia="Times New Roman" w:hAnsi="Calibri" w:cs="Calibri"/>
                <w:b/>
                <w:bCs/>
                <w:color w:val="000000"/>
                <w:spacing w:val="0"/>
                <w:lang w:eastAsia="es-ES"/>
                <w14:ligatures w14:val="none"/>
                <w14:cntxtAlts w14:val="0"/>
              </w:rPr>
              <w:t>58,9411765</w:t>
            </w:r>
          </w:p>
        </w:tc>
      </w:tr>
      <w:tr w:rsidR="003A0B00" w:rsidRPr="003A0B00" w14:paraId="4CF53247" w14:textId="77777777" w:rsidTr="003A0B00">
        <w:trPr>
          <w:trHeight w:val="330"/>
        </w:trPr>
        <w:tc>
          <w:tcPr>
            <w:tcW w:w="2080" w:type="dxa"/>
            <w:tcBorders>
              <w:top w:val="nil"/>
              <w:left w:val="single" w:sz="8" w:space="0" w:color="auto"/>
              <w:bottom w:val="single" w:sz="8" w:space="0" w:color="auto"/>
              <w:right w:val="single" w:sz="4" w:space="0" w:color="auto"/>
            </w:tcBorders>
            <w:shd w:val="clear" w:color="000000" w:fill="92D050"/>
            <w:noWrap/>
            <w:vAlign w:val="bottom"/>
            <w:hideMark/>
          </w:tcPr>
          <w:p w14:paraId="746723FF" w14:textId="77777777" w:rsidR="003A0B00" w:rsidRPr="003A0B00" w:rsidRDefault="003A0B00" w:rsidP="003A0B00">
            <w:pPr>
              <w:widowControl/>
              <w:tabs>
                <w:tab w:val="clear" w:pos="8789"/>
              </w:tabs>
              <w:spacing w:before="0" w:after="0"/>
              <w:jc w:val="left"/>
              <w:rPr>
                <w:rFonts w:ascii="Calibri" w:eastAsia="Times New Roman" w:hAnsi="Calibri" w:cs="Calibri"/>
                <w:b/>
                <w:bCs/>
                <w:color w:val="000000"/>
                <w:spacing w:val="0"/>
                <w:sz w:val="24"/>
                <w:szCs w:val="24"/>
                <w:lang w:eastAsia="es-ES"/>
                <w14:ligatures w14:val="none"/>
                <w14:cntxtAlts w14:val="0"/>
              </w:rPr>
            </w:pPr>
            <w:r w:rsidRPr="003A0B00">
              <w:rPr>
                <w:rFonts w:ascii="Calibri" w:eastAsia="Times New Roman" w:hAnsi="Calibri" w:cs="Calibri"/>
                <w:b/>
                <w:bCs/>
                <w:color w:val="000000"/>
                <w:spacing w:val="0"/>
                <w:sz w:val="24"/>
                <w:szCs w:val="24"/>
                <w:lang w:eastAsia="es-ES"/>
                <w14:ligatures w14:val="none"/>
                <w14:cntxtAlts w14:val="0"/>
              </w:rPr>
              <w:t>Exterior</w:t>
            </w:r>
          </w:p>
        </w:tc>
        <w:tc>
          <w:tcPr>
            <w:tcW w:w="1312" w:type="dxa"/>
            <w:tcBorders>
              <w:top w:val="nil"/>
              <w:left w:val="nil"/>
              <w:bottom w:val="single" w:sz="8" w:space="0" w:color="auto"/>
              <w:right w:val="single" w:sz="8" w:space="0" w:color="auto"/>
            </w:tcBorders>
            <w:shd w:val="clear" w:color="9BBB59" w:fill="D8E4BC"/>
            <w:noWrap/>
            <w:vAlign w:val="center"/>
            <w:hideMark/>
          </w:tcPr>
          <w:p w14:paraId="33DCF5DC" w14:textId="77777777" w:rsidR="003A0B00" w:rsidRPr="003A0B00" w:rsidRDefault="003A0B00" w:rsidP="003A0B00">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3A0B00">
              <w:rPr>
                <w:rFonts w:ascii="Calibri" w:eastAsia="Times New Roman" w:hAnsi="Calibri" w:cs="Calibri"/>
                <w:b/>
                <w:bCs/>
                <w:color w:val="000000"/>
                <w:spacing w:val="0"/>
                <w:lang w:eastAsia="es-ES"/>
                <w14:ligatures w14:val="none"/>
                <w14:cntxtAlts w14:val="0"/>
              </w:rPr>
              <w:t>47,5620915</w:t>
            </w:r>
          </w:p>
        </w:tc>
        <w:tc>
          <w:tcPr>
            <w:tcW w:w="1201" w:type="dxa"/>
            <w:tcBorders>
              <w:top w:val="nil"/>
              <w:left w:val="single" w:sz="4" w:space="0" w:color="auto"/>
              <w:bottom w:val="single" w:sz="8" w:space="0" w:color="auto"/>
              <w:right w:val="single" w:sz="8" w:space="0" w:color="auto"/>
            </w:tcBorders>
            <w:shd w:val="clear" w:color="9BBB59" w:fill="D8E4BC"/>
            <w:noWrap/>
            <w:vAlign w:val="center"/>
            <w:hideMark/>
          </w:tcPr>
          <w:p w14:paraId="3ED0B517" w14:textId="77777777" w:rsidR="003A0B00" w:rsidRPr="003A0B00" w:rsidRDefault="003A0B00" w:rsidP="003A0B00">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3A0B00">
              <w:rPr>
                <w:rFonts w:ascii="Calibri" w:eastAsia="Times New Roman" w:hAnsi="Calibri" w:cs="Calibri"/>
                <w:b/>
                <w:bCs/>
                <w:color w:val="000000"/>
                <w:spacing w:val="0"/>
                <w:lang w:eastAsia="es-ES"/>
                <w14:ligatures w14:val="none"/>
                <w14:cntxtAlts w14:val="0"/>
              </w:rPr>
              <w:t>50,7922078</w:t>
            </w:r>
          </w:p>
        </w:tc>
        <w:tc>
          <w:tcPr>
            <w:tcW w:w="1201" w:type="dxa"/>
            <w:tcBorders>
              <w:top w:val="nil"/>
              <w:left w:val="single" w:sz="4" w:space="0" w:color="auto"/>
              <w:bottom w:val="single" w:sz="8" w:space="0" w:color="auto"/>
              <w:right w:val="single" w:sz="8" w:space="0" w:color="auto"/>
            </w:tcBorders>
            <w:shd w:val="clear" w:color="9BBB59" w:fill="D8E4BC"/>
            <w:noWrap/>
            <w:vAlign w:val="center"/>
            <w:hideMark/>
          </w:tcPr>
          <w:p w14:paraId="67C007B9" w14:textId="77777777" w:rsidR="003A0B00" w:rsidRPr="003A0B00" w:rsidRDefault="003A0B00" w:rsidP="003A0B00">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3A0B00">
              <w:rPr>
                <w:rFonts w:ascii="Calibri" w:eastAsia="Times New Roman" w:hAnsi="Calibri" w:cs="Calibri"/>
                <w:b/>
                <w:bCs/>
                <w:color w:val="000000"/>
                <w:spacing w:val="0"/>
                <w:lang w:eastAsia="es-ES"/>
                <w14:ligatures w14:val="none"/>
                <w14:cntxtAlts w14:val="0"/>
              </w:rPr>
              <w:t>56,4545455</w:t>
            </w:r>
          </w:p>
        </w:tc>
      </w:tr>
    </w:tbl>
    <w:p w14:paraId="07622789" w14:textId="77777777" w:rsidR="003A0B00" w:rsidRDefault="003A0B00" w:rsidP="007F309C">
      <w:pPr>
        <w:spacing w:line="360" w:lineRule="auto"/>
        <w:ind w:left="284"/>
        <w:rPr>
          <w:lang w:val="es-ES_tradnl"/>
        </w:rPr>
      </w:pPr>
    </w:p>
    <w:p w14:paraId="6E768D10" w14:textId="77777777" w:rsidR="00EE1841" w:rsidRDefault="003A0B00" w:rsidP="007F309C">
      <w:pPr>
        <w:spacing w:line="360" w:lineRule="auto"/>
        <w:ind w:left="284"/>
        <w:rPr>
          <w:lang w:val="es-ES_tradnl"/>
        </w:rPr>
      </w:pPr>
      <w:r>
        <w:rPr>
          <w:noProof/>
          <w:lang w:eastAsia="es-ES"/>
          <w14:ligatures w14:val="none"/>
          <w14:cntxtAlts w14:val="0"/>
        </w:rPr>
        <w:lastRenderedPageBreak/>
        <w:drawing>
          <wp:inline distT="0" distB="0" distL="0" distR="0" wp14:anchorId="4AD9168A" wp14:editId="091F4D3A">
            <wp:extent cx="4572000" cy="2743200"/>
            <wp:effectExtent l="0" t="0" r="0" b="0"/>
            <wp:docPr id="6" name="Gráfico 6">
              <a:extLst xmlns:a="http://schemas.openxmlformats.org/drawingml/2006/main">
                <a:ext uri="{FF2B5EF4-FFF2-40B4-BE49-F238E27FC236}">
                  <a16:creationId xmlns:a16="http://schemas.microsoft.com/office/drawing/2014/main" id="{F731780B-2222-4400-80F8-307E5908C09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8"/>
              </a:graphicData>
            </a:graphic>
          </wp:inline>
        </w:drawing>
      </w:r>
    </w:p>
    <w:p w14:paraId="3C85BA07" w14:textId="09C1E4E3" w:rsidR="007F309C" w:rsidRPr="007F309C" w:rsidRDefault="007F309C" w:rsidP="007F309C">
      <w:pPr>
        <w:spacing w:line="360" w:lineRule="auto"/>
        <w:ind w:left="284"/>
        <w:rPr>
          <w:lang w:val="es-ES_tradnl"/>
        </w:rPr>
      </w:pPr>
      <w:r w:rsidRPr="007F309C">
        <w:rPr>
          <w:lang w:val="es-ES_tradnl"/>
        </w:rPr>
        <w:tab/>
      </w:r>
    </w:p>
    <w:p w14:paraId="09DE0E31" w14:textId="63DD3BB4" w:rsidR="006C44A0" w:rsidRDefault="003A0B00" w:rsidP="003370C0">
      <w:pPr>
        <w:spacing w:line="360" w:lineRule="auto"/>
        <w:rPr>
          <w:color w:val="000000" w:themeColor="text1"/>
          <w:lang w:val="es-ES_tradnl"/>
        </w:rPr>
      </w:pPr>
      <w:r>
        <w:rPr>
          <w:color w:val="000000" w:themeColor="text1"/>
          <w:lang w:val="es-ES_tradnl"/>
        </w:rPr>
        <w:t>Se puede apreciar que la mayor humedad media corresponde al módulo con plantas con un máximo de 86% y un mínimo de 70%. Las otras dos medidas de este parámetro son bastante inferiores, siendo en dos de los tres estados mayor en el módulo sin plantas que en el exterior, aunque no existen tanta diferencia como con el módulo del jardín vertical.</w:t>
      </w:r>
      <w:r w:rsidR="00AA5920">
        <w:rPr>
          <w:color w:val="000000" w:themeColor="text1"/>
          <w:lang w:val="es-ES_tradnl"/>
        </w:rPr>
        <w:t xml:space="preserve"> Tambien que en el estado A, los datos son inferiores a los dos estados con los módulos cerrados y que en el exterior la humedad es más baja que en el módulo cerrado sin plantas excepto cuando está parcialmente abierto en el estado A.</w:t>
      </w:r>
    </w:p>
    <w:p w14:paraId="3172C139" w14:textId="77777777" w:rsidR="00AA5920" w:rsidRDefault="00AA5920" w:rsidP="003370C0">
      <w:pPr>
        <w:spacing w:line="360" w:lineRule="auto"/>
        <w:rPr>
          <w:color w:val="000000" w:themeColor="text1"/>
          <w:lang w:val="es-ES_tradnl"/>
        </w:rPr>
      </w:pPr>
    </w:p>
    <w:p w14:paraId="05579D56" w14:textId="6CC147F7" w:rsidR="003A0B00" w:rsidRDefault="00AA5920" w:rsidP="003370C0">
      <w:pPr>
        <w:spacing w:line="360" w:lineRule="auto"/>
        <w:rPr>
          <w:color w:val="000000" w:themeColor="text1"/>
          <w:lang w:val="es-ES_tradnl"/>
        </w:rPr>
      </w:pPr>
      <w:r>
        <w:rPr>
          <w:color w:val="000000" w:themeColor="text1"/>
          <w:lang w:val="es-ES_tradnl"/>
        </w:rPr>
        <w:t>Si utilizamos los datos anteriores para expresarlos en funció</w:t>
      </w:r>
      <w:r w:rsidR="00540832">
        <w:rPr>
          <w:color w:val="000000" w:themeColor="text1"/>
          <w:lang w:val="es-ES_tradnl"/>
        </w:rPr>
        <w:t>n del incremento porcentual de la humedad, podemos crear la siguiente tabla:</w:t>
      </w:r>
    </w:p>
    <w:p w14:paraId="4DF2CB8F" w14:textId="6F2DE269" w:rsidR="006C75E9" w:rsidRDefault="006C75E9" w:rsidP="003370C0">
      <w:pPr>
        <w:spacing w:line="360" w:lineRule="auto"/>
        <w:rPr>
          <w:color w:val="000000" w:themeColor="text1"/>
          <w:lang w:val="es-ES_tradnl"/>
        </w:rPr>
      </w:pPr>
    </w:p>
    <w:tbl>
      <w:tblPr>
        <w:tblW w:w="5790" w:type="dxa"/>
        <w:jc w:val="center"/>
        <w:tblCellMar>
          <w:left w:w="70" w:type="dxa"/>
          <w:right w:w="70" w:type="dxa"/>
        </w:tblCellMar>
        <w:tblLook w:val="04A0" w:firstRow="1" w:lastRow="0" w:firstColumn="1" w:lastColumn="0" w:noHBand="0" w:noVBand="1"/>
      </w:tblPr>
      <w:tblGrid>
        <w:gridCol w:w="2080"/>
        <w:gridCol w:w="1310"/>
        <w:gridCol w:w="1200"/>
        <w:gridCol w:w="1200"/>
      </w:tblGrid>
      <w:tr w:rsidR="006C75E9" w:rsidRPr="006C75E9" w14:paraId="224E9334" w14:textId="77777777" w:rsidTr="006C75E9">
        <w:trPr>
          <w:trHeight w:val="315"/>
          <w:jc w:val="center"/>
        </w:trPr>
        <w:tc>
          <w:tcPr>
            <w:tcW w:w="2080" w:type="dxa"/>
            <w:tcBorders>
              <w:top w:val="nil"/>
              <w:left w:val="nil"/>
              <w:bottom w:val="nil"/>
              <w:right w:val="single" w:sz="4" w:space="0" w:color="auto"/>
            </w:tcBorders>
            <w:shd w:val="clear" w:color="auto" w:fill="auto"/>
            <w:noWrap/>
            <w:vAlign w:val="bottom"/>
          </w:tcPr>
          <w:p w14:paraId="69E67216" w14:textId="77777777" w:rsidR="006C75E9" w:rsidRPr="006C75E9" w:rsidRDefault="006C75E9" w:rsidP="006C75E9">
            <w:pPr>
              <w:widowControl/>
              <w:tabs>
                <w:tab w:val="clear" w:pos="8789"/>
              </w:tabs>
              <w:spacing w:before="0" w:after="0"/>
              <w:jc w:val="left"/>
              <w:rPr>
                <w:rFonts w:eastAsia="Times New Roman" w:cs="Times New Roman"/>
                <w:spacing w:val="0"/>
                <w:sz w:val="24"/>
                <w:szCs w:val="24"/>
                <w:lang w:eastAsia="es-ES"/>
                <w14:ligatures w14:val="none"/>
                <w14:cntxtAlts w14:val="0"/>
              </w:rPr>
            </w:pPr>
          </w:p>
        </w:tc>
        <w:tc>
          <w:tcPr>
            <w:tcW w:w="3710" w:type="dxa"/>
            <w:gridSpan w:val="3"/>
            <w:tcBorders>
              <w:top w:val="single" w:sz="4" w:space="0" w:color="auto"/>
              <w:left w:val="single" w:sz="4" w:space="0" w:color="auto"/>
              <w:bottom w:val="single" w:sz="4" w:space="0" w:color="auto"/>
              <w:right w:val="single" w:sz="4" w:space="0" w:color="auto"/>
            </w:tcBorders>
            <w:shd w:val="clear" w:color="auto" w:fill="4F6228" w:themeFill="accent3" w:themeFillShade="80"/>
            <w:noWrap/>
            <w:vAlign w:val="bottom"/>
          </w:tcPr>
          <w:p w14:paraId="60EDEA9E" w14:textId="722D4BF8" w:rsidR="006C75E9" w:rsidRPr="006C75E9" w:rsidRDefault="006C75E9" w:rsidP="006C75E9">
            <w:pPr>
              <w:widowControl/>
              <w:tabs>
                <w:tab w:val="clear" w:pos="8789"/>
              </w:tabs>
              <w:spacing w:before="0" w:after="0"/>
              <w:jc w:val="center"/>
              <w:rPr>
                <w:rFonts w:eastAsia="Times New Roman" w:cs="Times New Roman"/>
                <w:b/>
                <w:color w:val="FFFFFF" w:themeColor="background1"/>
                <w:spacing w:val="0"/>
                <w:sz w:val="24"/>
                <w:szCs w:val="20"/>
                <w:lang w:eastAsia="es-ES"/>
                <w14:ligatures w14:val="none"/>
                <w14:cntxtAlts w14:val="0"/>
              </w:rPr>
            </w:pPr>
            <w:r w:rsidRPr="006C75E9">
              <w:rPr>
                <w:rFonts w:ascii="Calibri" w:eastAsia="Times New Roman" w:hAnsi="Calibri" w:cs="Calibri"/>
                <w:b/>
                <w:bCs/>
                <w:color w:val="FFFFFF" w:themeColor="background1"/>
                <w:spacing w:val="0"/>
                <w:sz w:val="24"/>
                <w:lang w:eastAsia="es-ES"/>
                <w14:ligatures w14:val="none"/>
                <w14:cntxtAlts w14:val="0"/>
              </w:rPr>
              <w:t>Incremento de humedad media</w:t>
            </w:r>
          </w:p>
        </w:tc>
      </w:tr>
      <w:tr w:rsidR="006C75E9" w:rsidRPr="006C75E9" w14:paraId="548209AF" w14:textId="77777777" w:rsidTr="006C75E9">
        <w:trPr>
          <w:trHeight w:val="315"/>
          <w:jc w:val="center"/>
        </w:trPr>
        <w:tc>
          <w:tcPr>
            <w:tcW w:w="2080" w:type="dxa"/>
            <w:tcBorders>
              <w:top w:val="nil"/>
              <w:left w:val="nil"/>
              <w:bottom w:val="nil"/>
              <w:right w:val="single" w:sz="4" w:space="0" w:color="auto"/>
            </w:tcBorders>
            <w:shd w:val="clear" w:color="auto" w:fill="auto"/>
            <w:noWrap/>
            <w:vAlign w:val="bottom"/>
            <w:hideMark/>
          </w:tcPr>
          <w:p w14:paraId="3A37AA25" w14:textId="77777777" w:rsidR="006C75E9" w:rsidRPr="006C75E9" w:rsidRDefault="006C75E9" w:rsidP="006C75E9">
            <w:pPr>
              <w:widowControl/>
              <w:tabs>
                <w:tab w:val="clear" w:pos="8789"/>
              </w:tabs>
              <w:spacing w:before="0" w:after="0"/>
              <w:jc w:val="left"/>
              <w:rPr>
                <w:rFonts w:eastAsia="Times New Roman" w:cs="Times New Roman"/>
                <w:spacing w:val="0"/>
                <w:sz w:val="24"/>
                <w:szCs w:val="24"/>
                <w:lang w:eastAsia="es-ES"/>
                <w14:ligatures w14:val="none"/>
                <w14:cntxtAlts w14:val="0"/>
              </w:rPr>
            </w:pPr>
          </w:p>
        </w:tc>
        <w:tc>
          <w:tcPr>
            <w:tcW w:w="1310" w:type="dxa"/>
            <w:tcBorders>
              <w:top w:val="single" w:sz="4" w:space="0" w:color="auto"/>
              <w:left w:val="single" w:sz="4" w:space="0" w:color="auto"/>
              <w:bottom w:val="single" w:sz="4" w:space="0" w:color="auto"/>
              <w:right w:val="single" w:sz="4" w:space="0" w:color="auto"/>
            </w:tcBorders>
            <w:shd w:val="clear" w:color="auto" w:fill="92D050"/>
            <w:noWrap/>
            <w:vAlign w:val="bottom"/>
            <w:hideMark/>
          </w:tcPr>
          <w:p w14:paraId="0487191F" w14:textId="3AE75F91" w:rsidR="006C75E9" w:rsidRPr="006C75E9" w:rsidRDefault="006C75E9" w:rsidP="006C75E9">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C75E9">
              <w:rPr>
                <w:rFonts w:ascii="Calibri" w:eastAsia="Times New Roman" w:hAnsi="Calibri" w:cs="Calibri"/>
                <w:b/>
                <w:bCs/>
                <w:color w:val="000000"/>
                <w:spacing w:val="0"/>
                <w:lang w:eastAsia="es-ES"/>
                <w14:ligatures w14:val="none"/>
                <w14:cntxtAlts w14:val="0"/>
              </w:rPr>
              <w:t>C1</w:t>
            </w:r>
          </w:p>
        </w:tc>
        <w:tc>
          <w:tcPr>
            <w:tcW w:w="1200" w:type="dxa"/>
            <w:tcBorders>
              <w:top w:val="single" w:sz="4" w:space="0" w:color="auto"/>
              <w:left w:val="single" w:sz="4" w:space="0" w:color="auto"/>
              <w:bottom w:val="single" w:sz="4" w:space="0" w:color="auto"/>
              <w:right w:val="single" w:sz="4" w:space="0" w:color="auto"/>
            </w:tcBorders>
            <w:shd w:val="clear" w:color="auto" w:fill="92D050"/>
            <w:noWrap/>
            <w:vAlign w:val="bottom"/>
            <w:hideMark/>
          </w:tcPr>
          <w:p w14:paraId="4DDB7F45" w14:textId="2865FF38" w:rsidR="006C75E9" w:rsidRPr="006C75E9" w:rsidRDefault="006C75E9" w:rsidP="006C75E9">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C75E9">
              <w:rPr>
                <w:rFonts w:ascii="Calibri" w:eastAsia="Times New Roman" w:hAnsi="Calibri" w:cs="Calibri"/>
                <w:b/>
                <w:bCs/>
                <w:color w:val="000000"/>
                <w:spacing w:val="0"/>
                <w:lang w:eastAsia="es-ES"/>
                <w14:ligatures w14:val="none"/>
                <w14:cntxtAlts w14:val="0"/>
              </w:rPr>
              <w:t>A</w:t>
            </w:r>
          </w:p>
        </w:tc>
        <w:tc>
          <w:tcPr>
            <w:tcW w:w="1200" w:type="dxa"/>
            <w:tcBorders>
              <w:top w:val="single" w:sz="4" w:space="0" w:color="auto"/>
              <w:left w:val="single" w:sz="4" w:space="0" w:color="auto"/>
              <w:bottom w:val="single" w:sz="4" w:space="0" w:color="auto"/>
              <w:right w:val="single" w:sz="4" w:space="0" w:color="auto"/>
            </w:tcBorders>
            <w:shd w:val="clear" w:color="auto" w:fill="92D050"/>
            <w:noWrap/>
            <w:vAlign w:val="bottom"/>
            <w:hideMark/>
          </w:tcPr>
          <w:p w14:paraId="78AE5F11" w14:textId="6A797157" w:rsidR="006C75E9" w:rsidRPr="006C75E9" w:rsidRDefault="006C75E9" w:rsidP="006C75E9">
            <w:pPr>
              <w:widowControl/>
              <w:tabs>
                <w:tab w:val="clear" w:pos="8789"/>
              </w:tabs>
              <w:spacing w:before="0" w:after="0"/>
              <w:jc w:val="center"/>
              <w:rPr>
                <w:rFonts w:eastAsia="Times New Roman" w:cs="Times New Roman"/>
                <w:b/>
                <w:spacing w:val="0"/>
                <w:sz w:val="20"/>
                <w:szCs w:val="20"/>
                <w:lang w:eastAsia="es-ES"/>
                <w14:ligatures w14:val="none"/>
                <w14:cntxtAlts w14:val="0"/>
              </w:rPr>
            </w:pPr>
            <w:r w:rsidRPr="006C75E9">
              <w:rPr>
                <w:rFonts w:eastAsia="Times New Roman" w:cs="Times New Roman"/>
                <w:b/>
                <w:spacing w:val="0"/>
                <w:sz w:val="20"/>
                <w:szCs w:val="20"/>
                <w:lang w:eastAsia="es-ES"/>
                <w14:ligatures w14:val="none"/>
                <w14:cntxtAlts w14:val="0"/>
              </w:rPr>
              <w:t>C2</w:t>
            </w:r>
          </w:p>
        </w:tc>
      </w:tr>
      <w:tr w:rsidR="006C75E9" w:rsidRPr="006C75E9" w14:paraId="3A426849" w14:textId="77777777" w:rsidTr="00EE1841">
        <w:trPr>
          <w:trHeight w:val="300"/>
          <w:jc w:val="center"/>
        </w:trPr>
        <w:tc>
          <w:tcPr>
            <w:tcW w:w="2080" w:type="dxa"/>
            <w:vMerge w:val="restart"/>
            <w:tcBorders>
              <w:top w:val="single" w:sz="8" w:space="0" w:color="auto"/>
              <w:left w:val="single" w:sz="8" w:space="0" w:color="auto"/>
              <w:bottom w:val="single" w:sz="4" w:space="0" w:color="000000"/>
              <w:right w:val="single" w:sz="4" w:space="0" w:color="auto"/>
            </w:tcBorders>
            <w:shd w:val="clear" w:color="auto" w:fill="92D050"/>
            <w:noWrap/>
            <w:vAlign w:val="center"/>
            <w:hideMark/>
          </w:tcPr>
          <w:p w14:paraId="1BBA57D1" w14:textId="77777777" w:rsidR="006C75E9" w:rsidRPr="006C75E9" w:rsidRDefault="006C75E9" w:rsidP="006C75E9">
            <w:pPr>
              <w:widowControl/>
              <w:tabs>
                <w:tab w:val="clear" w:pos="8789"/>
              </w:tabs>
              <w:spacing w:before="0" w:after="0"/>
              <w:jc w:val="center"/>
              <w:rPr>
                <w:rFonts w:ascii="Calibri" w:eastAsia="Times New Roman" w:hAnsi="Calibri" w:cs="Calibri"/>
                <w:b/>
                <w:color w:val="000000"/>
                <w:spacing w:val="0"/>
                <w:lang w:eastAsia="es-ES"/>
                <w14:ligatures w14:val="none"/>
                <w14:cntxtAlts w14:val="0"/>
              </w:rPr>
            </w:pPr>
            <w:r w:rsidRPr="006C75E9">
              <w:rPr>
                <w:rFonts w:ascii="Calibri" w:eastAsia="Times New Roman" w:hAnsi="Calibri" w:cs="Calibri"/>
                <w:b/>
                <w:color w:val="000000"/>
                <w:spacing w:val="0"/>
                <w:lang w:eastAsia="es-ES"/>
                <w14:ligatures w14:val="none"/>
                <w14:cntxtAlts w14:val="0"/>
              </w:rPr>
              <w:t>P vs SP</w:t>
            </w:r>
          </w:p>
        </w:tc>
        <w:tc>
          <w:tcPr>
            <w:tcW w:w="1310" w:type="dxa"/>
            <w:tcBorders>
              <w:top w:val="single" w:sz="4" w:space="0" w:color="auto"/>
              <w:left w:val="nil"/>
              <w:bottom w:val="single" w:sz="4" w:space="0" w:color="auto"/>
              <w:right w:val="single" w:sz="8" w:space="0" w:color="auto"/>
            </w:tcBorders>
            <w:shd w:val="clear" w:color="auto" w:fill="auto"/>
            <w:noWrap/>
            <w:vAlign w:val="center"/>
            <w:hideMark/>
          </w:tcPr>
          <w:p w14:paraId="56C7AD37" w14:textId="77777777" w:rsidR="006C75E9" w:rsidRPr="006C75E9" w:rsidRDefault="006C75E9" w:rsidP="00EE1841">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C75E9">
              <w:rPr>
                <w:rFonts w:ascii="Calibri" w:eastAsia="Times New Roman" w:hAnsi="Calibri" w:cs="Calibri"/>
                <w:color w:val="000000"/>
                <w:spacing w:val="0"/>
                <w:lang w:eastAsia="es-ES"/>
                <w14:ligatures w14:val="none"/>
                <w14:cntxtAlts w14:val="0"/>
              </w:rPr>
              <w:t>25,11152148</w:t>
            </w:r>
          </w:p>
        </w:tc>
        <w:tc>
          <w:tcPr>
            <w:tcW w:w="12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54CEAFA" w14:textId="77777777" w:rsidR="006C75E9" w:rsidRPr="006C75E9" w:rsidRDefault="006C75E9" w:rsidP="00EE1841">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C75E9">
              <w:rPr>
                <w:rFonts w:ascii="Calibri" w:eastAsia="Times New Roman" w:hAnsi="Calibri" w:cs="Calibri"/>
                <w:color w:val="000000"/>
                <w:spacing w:val="0"/>
                <w:lang w:eastAsia="es-ES"/>
                <w14:ligatures w14:val="none"/>
                <w14:cntxtAlts w14:val="0"/>
              </w:rPr>
              <w:t>23,0624797</w:t>
            </w:r>
          </w:p>
        </w:tc>
        <w:tc>
          <w:tcPr>
            <w:tcW w:w="1200" w:type="dxa"/>
            <w:tcBorders>
              <w:top w:val="single" w:sz="4" w:space="0" w:color="auto"/>
              <w:left w:val="nil"/>
              <w:bottom w:val="single" w:sz="4" w:space="0" w:color="auto"/>
              <w:right w:val="single" w:sz="4" w:space="0" w:color="auto"/>
            </w:tcBorders>
            <w:shd w:val="clear" w:color="auto" w:fill="auto"/>
            <w:noWrap/>
            <w:vAlign w:val="center"/>
            <w:hideMark/>
          </w:tcPr>
          <w:p w14:paraId="32DF440D" w14:textId="77777777" w:rsidR="006C75E9" w:rsidRPr="006C75E9" w:rsidRDefault="006C75E9" w:rsidP="00EE1841">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C75E9">
              <w:rPr>
                <w:rFonts w:ascii="Calibri" w:eastAsia="Times New Roman" w:hAnsi="Calibri" w:cs="Calibri"/>
                <w:color w:val="000000"/>
                <w:spacing w:val="0"/>
                <w:lang w:eastAsia="es-ES"/>
                <w14:ligatures w14:val="none"/>
                <w14:cntxtAlts w14:val="0"/>
              </w:rPr>
              <w:t>27,7557932</w:t>
            </w:r>
          </w:p>
        </w:tc>
      </w:tr>
      <w:tr w:rsidR="006C75E9" w:rsidRPr="006C75E9" w14:paraId="73CA0CB4" w14:textId="77777777" w:rsidTr="00EE1841">
        <w:trPr>
          <w:trHeight w:val="300"/>
          <w:jc w:val="center"/>
        </w:trPr>
        <w:tc>
          <w:tcPr>
            <w:tcW w:w="2080" w:type="dxa"/>
            <w:vMerge/>
            <w:tcBorders>
              <w:top w:val="single" w:sz="8" w:space="0" w:color="auto"/>
              <w:left w:val="single" w:sz="8" w:space="0" w:color="auto"/>
              <w:bottom w:val="single" w:sz="4" w:space="0" w:color="000000"/>
              <w:right w:val="single" w:sz="4" w:space="0" w:color="auto"/>
            </w:tcBorders>
            <w:shd w:val="clear" w:color="auto" w:fill="92D050"/>
            <w:vAlign w:val="center"/>
            <w:hideMark/>
          </w:tcPr>
          <w:p w14:paraId="20A78FE3" w14:textId="77777777" w:rsidR="006C75E9" w:rsidRPr="006C75E9" w:rsidRDefault="006C75E9" w:rsidP="006C75E9">
            <w:pPr>
              <w:widowControl/>
              <w:tabs>
                <w:tab w:val="clear" w:pos="8789"/>
              </w:tabs>
              <w:spacing w:before="0" w:after="0"/>
              <w:jc w:val="left"/>
              <w:rPr>
                <w:rFonts w:ascii="Calibri" w:eastAsia="Times New Roman" w:hAnsi="Calibri" w:cs="Calibri"/>
                <w:b/>
                <w:color w:val="000000"/>
                <w:spacing w:val="0"/>
                <w:lang w:eastAsia="es-ES"/>
                <w14:ligatures w14:val="none"/>
                <w14:cntxtAlts w14:val="0"/>
              </w:rPr>
            </w:pPr>
          </w:p>
        </w:tc>
        <w:tc>
          <w:tcPr>
            <w:tcW w:w="1310" w:type="dxa"/>
            <w:tcBorders>
              <w:top w:val="nil"/>
              <w:left w:val="nil"/>
              <w:bottom w:val="single" w:sz="4" w:space="0" w:color="auto"/>
              <w:right w:val="single" w:sz="8" w:space="0" w:color="auto"/>
            </w:tcBorders>
            <w:shd w:val="clear" w:color="000000" w:fill="D8E4BC"/>
            <w:noWrap/>
            <w:vAlign w:val="center"/>
            <w:hideMark/>
          </w:tcPr>
          <w:p w14:paraId="5747C95C" w14:textId="77777777" w:rsidR="006C75E9" w:rsidRPr="006C75E9" w:rsidRDefault="006C75E9" w:rsidP="00EE1841">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C75E9">
              <w:rPr>
                <w:rFonts w:ascii="Calibri" w:eastAsia="Times New Roman" w:hAnsi="Calibri" w:cs="Calibri"/>
                <w:b/>
                <w:bCs/>
                <w:color w:val="000000"/>
                <w:spacing w:val="0"/>
                <w:lang w:eastAsia="es-ES"/>
                <w14:ligatures w14:val="none"/>
                <w14:cntxtAlts w14:val="0"/>
              </w:rPr>
              <w:t>44,12%</w:t>
            </w:r>
          </w:p>
        </w:tc>
        <w:tc>
          <w:tcPr>
            <w:tcW w:w="1200" w:type="dxa"/>
            <w:tcBorders>
              <w:top w:val="nil"/>
              <w:left w:val="single" w:sz="4" w:space="0" w:color="auto"/>
              <w:bottom w:val="single" w:sz="4" w:space="0" w:color="auto"/>
              <w:right w:val="single" w:sz="4" w:space="0" w:color="auto"/>
            </w:tcBorders>
            <w:shd w:val="clear" w:color="auto" w:fill="D6E3BC" w:themeFill="accent3" w:themeFillTint="66"/>
            <w:noWrap/>
            <w:vAlign w:val="center"/>
            <w:hideMark/>
          </w:tcPr>
          <w:p w14:paraId="7804BCB7" w14:textId="77777777" w:rsidR="006C75E9" w:rsidRPr="006C75E9" w:rsidRDefault="006C75E9" w:rsidP="00EE1841">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C75E9">
              <w:rPr>
                <w:rFonts w:ascii="Calibri" w:eastAsia="Times New Roman" w:hAnsi="Calibri" w:cs="Calibri"/>
                <w:b/>
                <w:bCs/>
                <w:color w:val="000000"/>
                <w:spacing w:val="0"/>
                <w:lang w:eastAsia="es-ES"/>
                <w14:ligatures w14:val="none"/>
                <w14:cntxtAlts w14:val="0"/>
              </w:rPr>
              <w:t>49,00%</w:t>
            </w:r>
          </w:p>
        </w:tc>
        <w:tc>
          <w:tcPr>
            <w:tcW w:w="1200" w:type="dxa"/>
            <w:tcBorders>
              <w:top w:val="nil"/>
              <w:left w:val="nil"/>
              <w:bottom w:val="single" w:sz="4" w:space="0" w:color="auto"/>
              <w:right w:val="single" w:sz="4" w:space="0" w:color="auto"/>
            </w:tcBorders>
            <w:shd w:val="clear" w:color="auto" w:fill="D6E3BC" w:themeFill="accent3" w:themeFillTint="66"/>
            <w:noWrap/>
            <w:vAlign w:val="center"/>
            <w:hideMark/>
          </w:tcPr>
          <w:p w14:paraId="68C8A0B4" w14:textId="77777777" w:rsidR="006C75E9" w:rsidRPr="006C75E9" w:rsidRDefault="006C75E9" w:rsidP="00EE1841">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C75E9">
              <w:rPr>
                <w:rFonts w:ascii="Calibri" w:eastAsia="Times New Roman" w:hAnsi="Calibri" w:cs="Calibri"/>
                <w:b/>
                <w:bCs/>
                <w:color w:val="000000"/>
                <w:spacing w:val="0"/>
                <w:lang w:eastAsia="es-ES"/>
                <w14:ligatures w14:val="none"/>
                <w14:cntxtAlts w14:val="0"/>
              </w:rPr>
              <w:t>47,09%</w:t>
            </w:r>
          </w:p>
        </w:tc>
      </w:tr>
      <w:tr w:rsidR="006C75E9" w:rsidRPr="006C75E9" w14:paraId="597AB309" w14:textId="77777777" w:rsidTr="00EE1841">
        <w:trPr>
          <w:trHeight w:val="371"/>
          <w:jc w:val="center"/>
        </w:trPr>
        <w:tc>
          <w:tcPr>
            <w:tcW w:w="2080" w:type="dxa"/>
            <w:vMerge w:val="restart"/>
            <w:tcBorders>
              <w:top w:val="nil"/>
              <w:left w:val="single" w:sz="8" w:space="0" w:color="auto"/>
              <w:bottom w:val="single" w:sz="8" w:space="0" w:color="000000"/>
              <w:right w:val="single" w:sz="4" w:space="0" w:color="auto"/>
            </w:tcBorders>
            <w:shd w:val="clear" w:color="auto" w:fill="92D050"/>
            <w:noWrap/>
            <w:vAlign w:val="center"/>
            <w:hideMark/>
          </w:tcPr>
          <w:p w14:paraId="29564423" w14:textId="77777777" w:rsidR="006C75E9" w:rsidRPr="006C75E9" w:rsidRDefault="006C75E9" w:rsidP="006C75E9">
            <w:pPr>
              <w:widowControl/>
              <w:tabs>
                <w:tab w:val="clear" w:pos="8789"/>
              </w:tabs>
              <w:spacing w:before="0" w:after="0"/>
              <w:jc w:val="center"/>
              <w:rPr>
                <w:rFonts w:ascii="Calibri" w:eastAsia="Times New Roman" w:hAnsi="Calibri" w:cs="Calibri"/>
                <w:b/>
                <w:color w:val="000000"/>
                <w:spacing w:val="0"/>
                <w:lang w:eastAsia="es-ES"/>
                <w14:ligatures w14:val="none"/>
                <w14:cntxtAlts w14:val="0"/>
              </w:rPr>
            </w:pPr>
            <w:r w:rsidRPr="006C75E9">
              <w:rPr>
                <w:rFonts w:ascii="Calibri" w:eastAsia="Times New Roman" w:hAnsi="Calibri" w:cs="Calibri"/>
                <w:b/>
                <w:color w:val="000000"/>
                <w:spacing w:val="0"/>
                <w:lang w:eastAsia="es-ES"/>
                <w14:ligatures w14:val="none"/>
                <w14:cntxtAlts w14:val="0"/>
              </w:rPr>
              <w:t>E vs SP</w:t>
            </w:r>
          </w:p>
        </w:tc>
        <w:tc>
          <w:tcPr>
            <w:tcW w:w="1310" w:type="dxa"/>
            <w:tcBorders>
              <w:top w:val="nil"/>
              <w:left w:val="nil"/>
              <w:bottom w:val="single" w:sz="4" w:space="0" w:color="auto"/>
              <w:right w:val="single" w:sz="8" w:space="0" w:color="auto"/>
            </w:tcBorders>
            <w:shd w:val="clear" w:color="auto" w:fill="auto"/>
            <w:noWrap/>
            <w:vAlign w:val="center"/>
            <w:hideMark/>
          </w:tcPr>
          <w:p w14:paraId="6D80B82C" w14:textId="77777777" w:rsidR="006C75E9" w:rsidRPr="006C75E9" w:rsidRDefault="006C75E9" w:rsidP="00EE1841">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C75E9">
              <w:rPr>
                <w:rFonts w:ascii="Calibri" w:eastAsia="Times New Roman" w:hAnsi="Calibri" w:cs="Calibri"/>
                <w:color w:val="000000"/>
                <w:spacing w:val="0"/>
                <w:lang w:eastAsia="es-ES"/>
                <w14:ligatures w14:val="none"/>
                <w14:cntxtAlts w14:val="0"/>
              </w:rPr>
              <w:t>9,358438298</w:t>
            </w:r>
          </w:p>
        </w:tc>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7E26586E" w14:textId="5D616DA1" w:rsidR="006C75E9" w:rsidRPr="006C75E9" w:rsidRDefault="006C75E9" w:rsidP="00EE1841">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Pr>
                <w:rFonts w:ascii="Calibri" w:eastAsia="Times New Roman" w:hAnsi="Calibri" w:cs="Calibri"/>
                <w:color w:val="000000"/>
                <w:spacing w:val="0"/>
                <w:lang w:eastAsia="es-ES"/>
                <w14:ligatures w14:val="none"/>
                <w14:cntxtAlts w14:val="0"/>
              </w:rPr>
              <w:t>-3,7281052</w:t>
            </w:r>
          </w:p>
        </w:tc>
        <w:tc>
          <w:tcPr>
            <w:tcW w:w="1200" w:type="dxa"/>
            <w:tcBorders>
              <w:top w:val="nil"/>
              <w:left w:val="nil"/>
              <w:bottom w:val="single" w:sz="4" w:space="0" w:color="auto"/>
              <w:right w:val="single" w:sz="4" w:space="0" w:color="auto"/>
            </w:tcBorders>
            <w:shd w:val="clear" w:color="auto" w:fill="auto"/>
            <w:noWrap/>
            <w:vAlign w:val="center"/>
            <w:hideMark/>
          </w:tcPr>
          <w:p w14:paraId="201B7C42" w14:textId="77777777" w:rsidR="006C75E9" w:rsidRPr="006C75E9" w:rsidRDefault="006C75E9" w:rsidP="00EE1841">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C75E9">
              <w:rPr>
                <w:rFonts w:ascii="Calibri" w:eastAsia="Times New Roman" w:hAnsi="Calibri" w:cs="Calibri"/>
                <w:color w:val="000000"/>
                <w:spacing w:val="0"/>
                <w:lang w:eastAsia="es-ES"/>
                <w14:ligatures w14:val="none"/>
                <w14:cntxtAlts w14:val="0"/>
              </w:rPr>
              <w:t>2,48663102</w:t>
            </w:r>
          </w:p>
        </w:tc>
      </w:tr>
      <w:tr w:rsidR="006C75E9" w:rsidRPr="006C75E9" w14:paraId="23DCD3F0" w14:textId="77777777" w:rsidTr="00EE1841">
        <w:trPr>
          <w:trHeight w:val="315"/>
          <w:jc w:val="center"/>
        </w:trPr>
        <w:tc>
          <w:tcPr>
            <w:tcW w:w="2080" w:type="dxa"/>
            <w:vMerge/>
            <w:tcBorders>
              <w:top w:val="nil"/>
              <w:left w:val="single" w:sz="8" w:space="0" w:color="auto"/>
              <w:bottom w:val="single" w:sz="8" w:space="0" w:color="000000"/>
              <w:right w:val="single" w:sz="4" w:space="0" w:color="auto"/>
            </w:tcBorders>
            <w:shd w:val="clear" w:color="auto" w:fill="92D050"/>
            <w:vAlign w:val="center"/>
            <w:hideMark/>
          </w:tcPr>
          <w:p w14:paraId="53334FE9" w14:textId="77777777" w:rsidR="006C75E9" w:rsidRPr="006C75E9" w:rsidRDefault="006C75E9" w:rsidP="006C75E9">
            <w:pPr>
              <w:widowControl/>
              <w:tabs>
                <w:tab w:val="clear" w:pos="8789"/>
              </w:tabs>
              <w:spacing w:before="0" w:after="0"/>
              <w:jc w:val="left"/>
              <w:rPr>
                <w:rFonts w:ascii="Calibri" w:eastAsia="Times New Roman" w:hAnsi="Calibri" w:cs="Calibri"/>
                <w:b/>
                <w:color w:val="000000"/>
                <w:spacing w:val="0"/>
                <w:lang w:eastAsia="es-ES"/>
                <w14:ligatures w14:val="none"/>
                <w14:cntxtAlts w14:val="0"/>
              </w:rPr>
            </w:pPr>
          </w:p>
        </w:tc>
        <w:tc>
          <w:tcPr>
            <w:tcW w:w="1310" w:type="dxa"/>
            <w:tcBorders>
              <w:top w:val="nil"/>
              <w:left w:val="nil"/>
              <w:bottom w:val="single" w:sz="8" w:space="0" w:color="auto"/>
              <w:right w:val="single" w:sz="8" w:space="0" w:color="auto"/>
            </w:tcBorders>
            <w:shd w:val="clear" w:color="000000" w:fill="D8E4BC"/>
            <w:noWrap/>
            <w:vAlign w:val="center"/>
            <w:hideMark/>
          </w:tcPr>
          <w:p w14:paraId="728D9035" w14:textId="77777777" w:rsidR="006C75E9" w:rsidRPr="006C75E9" w:rsidRDefault="006C75E9" w:rsidP="00EE1841">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C75E9">
              <w:rPr>
                <w:rFonts w:ascii="Calibri" w:eastAsia="Times New Roman" w:hAnsi="Calibri" w:cs="Calibri"/>
                <w:b/>
                <w:bCs/>
                <w:color w:val="000000"/>
                <w:spacing w:val="0"/>
                <w:lang w:eastAsia="es-ES"/>
                <w14:ligatures w14:val="none"/>
                <w14:cntxtAlts w14:val="0"/>
              </w:rPr>
              <w:t>19,68%</w:t>
            </w:r>
          </w:p>
        </w:tc>
        <w:tc>
          <w:tcPr>
            <w:tcW w:w="1200" w:type="dxa"/>
            <w:tcBorders>
              <w:top w:val="nil"/>
              <w:left w:val="single" w:sz="4" w:space="0" w:color="auto"/>
              <w:bottom w:val="single" w:sz="4" w:space="0" w:color="auto"/>
              <w:right w:val="single" w:sz="4" w:space="0" w:color="auto"/>
            </w:tcBorders>
            <w:shd w:val="clear" w:color="auto" w:fill="D6E3BC" w:themeFill="accent3" w:themeFillTint="66"/>
            <w:noWrap/>
            <w:vAlign w:val="center"/>
            <w:hideMark/>
          </w:tcPr>
          <w:p w14:paraId="3BE2370B" w14:textId="77777777" w:rsidR="006C75E9" w:rsidRPr="006C75E9" w:rsidRDefault="006C75E9" w:rsidP="00EE1841">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C75E9">
              <w:rPr>
                <w:rFonts w:ascii="Calibri" w:eastAsia="Times New Roman" w:hAnsi="Calibri" w:cs="Calibri"/>
                <w:b/>
                <w:bCs/>
                <w:color w:val="000000"/>
                <w:spacing w:val="0"/>
                <w:lang w:eastAsia="es-ES"/>
                <w14:ligatures w14:val="none"/>
                <w14:cntxtAlts w14:val="0"/>
              </w:rPr>
              <w:t>-7,34%</w:t>
            </w:r>
          </w:p>
        </w:tc>
        <w:tc>
          <w:tcPr>
            <w:tcW w:w="1200" w:type="dxa"/>
            <w:tcBorders>
              <w:top w:val="nil"/>
              <w:left w:val="nil"/>
              <w:bottom w:val="single" w:sz="4" w:space="0" w:color="auto"/>
              <w:right w:val="single" w:sz="4" w:space="0" w:color="auto"/>
            </w:tcBorders>
            <w:shd w:val="clear" w:color="auto" w:fill="D6E3BC" w:themeFill="accent3" w:themeFillTint="66"/>
            <w:noWrap/>
            <w:vAlign w:val="center"/>
            <w:hideMark/>
          </w:tcPr>
          <w:p w14:paraId="70666926" w14:textId="77777777" w:rsidR="006C75E9" w:rsidRPr="006C75E9" w:rsidRDefault="006C75E9" w:rsidP="00EE1841">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C75E9">
              <w:rPr>
                <w:rFonts w:ascii="Calibri" w:eastAsia="Times New Roman" w:hAnsi="Calibri" w:cs="Calibri"/>
                <w:b/>
                <w:bCs/>
                <w:color w:val="000000"/>
                <w:spacing w:val="0"/>
                <w:lang w:eastAsia="es-ES"/>
                <w14:ligatures w14:val="none"/>
                <w14:cntxtAlts w14:val="0"/>
              </w:rPr>
              <w:t>4,40%</w:t>
            </w:r>
          </w:p>
        </w:tc>
      </w:tr>
      <w:tr w:rsidR="006C75E9" w:rsidRPr="006C75E9" w14:paraId="58F1716E" w14:textId="77777777" w:rsidTr="00EE1841">
        <w:trPr>
          <w:trHeight w:val="300"/>
          <w:jc w:val="center"/>
        </w:trPr>
        <w:tc>
          <w:tcPr>
            <w:tcW w:w="2080" w:type="dxa"/>
            <w:vMerge w:val="restart"/>
            <w:tcBorders>
              <w:top w:val="nil"/>
              <w:left w:val="single" w:sz="8" w:space="0" w:color="auto"/>
              <w:bottom w:val="single" w:sz="8" w:space="0" w:color="000000"/>
              <w:right w:val="single" w:sz="4" w:space="0" w:color="auto"/>
            </w:tcBorders>
            <w:shd w:val="clear" w:color="auto" w:fill="92D050"/>
            <w:noWrap/>
            <w:vAlign w:val="center"/>
            <w:hideMark/>
          </w:tcPr>
          <w:p w14:paraId="69BB5ED9" w14:textId="77777777" w:rsidR="006C75E9" w:rsidRPr="006C75E9" w:rsidRDefault="006C75E9" w:rsidP="006C75E9">
            <w:pPr>
              <w:widowControl/>
              <w:tabs>
                <w:tab w:val="clear" w:pos="8789"/>
              </w:tabs>
              <w:spacing w:before="0" w:after="0"/>
              <w:jc w:val="center"/>
              <w:rPr>
                <w:rFonts w:ascii="Calibri" w:eastAsia="Times New Roman" w:hAnsi="Calibri" w:cs="Calibri"/>
                <w:b/>
                <w:color w:val="000000"/>
                <w:spacing w:val="0"/>
                <w:lang w:eastAsia="es-ES"/>
                <w14:ligatures w14:val="none"/>
                <w14:cntxtAlts w14:val="0"/>
              </w:rPr>
            </w:pPr>
            <w:r w:rsidRPr="006C75E9">
              <w:rPr>
                <w:rFonts w:ascii="Calibri" w:eastAsia="Times New Roman" w:hAnsi="Calibri" w:cs="Calibri"/>
                <w:b/>
                <w:color w:val="000000"/>
                <w:spacing w:val="0"/>
                <w:lang w:eastAsia="es-ES"/>
                <w14:ligatures w14:val="none"/>
                <w14:cntxtAlts w14:val="0"/>
              </w:rPr>
              <w:t>P vs E</w:t>
            </w:r>
          </w:p>
        </w:tc>
        <w:tc>
          <w:tcPr>
            <w:tcW w:w="1310" w:type="dxa"/>
            <w:tcBorders>
              <w:top w:val="single" w:sz="4" w:space="0" w:color="auto"/>
              <w:left w:val="nil"/>
              <w:bottom w:val="single" w:sz="4" w:space="0" w:color="auto"/>
              <w:right w:val="single" w:sz="8" w:space="0" w:color="auto"/>
            </w:tcBorders>
            <w:shd w:val="clear" w:color="auto" w:fill="auto"/>
            <w:noWrap/>
            <w:vAlign w:val="center"/>
            <w:hideMark/>
          </w:tcPr>
          <w:p w14:paraId="5432A1AB" w14:textId="77777777" w:rsidR="006C75E9" w:rsidRPr="006C75E9" w:rsidRDefault="006C75E9" w:rsidP="00EE1841">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C75E9">
              <w:rPr>
                <w:rFonts w:ascii="Calibri" w:eastAsia="Times New Roman" w:hAnsi="Calibri" w:cs="Calibri"/>
                <w:color w:val="000000"/>
                <w:spacing w:val="0"/>
                <w:lang w:eastAsia="es-ES"/>
                <w14:ligatures w14:val="none"/>
                <w14:cntxtAlts w14:val="0"/>
              </w:rPr>
              <w:t>34,46995978</w:t>
            </w:r>
          </w:p>
        </w:tc>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3570FA1C" w14:textId="77777777" w:rsidR="006C75E9" w:rsidRPr="006C75E9" w:rsidRDefault="006C75E9" w:rsidP="00EE1841">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C75E9">
              <w:rPr>
                <w:rFonts w:ascii="Calibri" w:eastAsia="Times New Roman" w:hAnsi="Calibri" w:cs="Calibri"/>
                <w:color w:val="000000"/>
                <w:spacing w:val="0"/>
                <w:lang w:eastAsia="es-ES"/>
                <w14:ligatures w14:val="none"/>
                <w14:cntxtAlts w14:val="0"/>
              </w:rPr>
              <w:t>19,3343745</w:t>
            </w:r>
          </w:p>
        </w:tc>
        <w:tc>
          <w:tcPr>
            <w:tcW w:w="1200" w:type="dxa"/>
            <w:tcBorders>
              <w:top w:val="nil"/>
              <w:left w:val="nil"/>
              <w:bottom w:val="single" w:sz="4" w:space="0" w:color="auto"/>
              <w:right w:val="single" w:sz="4" w:space="0" w:color="auto"/>
            </w:tcBorders>
            <w:shd w:val="clear" w:color="auto" w:fill="auto"/>
            <w:noWrap/>
            <w:vAlign w:val="center"/>
            <w:hideMark/>
          </w:tcPr>
          <w:p w14:paraId="4A37C79B" w14:textId="77777777" w:rsidR="006C75E9" w:rsidRPr="006C75E9" w:rsidRDefault="006C75E9" w:rsidP="00EE1841">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C75E9">
              <w:rPr>
                <w:rFonts w:ascii="Calibri" w:eastAsia="Times New Roman" w:hAnsi="Calibri" w:cs="Calibri"/>
                <w:color w:val="000000"/>
                <w:spacing w:val="0"/>
                <w:lang w:eastAsia="es-ES"/>
                <w14:ligatures w14:val="none"/>
                <w14:cntxtAlts w14:val="0"/>
              </w:rPr>
              <w:t>30,2424242</w:t>
            </w:r>
          </w:p>
        </w:tc>
      </w:tr>
      <w:tr w:rsidR="006C75E9" w:rsidRPr="006C75E9" w14:paraId="49FCB86E" w14:textId="77777777" w:rsidTr="00EE1841">
        <w:trPr>
          <w:trHeight w:val="315"/>
          <w:jc w:val="center"/>
        </w:trPr>
        <w:tc>
          <w:tcPr>
            <w:tcW w:w="2080" w:type="dxa"/>
            <w:vMerge/>
            <w:tcBorders>
              <w:top w:val="nil"/>
              <w:left w:val="single" w:sz="8" w:space="0" w:color="auto"/>
              <w:bottom w:val="single" w:sz="8" w:space="0" w:color="000000"/>
              <w:right w:val="single" w:sz="4" w:space="0" w:color="auto"/>
            </w:tcBorders>
            <w:shd w:val="clear" w:color="auto" w:fill="92D050"/>
            <w:vAlign w:val="center"/>
            <w:hideMark/>
          </w:tcPr>
          <w:p w14:paraId="419966EC" w14:textId="77777777" w:rsidR="006C75E9" w:rsidRPr="006C75E9" w:rsidRDefault="006C75E9" w:rsidP="006C75E9">
            <w:pPr>
              <w:widowControl/>
              <w:tabs>
                <w:tab w:val="clear" w:pos="8789"/>
              </w:tabs>
              <w:spacing w:before="0" w:after="0"/>
              <w:jc w:val="left"/>
              <w:rPr>
                <w:rFonts w:ascii="Calibri" w:eastAsia="Times New Roman" w:hAnsi="Calibri" w:cs="Calibri"/>
                <w:color w:val="000000"/>
                <w:spacing w:val="0"/>
                <w:lang w:eastAsia="es-ES"/>
                <w14:ligatures w14:val="none"/>
                <w14:cntxtAlts w14:val="0"/>
              </w:rPr>
            </w:pPr>
          </w:p>
        </w:tc>
        <w:tc>
          <w:tcPr>
            <w:tcW w:w="1310" w:type="dxa"/>
            <w:tcBorders>
              <w:top w:val="nil"/>
              <w:left w:val="nil"/>
              <w:bottom w:val="single" w:sz="8" w:space="0" w:color="auto"/>
              <w:right w:val="single" w:sz="8" w:space="0" w:color="auto"/>
            </w:tcBorders>
            <w:shd w:val="clear" w:color="000000" w:fill="D8E4BC"/>
            <w:noWrap/>
            <w:vAlign w:val="center"/>
            <w:hideMark/>
          </w:tcPr>
          <w:p w14:paraId="350E3D08" w14:textId="77777777" w:rsidR="006C75E9" w:rsidRPr="006C75E9" w:rsidRDefault="006C75E9" w:rsidP="00EE1841">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C75E9">
              <w:rPr>
                <w:rFonts w:ascii="Calibri" w:eastAsia="Times New Roman" w:hAnsi="Calibri" w:cs="Calibri"/>
                <w:b/>
                <w:bCs/>
                <w:color w:val="000000"/>
                <w:spacing w:val="0"/>
                <w:lang w:eastAsia="es-ES"/>
                <w14:ligatures w14:val="none"/>
                <w14:cntxtAlts w14:val="0"/>
              </w:rPr>
              <w:t>72,47%</w:t>
            </w:r>
          </w:p>
        </w:tc>
        <w:tc>
          <w:tcPr>
            <w:tcW w:w="1200" w:type="dxa"/>
            <w:tcBorders>
              <w:top w:val="nil"/>
              <w:left w:val="single" w:sz="4" w:space="0" w:color="auto"/>
              <w:bottom w:val="single" w:sz="4" w:space="0" w:color="auto"/>
              <w:right w:val="single" w:sz="4" w:space="0" w:color="auto"/>
            </w:tcBorders>
            <w:shd w:val="clear" w:color="auto" w:fill="D6E3BC" w:themeFill="accent3" w:themeFillTint="66"/>
            <w:noWrap/>
            <w:vAlign w:val="center"/>
            <w:hideMark/>
          </w:tcPr>
          <w:p w14:paraId="7E4838D0" w14:textId="77777777" w:rsidR="006C75E9" w:rsidRPr="006C75E9" w:rsidRDefault="006C75E9" w:rsidP="00EE1841">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C75E9">
              <w:rPr>
                <w:rFonts w:ascii="Calibri" w:eastAsia="Times New Roman" w:hAnsi="Calibri" w:cs="Calibri"/>
                <w:b/>
                <w:bCs/>
                <w:color w:val="000000"/>
                <w:spacing w:val="0"/>
                <w:lang w:eastAsia="es-ES"/>
                <w14:ligatures w14:val="none"/>
                <w14:cntxtAlts w14:val="0"/>
              </w:rPr>
              <w:t>38,07%</w:t>
            </w:r>
          </w:p>
        </w:tc>
        <w:tc>
          <w:tcPr>
            <w:tcW w:w="1200" w:type="dxa"/>
            <w:tcBorders>
              <w:top w:val="nil"/>
              <w:left w:val="nil"/>
              <w:bottom w:val="single" w:sz="4" w:space="0" w:color="auto"/>
              <w:right w:val="single" w:sz="4" w:space="0" w:color="auto"/>
            </w:tcBorders>
            <w:shd w:val="clear" w:color="auto" w:fill="D6E3BC" w:themeFill="accent3" w:themeFillTint="66"/>
            <w:noWrap/>
            <w:vAlign w:val="center"/>
            <w:hideMark/>
          </w:tcPr>
          <w:p w14:paraId="33B88CC2" w14:textId="77777777" w:rsidR="006C75E9" w:rsidRPr="006C75E9" w:rsidRDefault="006C75E9" w:rsidP="00EE1841">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C75E9">
              <w:rPr>
                <w:rFonts w:ascii="Calibri" w:eastAsia="Times New Roman" w:hAnsi="Calibri" w:cs="Calibri"/>
                <w:b/>
                <w:bCs/>
                <w:color w:val="000000"/>
                <w:spacing w:val="0"/>
                <w:lang w:eastAsia="es-ES"/>
                <w14:ligatures w14:val="none"/>
                <w14:cntxtAlts w14:val="0"/>
              </w:rPr>
              <w:t>53,57%</w:t>
            </w:r>
          </w:p>
        </w:tc>
      </w:tr>
    </w:tbl>
    <w:p w14:paraId="13A959FF" w14:textId="77777777" w:rsidR="006C75E9" w:rsidRDefault="006C75E9" w:rsidP="003370C0">
      <w:pPr>
        <w:spacing w:line="360" w:lineRule="auto"/>
        <w:rPr>
          <w:color w:val="000000" w:themeColor="text1"/>
          <w:lang w:val="es-ES_tradnl"/>
        </w:rPr>
      </w:pPr>
    </w:p>
    <w:p w14:paraId="4E53C3C4" w14:textId="2BC92390" w:rsidR="006C75E9" w:rsidRDefault="006C75E9" w:rsidP="003370C0">
      <w:pPr>
        <w:spacing w:line="360" w:lineRule="auto"/>
        <w:rPr>
          <w:color w:val="000000" w:themeColor="text1"/>
          <w:lang w:val="es-ES_tradnl"/>
        </w:rPr>
      </w:pPr>
      <w:r>
        <w:rPr>
          <w:color w:val="000000" w:themeColor="text1"/>
          <w:lang w:val="es-ES_tradnl"/>
        </w:rPr>
        <w:t xml:space="preserve">Se observa en la gráfica de abajo </w:t>
      </w:r>
      <w:r w:rsidR="006C772B">
        <w:rPr>
          <w:color w:val="000000" w:themeColor="text1"/>
          <w:lang w:val="es-ES_tradnl"/>
        </w:rPr>
        <w:t xml:space="preserve">que en la comparativa P vs SP, </w:t>
      </w:r>
      <w:r>
        <w:rPr>
          <w:color w:val="000000" w:themeColor="text1"/>
          <w:lang w:val="es-ES_tradnl"/>
        </w:rPr>
        <w:t>como el incremento de humedad de humedad es muy similar en los 3 estados</w:t>
      </w:r>
      <w:r w:rsidR="006C772B">
        <w:rPr>
          <w:color w:val="000000" w:themeColor="text1"/>
          <w:lang w:val="es-ES_tradnl"/>
        </w:rPr>
        <w:t xml:space="preserve"> ya que sólo varía un 5% el gran incremento de humedad que se daba en los 3 casos respecto al módulo sin plantas (entorno al 47% más).</w:t>
      </w:r>
    </w:p>
    <w:p w14:paraId="5E660AA0" w14:textId="354020DC" w:rsidR="006C772B" w:rsidRDefault="006C772B" w:rsidP="003370C0">
      <w:pPr>
        <w:spacing w:line="360" w:lineRule="auto"/>
        <w:rPr>
          <w:color w:val="000000" w:themeColor="text1"/>
          <w:lang w:val="es-ES_tradnl"/>
        </w:rPr>
      </w:pPr>
      <w:r>
        <w:rPr>
          <w:color w:val="000000" w:themeColor="text1"/>
          <w:lang w:val="es-ES_tradnl"/>
        </w:rPr>
        <w:lastRenderedPageBreak/>
        <w:t>También se observa que pese a que en el estado A, la humedad en el módulo con plantas era bastante más baja que en los estados C1 y C2 (-12% y -16% respectivamente), el incremento en este tiempo respecto al módulo sin plantas es mayor (aunque muy similar) a cuando se encuentran cerrados.</w:t>
      </w:r>
    </w:p>
    <w:p w14:paraId="6EF31A89" w14:textId="77777777" w:rsidR="006C772B" w:rsidRPr="006C75E9" w:rsidRDefault="006C772B" w:rsidP="003370C0">
      <w:pPr>
        <w:spacing w:line="360" w:lineRule="auto"/>
        <w:rPr>
          <w:color w:val="000000" w:themeColor="text1"/>
          <w:lang w:val="es-ES_tradnl"/>
        </w:rPr>
      </w:pPr>
    </w:p>
    <w:p w14:paraId="78D26C22" w14:textId="73349529" w:rsidR="00540832" w:rsidRDefault="006C75E9" w:rsidP="006C75E9">
      <w:pPr>
        <w:spacing w:line="360" w:lineRule="auto"/>
        <w:jc w:val="center"/>
        <w:rPr>
          <w:color w:val="000000" w:themeColor="text1"/>
          <w:lang w:val="es-ES_tradnl"/>
        </w:rPr>
      </w:pPr>
      <w:r>
        <w:rPr>
          <w:noProof/>
          <w:lang w:eastAsia="es-ES"/>
          <w14:ligatures w14:val="none"/>
          <w14:cntxtAlts w14:val="0"/>
        </w:rPr>
        <w:drawing>
          <wp:inline distT="0" distB="0" distL="0" distR="0" wp14:anchorId="434B3D7B" wp14:editId="76EAE19B">
            <wp:extent cx="4572000" cy="2743200"/>
            <wp:effectExtent l="0" t="0" r="0" b="0"/>
            <wp:docPr id="18" name="Gráfico 18">
              <a:extLst xmlns:a="http://schemas.openxmlformats.org/drawingml/2006/main">
                <a:ext uri="{FF2B5EF4-FFF2-40B4-BE49-F238E27FC236}">
                  <a16:creationId xmlns:a16="http://schemas.microsoft.com/office/drawing/2014/main" id="{A480C981-F076-475E-BE72-63BBAD6863A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9"/>
              </a:graphicData>
            </a:graphic>
          </wp:inline>
        </w:drawing>
      </w:r>
    </w:p>
    <w:p w14:paraId="4AC56570" w14:textId="3EDAB9CD" w:rsidR="007F309C" w:rsidRDefault="007F309C" w:rsidP="003370C0">
      <w:pPr>
        <w:spacing w:line="360" w:lineRule="auto"/>
        <w:rPr>
          <w:color w:val="000000" w:themeColor="text1"/>
          <w:lang w:val="es-ES_tradnl"/>
        </w:rPr>
      </w:pPr>
    </w:p>
    <w:p w14:paraId="5B1B56D2" w14:textId="080FABF9" w:rsidR="00CA07A1" w:rsidRPr="00CA07A1" w:rsidRDefault="00CA07A1" w:rsidP="00CA07A1">
      <w:pPr>
        <w:pStyle w:val="Prrafodelista"/>
        <w:numPr>
          <w:ilvl w:val="0"/>
          <w:numId w:val="36"/>
        </w:numPr>
        <w:spacing w:line="360" w:lineRule="auto"/>
        <w:rPr>
          <w:b/>
          <w:u w:val="single"/>
          <w:lang w:val="es-ES_tradnl"/>
        </w:rPr>
      </w:pPr>
      <w:r>
        <w:rPr>
          <w:b/>
          <w:u w:val="single"/>
          <w:lang w:val="es-ES_tradnl"/>
        </w:rPr>
        <w:t>Comparativa entre los datos del estado C1</w:t>
      </w:r>
      <w:r w:rsidRPr="00CA07A1">
        <w:rPr>
          <w:b/>
          <w:u w:val="single"/>
          <w:lang w:val="es-ES_tradnl"/>
        </w:rPr>
        <w:t xml:space="preserve"> </w:t>
      </w:r>
    </w:p>
    <w:p w14:paraId="6816CAD5" w14:textId="77777777" w:rsidR="00CA07A1" w:rsidRDefault="00CA07A1" w:rsidP="003370C0">
      <w:pPr>
        <w:spacing w:line="360" w:lineRule="auto"/>
        <w:rPr>
          <w:color w:val="000000" w:themeColor="text1"/>
          <w:lang w:val="es-ES_tradnl"/>
        </w:rPr>
      </w:pPr>
    </w:p>
    <w:p w14:paraId="07CA68E2" w14:textId="0961169B" w:rsidR="006C75E9" w:rsidRDefault="002705BC" w:rsidP="003370C0">
      <w:pPr>
        <w:spacing w:line="360" w:lineRule="auto"/>
        <w:rPr>
          <w:color w:val="000000" w:themeColor="text1"/>
          <w:lang w:val="es-ES_tradnl"/>
        </w:rPr>
      </w:pPr>
      <w:r>
        <w:rPr>
          <w:color w:val="000000" w:themeColor="text1"/>
          <w:lang w:val="es-ES_tradnl"/>
        </w:rPr>
        <w:t xml:space="preserve">Es destacable analizar los datos del experiemento obtenidos en los tres estados, pero debido a que el estado C1 ha tenido el tiempo de muestra bastante mayor al resto, las plantas y los materiales estaban en perfectas condiciones al comienzo y siendo además el </w:t>
      </w:r>
      <w:r w:rsidR="00CA07A1">
        <w:rPr>
          <w:color w:val="000000" w:themeColor="text1"/>
          <w:lang w:val="es-ES_tradnl"/>
        </w:rPr>
        <w:t>estado planteado incialmente para realizar el estudio, se va a analizar con más detalle los datos obtenidos en él.</w:t>
      </w:r>
    </w:p>
    <w:p w14:paraId="6CACEA35" w14:textId="7BF6F30B" w:rsidR="00190526" w:rsidRDefault="00190526" w:rsidP="003370C0">
      <w:pPr>
        <w:spacing w:line="360" w:lineRule="auto"/>
        <w:rPr>
          <w:color w:val="000000" w:themeColor="text1"/>
          <w:lang w:val="es-ES_tradnl"/>
        </w:rPr>
      </w:pPr>
    </w:p>
    <w:p w14:paraId="4BD6D765" w14:textId="2646E548" w:rsidR="00190526" w:rsidRPr="00190526" w:rsidRDefault="00190526" w:rsidP="003370C0">
      <w:pPr>
        <w:spacing w:line="360" w:lineRule="auto"/>
        <w:rPr>
          <w:color w:val="000000" w:themeColor="text1"/>
        </w:rPr>
      </w:pPr>
      <w:r>
        <w:rPr>
          <w:color w:val="000000" w:themeColor="text1"/>
          <w:lang w:val="es-ES_tradnl"/>
        </w:rPr>
        <w:t>En la siguiente página, se puede apreciar en la gráfica de la siguiente página “</w:t>
      </w:r>
      <w:r w:rsidRPr="00190526">
        <w:rPr>
          <w:color w:val="000000" w:themeColor="text1"/>
        </w:rPr>
        <w:t>Temperatura en C1</w:t>
      </w:r>
      <w:r>
        <w:rPr>
          <w:color w:val="000000" w:themeColor="text1"/>
        </w:rPr>
        <w:t xml:space="preserve"> (P, SP y E)</w:t>
      </w:r>
      <w:r>
        <w:rPr>
          <w:color w:val="000000" w:themeColor="text1"/>
          <w:lang w:val="es-ES_tradnl"/>
        </w:rPr>
        <w:t>” la evolución de las temperaturas en las tres zonas donde se midieron en este primer estado. Se aprecia que las variaciones siguen el mismo patrón en las tres partes y que existe menos diferencia de magnitud entre los módulos cerrados.</w:t>
      </w:r>
    </w:p>
    <w:p w14:paraId="15D5B20F" w14:textId="3798BBBB" w:rsidR="00190526" w:rsidRDefault="00190526" w:rsidP="003370C0">
      <w:pPr>
        <w:spacing w:line="360" w:lineRule="auto"/>
        <w:rPr>
          <w:color w:val="000000" w:themeColor="text1"/>
          <w:lang w:val="es-ES_tradnl"/>
        </w:rPr>
      </w:pPr>
    </w:p>
    <w:p w14:paraId="64DE43CF" w14:textId="363206C1" w:rsidR="0001289C" w:rsidRDefault="0001289C" w:rsidP="0001289C">
      <w:pPr>
        <w:spacing w:line="360" w:lineRule="auto"/>
        <w:rPr>
          <w:color w:val="000000" w:themeColor="text1"/>
          <w:lang w:val="es-ES_tradnl"/>
        </w:rPr>
      </w:pPr>
      <w:r>
        <w:rPr>
          <w:color w:val="000000" w:themeColor="text1"/>
          <w:lang w:val="es-ES_tradnl"/>
        </w:rPr>
        <w:t>Fijándonos en la diferencia entre el módulo con plantas y el sin plantas, vemos en la gráfica “</w:t>
      </w:r>
      <w:r w:rsidRPr="0001289C">
        <w:rPr>
          <w:color w:val="000000" w:themeColor="text1"/>
        </w:rPr>
        <w:t>Porcentaje de aumento de T entre P y SP (C1</w:t>
      </w:r>
      <w:r>
        <w:rPr>
          <w:color w:val="000000" w:themeColor="text1"/>
        </w:rPr>
        <w:t>)</w:t>
      </w:r>
      <w:r>
        <w:rPr>
          <w:color w:val="000000" w:themeColor="text1"/>
          <w:lang w:val="es-ES_tradnl"/>
        </w:rPr>
        <w:t>” que el aumento de la temperatura se mantiene la mayoría del estado entre el 1,5 % y el 3%.  Siendo el incrmento porcentual medio entre estas dos partes del invernadero de un 2,287%</w:t>
      </w:r>
    </w:p>
    <w:p w14:paraId="0ADAB551" w14:textId="77777777" w:rsidR="00190526" w:rsidRDefault="00190526" w:rsidP="003370C0">
      <w:pPr>
        <w:spacing w:line="360" w:lineRule="auto"/>
        <w:rPr>
          <w:color w:val="000000" w:themeColor="text1"/>
          <w:lang w:val="es-ES_tradnl"/>
        </w:rPr>
        <w:sectPr w:rsidR="00190526" w:rsidSect="00F366EE">
          <w:headerReference w:type="even" r:id="rId80"/>
          <w:headerReference w:type="default" r:id="rId81"/>
          <w:type w:val="oddPage"/>
          <w:pgSz w:w="11900" w:h="16840" w:code="11"/>
          <w:pgMar w:top="1985" w:right="1126" w:bottom="851" w:left="1560" w:header="284" w:footer="342" w:gutter="284"/>
          <w:cols w:space="708"/>
          <w:titlePg/>
          <w:docGrid w:linePitch="360"/>
        </w:sectPr>
      </w:pPr>
    </w:p>
    <w:p w14:paraId="3367E6E2" w14:textId="63A6181A" w:rsidR="00F366EE" w:rsidRDefault="00190526" w:rsidP="00190526">
      <w:pPr>
        <w:spacing w:line="360" w:lineRule="auto"/>
        <w:ind w:left="-426"/>
        <w:rPr>
          <w:color w:val="000000" w:themeColor="text1"/>
          <w:lang w:val="es-ES_tradnl"/>
        </w:rPr>
      </w:pPr>
      <w:r>
        <w:rPr>
          <w:noProof/>
          <w:lang w:eastAsia="es-ES"/>
          <w14:ligatures w14:val="none"/>
          <w14:cntxtAlts w14:val="0"/>
        </w:rPr>
        <w:lastRenderedPageBreak/>
        <w:drawing>
          <wp:inline distT="0" distB="0" distL="0" distR="0" wp14:anchorId="75F77928" wp14:editId="4D78E374">
            <wp:extent cx="10096500" cy="3257550"/>
            <wp:effectExtent l="0" t="0" r="0" b="0"/>
            <wp:docPr id="3585" name="Gráfico 3585">
              <a:extLst xmlns:a="http://schemas.openxmlformats.org/drawingml/2006/main">
                <a:ext uri="{FF2B5EF4-FFF2-40B4-BE49-F238E27FC236}">
                  <a16:creationId xmlns:a16="http://schemas.microsoft.com/office/drawing/2014/main" id="{5B5BA046-6A72-4E19-B53B-0E53653AC28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2"/>
              </a:graphicData>
            </a:graphic>
          </wp:inline>
        </w:drawing>
      </w:r>
    </w:p>
    <w:p w14:paraId="04F10055" w14:textId="32A8F300" w:rsidR="00060CFF" w:rsidRDefault="00060CFF" w:rsidP="0001289C">
      <w:pPr>
        <w:spacing w:line="360" w:lineRule="auto"/>
        <w:ind w:left="-426"/>
        <w:rPr>
          <w:color w:val="000000" w:themeColor="text1"/>
          <w:lang w:val="es-ES_tradnl"/>
        </w:rPr>
      </w:pPr>
      <w:r>
        <w:rPr>
          <w:noProof/>
          <w:lang w:eastAsia="es-ES"/>
          <w14:ligatures w14:val="none"/>
          <w14:cntxtAlts w14:val="0"/>
        </w:rPr>
        <w:drawing>
          <wp:inline distT="0" distB="0" distL="0" distR="0" wp14:anchorId="4DB761C3" wp14:editId="6C3DC82E">
            <wp:extent cx="10096500" cy="2743200"/>
            <wp:effectExtent l="0" t="0" r="0" b="0"/>
            <wp:docPr id="29" name="Gráfico 29">
              <a:extLst xmlns:a="http://schemas.openxmlformats.org/drawingml/2006/main">
                <a:ext uri="{FF2B5EF4-FFF2-40B4-BE49-F238E27FC236}">
                  <a16:creationId xmlns:a16="http://schemas.microsoft.com/office/drawing/2014/main" id="{D066A48A-A4D3-4385-9CD7-869965C257C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3"/>
              </a:graphicData>
            </a:graphic>
          </wp:inline>
        </w:drawing>
      </w:r>
    </w:p>
    <w:p w14:paraId="6D74078B" w14:textId="293C680D" w:rsidR="00CC0D8E" w:rsidRDefault="00CC0D8E" w:rsidP="003370C0">
      <w:pPr>
        <w:spacing w:line="360" w:lineRule="auto"/>
        <w:rPr>
          <w:color w:val="000000" w:themeColor="text1"/>
          <w:lang w:val="es-ES_tradnl"/>
        </w:rPr>
      </w:pPr>
      <w:r>
        <w:rPr>
          <w:color w:val="000000" w:themeColor="text1"/>
          <w:lang w:val="es-ES_tradnl"/>
        </w:rPr>
        <w:lastRenderedPageBreak/>
        <w:t>9:00 AM</w:t>
      </w:r>
    </w:p>
    <w:p w14:paraId="52453C69" w14:textId="52167D0A" w:rsidR="00F366EE" w:rsidRDefault="00F366EE" w:rsidP="003370C0">
      <w:pPr>
        <w:spacing w:line="360" w:lineRule="auto"/>
        <w:rPr>
          <w:color w:val="000000" w:themeColor="text1"/>
          <w:lang w:val="es-ES_tradnl"/>
        </w:rPr>
      </w:pPr>
    </w:p>
    <w:p w14:paraId="07EC77E5" w14:textId="4DEE0848" w:rsidR="00F366EE" w:rsidRDefault="00F366EE" w:rsidP="003370C0">
      <w:pPr>
        <w:spacing w:line="360" w:lineRule="auto"/>
        <w:rPr>
          <w:color w:val="000000" w:themeColor="text1"/>
          <w:lang w:val="es-ES_tradnl"/>
        </w:rPr>
      </w:pPr>
    </w:p>
    <w:p w14:paraId="24A88723" w14:textId="4E10BD82" w:rsidR="00F366EE" w:rsidRDefault="00F366EE" w:rsidP="003370C0">
      <w:pPr>
        <w:spacing w:line="360" w:lineRule="auto"/>
        <w:rPr>
          <w:color w:val="000000" w:themeColor="text1"/>
          <w:lang w:val="es-ES_tradnl"/>
        </w:rPr>
        <w:sectPr w:rsidR="00F366EE" w:rsidSect="0001289C">
          <w:type w:val="oddPage"/>
          <w:pgSz w:w="16840" w:h="11900" w:orient="landscape" w:code="11"/>
          <w:pgMar w:top="709" w:right="1956" w:bottom="1128" w:left="851" w:header="284" w:footer="342" w:gutter="284"/>
          <w:cols w:space="708"/>
          <w:titlePg/>
          <w:docGrid w:linePitch="360"/>
        </w:sectPr>
      </w:pPr>
    </w:p>
    <w:p w14:paraId="186DD478" w14:textId="3EF927A9" w:rsidR="00F366EE" w:rsidRDefault="00B014E5" w:rsidP="003370C0">
      <w:pPr>
        <w:spacing w:line="360" w:lineRule="auto"/>
        <w:rPr>
          <w:color w:val="000000" w:themeColor="text1"/>
          <w:lang w:val="es-ES_tradnl"/>
        </w:rPr>
      </w:pPr>
      <w:r>
        <w:rPr>
          <w:color w:val="000000" w:themeColor="text1"/>
          <w:lang w:val="es-ES_tradnl"/>
        </w:rPr>
        <w:lastRenderedPageBreak/>
        <w:t xml:space="preserve">Para terminar de analizar los datos </w:t>
      </w:r>
      <w:r w:rsidR="00580458">
        <w:rPr>
          <w:color w:val="000000" w:themeColor="text1"/>
          <w:lang w:val="es-ES_tradnl"/>
        </w:rPr>
        <w:t xml:space="preserve">de </w:t>
      </w:r>
      <w:r w:rsidR="00580458" w:rsidRPr="00580458">
        <w:rPr>
          <w:b/>
          <w:i/>
          <w:color w:val="000000" w:themeColor="text1"/>
          <w:lang w:val="es-ES_tradnl"/>
        </w:rPr>
        <w:t>“Temperatura según hora del día (C1)”</w:t>
      </w:r>
      <w:r w:rsidR="00580458">
        <w:rPr>
          <w:color w:val="000000" w:themeColor="text1"/>
          <w:lang w:val="es-ES_tradnl"/>
        </w:rPr>
        <w:t xml:space="preserve"> </w:t>
      </w:r>
      <w:r>
        <w:rPr>
          <w:color w:val="000000" w:themeColor="text1"/>
          <w:lang w:val="es-ES_tradnl"/>
        </w:rPr>
        <w:t>obtenidos de temperatura en este estado, vamos a</w:t>
      </w:r>
      <w:r w:rsidR="00EE1841">
        <w:rPr>
          <w:color w:val="000000" w:themeColor="text1"/>
          <w:lang w:val="es-ES_tradnl"/>
        </w:rPr>
        <w:t xml:space="preserve"> compararlas respecto a la hora del día en el que fueron registrados.</w:t>
      </w:r>
    </w:p>
    <w:p w14:paraId="5BF7CFFC" w14:textId="297641C9" w:rsidR="00B014E5" w:rsidRDefault="00B014E5" w:rsidP="003370C0">
      <w:pPr>
        <w:spacing w:line="360" w:lineRule="auto"/>
        <w:rPr>
          <w:color w:val="000000" w:themeColor="text1"/>
          <w:lang w:val="es-ES_tradnl"/>
        </w:rPr>
      </w:pPr>
      <w:r>
        <w:rPr>
          <w:noProof/>
          <w:lang w:eastAsia="es-ES"/>
          <w14:ligatures w14:val="none"/>
          <w14:cntxtAlts w14:val="0"/>
        </w:rPr>
        <w:drawing>
          <wp:inline distT="0" distB="0" distL="0" distR="0" wp14:anchorId="38C69569" wp14:editId="7E824E51">
            <wp:extent cx="5476875" cy="3057525"/>
            <wp:effectExtent l="0" t="0" r="9525" b="9525"/>
            <wp:docPr id="38" name="Gráfico 38">
              <a:extLst xmlns:a="http://schemas.openxmlformats.org/drawingml/2006/main">
                <a:ext uri="{FF2B5EF4-FFF2-40B4-BE49-F238E27FC236}">
                  <a16:creationId xmlns:a16="http://schemas.microsoft.com/office/drawing/2014/main" id="{C6EBD03A-3CAB-4833-B5B9-82597857389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4"/>
              </a:graphicData>
            </a:graphic>
          </wp:inline>
        </w:drawing>
      </w:r>
    </w:p>
    <w:p w14:paraId="7ACA3477" w14:textId="5D716D7B" w:rsidR="00EE1841" w:rsidRDefault="00EE1841" w:rsidP="003370C0">
      <w:pPr>
        <w:spacing w:line="360" w:lineRule="auto"/>
        <w:rPr>
          <w:color w:val="000000" w:themeColor="text1"/>
          <w:lang w:val="es-ES_tradnl"/>
        </w:rPr>
      </w:pPr>
      <w:r>
        <w:rPr>
          <w:color w:val="000000" w:themeColor="text1"/>
          <w:lang w:val="es-ES_tradnl"/>
        </w:rPr>
        <w:t>Se puede apreciar que la hora del día en la que se midió una humedad mayor en las tres zonas es a las 18:00 h. y la menor de todas ellas fue en la primera medición a las 9:00 h. de la mañana.</w:t>
      </w:r>
      <w:r w:rsidR="00580458">
        <w:rPr>
          <w:color w:val="000000" w:themeColor="text1"/>
          <w:lang w:val="es-ES_tradnl"/>
        </w:rPr>
        <w:t xml:space="preserve"> Y como observábamos en los datos en su conjunto, existe una mayor similitud entre los datos de ambos módulos que en las dos zonas sín plantas.</w:t>
      </w:r>
    </w:p>
    <w:p w14:paraId="1E20D2AB" w14:textId="77777777" w:rsidR="00EE1841" w:rsidRDefault="00EE1841" w:rsidP="003370C0">
      <w:pPr>
        <w:spacing w:line="360" w:lineRule="auto"/>
        <w:rPr>
          <w:color w:val="000000" w:themeColor="text1"/>
          <w:lang w:val="es-ES_tradnl"/>
        </w:rPr>
      </w:pPr>
    </w:p>
    <w:p w14:paraId="2B06DE8E" w14:textId="52F82216" w:rsidR="008A1462" w:rsidRDefault="00580458" w:rsidP="003370C0">
      <w:pPr>
        <w:spacing w:line="360" w:lineRule="auto"/>
        <w:rPr>
          <w:color w:val="000000" w:themeColor="text1"/>
          <w:lang w:val="es-ES_tradnl"/>
        </w:rPr>
      </w:pPr>
      <w:r>
        <w:rPr>
          <w:color w:val="000000" w:themeColor="text1"/>
          <w:lang w:val="es-ES_tradnl"/>
        </w:rPr>
        <w:t xml:space="preserve">Para introducir en tema del análisis de la humedad relativa en el sistema, utilizaremos la misma gráfica </w:t>
      </w:r>
      <w:r w:rsidR="008A1462">
        <w:rPr>
          <w:color w:val="000000" w:themeColor="text1"/>
          <w:lang w:val="es-ES_tradnl"/>
        </w:rPr>
        <w:t>anterior,</w:t>
      </w:r>
      <w:r>
        <w:rPr>
          <w:color w:val="000000" w:themeColor="text1"/>
          <w:lang w:val="es-ES_tradnl"/>
        </w:rPr>
        <w:t xml:space="preserve"> pero con los datos de la humedad en func</w:t>
      </w:r>
      <w:r w:rsidR="008A1462">
        <w:rPr>
          <w:color w:val="000000" w:themeColor="text1"/>
          <w:lang w:val="es-ES_tradnl"/>
        </w:rPr>
        <w:t>i</w:t>
      </w:r>
      <w:r>
        <w:rPr>
          <w:color w:val="000000" w:themeColor="text1"/>
          <w:lang w:val="es-ES_tradnl"/>
        </w:rPr>
        <w:t>ón de la hora del día.</w:t>
      </w:r>
      <w:r w:rsidR="008A1462">
        <w:rPr>
          <w:color w:val="000000" w:themeColor="text1"/>
          <w:lang w:val="es-ES_tradnl"/>
        </w:rPr>
        <w:t xml:space="preserve"> Con ellos obtenemos la siguiente representación </w:t>
      </w:r>
      <w:r w:rsidR="008A1462" w:rsidRPr="008A1462">
        <w:rPr>
          <w:b/>
          <w:i/>
          <w:color w:val="000000" w:themeColor="text1"/>
          <w:lang w:val="es-ES_tradnl"/>
        </w:rPr>
        <w:t>“Humedad relativa seg</w:t>
      </w:r>
      <w:r w:rsidR="008A1462">
        <w:rPr>
          <w:b/>
          <w:i/>
          <w:color w:val="000000" w:themeColor="text1"/>
          <w:lang w:val="es-ES_tradnl"/>
        </w:rPr>
        <w:t>ún</w:t>
      </w:r>
      <w:r w:rsidR="008A1462" w:rsidRPr="008A1462">
        <w:rPr>
          <w:b/>
          <w:i/>
          <w:color w:val="000000" w:themeColor="text1"/>
          <w:lang w:val="es-ES_tradnl"/>
        </w:rPr>
        <w:t xml:space="preserve"> hora del día (C1)”</w:t>
      </w:r>
    </w:p>
    <w:p w14:paraId="68289A78" w14:textId="5C851782" w:rsidR="008A1462" w:rsidRDefault="008A1462" w:rsidP="008A1462">
      <w:pPr>
        <w:spacing w:line="360" w:lineRule="auto"/>
        <w:jc w:val="center"/>
        <w:rPr>
          <w:color w:val="000000" w:themeColor="text1"/>
          <w:lang w:val="es-ES_tradnl"/>
        </w:rPr>
      </w:pPr>
      <w:r>
        <w:rPr>
          <w:noProof/>
          <w:lang w:eastAsia="es-ES"/>
          <w14:ligatures w14:val="none"/>
          <w14:cntxtAlts w14:val="0"/>
        </w:rPr>
        <w:drawing>
          <wp:inline distT="0" distB="0" distL="0" distR="0" wp14:anchorId="18F59DDD" wp14:editId="0878BD41">
            <wp:extent cx="5505450" cy="2748280"/>
            <wp:effectExtent l="0" t="0" r="0" b="13970"/>
            <wp:docPr id="3599" name="Gráfico 3599">
              <a:extLst xmlns:a="http://schemas.openxmlformats.org/drawingml/2006/main">
                <a:ext uri="{FF2B5EF4-FFF2-40B4-BE49-F238E27FC236}">
                  <a16:creationId xmlns:a16="http://schemas.microsoft.com/office/drawing/2014/main" id="{75658FAD-A665-4C6A-BC01-B129FDFD43D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5"/>
              </a:graphicData>
            </a:graphic>
          </wp:inline>
        </w:drawing>
      </w:r>
    </w:p>
    <w:p w14:paraId="78E3AE0A" w14:textId="7EF6CB87" w:rsidR="008A1462" w:rsidRDefault="008A1462" w:rsidP="008A1462">
      <w:pPr>
        <w:spacing w:line="360" w:lineRule="auto"/>
        <w:jc w:val="left"/>
        <w:rPr>
          <w:color w:val="000000" w:themeColor="text1"/>
          <w:lang w:val="es-ES_tradnl"/>
        </w:rPr>
      </w:pPr>
      <w:r>
        <w:rPr>
          <w:color w:val="000000" w:themeColor="text1"/>
          <w:lang w:val="es-ES_tradnl"/>
        </w:rPr>
        <w:lastRenderedPageBreak/>
        <w:t xml:space="preserve">Se observa que al igual que en el caso de la temperatua, las más altas ocurren a las 18:00 h. del dia y que las </w:t>
      </w:r>
      <w:r w:rsidR="000753BA">
        <w:rPr>
          <w:color w:val="000000" w:themeColor="text1"/>
          <w:lang w:val="es-ES_tradnl"/>
        </w:rPr>
        <w:t>más bajas ocurren a las 9:00 h. Lo que si que se observa es que aquí si existe más similitud entre las dos zonas sin plantas, y que la zona con plantas destaca, mientras que en la temperatura las dos zonas con datos similares eran los dos módulos cerrados. Es de destacar que no existe una diferencia tan grande como en las temperaturas, en cuanto a la hora del día en el que se registra la medición.</w:t>
      </w:r>
      <w:r w:rsidR="00A13F49">
        <w:rPr>
          <w:color w:val="000000" w:themeColor="text1"/>
          <w:lang w:val="es-ES_tradnl"/>
        </w:rPr>
        <w:t xml:space="preserve"> </w:t>
      </w:r>
    </w:p>
    <w:p w14:paraId="5CEAE7A9" w14:textId="77777777" w:rsidR="00A13F49" w:rsidRDefault="00A13F49" w:rsidP="008A1462">
      <w:pPr>
        <w:spacing w:line="360" w:lineRule="auto"/>
        <w:jc w:val="left"/>
        <w:rPr>
          <w:color w:val="000000" w:themeColor="text1"/>
          <w:lang w:val="es-ES_tradnl"/>
        </w:rPr>
      </w:pPr>
    </w:p>
    <w:p w14:paraId="7BB9AF7F" w14:textId="67AFE4E6" w:rsidR="00A13F49" w:rsidRDefault="00A13F49" w:rsidP="008A1462">
      <w:pPr>
        <w:spacing w:line="360" w:lineRule="auto"/>
        <w:jc w:val="left"/>
        <w:rPr>
          <w:color w:val="000000" w:themeColor="text1"/>
          <w:lang w:val="es-ES_tradnl"/>
        </w:rPr>
      </w:pPr>
      <w:r>
        <w:rPr>
          <w:color w:val="000000" w:themeColor="text1"/>
          <w:lang w:val="es-ES_tradnl"/>
        </w:rPr>
        <w:t xml:space="preserve">Viendo la evolución en el gráfico </w:t>
      </w:r>
      <w:r w:rsidRPr="00A13F49">
        <w:rPr>
          <w:b/>
          <w:i/>
          <w:color w:val="000000" w:themeColor="text1"/>
          <w:lang w:val="es-ES_tradnl"/>
        </w:rPr>
        <w:t>“Humedad en P, SP y E (C1)”</w:t>
      </w:r>
      <w:r>
        <w:rPr>
          <w:color w:val="000000" w:themeColor="text1"/>
          <w:lang w:val="es-ES_tradnl"/>
        </w:rPr>
        <w:t xml:space="preserve"> de las tres humedades a lo largo del estado C1, se puede observar lo comentado anteirormente, que hay una mayor similitud entre las dos zonas sin plantas que entre la zona del jardín vertical, que tiene unos datos bastante superiores.</w:t>
      </w:r>
    </w:p>
    <w:p w14:paraId="61ED4550" w14:textId="77777777" w:rsidR="007C2342" w:rsidRDefault="007C2342" w:rsidP="008A1462">
      <w:pPr>
        <w:spacing w:line="360" w:lineRule="auto"/>
        <w:jc w:val="left"/>
        <w:rPr>
          <w:color w:val="000000" w:themeColor="text1"/>
          <w:lang w:val="es-ES_tradnl"/>
        </w:rPr>
      </w:pPr>
    </w:p>
    <w:p w14:paraId="2CC7D7B6" w14:textId="71245137" w:rsidR="008A1462" w:rsidRDefault="003D0E7A" w:rsidP="00FD7093">
      <w:pPr>
        <w:spacing w:line="600" w:lineRule="auto"/>
        <w:ind w:left="-284"/>
        <w:rPr>
          <w:color w:val="000000" w:themeColor="text1"/>
          <w:lang w:val="es-ES_tradnl"/>
        </w:rPr>
      </w:pPr>
      <w:r>
        <w:rPr>
          <w:noProof/>
          <w:lang w:eastAsia="es-ES"/>
          <w14:ligatures w14:val="none"/>
          <w14:cntxtAlts w14:val="0"/>
        </w:rPr>
        <w:drawing>
          <wp:inline distT="0" distB="0" distL="0" distR="0" wp14:anchorId="35983B14" wp14:editId="3D081AAD">
            <wp:extent cx="6038850" cy="3067050"/>
            <wp:effectExtent l="0" t="0" r="0" b="0"/>
            <wp:docPr id="3600" name="Gráfico 3600">
              <a:extLst xmlns:a="http://schemas.openxmlformats.org/drawingml/2006/main">
                <a:ext uri="{FF2B5EF4-FFF2-40B4-BE49-F238E27FC236}">
                  <a16:creationId xmlns:a16="http://schemas.microsoft.com/office/drawing/2014/main" id="{5F55BF6F-19E7-462D-AC6D-158B6524173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6"/>
              </a:graphicData>
            </a:graphic>
          </wp:inline>
        </w:drawing>
      </w:r>
    </w:p>
    <w:p w14:paraId="798051C6" w14:textId="367F5D88" w:rsidR="00F366EE" w:rsidRDefault="00A13F49" w:rsidP="00A13F49">
      <w:pPr>
        <w:spacing w:line="360" w:lineRule="auto"/>
        <w:rPr>
          <w:color w:val="000000" w:themeColor="text1"/>
          <w:lang w:val="es-ES_tradnl"/>
        </w:rPr>
      </w:pPr>
      <w:r>
        <w:rPr>
          <w:color w:val="000000" w:themeColor="text1"/>
          <w:lang w:val="es-ES_tradnl"/>
        </w:rPr>
        <w:t xml:space="preserve">Si representamos ambas magnitudes en </w:t>
      </w:r>
      <w:r w:rsidR="007C2342">
        <w:rPr>
          <w:color w:val="000000" w:themeColor="text1"/>
          <w:lang w:val="es-ES_tradnl"/>
        </w:rPr>
        <w:t xml:space="preserve">un </w:t>
      </w:r>
      <w:r>
        <w:rPr>
          <w:color w:val="000000" w:themeColor="text1"/>
          <w:lang w:val="es-ES_tradnl"/>
        </w:rPr>
        <w:t xml:space="preserve">mismo gráfico </w:t>
      </w:r>
      <w:r w:rsidR="007C2342" w:rsidRPr="007C2342">
        <w:rPr>
          <w:b/>
          <w:i/>
          <w:color w:val="000000" w:themeColor="text1"/>
          <w:lang w:val="es-ES_tradnl"/>
        </w:rPr>
        <w:t>“</w:t>
      </w:r>
      <w:r w:rsidR="008C6203">
        <w:rPr>
          <w:b/>
          <w:i/>
          <w:color w:val="000000" w:themeColor="text1"/>
          <w:lang w:val="es-ES_tradnl"/>
        </w:rPr>
        <w:t xml:space="preserve">Media de </w:t>
      </w:r>
      <w:r w:rsidR="007C2342" w:rsidRPr="007C2342">
        <w:rPr>
          <w:b/>
          <w:i/>
          <w:color w:val="000000" w:themeColor="text1"/>
        </w:rPr>
        <w:t xml:space="preserve">Tª y H </w:t>
      </w:r>
      <w:r w:rsidR="008C6203">
        <w:rPr>
          <w:b/>
          <w:i/>
          <w:color w:val="000000" w:themeColor="text1"/>
        </w:rPr>
        <w:t xml:space="preserve">por horas </w:t>
      </w:r>
      <w:r w:rsidR="007C2342" w:rsidRPr="007C2342">
        <w:rPr>
          <w:b/>
          <w:i/>
          <w:color w:val="000000" w:themeColor="text1"/>
        </w:rPr>
        <w:t>en P, SP y E (C1)</w:t>
      </w:r>
      <w:r w:rsidR="007C2342" w:rsidRPr="007C2342">
        <w:rPr>
          <w:b/>
          <w:i/>
          <w:color w:val="000000" w:themeColor="text1"/>
          <w:lang w:val="es-ES_tradnl"/>
        </w:rPr>
        <w:t>”</w:t>
      </w:r>
      <w:r w:rsidR="007C2342">
        <w:rPr>
          <w:color w:val="000000" w:themeColor="text1"/>
          <w:lang w:val="es-ES_tradnl"/>
        </w:rPr>
        <w:t xml:space="preserve"> </w:t>
      </w:r>
      <w:r>
        <w:rPr>
          <w:color w:val="000000" w:themeColor="text1"/>
          <w:lang w:val="es-ES_tradnl"/>
        </w:rPr>
        <w:t>podemos observar la anteri</w:t>
      </w:r>
      <w:r w:rsidR="007C2342">
        <w:rPr>
          <w:color w:val="000000" w:themeColor="text1"/>
          <w:lang w:val="es-ES_tradnl"/>
        </w:rPr>
        <w:t>ormente comentado. Es decir, como el módulo con platnas y el exterior, siguen una dinámica muy similar pese a sus diferentes mediciones, y cómo en el módulo sin plantas tiene una temperatua más similar al otro módoulo del invernadero, per una humedad más próxima al exterior del sistema.</w:t>
      </w:r>
    </w:p>
    <w:p w14:paraId="6A60DDA7" w14:textId="10DEF3CA" w:rsidR="00FD7093" w:rsidRDefault="00FD7093" w:rsidP="008C6203">
      <w:pPr>
        <w:spacing w:line="360" w:lineRule="auto"/>
        <w:ind w:left="-993"/>
        <w:jc w:val="center"/>
        <w:rPr>
          <w:color w:val="000000" w:themeColor="text1"/>
          <w:lang w:val="es-ES_tradnl"/>
        </w:rPr>
      </w:pPr>
      <w:r>
        <w:rPr>
          <w:noProof/>
          <w:lang w:eastAsia="es-ES"/>
          <w14:ligatures w14:val="none"/>
          <w14:cntxtAlts w14:val="0"/>
        </w:rPr>
        <w:lastRenderedPageBreak/>
        <w:drawing>
          <wp:inline distT="0" distB="0" distL="0" distR="0" wp14:anchorId="4E9D898C" wp14:editId="6E613B60">
            <wp:extent cx="6153150" cy="2933700"/>
            <wp:effectExtent l="0" t="0" r="0" b="0"/>
            <wp:docPr id="3602" name="Gráfico 3602">
              <a:extLst xmlns:a="http://schemas.openxmlformats.org/drawingml/2006/main">
                <a:ext uri="{FF2B5EF4-FFF2-40B4-BE49-F238E27FC236}">
                  <a16:creationId xmlns:a16="http://schemas.microsoft.com/office/drawing/2014/main" id="{0F2E931F-9956-4784-A493-3DC20ED373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7"/>
              </a:graphicData>
            </a:graphic>
          </wp:inline>
        </w:drawing>
      </w:r>
    </w:p>
    <w:p w14:paraId="543B524A" w14:textId="77777777" w:rsidR="008C6203" w:rsidRDefault="008C6203" w:rsidP="008C6203">
      <w:pPr>
        <w:spacing w:line="360" w:lineRule="auto"/>
        <w:ind w:left="-993"/>
        <w:jc w:val="center"/>
        <w:rPr>
          <w:color w:val="000000" w:themeColor="text1"/>
          <w:lang w:val="es-ES_tradnl"/>
        </w:rPr>
      </w:pPr>
    </w:p>
    <w:p w14:paraId="30D1200D" w14:textId="5E3CA75F" w:rsidR="00CA07A1" w:rsidRDefault="00066D02" w:rsidP="003370C0">
      <w:pPr>
        <w:spacing w:line="360" w:lineRule="auto"/>
        <w:rPr>
          <w:color w:val="000000" w:themeColor="text1"/>
          <w:lang w:val="es-ES_tradnl"/>
        </w:rPr>
      </w:pPr>
      <w:r>
        <w:rPr>
          <w:color w:val="000000" w:themeColor="text1"/>
          <w:lang w:val="es-ES_tradnl"/>
        </w:rPr>
        <w:t>Por último podemos hacer un resumen de la evlución de las temperaturas y las humedades registradas en las tres zonas durante todo el periodo que duró el estado C1 del invernadero.</w:t>
      </w:r>
    </w:p>
    <w:p w14:paraId="5145396E" w14:textId="0026497D" w:rsidR="005C5D3B" w:rsidRDefault="008C6203" w:rsidP="008C6203">
      <w:pPr>
        <w:ind w:left="-851"/>
        <w:rPr>
          <w:lang w:val="es-ES_tradnl"/>
        </w:rPr>
      </w:pPr>
      <w:r>
        <w:rPr>
          <w:noProof/>
          <w:lang w:eastAsia="es-ES"/>
          <w14:ligatures w14:val="none"/>
          <w14:cntxtAlts w14:val="0"/>
        </w:rPr>
        <w:drawing>
          <wp:inline distT="0" distB="0" distL="0" distR="0" wp14:anchorId="0E9CED62" wp14:editId="57520EFD">
            <wp:extent cx="6191250" cy="3076575"/>
            <wp:effectExtent l="0" t="0" r="0" b="9525"/>
            <wp:docPr id="3603" name="Gráfico 3603">
              <a:extLst xmlns:a="http://schemas.openxmlformats.org/drawingml/2006/main">
                <a:ext uri="{FF2B5EF4-FFF2-40B4-BE49-F238E27FC236}">
                  <a16:creationId xmlns:a16="http://schemas.microsoft.com/office/drawing/2014/main" id="{AC9D8C41-A578-4A45-A4F4-DD673D37C30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8"/>
              </a:graphicData>
            </a:graphic>
          </wp:inline>
        </w:drawing>
      </w:r>
    </w:p>
    <w:p w14:paraId="57DDEF3D" w14:textId="5C23E9E7" w:rsidR="00212422" w:rsidRDefault="00212422" w:rsidP="008C6203">
      <w:pPr>
        <w:ind w:left="-851"/>
        <w:rPr>
          <w:lang w:val="es-ES_tradnl"/>
        </w:rPr>
      </w:pPr>
    </w:p>
    <w:p w14:paraId="18BE0052" w14:textId="2E26C3FD" w:rsidR="00212422" w:rsidRDefault="00212422" w:rsidP="008C6203">
      <w:pPr>
        <w:ind w:left="-851"/>
        <w:rPr>
          <w:lang w:val="es-ES_tradnl"/>
        </w:rPr>
      </w:pPr>
    </w:p>
    <w:p w14:paraId="20399774" w14:textId="76C87EF8" w:rsidR="00212422" w:rsidRDefault="00212422" w:rsidP="00212422">
      <w:pPr>
        <w:spacing w:line="360" w:lineRule="auto"/>
        <w:ind w:left="-851"/>
        <w:rPr>
          <w:lang w:val="es-ES_tradnl"/>
        </w:rPr>
        <w:sectPr w:rsidR="00212422" w:rsidSect="00F366EE">
          <w:type w:val="oddPage"/>
          <w:pgSz w:w="11900" w:h="16840" w:code="11"/>
          <w:pgMar w:top="1985" w:right="1128" w:bottom="851" w:left="1559" w:header="284" w:footer="342" w:gutter="284"/>
          <w:cols w:space="708"/>
          <w:titlePg/>
          <w:docGrid w:linePitch="360"/>
        </w:sectPr>
      </w:pPr>
      <w:r>
        <w:rPr>
          <w:lang w:val="es-ES_tradnl"/>
        </w:rPr>
        <w:t>En la siguiente página se puede ver una gráfica en la que aparecen las temperaturas y humedades de las tres zonas (P, SP y E) y todos los estados diferentes que existieron en el sistema experimental. (C1, A y C2)  .</w:t>
      </w:r>
    </w:p>
    <w:p w14:paraId="68D11B7B" w14:textId="4E65215E" w:rsidR="00212422" w:rsidRDefault="00212422" w:rsidP="008C6203">
      <w:pPr>
        <w:ind w:left="-851"/>
        <w:rPr>
          <w:lang w:val="es-ES_tradnl"/>
        </w:rPr>
      </w:pPr>
    </w:p>
    <w:p w14:paraId="67613130" w14:textId="1D905F1B" w:rsidR="00212422" w:rsidRDefault="00212422" w:rsidP="00212422">
      <w:pPr>
        <w:rPr>
          <w:lang w:val="es-ES_tradnl"/>
        </w:rPr>
      </w:pPr>
      <w:r>
        <w:rPr>
          <w:noProof/>
          <w:lang w:eastAsia="es-ES"/>
          <w14:ligatures w14:val="none"/>
          <w14:cntxtAlts w14:val="0"/>
        </w:rPr>
        <w:drawing>
          <wp:inline distT="0" distB="0" distL="0" distR="0" wp14:anchorId="3C9E89DB" wp14:editId="7E039B2F">
            <wp:extent cx="9734550" cy="3543300"/>
            <wp:effectExtent l="0" t="0" r="0" b="0"/>
            <wp:docPr id="3604" name="Gráfico 3604">
              <a:extLst xmlns:a="http://schemas.openxmlformats.org/drawingml/2006/main">
                <a:ext uri="{FF2B5EF4-FFF2-40B4-BE49-F238E27FC236}">
                  <a16:creationId xmlns:a16="http://schemas.microsoft.com/office/drawing/2014/main" id="{778CCB45-8DD0-4C2B-9775-AD7930EDA0F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9"/>
              </a:graphicData>
            </a:graphic>
          </wp:inline>
        </w:drawing>
      </w:r>
    </w:p>
    <w:p w14:paraId="469D4E59" w14:textId="2B10F70C" w:rsidR="00212422" w:rsidRDefault="00212422" w:rsidP="008C6203">
      <w:pPr>
        <w:ind w:left="-851"/>
        <w:rPr>
          <w:lang w:val="es-ES_tradnl"/>
        </w:rPr>
      </w:pPr>
    </w:p>
    <w:p w14:paraId="44E25AFB" w14:textId="450DC8FE" w:rsidR="00212422" w:rsidRDefault="00212422" w:rsidP="008C6203">
      <w:pPr>
        <w:ind w:left="-851"/>
        <w:rPr>
          <w:lang w:val="es-ES_tradnl"/>
        </w:rPr>
      </w:pPr>
    </w:p>
    <w:p w14:paraId="3CE49F27" w14:textId="4FD9A1A0" w:rsidR="00212422" w:rsidRDefault="00212422" w:rsidP="008C6203">
      <w:pPr>
        <w:ind w:left="-851"/>
        <w:rPr>
          <w:lang w:val="es-ES_tradnl"/>
        </w:rPr>
      </w:pPr>
    </w:p>
    <w:p w14:paraId="13D967EC" w14:textId="77777777" w:rsidR="00212422" w:rsidRDefault="00212422" w:rsidP="008C6203">
      <w:pPr>
        <w:ind w:left="-851"/>
        <w:rPr>
          <w:lang w:val="es-ES_tradnl"/>
        </w:rPr>
        <w:sectPr w:rsidR="00212422" w:rsidSect="00212422">
          <w:type w:val="oddPage"/>
          <w:pgSz w:w="16840" w:h="11900" w:orient="landscape" w:code="11"/>
          <w:pgMar w:top="1559" w:right="1985" w:bottom="1128" w:left="851" w:header="284" w:footer="342" w:gutter="284"/>
          <w:cols w:space="708"/>
          <w:titlePg/>
          <w:docGrid w:linePitch="360"/>
        </w:sectPr>
      </w:pPr>
    </w:p>
    <w:p w14:paraId="4C80934A" w14:textId="19C215D2" w:rsidR="00F268D6" w:rsidRPr="00F268D6" w:rsidRDefault="00F268D6" w:rsidP="003D2DF2">
      <w:pPr>
        <w:pStyle w:val="Ttulo2"/>
        <w:numPr>
          <w:ilvl w:val="1"/>
          <w:numId w:val="3"/>
        </w:numPr>
        <w:rPr>
          <w:lang w:val="es-ES"/>
        </w:rPr>
      </w:pPr>
      <w:bookmarkStart w:id="15" w:name="_Toc345079973"/>
      <w:bookmarkStart w:id="16" w:name="_Toc229935395"/>
      <w:bookmarkStart w:id="17" w:name="_Toc229935587"/>
      <w:bookmarkStart w:id="18" w:name="_Toc396383385"/>
      <w:bookmarkStart w:id="19" w:name="_Ref327721819"/>
      <w:bookmarkEnd w:id="2"/>
      <w:r>
        <w:rPr>
          <w:lang w:val="es-ES"/>
        </w:rPr>
        <w:lastRenderedPageBreak/>
        <w:t xml:space="preserve">CONCLUSIONES GENERALES </w:t>
      </w:r>
    </w:p>
    <w:p w14:paraId="7D334D22" w14:textId="2D99CA12" w:rsidR="00212422" w:rsidRDefault="00B65C41" w:rsidP="00B65C41">
      <w:pPr>
        <w:spacing w:line="360" w:lineRule="auto"/>
      </w:pPr>
      <w:r w:rsidRPr="00B65C41">
        <w:t>Dentro de las conclusion</w:t>
      </w:r>
      <w:r>
        <w:t>e</w:t>
      </w:r>
      <w:r w:rsidRPr="00B65C41">
        <w:t>s general</w:t>
      </w:r>
      <w:r>
        <w:t>e</w:t>
      </w:r>
      <w:r w:rsidRPr="00B65C41">
        <w:t>s se va a diferenciar dos apartados diferent</w:t>
      </w:r>
      <w:r>
        <w:t>e</w:t>
      </w:r>
      <w:r w:rsidRPr="00B65C41">
        <w:t xml:space="preserve">s. </w:t>
      </w:r>
      <w:r>
        <w:t>El primero intentará explicar las posibles causas de los resultados obtenidos y destacará los datos mas reseñables. El segundo apartado hablará sobre las posibles mejoras y correcciones que podrían llevarse a cabo en un posible siguiente ensayo.</w:t>
      </w:r>
    </w:p>
    <w:p w14:paraId="4A88F07A" w14:textId="77777777" w:rsidR="00B65C41" w:rsidRPr="0053089D" w:rsidRDefault="00B65C41" w:rsidP="00B65C41"/>
    <w:p w14:paraId="712C7731" w14:textId="174E659C" w:rsidR="00F268D6" w:rsidRDefault="00CD0155" w:rsidP="003D2DF2">
      <w:pPr>
        <w:pStyle w:val="Ttulo3"/>
        <w:rPr>
          <w:lang w:val="es-ES"/>
        </w:rPr>
      </w:pPr>
      <w:r>
        <w:rPr>
          <w:lang w:val="es-ES"/>
        </w:rPr>
        <w:t>Discusión de los datos y conclusiones</w:t>
      </w:r>
    </w:p>
    <w:p w14:paraId="220A6343" w14:textId="77777777" w:rsidR="008A63E0" w:rsidRPr="008A63E0" w:rsidRDefault="008A63E0" w:rsidP="008A63E0"/>
    <w:p w14:paraId="10628BE1" w14:textId="5F201491" w:rsidR="00B65C41" w:rsidRDefault="0053089D" w:rsidP="0053089D">
      <w:pPr>
        <w:pStyle w:val="Prrafodelista"/>
        <w:numPr>
          <w:ilvl w:val="0"/>
          <w:numId w:val="36"/>
        </w:numPr>
        <w:spacing w:line="360" w:lineRule="auto"/>
      </w:pPr>
      <w:r>
        <w:t xml:space="preserve">El sistema esta enormemente influenciado por la temperatura exterior del invernadero, es decir, por la temperatura ambiente existente en el interior del edificio. La mayor parte del estudio se desarrolla en invierno, por lo que las temperaturas medias </w:t>
      </w:r>
      <w:r w:rsidR="00EE4A16">
        <w:t xml:space="preserve">enel estado C1, </w:t>
      </w:r>
      <w:r>
        <w:t>son mas bajas que las desarrolladas en los dos estados siguientes.</w:t>
      </w:r>
    </w:p>
    <w:p w14:paraId="6CC1F5F6" w14:textId="77777777" w:rsidR="008A63E0" w:rsidRDefault="008A63E0" w:rsidP="008A63E0">
      <w:pPr>
        <w:pStyle w:val="Prrafodelista"/>
        <w:spacing w:line="360" w:lineRule="auto"/>
      </w:pPr>
    </w:p>
    <w:p w14:paraId="5904561B" w14:textId="3CCCCA7D" w:rsidR="0053089D" w:rsidRDefault="0053089D" w:rsidP="0053089D">
      <w:pPr>
        <w:pStyle w:val="Prrafodelista"/>
        <w:numPr>
          <w:ilvl w:val="0"/>
          <w:numId w:val="36"/>
        </w:numPr>
        <w:spacing w:line="360" w:lineRule="auto"/>
      </w:pPr>
      <w:r>
        <w:t>La presencia de la pared vegetal aumenta la temperatura del módulo</w:t>
      </w:r>
      <w:r w:rsidR="003D2DF2">
        <w:t xml:space="preserve"> de forma considerable</w:t>
      </w:r>
      <w:r w:rsidR="00A67CEC">
        <w:t xml:space="preserve"> respecto al módulo sin plantas (2,2% a 2,7%</w:t>
      </w:r>
      <w:r w:rsidR="006B6CFC">
        <w:t xml:space="preserve"> en todos los estados</w:t>
      </w:r>
      <w:r w:rsidR="00A67CEC">
        <w:t xml:space="preserve">) pero a esto </w:t>
      </w:r>
      <w:r w:rsidR="003D2DF2">
        <w:t xml:space="preserve">también ayuda </w:t>
      </w:r>
      <w:r w:rsidR="00A67CEC">
        <w:t>la</w:t>
      </w:r>
      <w:r w:rsidR="003D2DF2">
        <w:t xml:space="preserve"> presencia de la cubierta de PVC. Esto se puede v</w:t>
      </w:r>
      <w:r w:rsidR="00EE4A16">
        <w:t xml:space="preserve">er ya que la </w:t>
      </w:r>
      <w:r w:rsidR="00A67CEC">
        <w:t>temperatura aumenta</w:t>
      </w:r>
      <w:r w:rsidR="003D2DF2">
        <w:t xml:space="preserve"> </w:t>
      </w:r>
      <w:r w:rsidR="00EE4A16">
        <w:t xml:space="preserve">siempre </w:t>
      </w:r>
      <w:r w:rsidR="00A67CEC">
        <w:t xml:space="preserve">(entorno a un 3%) </w:t>
      </w:r>
      <w:r w:rsidR="003D2DF2">
        <w:t xml:space="preserve">en el módulo sin plantas respecto al exterior. </w:t>
      </w:r>
    </w:p>
    <w:p w14:paraId="1780EAF7" w14:textId="18810B38" w:rsidR="008A63E0" w:rsidRPr="00EE4A16" w:rsidRDefault="008A63E0" w:rsidP="008A63E0">
      <w:pPr>
        <w:pStyle w:val="Prrafodelista"/>
      </w:pPr>
    </w:p>
    <w:p w14:paraId="0E3D3A32" w14:textId="2C993E2F" w:rsidR="00EE4A16" w:rsidRDefault="00A67CEC" w:rsidP="0053089D">
      <w:pPr>
        <w:pStyle w:val="Prrafodelista"/>
        <w:numPr>
          <w:ilvl w:val="0"/>
          <w:numId w:val="36"/>
        </w:numPr>
        <w:spacing w:line="360" w:lineRule="auto"/>
      </w:pPr>
      <w:r>
        <w:t>Influye mucho más el tipo de zona de la medición (Plantas, Sin planta y Exterior) que el estado del invernadero (cerrado o abierto).</w:t>
      </w:r>
    </w:p>
    <w:p w14:paraId="0DF360A7" w14:textId="4C355D47" w:rsidR="008A63E0" w:rsidRDefault="008A63E0" w:rsidP="008A63E0">
      <w:pPr>
        <w:pStyle w:val="Prrafodelista"/>
      </w:pPr>
    </w:p>
    <w:p w14:paraId="0206C6AE" w14:textId="4E05920B" w:rsidR="00A67CEC" w:rsidRDefault="00A67CEC" w:rsidP="0053089D">
      <w:pPr>
        <w:pStyle w:val="Prrafodelista"/>
        <w:numPr>
          <w:ilvl w:val="0"/>
          <w:numId w:val="36"/>
        </w:numPr>
        <w:spacing w:line="360" w:lineRule="auto"/>
      </w:pPr>
      <w:r>
        <w:t xml:space="preserve">La presencia de la cubierta en </w:t>
      </w:r>
      <w:r w:rsidR="006B6CFC">
        <w:t>el módulo</w:t>
      </w:r>
      <w:r>
        <w:t xml:space="preserve"> SP, tiene más influencia </w:t>
      </w:r>
      <w:r w:rsidR="006B6CFC">
        <w:t xml:space="preserve">en la temperatua </w:t>
      </w:r>
      <w:r>
        <w:t>posi</w:t>
      </w:r>
      <w:r w:rsidR="006B6CFC">
        <w:t>blemente por la ausencia de vientos que trasladen el aire</w:t>
      </w:r>
      <w:r>
        <w:t xml:space="preserve">, que por el posible efecto invernadero de la estructura. Ya que pese a estar abierto </w:t>
      </w:r>
      <w:r w:rsidR="006B6CFC">
        <w:t>no hay mucha variación respecto a C2.</w:t>
      </w:r>
    </w:p>
    <w:p w14:paraId="46C094C6" w14:textId="2243C229" w:rsidR="008A63E0" w:rsidRDefault="008A63E0" w:rsidP="008A63E0">
      <w:pPr>
        <w:pStyle w:val="Prrafodelista"/>
      </w:pPr>
    </w:p>
    <w:p w14:paraId="09E6D207" w14:textId="06E24EE6" w:rsidR="006B6CFC" w:rsidRDefault="006B6CFC" w:rsidP="0053089D">
      <w:pPr>
        <w:pStyle w:val="Prrafodelista"/>
        <w:numPr>
          <w:ilvl w:val="0"/>
          <w:numId w:val="36"/>
        </w:numPr>
        <w:spacing w:line="360" w:lineRule="auto"/>
      </w:pPr>
      <w:r>
        <w:t xml:space="preserve">La humedad está mas influenciada por la apertura del módulo que por el número de plantas presentes, aunque la presencia de plantas es el principal influenciador en el aumento de la humedad </w:t>
      </w:r>
      <w:r w:rsidRPr="006B6CFC">
        <w:t xml:space="preserve">relativa. </w:t>
      </w:r>
    </w:p>
    <w:p w14:paraId="32F97FD5" w14:textId="3A823F4F" w:rsidR="008A63E0" w:rsidRPr="006B6CFC" w:rsidRDefault="008A63E0" w:rsidP="008A63E0">
      <w:pPr>
        <w:pStyle w:val="Prrafodelista"/>
      </w:pPr>
    </w:p>
    <w:p w14:paraId="1EB1C46C" w14:textId="433DE726" w:rsidR="00EE4A16" w:rsidRDefault="006B6CFC" w:rsidP="006B6CFC">
      <w:pPr>
        <w:pStyle w:val="Prrafodelista"/>
        <w:numPr>
          <w:ilvl w:val="0"/>
          <w:numId w:val="36"/>
        </w:numPr>
        <w:spacing w:line="360" w:lineRule="auto"/>
      </w:pPr>
      <w:r>
        <w:t>En el módulo cerrado, el aumento de temperatura de plantas está entre el 1,5% y el 3% para las temepratuas medias/bajas registradas en invierno (media del 2,287%).</w:t>
      </w:r>
    </w:p>
    <w:p w14:paraId="38D97BD1" w14:textId="71A60893" w:rsidR="008A63E0" w:rsidRDefault="008A63E0" w:rsidP="008A63E0">
      <w:pPr>
        <w:pStyle w:val="Prrafodelista"/>
      </w:pPr>
    </w:p>
    <w:p w14:paraId="6CC506F4" w14:textId="7C00211B" w:rsidR="006B6CFC" w:rsidRDefault="00646379" w:rsidP="006B6CFC">
      <w:pPr>
        <w:pStyle w:val="Prrafodelista"/>
        <w:numPr>
          <w:ilvl w:val="0"/>
          <w:numId w:val="36"/>
        </w:numPr>
        <w:spacing w:line="360" w:lineRule="auto"/>
      </w:pPr>
      <w:r>
        <w:lastRenderedPageBreak/>
        <w:t>Como la tem</w:t>
      </w:r>
      <w:r w:rsidR="006B6CFC">
        <w:t>p</w:t>
      </w:r>
      <w:r>
        <w:t>e</w:t>
      </w:r>
      <w:r w:rsidR="006B6CFC">
        <w:t>ratu</w:t>
      </w:r>
      <w:r>
        <w:t>r</w:t>
      </w:r>
      <w:r w:rsidR="006B6CFC">
        <w:t>a exterior se va incr</w:t>
      </w:r>
      <w:r w:rsidR="00CF2DF0">
        <w:t>e</w:t>
      </w:r>
      <w:r w:rsidR="006B6CFC">
        <w:t>mentando conforme avanza el día</w:t>
      </w:r>
      <w:r>
        <w:t>, asciende</w:t>
      </w:r>
      <w:r w:rsidR="006B6CFC">
        <w:t xml:space="preserve"> desde las 9:00 a las 18:00 </w:t>
      </w:r>
      <w:r>
        <w:t>y desciende desde las 22:00 a las 9:00 del diá siguiente, confirmando de nuevo la gran influencia de la temperatura exterior.</w:t>
      </w:r>
    </w:p>
    <w:p w14:paraId="2C0309FD" w14:textId="23CE5968" w:rsidR="008A63E0" w:rsidRDefault="008A63E0" w:rsidP="008A63E0">
      <w:pPr>
        <w:pStyle w:val="Prrafodelista"/>
      </w:pPr>
    </w:p>
    <w:p w14:paraId="36512450" w14:textId="14510A4D" w:rsidR="00CF2DF0" w:rsidRDefault="00CF2DF0" w:rsidP="006B6CFC">
      <w:pPr>
        <w:pStyle w:val="Prrafodelista"/>
        <w:numPr>
          <w:ilvl w:val="0"/>
          <w:numId w:val="36"/>
        </w:numPr>
        <w:spacing w:line="360" w:lineRule="auto"/>
      </w:pPr>
      <w:r>
        <w:t xml:space="preserve">Según análisis de horas, </w:t>
      </w:r>
      <w:r w:rsidRPr="00071A1E">
        <w:rPr>
          <w:b/>
        </w:rPr>
        <w:t>tiene más influencia en la temperatura la presencia de una cubierta que evite el movimiento de aire</w:t>
      </w:r>
      <w:r>
        <w:t xml:space="preserve"> que la propia presencia de plantas, </w:t>
      </w:r>
      <w:r w:rsidRPr="00071A1E">
        <w:rPr>
          <w:b/>
        </w:rPr>
        <w:t>mientras que en la</w:t>
      </w:r>
      <w:r>
        <w:t xml:space="preserve"> </w:t>
      </w:r>
      <w:r w:rsidR="00B121FC" w:rsidRPr="00071A1E">
        <w:rPr>
          <w:b/>
        </w:rPr>
        <w:t>humedad</w:t>
      </w:r>
      <w:r>
        <w:t xml:space="preserve"> la cubierta no tiene tanta influencia</w:t>
      </w:r>
      <w:r w:rsidR="00B121FC">
        <w:t xml:space="preserve"> (más baja en el abierto pero </w:t>
      </w:r>
      <w:r w:rsidR="00071A1E">
        <w:t>similares</w:t>
      </w:r>
      <w:r w:rsidR="00B121FC">
        <w:t>)</w:t>
      </w:r>
      <w:r>
        <w:t xml:space="preserve"> como </w:t>
      </w:r>
      <w:r w:rsidR="00071A1E" w:rsidRPr="00071A1E">
        <w:rPr>
          <w:b/>
        </w:rPr>
        <w:t xml:space="preserve">si </w:t>
      </w:r>
      <w:r w:rsidRPr="00071A1E">
        <w:rPr>
          <w:b/>
        </w:rPr>
        <w:t xml:space="preserve">la </w:t>
      </w:r>
      <w:r w:rsidR="00071A1E" w:rsidRPr="00071A1E">
        <w:rPr>
          <w:b/>
        </w:rPr>
        <w:t xml:space="preserve">tiene </w:t>
      </w:r>
      <w:r w:rsidR="00071A1E">
        <w:rPr>
          <w:b/>
        </w:rPr>
        <w:t xml:space="preserve">la </w:t>
      </w:r>
      <w:r w:rsidRPr="00071A1E">
        <w:rPr>
          <w:b/>
        </w:rPr>
        <w:t>presencia de pl</w:t>
      </w:r>
      <w:r w:rsidR="00B121FC" w:rsidRPr="00071A1E">
        <w:rPr>
          <w:b/>
        </w:rPr>
        <w:t>a</w:t>
      </w:r>
      <w:r w:rsidRPr="00071A1E">
        <w:rPr>
          <w:b/>
        </w:rPr>
        <w:t>ntas</w:t>
      </w:r>
      <w:r w:rsidR="00B121FC">
        <w:t xml:space="preserve"> que incementan siempre un módulo repecto al otro de un 44 a un 49%</w:t>
      </w:r>
      <w:r>
        <w:t xml:space="preserve"> (</w:t>
      </w:r>
      <w:r w:rsidR="00B121FC">
        <w:t>vegetación aumentan siempre entorno a 25 puntos más de humedad relativa total independientemente del estado del invernadero).</w:t>
      </w:r>
    </w:p>
    <w:p w14:paraId="191A0777" w14:textId="425E03F5" w:rsidR="00071A1E" w:rsidRPr="006B6CFC" w:rsidRDefault="00071A1E" w:rsidP="00071A1E">
      <w:pPr>
        <w:pStyle w:val="Prrafodelista"/>
        <w:spacing w:line="360" w:lineRule="auto"/>
      </w:pPr>
      <w:r>
        <w:t xml:space="preserve">Esto se observa bien en el gráfico anterior “Media de Tª y H por horas en P, SP y E (C1)” dentro del título </w:t>
      </w:r>
      <w:r w:rsidRPr="00071A1E">
        <w:rPr>
          <w:i/>
        </w:rPr>
        <w:t>Analisis de datos</w:t>
      </w:r>
      <w:r>
        <w:t xml:space="preserve"> en el apartado de la </w:t>
      </w:r>
      <w:r w:rsidRPr="00071A1E">
        <w:rPr>
          <w:i/>
        </w:rPr>
        <w:t>Comparativa de l</w:t>
      </w:r>
      <w:r>
        <w:rPr>
          <w:i/>
        </w:rPr>
        <w:t>os</w:t>
      </w:r>
      <w:r w:rsidRPr="00071A1E">
        <w:rPr>
          <w:i/>
        </w:rPr>
        <w:t xml:space="preserve"> datos del estado C1.</w:t>
      </w:r>
      <w:r>
        <w:tab/>
      </w:r>
    </w:p>
    <w:p w14:paraId="2939EB21" w14:textId="555FD4C4" w:rsidR="00B65C41" w:rsidRPr="00F268D6" w:rsidRDefault="00B65C41" w:rsidP="00B65C41"/>
    <w:p w14:paraId="2859E3AC" w14:textId="183C948D" w:rsidR="00F268D6" w:rsidRDefault="00CD0155">
      <w:pPr>
        <w:pStyle w:val="Ttulo3"/>
      </w:pPr>
      <w:r>
        <w:t>Observaciones generales</w:t>
      </w:r>
    </w:p>
    <w:p w14:paraId="7FE130EB" w14:textId="4A3CB2C9" w:rsidR="008A63E0" w:rsidRDefault="008A63E0" w:rsidP="008A63E0">
      <w:pPr>
        <w:spacing w:line="360" w:lineRule="auto"/>
      </w:pPr>
    </w:p>
    <w:p w14:paraId="15A39D2B" w14:textId="69D4D851" w:rsidR="008A63E0" w:rsidRDefault="008A63E0" w:rsidP="008A63E0">
      <w:pPr>
        <w:spacing w:line="360" w:lineRule="auto"/>
      </w:pPr>
      <w:r>
        <w:t xml:space="preserve">En este apartado se </w:t>
      </w:r>
      <w:r w:rsidR="001E7001">
        <w:t>comentarán</w:t>
      </w:r>
      <w:r>
        <w:t xml:space="preserve"> los posibles inputs recabados del funcionamiento del sistema que podrían haber mejorado el funcionamiento del sistema y que puedan servir para futuras mejorar en una segunda prueba piloto.</w:t>
      </w:r>
    </w:p>
    <w:p w14:paraId="0BBFDAAB" w14:textId="77777777" w:rsidR="001E7001" w:rsidRDefault="001E7001" w:rsidP="008A63E0">
      <w:pPr>
        <w:spacing w:line="360" w:lineRule="auto"/>
      </w:pPr>
    </w:p>
    <w:p w14:paraId="5420EB79" w14:textId="04FB8F1B" w:rsidR="001E7001" w:rsidRDefault="0033334A" w:rsidP="001E7001">
      <w:pPr>
        <w:pStyle w:val="Prrafodelista"/>
        <w:numPr>
          <w:ilvl w:val="0"/>
          <w:numId w:val="36"/>
        </w:numPr>
        <w:spacing w:line="360" w:lineRule="auto"/>
      </w:pPr>
      <w:r>
        <w:t>A</w:t>
      </w:r>
      <w:r w:rsidR="001E7001">
        <w:t>l tratarse la zona del experi</w:t>
      </w:r>
      <w:r>
        <w:t>m</w:t>
      </w:r>
      <w:r w:rsidR="001E7001">
        <w:t>e</w:t>
      </w:r>
      <w:r>
        <w:t>nto de un lugar ya climatizado, las posibles mejoras en la regulación del ambiente son menores pues ya se trabajan en unos rangos de temperaturas óptimos.</w:t>
      </w:r>
    </w:p>
    <w:p w14:paraId="41ADB73B" w14:textId="77777777" w:rsidR="001E7001" w:rsidRDefault="001E7001" w:rsidP="001E7001">
      <w:pPr>
        <w:pStyle w:val="Prrafodelista"/>
        <w:spacing w:line="360" w:lineRule="auto"/>
      </w:pPr>
    </w:p>
    <w:p w14:paraId="3B788A93" w14:textId="314EA88C" w:rsidR="0033334A" w:rsidRDefault="0033334A" w:rsidP="008A63E0">
      <w:pPr>
        <w:pStyle w:val="Prrafodelista"/>
        <w:numPr>
          <w:ilvl w:val="0"/>
          <w:numId w:val="36"/>
        </w:numPr>
        <w:spacing w:line="360" w:lineRule="auto"/>
      </w:pPr>
      <w:r>
        <w:t>Estaría bien poder realizar el sistema en una sala de varios metros cuadrados para evitar así la incluencia de la cubierta de PVC del invernadero en la temperatura.</w:t>
      </w:r>
      <w:r w:rsidR="001E7001">
        <w:t xml:space="preserve"> Además de ello, se reduciría la necesidad del sistema climático en esa zona y se podría ver el ahorro en energía para poder extrapolar de una manera mas fiable en el ahorro energético del edificio.</w:t>
      </w:r>
    </w:p>
    <w:p w14:paraId="327B2E03" w14:textId="2164758A" w:rsidR="001E7001" w:rsidRDefault="001E7001" w:rsidP="001E7001">
      <w:pPr>
        <w:spacing w:line="360" w:lineRule="auto"/>
      </w:pPr>
    </w:p>
    <w:p w14:paraId="7473BD18" w14:textId="199C1BE6" w:rsidR="0033334A" w:rsidRDefault="0033334A" w:rsidP="008A63E0">
      <w:pPr>
        <w:pStyle w:val="Prrafodelista"/>
        <w:numPr>
          <w:ilvl w:val="0"/>
          <w:numId w:val="36"/>
        </w:numPr>
        <w:spacing w:line="360" w:lineRule="auto"/>
      </w:pPr>
      <w:r>
        <w:t>Existe un aumento de la temperatura y humedad con menos plantas (que aparte de ser principalmente de por el ascenso de la temperauta ambiental) quizás sea debido a un exceso de riego en comparación con la proporción del módulo cuando tenía mas plantas. Lo ideal sería probar el volumen de agua que llega a cada planta para adaptar correctamente el temporizador al número de plantas.</w:t>
      </w:r>
    </w:p>
    <w:p w14:paraId="14E6FF21" w14:textId="21BE2F82" w:rsidR="001E7001" w:rsidRDefault="001E7001" w:rsidP="001E7001">
      <w:pPr>
        <w:spacing w:line="360" w:lineRule="auto"/>
      </w:pPr>
    </w:p>
    <w:p w14:paraId="43BD70B7" w14:textId="451A5BDD" w:rsidR="0033334A" w:rsidRDefault="0033334A" w:rsidP="008A63E0">
      <w:pPr>
        <w:pStyle w:val="Prrafodelista"/>
        <w:numPr>
          <w:ilvl w:val="0"/>
          <w:numId w:val="36"/>
        </w:numPr>
        <w:spacing w:line="360" w:lineRule="auto"/>
      </w:pPr>
      <w:r>
        <w:t>Otra idea sería poder tapar la superficie del sustrato pa ver que porcentaje realmente de la evotrasnpiración se debe exclusivamente a la transpiración de las hojas.</w:t>
      </w:r>
    </w:p>
    <w:p w14:paraId="1F4315F6" w14:textId="31C82681" w:rsidR="001E7001" w:rsidRDefault="001E7001" w:rsidP="001E7001">
      <w:pPr>
        <w:spacing w:line="360" w:lineRule="auto"/>
      </w:pPr>
    </w:p>
    <w:p w14:paraId="0ABBC237" w14:textId="79A6F2FE" w:rsidR="0033334A" w:rsidRDefault="0033334A" w:rsidP="008A63E0">
      <w:pPr>
        <w:pStyle w:val="Prrafodelista"/>
        <w:numPr>
          <w:ilvl w:val="0"/>
          <w:numId w:val="36"/>
        </w:numPr>
        <w:spacing w:line="360" w:lineRule="auto"/>
      </w:pPr>
      <w:r>
        <w:t xml:space="preserve">Se ha tomado en cuenta principalmente los datos del estado C1 por ser bastante más extensos en el tiempo que el resto, por lo </w:t>
      </w:r>
      <w:r w:rsidR="001E7001">
        <w:t>tanto,</w:t>
      </w:r>
      <w:r>
        <w:t xml:space="preserve"> las comparativas entre estados quizás sean menos fiables que cuadno se analiza solamente el estado C1. Sería bueno realizar mediciones en un mismo intervalo de tiempo y de época anual para que no existiera variaciones en la influencia externas entre ellas.</w:t>
      </w:r>
    </w:p>
    <w:p w14:paraId="14C4FD40" w14:textId="77777777" w:rsidR="001E7001" w:rsidRDefault="001E7001" w:rsidP="001E7001">
      <w:pPr>
        <w:spacing w:line="360" w:lineRule="auto"/>
        <w:ind w:left="360"/>
      </w:pPr>
    </w:p>
    <w:p w14:paraId="2CBAA3F8" w14:textId="0B318305" w:rsidR="00C51F44" w:rsidRDefault="001E7001" w:rsidP="008A63E0">
      <w:pPr>
        <w:pStyle w:val="Prrafodelista"/>
        <w:numPr>
          <w:ilvl w:val="0"/>
          <w:numId w:val="36"/>
        </w:numPr>
        <w:spacing w:line="360" w:lineRule="auto"/>
      </w:pPr>
      <w:r>
        <w:t>En el caso de que se llevara a cabo otro ensayo a escala piloto, sería bueno utilizar un material más aislante que el utilizando y que no tiene una influencia tan significativa se podría dejar semiabierto como en el estado A, para comprobar el efecto de apertura de puertas, etc.</w:t>
      </w:r>
    </w:p>
    <w:p w14:paraId="407660C3" w14:textId="67B7BB85" w:rsidR="00F268D6" w:rsidRPr="006B6CFC" w:rsidRDefault="00F268D6" w:rsidP="001E7001">
      <w:pPr>
        <w:pStyle w:val="Prrafodelista"/>
      </w:pPr>
    </w:p>
    <w:p w14:paraId="254A41FE" w14:textId="45913FAB" w:rsidR="00F268D6" w:rsidRDefault="00F268D6" w:rsidP="00F268D6"/>
    <w:p w14:paraId="70445697" w14:textId="42F87FC0" w:rsidR="001E7001" w:rsidRDefault="001E7001" w:rsidP="00F268D6"/>
    <w:p w14:paraId="5249AF1B" w14:textId="6F4D2B1C" w:rsidR="001E7001" w:rsidRDefault="001E7001" w:rsidP="00F268D6"/>
    <w:p w14:paraId="7E7BB6D9" w14:textId="6E499050" w:rsidR="001E7001" w:rsidRDefault="001E7001" w:rsidP="00F268D6"/>
    <w:p w14:paraId="17323524" w14:textId="7C99EFAE" w:rsidR="001E7001" w:rsidRDefault="001E7001" w:rsidP="00F268D6"/>
    <w:p w14:paraId="388CF014" w14:textId="21B941C9" w:rsidR="001E7001" w:rsidRDefault="001E7001" w:rsidP="00F268D6"/>
    <w:p w14:paraId="5B1D83E0" w14:textId="51DA1264" w:rsidR="001E7001" w:rsidRDefault="001E7001" w:rsidP="00F268D6"/>
    <w:p w14:paraId="360067A9" w14:textId="7745A203" w:rsidR="001E7001" w:rsidRDefault="001E7001" w:rsidP="00F268D6"/>
    <w:p w14:paraId="45655695" w14:textId="3461CFB4" w:rsidR="001E7001" w:rsidRDefault="001E7001" w:rsidP="00F268D6"/>
    <w:p w14:paraId="2769EC88" w14:textId="77777777" w:rsidR="001E7001" w:rsidRPr="006B6CFC" w:rsidRDefault="001E7001" w:rsidP="00F268D6"/>
    <w:p w14:paraId="60AD2D26" w14:textId="458BBF90" w:rsidR="00F268D6" w:rsidRDefault="00F268D6" w:rsidP="00F268D6"/>
    <w:p w14:paraId="1D40C9D0" w14:textId="3BB09B61" w:rsidR="001E7001" w:rsidRDefault="001E7001" w:rsidP="00F268D6"/>
    <w:p w14:paraId="0145B6CD" w14:textId="6A11FAED" w:rsidR="001E7001" w:rsidRDefault="001E7001" w:rsidP="00F268D6"/>
    <w:p w14:paraId="4ED44152" w14:textId="2E157965" w:rsidR="001E7001" w:rsidRDefault="001E7001" w:rsidP="00F268D6"/>
    <w:p w14:paraId="08DEF368" w14:textId="56449B2D" w:rsidR="001E7001" w:rsidRDefault="001E7001" w:rsidP="00F268D6"/>
    <w:p w14:paraId="210202C3" w14:textId="3DABBFA3" w:rsidR="001E7001" w:rsidRDefault="001E7001" w:rsidP="00F268D6"/>
    <w:p w14:paraId="00E39D65" w14:textId="58DC5A0A" w:rsidR="001E7001" w:rsidRDefault="001E7001" w:rsidP="00F268D6"/>
    <w:p w14:paraId="187723C0" w14:textId="6BE412CA" w:rsidR="001E7001" w:rsidRDefault="001E7001" w:rsidP="00F268D6"/>
    <w:p w14:paraId="27B1C52C" w14:textId="6A2E00E4" w:rsidR="001E7001" w:rsidRDefault="001E7001" w:rsidP="00F268D6"/>
    <w:p w14:paraId="01E51708" w14:textId="42F6EBD7" w:rsidR="001E7001" w:rsidRDefault="001E7001" w:rsidP="00F268D6"/>
    <w:p w14:paraId="15C261F6" w14:textId="65E8D639" w:rsidR="001E7001" w:rsidRDefault="001E7001" w:rsidP="00F268D6"/>
    <w:p w14:paraId="306F2C23" w14:textId="1F061B6D" w:rsidR="001E7001" w:rsidRDefault="001E7001" w:rsidP="00F268D6"/>
    <w:p w14:paraId="4856DFCA" w14:textId="77777777" w:rsidR="001E7001" w:rsidRPr="006B6CFC" w:rsidRDefault="001E7001" w:rsidP="00F268D6"/>
    <w:p w14:paraId="5EC195FF" w14:textId="01AA9333" w:rsidR="00710E10" w:rsidRPr="00710E10" w:rsidRDefault="003A0D71" w:rsidP="00710E10">
      <w:pPr>
        <w:pStyle w:val="Ttulo1"/>
        <w:rPr>
          <w:lang w:val="es-ES_tradnl"/>
        </w:rPr>
      </w:pPr>
      <w:r>
        <w:rPr>
          <w:lang w:val="es-ES_tradnl"/>
        </w:rPr>
        <w:t xml:space="preserve"> </w:t>
      </w:r>
      <w:r w:rsidR="00B4723F">
        <w:rPr>
          <w:lang w:val="es-ES_tradnl"/>
        </w:rPr>
        <w:t>Aplicación del sistema en la empresa</w:t>
      </w:r>
      <w:bookmarkEnd w:id="15"/>
      <w:bookmarkEnd w:id="16"/>
      <w:bookmarkEnd w:id="17"/>
      <w:bookmarkEnd w:id="18"/>
    </w:p>
    <w:p w14:paraId="13BC0125" w14:textId="77777777" w:rsidR="00710E10" w:rsidRPr="00710E10" w:rsidRDefault="00710E10" w:rsidP="00710E10">
      <w:pPr>
        <w:rPr>
          <w:lang w:val="es-ES_tradnl" w:eastAsia="es-ES"/>
        </w:rPr>
      </w:pPr>
    </w:p>
    <w:p w14:paraId="70D5A12A" w14:textId="77777777" w:rsidR="00AD03AD" w:rsidRPr="00ED031A" w:rsidRDefault="00AD03AD" w:rsidP="00CE7DF3">
      <w:pPr>
        <w:jc w:val="right"/>
        <w:rPr>
          <w:lang w:val="es-ES_tradnl"/>
        </w:rPr>
      </w:pPr>
    </w:p>
    <w:p w14:paraId="6AFE72AA" w14:textId="77777777" w:rsidR="0067028E" w:rsidRPr="000C491C" w:rsidRDefault="0067028E" w:rsidP="0067028E">
      <w:pPr>
        <w:pStyle w:val="citacelebracapitulo"/>
        <w:ind w:left="3828" w:right="-1"/>
        <w:rPr>
          <w:lang w:val="en-US"/>
        </w:rPr>
      </w:pPr>
      <w:r w:rsidRPr="000C491C">
        <w:rPr>
          <w:lang w:val="en-US"/>
        </w:rPr>
        <w:t>The fundamental problem of communication is that of reproducing at one point either exactly or approximately a message selected at another point.</w:t>
      </w:r>
    </w:p>
    <w:p w14:paraId="4C790649" w14:textId="78FBB292" w:rsidR="00AD03AD" w:rsidRPr="000C491C" w:rsidRDefault="00AD03AD" w:rsidP="00CE7DF3">
      <w:pPr>
        <w:jc w:val="right"/>
        <w:rPr>
          <w:lang w:val="en-US"/>
        </w:rPr>
      </w:pPr>
    </w:p>
    <w:p w14:paraId="5E7B90B2" w14:textId="77777777" w:rsidR="0067028E" w:rsidRPr="00ED031A" w:rsidRDefault="0067028E" w:rsidP="0067028E">
      <w:pPr>
        <w:pStyle w:val="autorcitacelebrecapitulo"/>
        <w:ind w:right="-1"/>
        <w:rPr>
          <w:lang w:val="es-ES_tradnl"/>
        </w:rPr>
      </w:pPr>
      <w:r w:rsidRPr="00ED031A">
        <w:rPr>
          <w:lang w:val="es-ES_tradnl"/>
        </w:rPr>
        <w:t>Claude Shannon, 1948</w:t>
      </w:r>
    </w:p>
    <w:p w14:paraId="1423630E" w14:textId="3A6FD3FD" w:rsidR="0067028E" w:rsidRPr="00B4723F" w:rsidRDefault="00B4723F" w:rsidP="000454D8">
      <w:pPr>
        <w:pStyle w:val="Ttulo2"/>
        <w:numPr>
          <w:ilvl w:val="1"/>
          <w:numId w:val="3"/>
        </w:numPr>
        <w:rPr>
          <w:lang w:val="es-ES"/>
        </w:rPr>
      </w:pPr>
      <w:r w:rsidRPr="00B4723F">
        <w:rPr>
          <w:lang w:val="es-ES"/>
        </w:rPr>
        <w:t xml:space="preserve">Descripción de la </w:t>
      </w:r>
      <w:r w:rsidR="00E56A14" w:rsidRPr="00B4723F">
        <w:rPr>
          <w:lang w:val="es-ES"/>
        </w:rPr>
        <w:t>posible</w:t>
      </w:r>
      <w:r w:rsidRPr="00B4723F">
        <w:rPr>
          <w:lang w:val="es-ES"/>
        </w:rPr>
        <w:t xml:space="preserve"> ubicaci</w:t>
      </w:r>
      <w:r>
        <w:rPr>
          <w:lang w:val="es-ES"/>
        </w:rPr>
        <w:t>ón del sistema</w:t>
      </w:r>
    </w:p>
    <w:p w14:paraId="3279B061" w14:textId="4C6A12CC" w:rsidR="0067028E" w:rsidRPr="00B4723F" w:rsidRDefault="00B4723F" w:rsidP="000454D8">
      <w:pPr>
        <w:pStyle w:val="Ttulo2"/>
        <w:numPr>
          <w:ilvl w:val="1"/>
          <w:numId w:val="3"/>
        </w:numPr>
        <w:rPr>
          <w:lang w:val="es-ES"/>
        </w:rPr>
      </w:pPr>
      <w:r w:rsidRPr="00B4723F">
        <w:rPr>
          <w:lang w:val="es-ES"/>
        </w:rPr>
        <w:t>Elección del tipo de jard</w:t>
      </w:r>
      <w:r>
        <w:rPr>
          <w:lang w:val="es-ES"/>
        </w:rPr>
        <w:t>ín vertical utilizado</w:t>
      </w:r>
    </w:p>
    <w:p w14:paraId="74C67704" w14:textId="77777777" w:rsidR="00B4723F" w:rsidRDefault="00B4723F" w:rsidP="0067028E">
      <w:pPr>
        <w:rPr>
          <w:lang w:val="es-ES_tradnl"/>
        </w:rPr>
      </w:pPr>
    </w:p>
    <w:p w14:paraId="2B6ED9A4" w14:textId="09F4BAC4" w:rsidR="0067028E" w:rsidRDefault="00B4723F" w:rsidP="000454D8">
      <w:pPr>
        <w:pStyle w:val="Ttulo2"/>
        <w:numPr>
          <w:ilvl w:val="1"/>
          <w:numId w:val="3"/>
        </w:numPr>
      </w:pPr>
      <w:r w:rsidRPr="00E56A14">
        <w:rPr>
          <w:lang w:val="es-ES_tradnl"/>
        </w:rPr>
        <w:t>Cálculos energéticos</w:t>
      </w:r>
    </w:p>
    <w:p w14:paraId="5E1FCB60" w14:textId="77777777" w:rsidR="000454D8" w:rsidRPr="000454D8" w:rsidRDefault="000454D8" w:rsidP="000454D8">
      <w:pPr>
        <w:rPr>
          <w:lang w:val="en-US"/>
        </w:rPr>
      </w:pPr>
    </w:p>
    <w:p w14:paraId="2051A574" w14:textId="0DAB3673" w:rsidR="0067028E" w:rsidRPr="00B4723F" w:rsidRDefault="00B4723F" w:rsidP="000454D8">
      <w:pPr>
        <w:pStyle w:val="Ttulo2"/>
        <w:numPr>
          <w:ilvl w:val="1"/>
          <w:numId w:val="3"/>
        </w:numPr>
        <w:rPr>
          <w:lang w:val="es-ES"/>
        </w:rPr>
      </w:pPr>
      <w:r w:rsidRPr="00B4723F">
        <w:rPr>
          <w:lang w:val="es-ES"/>
        </w:rPr>
        <w:t>Conclusiones del prototipo de jard</w:t>
      </w:r>
      <w:r>
        <w:rPr>
          <w:lang w:val="es-ES"/>
        </w:rPr>
        <w:t>ín vertical elegido y beneficos asociados de este sistema</w:t>
      </w:r>
    </w:p>
    <w:p w14:paraId="222FFB1E" w14:textId="77777777" w:rsidR="000454D8" w:rsidRDefault="000454D8" w:rsidP="0018156B">
      <w:pPr>
        <w:rPr>
          <w:lang w:val="es-ES_tradnl"/>
        </w:rPr>
      </w:pPr>
    </w:p>
    <w:p w14:paraId="25C16E90" w14:textId="77777777" w:rsidR="000454D8" w:rsidRDefault="000454D8" w:rsidP="0018156B">
      <w:pPr>
        <w:rPr>
          <w:lang w:val="es-ES_tradnl"/>
        </w:rPr>
      </w:pPr>
    </w:p>
    <w:p w14:paraId="08BB5ACA" w14:textId="77777777" w:rsidR="000454D8" w:rsidRDefault="000454D8" w:rsidP="0018156B">
      <w:pPr>
        <w:rPr>
          <w:lang w:val="es-ES_tradnl"/>
        </w:rPr>
      </w:pPr>
    </w:p>
    <w:p w14:paraId="1696AE02" w14:textId="77777777" w:rsidR="000454D8" w:rsidRDefault="000454D8" w:rsidP="0018156B">
      <w:pPr>
        <w:rPr>
          <w:lang w:val="es-ES_tradnl"/>
        </w:rPr>
      </w:pPr>
    </w:p>
    <w:p w14:paraId="2D9E462A" w14:textId="77777777" w:rsidR="000454D8" w:rsidRDefault="000454D8" w:rsidP="0018156B">
      <w:pPr>
        <w:rPr>
          <w:lang w:val="es-ES_tradnl"/>
        </w:rPr>
      </w:pPr>
    </w:p>
    <w:p w14:paraId="2BF67F05" w14:textId="77777777" w:rsidR="000454D8" w:rsidRDefault="000454D8" w:rsidP="0018156B">
      <w:pPr>
        <w:rPr>
          <w:lang w:val="es-ES_tradnl"/>
        </w:rPr>
      </w:pPr>
    </w:p>
    <w:p w14:paraId="2A739A6A" w14:textId="77777777" w:rsidR="000454D8" w:rsidRDefault="000454D8" w:rsidP="0018156B">
      <w:pPr>
        <w:rPr>
          <w:lang w:val="es-ES_tradnl"/>
        </w:rPr>
      </w:pPr>
    </w:p>
    <w:p w14:paraId="2FF7A5CE" w14:textId="77777777" w:rsidR="000454D8" w:rsidRDefault="000454D8" w:rsidP="0018156B">
      <w:pPr>
        <w:rPr>
          <w:lang w:val="es-ES_tradnl"/>
        </w:rPr>
      </w:pPr>
    </w:p>
    <w:p w14:paraId="4AA0ACBF" w14:textId="77777777" w:rsidR="000454D8" w:rsidRDefault="000454D8" w:rsidP="0018156B">
      <w:pPr>
        <w:rPr>
          <w:lang w:val="es-ES_tradnl"/>
        </w:rPr>
      </w:pPr>
    </w:p>
    <w:p w14:paraId="110FFE38" w14:textId="77777777" w:rsidR="000454D8" w:rsidRDefault="000454D8" w:rsidP="0018156B">
      <w:pPr>
        <w:rPr>
          <w:lang w:val="es-ES_tradnl"/>
        </w:rPr>
      </w:pPr>
    </w:p>
    <w:p w14:paraId="2D987439" w14:textId="77777777" w:rsidR="000454D8" w:rsidRDefault="000454D8" w:rsidP="0018156B">
      <w:pPr>
        <w:rPr>
          <w:lang w:val="es-ES_tradnl"/>
        </w:rPr>
      </w:pPr>
    </w:p>
    <w:p w14:paraId="4CAF8C4B" w14:textId="77777777" w:rsidR="000454D8" w:rsidRDefault="000454D8" w:rsidP="0018156B">
      <w:pPr>
        <w:rPr>
          <w:lang w:val="es-ES_tradnl"/>
        </w:rPr>
      </w:pPr>
    </w:p>
    <w:p w14:paraId="44F88F56" w14:textId="77777777" w:rsidR="000E71D4" w:rsidRDefault="000E71D4" w:rsidP="00B00C7B">
      <w:pPr>
        <w:pStyle w:val="Ttulo1"/>
        <w:numPr>
          <w:ilvl w:val="0"/>
          <w:numId w:val="0"/>
        </w:numPr>
        <w:rPr>
          <w:lang w:val="es-ES_tradnl"/>
        </w:rPr>
      </w:pPr>
      <w:bookmarkStart w:id="20" w:name="_Toc345079975"/>
      <w:bookmarkStart w:id="21" w:name="_Toc229935397"/>
      <w:bookmarkStart w:id="22" w:name="_Toc229935589"/>
      <w:bookmarkStart w:id="23" w:name="_Toc396383407"/>
      <w:bookmarkStart w:id="24" w:name="_GoBack"/>
      <w:bookmarkEnd w:id="24"/>
    </w:p>
    <w:p w14:paraId="15CAF7B8" w14:textId="77459F2E" w:rsidR="009A71A2" w:rsidRDefault="00792620" w:rsidP="00B00C7B">
      <w:pPr>
        <w:pStyle w:val="Ttulo1"/>
        <w:numPr>
          <w:ilvl w:val="0"/>
          <w:numId w:val="0"/>
        </w:numPr>
        <w:rPr>
          <w:lang w:val="es-ES_tradnl"/>
        </w:rPr>
      </w:pPr>
      <w:r w:rsidRPr="00ED031A">
        <w:rPr>
          <w:lang w:val="es-ES_tradnl"/>
        </w:rPr>
        <w:t>Referenc</w:t>
      </w:r>
      <w:r w:rsidR="00850E80" w:rsidRPr="00ED031A">
        <w:rPr>
          <w:lang w:val="es-ES_tradnl"/>
        </w:rPr>
        <w:t>ia</w:t>
      </w:r>
      <w:r w:rsidRPr="00ED031A">
        <w:rPr>
          <w:lang w:val="es-ES_tradnl"/>
        </w:rPr>
        <w:t>s</w:t>
      </w:r>
      <w:bookmarkEnd w:id="20"/>
      <w:bookmarkEnd w:id="21"/>
      <w:bookmarkEnd w:id="22"/>
      <w:bookmarkEnd w:id="23"/>
    </w:p>
    <w:p w14:paraId="646C7056" w14:textId="2DF68078" w:rsidR="0056237E" w:rsidRDefault="0056237E" w:rsidP="0056237E">
      <w:pPr>
        <w:rPr>
          <w:lang w:val="es-ES_tradnl" w:eastAsia="es-ES"/>
        </w:rPr>
      </w:pPr>
    </w:p>
    <w:p w14:paraId="64AB5462" w14:textId="77777777" w:rsidR="000E71D4" w:rsidRPr="0056237E" w:rsidRDefault="000E71D4" w:rsidP="0056237E">
      <w:pPr>
        <w:rPr>
          <w:lang w:val="es-ES_tradnl" w:eastAsia="es-ES"/>
        </w:rPr>
      </w:pPr>
    </w:p>
    <w:p w14:paraId="05453262" w14:textId="3E8B5A28" w:rsidR="0056237E" w:rsidRDefault="0056237E" w:rsidP="0056237E">
      <w:pPr>
        <w:rPr>
          <w:noProof/>
          <w:lang w:val="es-ES_tradnl"/>
        </w:rPr>
      </w:pPr>
      <w:r w:rsidRPr="0056237E">
        <w:rPr>
          <w:noProof/>
        </w:rPr>
        <w:t>[1] MICHAEL MAKS DAVIS, FRANCISCO RAMIREZ, Muro Orgánico Urbano Silvestre Sostenible (MOUSS). Evolution Engineering, Desig</w:t>
      </w:r>
      <w:r w:rsidRPr="001722AC">
        <w:rPr>
          <w:noProof/>
          <w:lang w:val="es-ES_tradnl"/>
        </w:rPr>
        <w:t>n and Energy Systems, Cambridge, Reino Unido &amp; La Pontificia Universidad Católica del Ecuador, Quito, Ecuador, 2013.</w:t>
      </w:r>
    </w:p>
    <w:p w14:paraId="030E95C3" w14:textId="77777777" w:rsidR="0056237E" w:rsidRPr="00DB770C" w:rsidRDefault="0056237E" w:rsidP="0056237E">
      <w:pPr>
        <w:rPr>
          <w:lang w:val="es-ES_tradnl" w:eastAsia="es-ES"/>
        </w:rPr>
      </w:pPr>
    </w:p>
    <w:p w14:paraId="04F024F8" w14:textId="77777777" w:rsidR="0056237E" w:rsidRDefault="0056237E" w:rsidP="0056237E">
      <w:pPr>
        <w:pStyle w:val="Bibliografa"/>
        <w:tabs>
          <w:tab w:val="clear" w:pos="8789"/>
          <w:tab w:val="left" w:pos="6240"/>
        </w:tabs>
        <w:spacing w:before="85" w:after="85"/>
        <w:rPr>
          <w:noProof/>
          <w:lang w:val="es-ES_tradnl"/>
        </w:rPr>
      </w:pPr>
      <w:r>
        <w:rPr>
          <w:lang w:val="es-ES_tradnl" w:eastAsia="es-ES"/>
        </w:rPr>
        <w:t xml:space="preserve">[2] </w:t>
      </w:r>
      <w:r w:rsidRPr="001722AC">
        <w:rPr>
          <w:noProof/>
          <w:lang w:val="es-ES_tradnl"/>
        </w:rPr>
        <w:t>Van der Linden, A.C. (2008). Confort termal y la transpiración de plantas, 2008.</w:t>
      </w:r>
    </w:p>
    <w:p w14:paraId="6B5B3B70" w14:textId="77777777" w:rsidR="007C3013" w:rsidRPr="007C3013" w:rsidRDefault="007C3013" w:rsidP="007C3013">
      <w:pPr>
        <w:rPr>
          <w:lang w:val="es-ES_tradnl"/>
        </w:rPr>
      </w:pPr>
    </w:p>
    <w:p w14:paraId="5AA2021E" w14:textId="5E6812A9" w:rsidR="00DB770C" w:rsidRPr="00C83C89" w:rsidRDefault="0056237E" w:rsidP="00DB770C">
      <w:pPr>
        <w:rPr>
          <w:lang w:val="en-US"/>
        </w:rPr>
      </w:pPr>
      <w:r w:rsidRPr="00C83C89">
        <w:rPr>
          <w:lang w:val="en-US"/>
        </w:rPr>
        <w:t>[3</w:t>
      </w:r>
      <w:r w:rsidR="00DB770C" w:rsidRPr="00C83C89">
        <w:rPr>
          <w:lang w:val="en-US"/>
        </w:rPr>
        <w:t>] ALAN B. DARLINGTON, JAMES F. DAT AN</w:t>
      </w:r>
      <w:r w:rsidR="00DB770C">
        <w:rPr>
          <w:lang w:val="en-US"/>
        </w:rPr>
        <w:t xml:space="preserve">DA MICHAEL A. DIXON. </w:t>
      </w:r>
      <w:r w:rsidR="00DB770C" w:rsidRPr="00200569">
        <w:rPr>
          <w:lang w:val="en-US"/>
        </w:rPr>
        <w:t>The Biofiltration of Indoor Air: Air</w:t>
      </w:r>
      <w:r w:rsidR="00DB770C">
        <w:rPr>
          <w:lang w:val="en-US"/>
        </w:rPr>
        <w:t xml:space="preserve"> </w:t>
      </w:r>
      <w:r w:rsidR="00DB770C" w:rsidRPr="00200569">
        <w:rPr>
          <w:lang w:val="en-US"/>
        </w:rPr>
        <w:t>Flux and Temperature Influences the</w:t>
      </w:r>
      <w:r w:rsidR="00DB770C">
        <w:rPr>
          <w:lang w:val="en-US"/>
        </w:rPr>
        <w:t xml:space="preserve"> </w:t>
      </w:r>
      <w:r w:rsidR="00DB770C" w:rsidRPr="00200569">
        <w:rPr>
          <w:lang w:val="en-US"/>
        </w:rPr>
        <w:t>Removal of Toluene, Ethylbenzene,</w:t>
      </w:r>
      <w:r w:rsidR="00DB770C">
        <w:rPr>
          <w:lang w:val="en-US"/>
        </w:rPr>
        <w:t xml:space="preserve"> </w:t>
      </w:r>
      <w:r w:rsidR="00DB770C" w:rsidRPr="00200569">
        <w:rPr>
          <w:lang w:val="en-US"/>
        </w:rPr>
        <w:t>and Xylene</w:t>
      </w:r>
      <w:r w:rsidR="00DB770C">
        <w:rPr>
          <w:lang w:val="en-US"/>
        </w:rPr>
        <w:t xml:space="preserve">. </w:t>
      </w:r>
      <w:r w:rsidR="00DB770C" w:rsidRPr="00C83C89">
        <w:rPr>
          <w:lang w:val="en-US"/>
        </w:rPr>
        <w:t>Ontario Canada, 2001.</w:t>
      </w:r>
    </w:p>
    <w:p w14:paraId="664C35EB" w14:textId="77777777" w:rsidR="007C3013" w:rsidRPr="00C83C89" w:rsidRDefault="007C3013" w:rsidP="00DB770C">
      <w:pPr>
        <w:rPr>
          <w:lang w:val="en-US"/>
        </w:rPr>
      </w:pPr>
    </w:p>
    <w:p w14:paraId="4A0DA1F9" w14:textId="741204F5" w:rsidR="00DB770C" w:rsidRDefault="0056237E" w:rsidP="00DB770C">
      <w:pPr>
        <w:rPr>
          <w:lang w:val="en-US"/>
        </w:rPr>
      </w:pPr>
      <w:r w:rsidRPr="00C83C89">
        <w:rPr>
          <w:lang w:val="en-US"/>
        </w:rPr>
        <w:t>[4</w:t>
      </w:r>
      <w:r w:rsidR="00DB770C" w:rsidRPr="00C83C89">
        <w:rPr>
          <w:lang w:val="en-US"/>
        </w:rPr>
        <w:t xml:space="preserve">] GABRIELA SOREANU, MICHAEL DIXON, ALAN DARLINGTON. </w:t>
      </w:r>
      <w:r w:rsidR="00DB770C" w:rsidRPr="00DB770C">
        <w:rPr>
          <w:lang w:val="en-US"/>
        </w:rPr>
        <w:t>Botanical biofiltration of indoor gaseous pollutants</w:t>
      </w:r>
      <w:r w:rsidR="00DB770C">
        <w:rPr>
          <w:lang w:val="en-US"/>
        </w:rPr>
        <w:t xml:space="preserve">. </w:t>
      </w:r>
      <w:r w:rsidR="00DB770C" w:rsidRPr="00DB770C">
        <w:rPr>
          <w:lang w:val="en-US"/>
        </w:rPr>
        <w:t>Chemical Engineering Journal</w:t>
      </w:r>
      <w:r w:rsidR="00DB770C">
        <w:rPr>
          <w:lang w:val="en-US"/>
        </w:rPr>
        <w:t xml:space="preserve"> 229</w:t>
      </w:r>
      <w:r w:rsidR="00DB770C" w:rsidRPr="00DB770C">
        <w:rPr>
          <w:lang w:val="en-US"/>
        </w:rPr>
        <w:t xml:space="preserve"> </w:t>
      </w:r>
      <w:r w:rsidR="00DB770C">
        <w:rPr>
          <w:lang w:val="en-US"/>
        </w:rPr>
        <w:t>(</w:t>
      </w:r>
      <w:r w:rsidR="00DB770C" w:rsidRPr="00DB770C">
        <w:rPr>
          <w:lang w:val="en-US"/>
        </w:rPr>
        <w:t>585–594</w:t>
      </w:r>
      <w:r w:rsidR="00DB770C">
        <w:rPr>
          <w:lang w:val="en-US"/>
        </w:rPr>
        <w:t>). 2013.</w:t>
      </w:r>
    </w:p>
    <w:p w14:paraId="3D022C93" w14:textId="77777777" w:rsidR="007C3013" w:rsidRDefault="007C3013" w:rsidP="00DB770C">
      <w:pPr>
        <w:rPr>
          <w:lang w:val="en-US"/>
        </w:rPr>
      </w:pPr>
    </w:p>
    <w:p w14:paraId="17C3DFDA" w14:textId="2D9C21E2" w:rsidR="00886118" w:rsidRDefault="00886118" w:rsidP="00DB770C">
      <w:pPr>
        <w:rPr>
          <w:lang w:val="en-US"/>
        </w:rPr>
      </w:pPr>
      <w:r>
        <w:rPr>
          <w:lang w:val="en-US"/>
        </w:rPr>
        <w:t xml:space="preserve">[4] </w:t>
      </w:r>
      <w:r w:rsidRPr="00886118">
        <w:rPr>
          <w:lang w:val="en-US"/>
        </w:rPr>
        <w:t xml:space="preserve">DARLINGTON, A., MUNZ, G. &amp; DIXON, M. The Removal of Carbon Monoxide </w:t>
      </w:r>
      <w:r>
        <w:rPr>
          <w:lang w:val="en-US"/>
        </w:rPr>
        <w:t xml:space="preserve">by Botanical Systems. </w:t>
      </w:r>
      <w:r w:rsidRPr="00886118">
        <w:rPr>
          <w:lang w:val="en-US"/>
        </w:rPr>
        <w:t>http://www.naturaire.com (2004).</w:t>
      </w:r>
    </w:p>
    <w:p w14:paraId="59CCAEDF" w14:textId="77777777" w:rsidR="001A2349" w:rsidRDefault="001A2349" w:rsidP="00DB770C">
      <w:pPr>
        <w:rPr>
          <w:lang w:val="en-US"/>
        </w:rPr>
      </w:pPr>
    </w:p>
    <w:p w14:paraId="217EE262" w14:textId="42BF0BA1" w:rsidR="007C3013" w:rsidRDefault="001A2349" w:rsidP="00DB770C">
      <w:pPr>
        <w:rPr>
          <w:lang w:val="en-US"/>
        </w:rPr>
      </w:pPr>
      <w:r>
        <w:rPr>
          <w:lang w:val="en-US"/>
        </w:rPr>
        <w:t xml:space="preserve">[5] </w:t>
      </w:r>
      <w:r w:rsidRPr="001A2349">
        <w:rPr>
          <w:lang w:val="en-US"/>
        </w:rPr>
        <w:t>Plants Clean Air and Water for Indoor Environments</w:t>
      </w:r>
      <w:r>
        <w:rPr>
          <w:lang w:val="en-US"/>
        </w:rPr>
        <w:t xml:space="preserve">. </w:t>
      </w:r>
      <w:hyperlink r:id="rId90" w:history="1">
        <w:r w:rsidRPr="001A2349">
          <w:rPr>
            <w:lang w:val="en-US"/>
          </w:rPr>
          <w:t>https://spinoff.nasa.gov/Spinoff2007/ps_3.html</w:t>
        </w:r>
      </w:hyperlink>
      <w:r>
        <w:rPr>
          <w:lang w:val="en-US"/>
        </w:rPr>
        <w:t>. Technology transfer program, NASA.</w:t>
      </w:r>
    </w:p>
    <w:p w14:paraId="362DEB9E" w14:textId="77777777" w:rsidR="001A2349" w:rsidRPr="00DB770C" w:rsidRDefault="001A2349" w:rsidP="00DB770C">
      <w:pPr>
        <w:rPr>
          <w:lang w:val="en-US"/>
        </w:rPr>
      </w:pPr>
    </w:p>
    <w:p w14:paraId="080BACC5" w14:textId="6187306F" w:rsidR="00DB770C" w:rsidRPr="00C83C89" w:rsidRDefault="002F44CE" w:rsidP="002F44CE">
      <w:r>
        <w:rPr>
          <w:lang w:val="en-US"/>
        </w:rPr>
        <w:t>[</w:t>
      </w:r>
      <w:r w:rsidR="001A2349">
        <w:rPr>
          <w:lang w:val="en-US"/>
        </w:rPr>
        <w:t>6</w:t>
      </w:r>
      <w:r>
        <w:rPr>
          <w:lang w:val="en-US"/>
        </w:rPr>
        <w:t xml:space="preserve">] J. MCSWEENEY, D. RAINHAM, S. A. JOHNSON, S. B. SHERRY and J. SINGLETON. </w:t>
      </w:r>
      <w:r w:rsidRPr="00C83C89">
        <w:t>Indoor nature exposure (INE): a health-promotion framework.</w:t>
      </w:r>
    </w:p>
    <w:p w14:paraId="3BDE7D28" w14:textId="453AF1C3" w:rsidR="00886118" w:rsidRDefault="00886118" w:rsidP="00DB770C"/>
    <w:p w14:paraId="01598D1A" w14:textId="2E01ED92" w:rsidR="00501EC7" w:rsidRDefault="00501EC7" w:rsidP="00DB770C">
      <w:r>
        <w:t xml:space="preserve">[7] RAFAEL FERNÁNDEZ-CAÑAMERO, LUIS PÉREZ URRESTARAZU, ANTONIO FRANCO SALAS. </w:t>
      </w:r>
      <w:r w:rsidRPr="00BB6680">
        <w:rPr>
          <w:lang w:val="en-US"/>
        </w:rPr>
        <w:t>A</w:t>
      </w:r>
      <w:r>
        <w:rPr>
          <w:lang w:val="en-US"/>
        </w:rPr>
        <w:t>ssessment of the c</w:t>
      </w:r>
      <w:r w:rsidRPr="00BB6680">
        <w:rPr>
          <w:lang w:val="en-US"/>
        </w:rPr>
        <w:t>ooling</w:t>
      </w:r>
      <w:r>
        <w:rPr>
          <w:lang w:val="en-US"/>
        </w:rPr>
        <w:t xml:space="preserve"> potential of an indoor l</w:t>
      </w:r>
      <w:r w:rsidRPr="00BB6680">
        <w:rPr>
          <w:lang w:val="en-US"/>
        </w:rPr>
        <w:t>iving</w:t>
      </w:r>
      <w:r>
        <w:rPr>
          <w:lang w:val="en-US"/>
        </w:rPr>
        <w:t xml:space="preserve"> wall using d</w:t>
      </w:r>
      <w:r w:rsidRPr="00BB6680">
        <w:rPr>
          <w:lang w:val="en-US"/>
        </w:rPr>
        <w:t>ifferent</w:t>
      </w:r>
      <w:r>
        <w:rPr>
          <w:lang w:val="en-US"/>
        </w:rPr>
        <w:t xml:space="preserve"> substrates in a w</w:t>
      </w:r>
      <w:r w:rsidRPr="00BB6680">
        <w:rPr>
          <w:lang w:val="en-US"/>
        </w:rPr>
        <w:t>arm</w:t>
      </w:r>
      <w:r>
        <w:rPr>
          <w:lang w:val="en-US"/>
        </w:rPr>
        <w:t xml:space="preserve"> c</w:t>
      </w:r>
      <w:r w:rsidRPr="00BB6680">
        <w:rPr>
          <w:lang w:val="en-US"/>
        </w:rPr>
        <w:t>limate</w:t>
      </w:r>
      <w:r>
        <w:rPr>
          <w:lang w:val="en-US"/>
        </w:rPr>
        <w:t xml:space="preserve">. </w:t>
      </w:r>
      <w:r w:rsidRPr="00C83C89">
        <w:t>Indoor Built Environment, 2011</w:t>
      </w:r>
    </w:p>
    <w:p w14:paraId="1B03D5E7" w14:textId="77777777" w:rsidR="00AF75F6" w:rsidRDefault="00AF75F6" w:rsidP="00DB770C"/>
    <w:p w14:paraId="44F9E503" w14:textId="72525C23" w:rsidR="00501EC7" w:rsidRDefault="00AF75F6" w:rsidP="00DB770C">
      <w:r>
        <w:t xml:space="preserve">[8] </w:t>
      </w:r>
      <w:r w:rsidRPr="00AF75F6">
        <w:t>VERÓNIC</w:t>
      </w:r>
      <w:r>
        <w:t xml:space="preserve">A MARTÍNEZ, MA. SOCORRO OROZCO. </w:t>
      </w:r>
      <w:r w:rsidRPr="00AF75F6">
        <w:t>Diseño de un muro verde para el establecimiento de hortalizas orgánicas</w:t>
      </w:r>
      <w:r>
        <w:t xml:space="preserve">. </w:t>
      </w:r>
      <w:r w:rsidR="00AF297C" w:rsidRPr="00AF297C">
        <w:t xml:space="preserve"> XII Encuentro: Participación d ela mujer en la ciencia. FES Zaragoza, UNAM</w:t>
      </w:r>
    </w:p>
    <w:p w14:paraId="3EA1E305" w14:textId="623D8205" w:rsidR="00AF75F6" w:rsidRDefault="00AF75F6" w:rsidP="00DB770C"/>
    <w:p w14:paraId="00607ABA" w14:textId="697F11FF" w:rsidR="00ED05A4" w:rsidRDefault="00975DCC" w:rsidP="00ED05A4">
      <w:pPr>
        <w:jc w:val="left"/>
        <w:rPr>
          <w:lang w:val="es-ES_tradnl"/>
        </w:rPr>
      </w:pPr>
      <w:r>
        <w:t xml:space="preserve">[9] </w:t>
      </w:r>
      <w:r w:rsidR="00ED05A4" w:rsidRPr="00903286">
        <w:rPr>
          <w:lang w:val="es-ES_tradnl"/>
        </w:rPr>
        <w:t>RAFAEL FERNÁNDEZ CAÑERO. LUIS PÉREZ URRESTARAZU. ANTONIO FRANCO SALAS</w:t>
      </w:r>
      <w:r w:rsidR="00ED05A4">
        <w:rPr>
          <w:lang w:val="es-ES_tradnl"/>
        </w:rPr>
        <w:t xml:space="preserve">. </w:t>
      </w:r>
      <w:r w:rsidR="00ED05A4" w:rsidRPr="00903286">
        <w:rPr>
          <w:lang w:val="es-ES_tradnl"/>
        </w:rPr>
        <w:t>Naturación urbana</w:t>
      </w:r>
      <w:r>
        <w:rPr>
          <w:lang w:val="es-ES_tradnl"/>
        </w:rPr>
        <w:t xml:space="preserve"> </w:t>
      </w:r>
      <w:r w:rsidR="00ED05A4" w:rsidRPr="00903286">
        <w:rPr>
          <w:lang w:val="es-ES_tradnl"/>
        </w:rPr>
        <w:t>y jardinería</w:t>
      </w:r>
      <w:r w:rsidR="00ED05A4">
        <w:rPr>
          <w:lang w:val="es-ES_tradnl"/>
        </w:rPr>
        <w:t xml:space="preserve"> </w:t>
      </w:r>
      <w:r w:rsidR="00ED05A4" w:rsidRPr="00903286">
        <w:rPr>
          <w:lang w:val="es-ES_tradnl"/>
        </w:rPr>
        <w:t>vertical: de las fachadas verdes a los muros vegetales</w:t>
      </w:r>
      <w:r>
        <w:rPr>
          <w:lang w:val="es-ES_tradnl"/>
        </w:rPr>
        <w:t>.</w:t>
      </w:r>
    </w:p>
    <w:p w14:paraId="4AE262A4" w14:textId="77777777" w:rsidR="00975DCC" w:rsidRDefault="00975DCC" w:rsidP="00ED05A4">
      <w:pPr>
        <w:jc w:val="left"/>
        <w:rPr>
          <w:lang w:val="es-ES_tradnl"/>
        </w:rPr>
      </w:pPr>
    </w:p>
    <w:p w14:paraId="2C3066D6" w14:textId="4ECD8244" w:rsidR="00975DCC" w:rsidRPr="00F30FD7" w:rsidRDefault="00975DCC" w:rsidP="00ED05A4">
      <w:pPr>
        <w:jc w:val="left"/>
        <w:rPr>
          <w:lang w:val="en-US"/>
        </w:rPr>
      </w:pPr>
      <w:r>
        <w:rPr>
          <w:lang w:val="es-ES_tradnl"/>
        </w:rPr>
        <w:t xml:space="preserve">[10] </w:t>
      </w:r>
      <w:r w:rsidRPr="00975DCC">
        <w:rPr>
          <w:lang w:val="es-ES_tradnl"/>
        </w:rPr>
        <w:t>A. SAVINIO</w:t>
      </w:r>
      <w:r>
        <w:rPr>
          <w:lang w:val="es-ES_tradnl"/>
        </w:rPr>
        <w:t>.</w:t>
      </w:r>
      <w:r w:rsidRPr="00975DCC">
        <w:rPr>
          <w:lang w:val="es-ES_tradnl"/>
        </w:rPr>
        <w:t xml:space="preserve"> “Patrick Blanc: Jardines Verticales”. Recuperado de </w:t>
      </w:r>
      <w:hyperlink r:id="rId91" w:history="1">
        <w:r w:rsidRPr="004819AA">
          <w:rPr>
            <w:rStyle w:val="Hipervnculo"/>
            <w:lang w:val="es-ES_tradnl"/>
          </w:rPr>
          <w:t>http://www.aryse.org/patrick-blanc-jardines-verticales/</w:t>
        </w:r>
      </w:hyperlink>
      <w:r>
        <w:rPr>
          <w:lang w:val="es-ES_tradnl"/>
        </w:rPr>
        <w:t xml:space="preserve">. </w:t>
      </w:r>
      <w:r w:rsidRPr="00F30FD7">
        <w:rPr>
          <w:lang w:val="en-US"/>
        </w:rPr>
        <w:t>2012</w:t>
      </w:r>
    </w:p>
    <w:p w14:paraId="6CB1DF91" w14:textId="362099B5" w:rsidR="00ED05A4" w:rsidRPr="00F30FD7" w:rsidRDefault="00ED05A4" w:rsidP="00DB770C">
      <w:pPr>
        <w:rPr>
          <w:lang w:val="en-US"/>
        </w:rPr>
      </w:pPr>
    </w:p>
    <w:p w14:paraId="1FC059C0" w14:textId="2B356EB5" w:rsidR="006348E4" w:rsidRDefault="006348E4" w:rsidP="006348E4">
      <w:pPr>
        <w:rPr>
          <w:lang w:val="en-US"/>
        </w:rPr>
      </w:pPr>
      <w:r w:rsidRPr="006348E4">
        <w:rPr>
          <w:lang w:val="en-US"/>
        </w:rPr>
        <w:t xml:space="preserve">[11] </w:t>
      </w:r>
      <w:r w:rsidR="00E05E33">
        <w:rPr>
          <w:lang w:val="en-US"/>
        </w:rPr>
        <w:t>HODGSON MJ, OLESON B.</w:t>
      </w:r>
      <w:r w:rsidRPr="006348E4">
        <w:rPr>
          <w:lang w:val="en-US"/>
        </w:rPr>
        <w:t xml:space="preserve"> Fountain M:</w:t>
      </w:r>
      <w:r>
        <w:rPr>
          <w:lang w:val="en-US"/>
        </w:rPr>
        <w:t xml:space="preserve"> </w:t>
      </w:r>
      <w:r w:rsidRPr="006348E4">
        <w:rPr>
          <w:lang w:val="en-US"/>
        </w:rPr>
        <w:t>Environmental acceptability in an environmental</w:t>
      </w:r>
      <w:r>
        <w:rPr>
          <w:lang w:val="en-US"/>
        </w:rPr>
        <w:t xml:space="preserve"> </w:t>
      </w:r>
      <w:r w:rsidRPr="006348E4">
        <w:rPr>
          <w:lang w:val="en-US"/>
        </w:rPr>
        <w:t>field study: in Proceedings, Healthy Buildings/</w:t>
      </w:r>
      <w:r>
        <w:rPr>
          <w:lang w:val="en-US"/>
        </w:rPr>
        <w:t xml:space="preserve"> </w:t>
      </w:r>
      <w:r w:rsidRPr="006348E4">
        <w:rPr>
          <w:lang w:val="en-US"/>
        </w:rPr>
        <w:t xml:space="preserve">IAQ 1997, Washington, </w:t>
      </w:r>
      <w:r w:rsidR="00F30FD7">
        <w:rPr>
          <w:lang w:val="en-US"/>
        </w:rPr>
        <w:t>EEUU</w:t>
      </w:r>
      <w:r w:rsidRPr="006348E4">
        <w:rPr>
          <w:lang w:val="en-US"/>
        </w:rPr>
        <w:t>.</w:t>
      </w:r>
    </w:p>
    <w:p w14:paraId="3737B2E3" w14:textId="4D269A33" w:rsidR="006348E4" w:rsidRDefault="006348E4" w:rsidP="006348E4">
      <w:pPr>
        <w:rPr>
          <w:lang w:val="en-US"/>
        </w:rPr>
      </w:pPr>
    </w:p>
    <w:p w14:paraId="5CF66846" w14:textId="5B2297CE" w:rsidR="00E05E33" w:rsidRDefault="00E05E33" w:rsidP="006348E4">
      <w:r w:rsidRPr="00E05E33">
        <w:t>[12] Real Decreto 1826/2009, de 27 de noviembre, por el que se modifica el Reglamento de instalaciones térmicas en los edificios, aprobado por Real Decreto 1027/2007, de 20 de julio.</w:t>
      </w:r>
    </w:p>
    <w:p w14:paraId="5926ADE6" w14:textId="67C6959C" w:rsidR="00843116" w:rsidRDefault="00843116" w:rsidP="006348E4"/>
    <w:p w14:paraId="486664CD" w14:textId="21FE8CE7" w:rsidR="000E71D4" w:rsidRDefault="000E71D4" w:rsidP="000E71D4">
      <w:r w:rsidRPr="00C4120D">
        <w:rPr>
          <w:lang w:val="en-US"/>
        </w:rPr>
        <w:t>[13] ORGANIZACIÓN METEOROLÓGICA MUNDIAL (OMM). Globally Averaged CO</w:t>
      </w:r>
      <w:r w:rsidRPr="00C4120D">
        <w:rPr>
          <w:vertAlign w:val="subscript"/>
          <w:lang w:val="en-US"/>
        </w:rPr>
        <w:t>2</w:t>
      </w:r>
      <w:r w:rsidRPr="00C4120D">
        <w:rPr>
          <w:lang w:val="en-US"/>
        </w:rPr>
        <w:t xml:space="preserve"> Levels Reach 400 parts per million in 2015. </w:t>
      </w:r>
      <w:r w:rsidRPr="000E71D4">
        <w:t>WMO greenhouse gas bulletin. Press Release Number: 13. 24 de octubre de 2016.</w:t>
      </w:r>
    </w:p>
    <w:p w14:paraId="3D703437" w14:textId="0918DEAB" w:rsidR="000E71D4" w:rsidRDefault="000E71D4" w:rsidP="000E71D4"/>
    <w:p w14:paraId="58F936C7" w14:textId="4E8D31D5" w:rsidR="00F30FD7" w:rsidRDefault="00F30FD7" w:rsidP="00F30FD7">
      <w:pPr>
        <w:jc w:val="left"/>
      </w:pPr>
      <w:r>
        <w:t xml:space="preserve">[14] </w:t>
      </w:r>
      <w:r w:rsidRPr="00060E2B">
        <w:t>V. FREYRE-FON</w:t>
      </w:r>
      <w:r>
        <w:t xml:space="preserve">SECA Y F.J. VALDÉS PARADA. </w:t>
      </w:r>
      <w:r w:rsidRPr="00060E2B">
        <w:t>Análisis de la transferencia de calor en zonas verdes</w:t>
      </w:r>
      <w:r>
        <w:t xml:space="preserve">. Conference paper, mayo </w:t>
      </w:r>
      <w:r w:rsidRPr="00060E2B">
        <w:t>2010</w:t>
      </w:r>
      <w:r>
        <w:t>.</w:t>
      </w:r>
    </w:p>
    <w:p w14:paraId="19BD9EF5" w14:textId="77777777" w:rsidR="002F13FF" w:rsidRDefault="002F13FF" w:rsidP="00F30FD7">
      <w:pPr>
        <w:jc w:val="left"/>
      </w:pPr>
    </w:p>
    <w:p w14:paraId="545285B0" w14:textId="52776983" w:rsidR="002F13FF" w:rsidRPr="00726D22" w:rsidRDefault="002F13FF" w:rsidP="002F13FF">
      <w:pPr>
        <w:widowControl/>
        <w:tabs>
          <w:tab w:val="clear" w:pos="8789"/>
        </w:tabs>
        <w:spacing w:before="0" w:after="0"/>
        <w:jc w:val="left"/>
        <w:textAlignment w:val="baseline"/>
      </w:pPr>
      <w:r>
        <w:t xml:space="preserve">[15] </w:t>
      </w:r>
      <w:r w:rsidRPr="002F13FF">
        <w:t>GABRIEL PÉREZ, LÍDIA RINCÓN, ANNA VILA, JOSEP M. GONZÁLEZ, LUISA F. CABEZA</w:t>
      </w:r>
      <w:r>
        <w:t xml:space="preserve">. </w:t>
      </w:r>
      <w:r w:rsidRPr="002F13FF">
        <w:rPr>
          <w:lang w:val="en-US"/>
        </w:rPr>
        <w:t>Green vertical systems for buildings as passive systems for energy savings</w:t>
      </w:r>
      <w:r>
        <w:rPr>
          <w:lang w:val="en-US"/>
        </w:rPr>
        <w:t>.</w:t>
      </w:r>
      <w:r>
        <w:rPr>
          <w:rFonts w:ascii="Arial" w:hAnsi="Arial" w:cs="Arial"/>
          <w:b/>
          <w:bCs/>
          <w:color w:val="2E2E2E"/>
          <w:sz w:val="36"/>
          <w:szCs w:val="36"/>
          <w:lang w:val="en-US"/>
        </w:rPr>
        <w:t xml:space="preserve"> </w:t>
      </w:r>
      <w:hyperlink r:id="rId92" w:tooltip="Go to Applied Energy on ScienceDirect" w:history="1">
        <w:r w:rsidRPr="00726D22">
          <w:t>Applied Energy</w:t>
        </w:r>
      </w:hyperlink>
      <w:r w:rsidRPr="00726D22">
        <w:t xml:space="preserve"> ,</w:t>
      </w:r>
      <w:hyperlink r:id="rId93" w:tooltip="Go to table of contents for this volume/issue" w:history="1">
        <w:r w:rsidRPr="00726D22">
          <w:t>Volume 88, Issue 12</w:t>
        </w:r>
      </w:hyperlink>
      <w:r w:rsidRPr="00726D22">
        <w:t xml:space="preserve">, </w:t>
      </w:r>
      <w:r w:rsidR="008B06A9" w:rsidRPr="00726D22">
        <w:t>Diciembre</w:t>
      </w:r>
      <w:r w:rsidRPr="00726D22">
        <w:t xml:space="preserve"> 2011, </w:t>
      </w:r>
      <w:r w:rsidR="008B06A9" w:rsidRPr="00726D22">
        <w:t>páginas</w:t>
      </w:r>
      <w:r w:rsidRPr="00726D22">
        <w:t xml:space="preserve"> 4854–4859. www.elsevier.com/ locate/apenergy.</w:t>
      </w:r>
    </w:p>
    <w:p w14:paraId="58030C9F" w14:textId="77777777" w:rsidR="002F13FF" w:rsidRPr="00726D22" w:rsidRDefault="002F13FF" w:rsidP="006348E4"/>
    <w:p w14:paraId="268E025F" w14:textId="50EE10B0" w:rsidR="009A71A2" w:rsidRDefault="00F84CDD" w:rsidP="006348E4">
      <w:pPr>
        <w:rPr>
          <w:lang w:val="es-ES_tradnl"/>
        </w:rPr>
      </w:pPr>
      <w:r>
        <w:rPr>
          <w:lang w:val="es-ES_tradnl"/>
        </w:rPr>
        <w:t xml:space="preserve">[16] </w:t>
      </w:r>
      <w:r w:rsidR="0056237E">
        <w:rPr>
          <w:lang w:val="es-ES_tradnl"/>
        </w:rPr>
        <w:t>MARIANA CHANAMPA, JAVIER ALONSO OJEMBARRENA, PILAR VIDAL RIVAS, RAQUEL GUERRA ARAGONÉS</w:t>
      </w:r>
      <w:r w:rsidR="0056237E" w:rsidRPr="0056237E">
        <w:rPr>
          <w:lang w:val="es-ES_tradnl"/>
        </w:rPr>
        <w:t>, FRANCESCA</w:t>
      </w:r>
      <w:r w:rsidR="0056237E">
        <w:rPr>
          <w:lang w:val="es-ES_tradnl"/>
        </w:rPr>
        <w:t xml:space="preserve"> OLIVIERI, F. JAVIER NEILA GONZÁLEZ, CESAR BEDOYA FRUTOS. </w:t>
      </w:r>
      <w:r w:rsidR="0056237E" w:rsidRPr="0056237E">
        <w:rPr>
          <w:lang w:val="es-ES_tradnl"/>
        </w:rPr>
        <w:t>Sistemas vegetales que</w:t>
      </w:r>
      <w:r w:rsidR="0056237E">
        <w:rPr>
          <w:lang w:val="es-ES_tradnl"/>
        </w:rPr>
        <w:t xml:space="preserve"> </w:t>
      </w:r>
      <w:r w:rsidR="0056237E" w:rsidRPr="0056237E">
        <w:rPr>
          <w:lang w:val="es-ES_tradnl"/>
        </w:rPr>
        <w:t>mejoran la calidad de las</w:t>
      </w:r>
      <w:r w:rsidR="0056237E">
        <w:rPr>
          <w:lang w:val="es-ES_tradnl"/>
        </w:rPr>
        <w:t xml:space="preserve"> </w:t>
      </w:r>
      <w:r w:rsidR="0056237E" w:rsidRPr="0056237E">
        <w:rPr>
          <w:lang w:val="es-ES_tradnl"/>
        </w:rPr>
        <w:t>ciudades</w:t>
      </w:r>
      <w:r w:rsidR="0056237E">
        <w:rPr>
          <w:lang w:val="es-ES_tradnl"/>
        </w:rPr>
        <w:t>.</w:t>
      </w:r>
      <w:r w:rsidR="0056237E" w:rsidRPr="0056237E">
        <w:rPr>
          <w:lang w:val="es-ES_tradnl"/>
        </w:rPr>
        <w:t xml:space="preserve"> Ciudad y Arquitectura. 3er Grupo. Simposio La Serena. nº 67 – noviembre / diciembre 2009</w:t>
      </w:r>
    </w:p>
    <w:p w14:paraId="29C199C0" w14:textId="0F4B0413" w:rsidR="00060E2B" w:rsidRDefault="00060E2B" w:rsidP="0056237E">
      <w:pPr>
        <w:jc w:val="left"/>
        <w:rPr>
          <w:lang w:val="es-ES_tradnl"/>
        </w:rPr>
      </w:pPr>
    </w:p>
    <w:p w14:paraId="4BE7FFA1" w14:textId="7216AF0F" w:rsidR="0018716C" w:rsidRPr="008B06A9" w:rsidRDefault="0018716C" w:rsidP="008B06A9">
      <w:pPr>
        <w:jc w:val="left"/>
        <w:rPr>
          <w:lang w:val="en-US"/>
        </w:rPr>
      </w:pPr>
      <w:r w:rsidRPr="00726D22">
        <w:t>[17] SUSAN LOH.</w:t>
      </w:r>
      <w:r w:rsidRPr="00726D22">
        <w:rPr>
          <w:sz w:val="20"/>
        </w:rPr>
        <w:t xml:space="preserve"> </w:t>
      </w:r>
      <w:r w:rsidRPr="00726D22">
        <w:rPr>
          <w:lang w:val="en-US"/>
        </w:rPr>
        <w:t xml:space="preserve">Living walls - a way to green the built environment. </w:t>
      </w:r>
      <w:r w:rsidR="008B06A9" w:rsidRPr="008B06A9">
        <w:rPr>
          <w:lang w:val="en-US"/>
        </w:rPr>
        <w:t>Environmen</w:t>
      </w:r>
      <w:r w:rsidR="008B06A9">
        <w:rPr>
          <w:lang w:val="en-US"/>
        </w:rPr>
        <w:t xml:space="preserve">t Design Guide. </w:t>
      </w:r>
      <w:r w:rsidR="008B06A9" w:rsidRPr="008B06A9">
        <w:rPr>
          <w:lang w:val="en-US"/>
        </w:rPr>
        <w:t>Australian Institute of</w:t>
      </w:r>
      <w:r w:rsidR="008B06A9">
        <w:rPr>
          <w:lang w:val="en-US"/>
        </w:rPr>
        <w:t xml:space="preserve"> </w:t>
      </w:r>
      <w:r w:rsidR="008B06A9" w:rsidRPr="008B06A9">
        <w:rPr>
          <w:lang w:val="en-US"/>
        </w:rPr>
        <w:t>Architects</w:t>
      </w:r>
      <w:r w:rsidR="008B06A9">
        <w:rPr>
          <w:lang w:val="en-US"/>
        </w:rPr>
        <w:t>, TEC 26, Agosto</w:t>
      </w:r>
      <w:r w:rsidR="008B06A9" w:rsidRPr="008B06A9">
        <w:rPr>
          <w:lang w:val="en-US"/>
        </w:rPr>
        <w:t xml:space="preserve"> 2008</w:t>
      </w:r>
    </w:p>
    <w:p w14:paraId="57AB8EF7" w14:textId="7F22D967" w:rsidR="00060E2B" w:rsidRPr="00726D22" w:rsidRDefault="00547EF5" w:rsidP="00BB6680">
      <w:pPr>
        <w:jc w:val="left"/>
        <w:rPr>
          <w:lang w:val="en-US"/>
        </w:rPr>
      </w:pPr>
      <w:r w:rsidRPr="00726D22">
        <w:rPr>
          <w:lang w:val="en-US"/>
        </w:rPr>
        <w:t>.</w:t>
      </w:r>
    </w:p>
    <w:p w14:paraId="58E7F864" w14:textId="2E866DFD" w:rsidR="00060E2B" w:rsidRPr="008B06A9" w:rsidRDefault="008B06A9" w:rsidP="008B06A9">
      <w:pPr>
        <w:jc w:val="left"/>
        <w:rPr>
          <w:lang w:val="en-US"/>
        </w:rPr>
      </w:pPr>
      <w:r w:rsidRPr="008B06A9">
        <w:rPr>
          <w:lang w:val="en-US"/>
        </w:rPr>
        <w:t>[18] I. SUSOROVA</w:t>
      </w:r>
      <w:r>
        <w:rPr>
          <w:lang w:val="en-US"/>
        </w:rPr>
        <w:t xml:space="preserve">. </w:t>
      </w:r>
      <w:r w:rsidRPr="008B06A9">
        <w:rPr>
          <w:lang w:val="en-US"/>
        </w:rPr>
        <w:t>Green facades and living walls: vertical vegetation as a</w:t>
      </w:r>
      <w:r>
        <w:rPr>
          <w:lang w:val="en-US"/>
        </w:rPr>
        <w:t xml:space="preserve"> </w:t>
      </w:r>
      <w:r w:rsidRPr="008B06A9">
        <w:rPr>
          <w:lang w:val="en-US"/>
        </w:rPr>
        <w:t>construction material to reduce</w:t>
      </w:r>
      <w:r>
        <w:rPr>
          <w:lang w:val="en-US"/>
        </w:rPr>
        <w:t xml:space="preserve"> </w:t>
      </w:r>
      <w:r w:rsidRPr="008B06A9">
        <w:rPr>
          <w:lang w:val="en-US"/>
        </w:rPr>
        <w:t xml:space="preserve">building cooling </w:t>
      </w:r>
      <w:r>
        <w:rPr>
          <w:lang w:val="en-US"/>
        </w:rPr>
        <w:t>l</w:t>
      </w:r>
      <w:r w:rsidRPr="008B06A9">
        <w:rPr>
          <w:lang w:val="en-US"/>
        </w:rPr>
        <w:t>oads</w:t>
      </w:r>
      <w:r>
        <w:rPr>
          <w:lang w:val="en-US"/>
        </w:rPr>
        <w:t xml:space="preserve">. </w:t>
      </w:r>
      <w:r w:rsidRPr="008B06A9">
        <w:rPr>
          <w:lang w:val="en-US"/>
        </w:rPr>
        <w:t xml:space="preserve">Cyclone Energy Group, Chicago, IL, </w:t>
      </w:r>
      <w:r>
        <w:rPr>
          <w:lang w:val="en-US"/>
        </w:rPr>
        <w:t>EEUU.</w:t>
      </w:r>
    </w:p>
    <w:p w14:paraId="1D5468C0" w14:textId="467BE33C" w:rsidR="00060E2B" w:rsidRDefault="00060E2B" w:rsidP="0056237E">
      <w:pPr>
        <w:jc w:val="left"/>
        <w:rPr>
          <w:lang w:val="en-US"/>
        </w:rPr>
      </w:pPr>
    </w:p>
    <w:p w14:paraId="19C9542F" w14:textId="0E39E275" w:rsidR="004F14A6" w:rsidRDefault="004F14A6" w:rsidP="0056237E">
      <w:pPr>
        <w:jc w:val="left"/>
        <w:rPr>
          <w:rStyle w:val="Hipervnculo"/>
          <w:lang w:val="en-US"/>
        </w:rPr>
      </w:pPr>
      <w:r>
        <w:rPr>
          <w:lang w:val="en-US"/>
        </w:rPr>
        <w:t xml:space="preserve">[19] </w:t>
      </w:r>
      <w:hyperlink r:id="rId94" w:history="1">
        <w:r w:rsidRPr="001571D4">
          <w:rPr>
            <w:rStyle w:val="Hipervnculo"/>
            <w:lang w:val="en-US"/>
          </w:rPr>
          <w:t>https://passel.unl.edu/pages/informationmodule.php?idinformationmodule=1123617035&amp;topicorder=3&amp;maxto=8&amp;minto=1</w:t>
        </w:r>
      </w:hyperlink>
    </w:p>
    <w:p w14:paraId="5DB16DF5" w14:textId="77777777" w:rsidR="002C207D" w:rsidRDefault="002C207D" w:rsidP="0056237E">
      <w:pPr>
        <w:jc w:val="left"/>
        <w:rPr>
          <w:lang w:val="en-US"/>
        </w:rPr>
      </w:pPr>
    </w:p>
    <w:p w14:paraId="48243620" w14:textId="1FD503D5" w:rsidR="004F14A6" w:rsidRDefault="002C207D" w:rsidP="002C207D">
      <w:pPr>
        <w:jc w:val="left"/>
      </w:pPr>
      <w:r w:rsidRPr="00604A20">
        <w:t xml:space="preserve">[20] Ken Yeang. </w:t>
      </w:r>
      <w:r>
        <w:t>EL RASCACIELOS ECOLÓGICO. Editorial Gustavo Gili S. A.. p. 239. Barcelona (2001).</w:t>
      </w:r>
    </w:p>
    <w:p w14:paraId="02B1A69D" w14:textId="7911788A" w:rsidR="002C207D" w:rsidRDefault="002C207D" w:rsidP="002C207D">
      <w:pPr>
        <w:jc w:val="left"/>
      </w:pPr>
    </w:p>
    <w:p w14:paraId="2E4A4AE8" w14:textId="53ED312D" w:rsidR="002C207D" w:rsidRDefault="002C207D" w:rsidP="002C207D">
      <w:pPr>
        <w:jc w:val="left"/>
      </w:pPr>
      <w:r>
        <w:t xml:space="preserve">[21] </w:t>
      </w:r>
      <w:hyperlink r:id="rId95" w:history="1">
        <w:r w:rsidRPr="001571D4">
          <w:rPr>
            <w:rStyle w:val="Hipervnculo"/>
          </w:rPr>
          <w:t>http://www.miliarium.com/Proyectos/EstudiosHidrogeologicos/Memoria/Evapotranspiracion/evapotranspiracion.asp</w:t>
        </w:r>
      </w:hyperlink>
    </w:p>
    <w:p w14:paraId="33038B46" w14:textId="4AF56729" w:rsidR="002C207D" w:rsidRDefault="002C207D" w:rsidP="002C207D">
      <w:pPr>
        <w:jc w:val="left"/>
      </w:pPr>
    </w:p>
    <w:p w14:paraId="43836A2F" w14:textId="60256049" w:rsidR="00A956FF" w:rsidRPr="00A956FF" w:rsidRDefault="00A956FF" w:rsidP="002C207D">
      <w:pPr>
        <w:jc w:val="left"/>
        <w:rPr>
          <w:lang w:val="en-US"/>
        </w:rPr>
      </w:pPr>
      <w:r w:rsidRPr="00A956FF">
        <w:rPr>
          <w:lang w:val="en-US"/>
        </w:rPr>
        <w:t xml:space="preserve">[22] </w:t>
      </w:r>
      <w:r>
        <w:rPr>
          <w:lang w:val="en-US"/>
        </w:rPr>
        <w:t xml:space="preserve">VIRGINIA I. LOHR, </w:t>
      </w:r>
      <w:r w:rsidRPr="00A956FF">
        <w:rPr>
          <w:lang w:val="en-US"/>
        </w:rPr>
        <w:t>LENORE H. BUMMER</w:t>
      </w:r>
      <w:r>
        <w:rPr>
          <w:lang w:val="en-US"/>
        </w:rPr>
        <w:t>.</w:t>
      </w:r>
      <w:r w:rsidRPr="00A956FF">
        <w:rPr>
          <w:lang w:val="en-US"/>
        </w:rPr>
        <w:t xml:space="preserve"> Assessing and Influencing Attitudes toward Water-conserving Landscapes</w:t>
      </w:r>
      <w:r>
        <w:rPr>
          <w:lang w:val="en-US"/>
        </w:rPr>
        <w:t xml:space="preserve">. </w:t>
      </w:r>
      <w:r w:rsidRPr="00A956FF">
        <w:rPr>
          <w:lang w:val="en-US"/>
        </w:rPr>
        <w:t>HortTechnology</w:t>
      </w:r>
      <w:r>
        <w:rPr>
          <w:lang w:val="en-US"/>
        </w:rPr>
        <w:t xml:space="preserve"> (1992).</w:t>
      </w:r>
    </w:p>
    <w:p w14:paraId="4CD237A9" w14:textId="555930B0" w:rsidR="000A1B95" w:rsidRPr="006869C3" w:rsidRDefault="00096158" w:rsidP="000A1B95">
      <w:pPr>
        <w:rPr>
          <w:lang w:val="en-US" w:eastAsia="es-ES"/>
        </w:rPr>
      </w:pPr>
      <w:hyperlink r:id="rId96" w:history="1">
        <w:r w:rsidR="002C207D" w:rsidRPr="006869C3">
          <w:rPr>
            <w:rStyle w:val="Hipervnculo"/>
            <w:lang w:val="en-US" w:eastAsia="es-ES"/>
          </w:rPr>
          <w:t>http://verdevertical.mx/blog/beneficios-de-los-jardines-verticales-parte-1/</w:t>
        </w:r>
      </w:hyperlink>
    </w:p>
    <w:p w14:paraId="44883B98" w14:textId="4515C408" w:rsidR="00963189" w:rsidRDefault="00B56F8D" w:rsidP="007B3FE9">
      <w:pPr>
        <w:rPr>
          <w:lang w:val="en-US"/>
        </w:rPr>
      </w:pPr>
      <w:r w:rsidRPr="00B56F8D">
        <w:rPr>
          <w:lang w:val="en-US"/>
        </w:rPr>
        <w:lastRenderedPageBreak/>
        <w:t>[23]</w:t>
      </w:r>
      <w:r>
        <w:rPr>
          <w:lang w:val="en-US"/>
        </w:rPr>
        <w:t xml:space="preserve"> </w:t>
      </w:r>
      <w:r w:rsidR="007B3FE9" w:rsidRPr="00B56F8D">
        <w:rPr>
          <w:lang w:val="en-US"/>
        </w:rPr>
        <w:t>BRAD BASS; BAS BASKARAN</w:t>
      </w:r>
      <w:r w:rsidR="007B3FE9">
        <w:rPr>
          <w:lang w:val="en-US"/>
        </w:rPr>
        <w:t>.</w:t>
      </w:r>
      <w:r w:rsidR="007B3FE9" w:rsidRPr="00B56F8D">
        <w:rPr>
          <w:lang w:val="en-US"/>
        </w:rPr>
        <w:t xml:space="preserve"> </w:t>
      </w:r>
      <w:r w:rsidRPr="00B56F8D">
        <w:rPr>
          <w:lang w:val="en-US"/>
        </w:rPr>
        <w:t>Evaluating Rooftop and Vertical Gardens as an Adap</w:t>
      </w:r>
      <w:r w:rsidR="007B3FE9">
        <w:rPr>
          <w:lang w:val="en-US"/>
        </w:rPr>
        <w:t xml:space="preserve">tation Strategy for Urban Areas. Insitute for research in construction &amp; </w:t>
      </w:r>
      <w:r w:rsidR="007B3FE9" w:rsidRPr="007B3FE9">
        <w:rPr>
          <w:lang w:val="en-US"/>
        </w:rPr>
        <w:t>Adaptation &amp; Impacts Research Group</w:t>
      </w:r>
      <w:r w:rsidR="007B3FE9">
        <w:rPr>
          <w:lang w:val="en-US"/>
        </w:rPr>
        <w:t xml:space="preserve">. </w:t>
      </w:r>
      <w:hyperlink r:id="rId97" w:history="1">
        <w:r w:rsidR="007B3FE9" w:rsidRPr="007B3FE9">
          <w:rPr>
            <w:lang w:val="en-US"/>
          </w:rPr>
          <w:t>National Research Council Canada</w:t>
        </w:r>
      </w:hyperlink>
      <w:r w:rsidR="007B3FE9">
        <w:rPr>
          <w:lang w:val="en-US"/>
        </w:rPr>
        <w:t xml:space="preserve">. </w:t>
      </w:r>
      <w:r w:rsidR="00963189">
        <w:rPr>
          <w:lang w:val="en-US"/>
        </w:rPr>
        <w:t>2001</w:t>
      </w:r>
    </w:p>
    <w:p w14:paraId="6F0E3042" w14:textId="77777777" w:rsidR="00963189" w:rsidRDefault="00963189" w:rsidP="007B3FE9">
      <w:pPr>
        <w:rPr>
          <w:lang w:val="en-US"/>
        </w:rPr>
      </w:pPr>
    </w:p>
    <w:p w14:paraId="59ADA01C" w14:textId="1569482D" w:rsidR="00B56F8D" w:rsidRPr="00B56F8D" w:rsidRDefault="00963189" w:rsidP="00963189">
      <w:pPr>
        <w:rPr>
          <w:lang w:val="en-US"/>
        </w:rPr>
      </w:pPr>
      <w:r>
        <w:rPr>
          <w:lang w:val="en-US"/>
        </w:rPr>
        <w:t xml:space="preserve">[24] </w:t>
      </w:r>
      <w:r w:rsidRPr="00963189">
        <w:rPr>
          <w:lang w:val="en-US"/>
        </w:rPr>
        <w:t>PARKER J</w:t>
      </w:r>
      <w:r>
        <w:rPr>
          <w:lang w:val="en-US"/>
        </w:rPr>
        <w:t>.</w:t>
      </w:r>
      <w:r w:rsidRPr="00963189">
        <w:rPr>
          <w:lang w:val="en-US"/>
        </w:rPr>
        <w:t>H</w:t>
      </w:r>
      <w:r>
        <w:rPr>
          <w:lang w:val="en-US"/>
        </w:rPr>
        <w:t>.</w:t>
      </w:r>
      <w:r w:rsidRPr="00963189">
        <w:rPr>
          <w:lang w:val="en-US"/>
        </w:rPr>
        <w:t>: The use of shrubs in energy</w:t>
      </w:r>
      <w:r>
        <w:rPr>
          <w:lang w:val="en-US"/>
        </w:rPr>
        <w:t xml:space="preserve"> </w:t>
      </w:r>
      <w:r w:rsidRPr="00963189">
        <w:rPr>
          <w:lang w:val="en-US"/>
        </w:rPr>
        <w:t xml:space="preserve">conservation in plantings. </w:t>
      </w:r>
      <w:r w:rsidRPr="006869C3">
        <w:rPr>
          <w:lang w:val="en-US"/>
        </w:rPr>
        <w:t>Landscape Journal</w:t>
      </w:r>
      <w:r>
        <w:rPr>
          <w:lang w:val="en-US"/>
        </w:rPr>
        <w:t>. 1987</w:t>
      </w:r>
    </w:p>
    <w:p w14:paraId="34A5AFD3" w14:textId="101D25C7" w:rsidR="000A1B95" w:rsidRDefault="000A1B95" w:rsidP="0056237E">
      <w:pPr>
        <w:jc w:val="left"/>
        <w:rPr>
          <w:lang w:val="en-US"/>
        </w:rPr>
      </w:pPr>
    </w:p>
    <w:p w14:paraId="493F0DEC" w14:textId="255344F9" w:rsidR="00660D6B" w:rsidRDefault="00660D6B" w:rsidP="0056237E">
      <w:pPr>
        <w:jc w:val="left"/>
        <w:rPr>
          <w:lang w:val="en-US"/>
        </w:rPr>
      </w:pPr>
      <w:r>
        <w:rPr>
          <w:lang w:val="en-US"/>
        </w:rPr>
        <w:t xml:space="preserve">[25] </w:t>
      </w:r>
      <w:hyperlink r:id="rId98" w:history="1">
        <w:r w:rsidRPr="001571D4">
          <w:rPr>
            <w:rStyle w:val="Hipervnculo"/>
            <w:lang w:val="en-US"/>
          </w:rPr>
          <w:t>http://frioycalor.info/Comunes/Completo_Curso_FrioCalor.pdf</w:t>
        </w:r>
      </w:hyperlink>
      <w:r>
        <w:rPr>
          <w:lang w:val="en-US"/>
        </w:rPr>
        <w:t xml:space="preserve"> </w:t>
      </w:r>
    </w:p>
    <w:p w14:paraId="0689D203" w14:textId="77777777" w:rsidR="00A21D29" w:rsidRDefault="00A21D29" w:rsidP="0056237E">
      <w:pPr>
        <w:jc w:val="left"/>
        <w:rPr>
          <w:lang w:val="en-US"/>
        </w:rPr>
      </w:pPr>
    </w:p>
    <w:p w14:paraId="429FDD5F" w14:textId="1E176B85" w:rsidR="00A21D29" w:rsidRDefault="00A21D29" w:rsidP="00A21D29">
      <w:pPr>
        <w:jc w:val="left"/>
        <w:rPr>
          <w:lang w:val="en-US"/>
        </w:rPr>
      </w:pPr>
      <w:r w:rsidRPr="00A21D29">
        <w:rPr>
          <w:lang w:val="en-US"/>
        </w:rPr>
        <w:t>[26] WOLVERTON, B. C.; DOUGLAS, WILLARD L.; BOUNDS, KEIT</w:t>
      </w:r>
      <w:r>
        <w:rPr>
          <w:lang w:val="en-US"/>
        </w:rPr>
        <w:t>. I</w:t>
      </w:r>
      <w:r w:rsidRPr="00A21D29">
        <w:rPr>
          <w:lang w:val="en-US"/>
        </w:rPr>
        <w:t>nterior landscape plants for indoor air pollution abatement</w:t>
      </w:r>
      <w:r>
        <w:rPr>
          <w:lang w:val="en-US"/>
        </w:rPr>
        <w:t>. John C. Stennis Space Center. NASA. EEUU. Septiembre 1989.</w:t>
      </w:r>
    </w:p>
    <w:p w14:paraId="038493AE" w14:textId="77777777" w:rsidR="0053085A" w:rsidRPr="00A21D29" w:rsidRDefault="0053085A" w:rsidP="00A21D29">
      <w:pPr>
        <w:jc w:val="left"/>
        <w:rPr>
          <w:lang w:val="en-US"/>
        </w:rPr>
      </w:pPr>
    </w:p>
    <w:p w14:paraId="09FC5FF4" w14:textId="2C6E8F81" w:rsidR="00A21D29" w:rsidRDefault="0053085A" w:rsidP="00A21D29">
      <w:pPr>
        <w:jc w:val="left"/>
        <w:rPr>
          <w:lang w:val="en-US"/>
        </w:rPr>
      </w:pPr>
      <w:r>
        <w:rPr>
          <w:lang w:val="en-US"/>
        </w:rPr>
        <w:t xml:space="preserve">[27] </w:t>
      </w:r>
      <w:hyperlink r:id="rId99" w:history="1">
        <w:r w:rsidRPr="00C86823">
          <w:rPr>
            <w:rStyle w:val="Hipervnculo"/>
            <w:lang w:val="en-US"/>
          </w:rPr>
          <w:t>https://es.bayeradvanced.com/articulos/5-beneficios-de-las-plantas-de-interior</w:t>
        </w:r>
      </w:hyperlink>
      <w:r>
        <w:rPr>
          <w:lang w:val="en-US"/>
        </w:rPr>
        <w:t xml:space="preserve"> </w:t>
      </w:r>
    </w:p>
    <w:p w14:paraId="2884241A" w14:textId="77777777" w:rsidR="0053085A" w:rsidRDefault="0053085A" w:rsidP="00A21D29">
      <w:pPr>
        <w:jc w:val="left"/>
        <w:rPr>
          <w:lang w:val="en-US"/>
        </w:rPr>
      </w:pPr>
    </w:p>
    <w:p w14:paraId="7F522EC2" w14:textId="66C40856" w:rsidR="0053085A" w:rsidRPr="0053085A" w:rsidRDefault="0053085A" w:rsidP="00A21D29">
      <w:pPr>
        <w:jc w:val="left"/>
        <w:rPr>
          <w:lang w:val="en-US"/>
        </w:rPr>
      </w:pPr>
      <w:r>
        <w:rPr>
          <w:lang w:val="en-US"/>
        </w:rPr>
        <w:t xml:space="preserve">[28] </w:t>
      </w:r>
      <w:hyperlink r:id="rId100" w:history="1">
        <w:r w:rsidRPr="00C86823">
          <w:rPr>
            <w:rStyle w:val="Hipervnculo"/>
            <w:lang w:val="en-US"/>
          </w:rPr>
          <w:t>http://www.revistabuenasalud.com/plantas-de-interior-cuales-elegir-para-limpiar-naturalmente-el-aire-del-hogar/</w:t>
        </w:r>
      </w:hyperlink>
      <w:r>
        <w:rPr>
          <w:lang w:val="en-US"/>
        </w:rPr>
        <w:t xml:space="preserve"> </w:t>
      </w:r>
    </w:p>
    <w:p w14:paraId="31F9D055" w14:textId="77777777" w:rsidR="00A21D29" w:rsidRPr="0053085A" w:rsidRDefault="00A21D29" w:rsidP="00A21D29">
      <w:pPr>
        <w:jc w:val="left"/>
        <w:rPr>
          <w:lang w:val="en-US"/>
        </w:rPr>
      </w:pPr>
    </w:p>
    <w:p w14:paraId="53726FCC" w14:textId="77777777" w:rsidR="00A21D29" w:rsidRPr="0053085A" w:rsidRDefault="00A21D29" w:rsidP="0056237E">
      <w:pPr>
        <w:jc w:val="left"/>
        <w:rPr>
          <w:lang w:val="en-US"/>
        </w:rPr>
      </w:pPr>
    </w:p>
    <w:p w14:paraId="45B8AA1E" w14:textId="357A8AF2" w:rsidR="00A21D29" w:rsidRPr="0053085A" w:rsidRDefault="00A21D29" w:rsidP="0056237E">
      <w:pPr>
        <w:jc w:val="left"/>
        <w:rPr>
          <w:lang w:val="en-US"/>
        </w:rPr>
      </w:pPr>
    </w:p>
    <w:p w14:paraId="1648D860" w14:textId="286DAFDB" w:rsidR="009C7E85" w:rsidRPr="00AC56DF" w:rsidRDefault="00096158" w:rsidP="00E54D7D">
      <w:pPr>
        <w:rPr>
          <w:rStyle w:val="Hipervnculo"/>
          <w:lang w:val="en-US" w:eastAsia="es-ES"/>
        </w:rPr>
      </w:pPr>
      <w:hyperlink r:id="rId101" w:history="1">
        <w:r w:rsidR="00AC56DF" w:rsidRPr="00AC56DF">
          <w:rPr>
            <w:rStyle w:val="Hipervnculo"/>
            <w:lang w:val="en-US" w:eastAsia="es-ES"/>
          </w:rPr>
          <w:t>http://www.unioviedo.es/BOS/Asignaturas/Fvca/Apuntes/PERDIDA%20DE%20AGUA%20Y%20TRANSPIRACION.doc</w:t>
        </w:r>
      </w:hyperlink>
      <w:r w:rsidR="00AC56DF" w:rsidRPr="00AC56DF">
        <w:rPr>
          <w:rStyle w:val="Hipervnculo"/>
          <w:lang w:val="en-US" w:eastAsia="es-ES"/>
        </w:rPr>
        <w:t>.</w:t>
      </w:r>
    </w:p>
    <w:bookmarkStart w:id="25" w:name="_Toc345079976"/>
    <w:bookmarkStart w:id="26" w:name="_Toc229935398"/>
    <w:bookmarkStart w:id="27" w:name="_Toc229935590"/>
    <w:p w14:paraId="7C681924" w14:textId="4BF3A915" w:rsidR="000454D8" w:rsidRDefault="007B093A" w:rsidP="000454D8">
      <w:pPr>
        <w:rPr>
          <w:lang w:val="en-US" w:eastAsia="es-ES"/>
        </w:rPr>
      </w:pPr>
      <w:r>
        <w:rPr>
          <w:lang w:val="en-US" w:eastAsia="es-ES"/>
        </w:rPr>
        <w:fldChar w:fldCharType="begin"/>
      </w:r>
      <w:r>
        <w:rPr>
          <w:lang w:val="en-US" w:eastAsia="es-ES"/>
        </w:rPr>
        <w:instrText xml:space="preserve"> HYPERLINK "</w:instrText>
      </w:r>
      <w:r w:rsidRPr="007B093A">
        <w:rPr>
          <w:lang w:val="en-US" w:eastAsia="es-ES"/>
        </w:rPr>
        <w:instrText>http://www.agua.uji.es/pdf/leccionRH04.pdf</w:instrText>
      </w:r>
      <w:r>
        <w:rPr>
          <w:lang w:val="en-US" w:eastAsia="es-ES"/>
        </w:rPr>
        <w:instrText xml:space="preserve">" </w:instrText>
      </w:r>
      <w:r>
        <w:rPr>
          <w:lang w:val="en-US" w:eastAsia="es-ES"/>
        </w:rPr>
        <w:fldChar w:fldCharType="separate"/>
      </w:r>
      <w:r w:rsidRPr="001571D4">
        <w:rPr>
          <w:rStyle w:val="Hipervnculo"/>
          <w:lang w:val="en-US" w:eastAsia="es-ES"/>
        </w:rPr>
        <w:t>http://www.agua.uji.es/pdf/leccionRH04.pdf</w:t>
      </w:r>
      <w:r>
        <w:rPr>
          <w:lang w:val="en-US" w:eastAsia="es-ES"/>
        </w:rPr>
        <w:fldChar w:fldCharType="end"/>
      </w:r>
    </w:p>
    <w:p w14:paraId="5DAA7733" w14:textId="5A5BB9F6" w:rsidR="007B093A" w:rsidRDefault="00096158" w:rsidP="000454D8">
      <w:pPr>
        <w:rPr>
          <w:lang w:val="en-US" w:eastAsia="es-ES"/>
        </w:rPr>
      </w:pPr>
      <w:hyperlink r:id="rId102" w:history="1">
        <w:r w:rsidR="007B093A" w:rsidRPr="001571D4">
          <w:rPr>
            <w:rStyle w:val="Hipervnculo"/>
            <w:lang w:val="en-US" w:eastAsia="es-ES"/>
          </w:rPr>
          <w:t>www.unioviedo.es/bos/Asignaturas/Fvca/seminarios/Relacion%20del%20agua%20con%20las%20plantas(2).doc</w:t>
        </w:r>
      </w:hyperlink>
    </w:p>
    <w:p w14:paraId="47787A55" w14:textId="77777777" w:rsidR="007B093A" w:rsidRDefault="007B093A" w:rsidP="000454D8">
      <w:pPr>
        <w:rPr>
          <w:lang w:val="en-US" w:eastAsia="es-ES"/>
        </w:rPr>
      </w:pPr>
    </w:p>
    <w:p w14:paraId="105E0DD1" w14:textId="1EB963E4" w:rsidR="007B093A" w:rsidRDefault="00096158" w:rsidP="000454D8">
      <w:pPr>
        <w:rPr>
          <w:lang w:val="en-US" w:eastAsia="es-ES"/>
        </w:rPr>
      </w:pPr>
      <w:hyperlink r:id="rId103" w:history="1">
        <w:r w:rsidR="009368CD" w:rsidRPr="001571D4">
          <w:rPr>
            <w:rStyle w:val="Hipervnculo"/>
            <w:lang w:val="en-US" w:eastAsia="es-ES"/>
          </w:rPr>
          <w:t>https://passel.unl.edu/pages/informationmodule.php?idinformationmodule=1123617035&amp;topicorder=3&amp;maxto=8&amp;minto=1</w:t>
        </w:r>
      </w:hyperlink>
    </w:p>
    <w:p w14:paraId="582DF9F3" w14:textId="77777777" w:rsidR="009368CD" w:rsidRDefault="009368CD" w:rsidP="000454D8">
      <w:pPr>
        <w:rPr>
          <w:lang w:val="en-US" w:eastAsia="es-ES"/>
        </w:rPr>
      </w:pPr>
    </w:p>
    <w:bookmarkEnd w:id="19"/>
    <w:bookmarkEnd w:id="25"/>
    <w:bookmarkEnd w:id="26"/>
    <w:bookmarkEnd w:id="27"/>
    <w:p w14:paraId="33D4AF49" w14:textId="77777777" w:rsidR="000454D8" w:rsidRPr="0073138F" w:rsidRDefault="000454D8" w:rsidP="00FE1B77">
      <w:pPr>
        <w:ind w:left="708" w:hanging="708"/>
        <w:rPr>
          <w:i/>
          <w:lang w:val="en-US"/>
        </w:rPr>
      </w:pPr>
    </w:p>
    <w:p w14:paraId="0155502D" w14:textId="77777777" w:rsidR="000454D8" w:rsidRPr="0073138F" w:rsidRDefault="000454D8" w:rsidP="00FE1B77">
      <w:pPr>
        <w:ind w:left="708" w:hanging="708"/>
        <w:rPr>
          <w:i/>
          <w:lang w:val="en-US"/>
        </w:rPr>
      </w:pPr>
    </w:p>
    <w:p w14:paraId="40F17ADB" w14:textId="77777777" w:rsidR="000454D8" w:rsidRPr="0073138F" w:rsidRDefault="000454D8" w:rsidP="00FE1B77">
      <w:pPr>
        <w:ind w:left="708" w:hanging="708"/>
        <w:rPr>
          <w:i/>
          <w:lang w:val="en-US"/>
        </w:rPr>
      </w:pPr>
    </w:p>
    <w:p w14:paraId="0B02F95B" w14:textId="77777777" w:rsidR="000454D8" w:rsidRPr="0073138F" w:rsidRDefault="000454D8" w:rsidP="00FE1B77">
      <w:pPr>
        <w:ind w:left="708" w:hanging="708"/>
        <w:rPr>
          <w:i/>
          <w:lang w:val="en-US"/>
        </w:rPr>
      </w:pPr>
    </w:p>
    <w:p w14:paraId="0C24D62D" w14:textId="77777777" w:rsidR="000454D8" w:rsidRPr="0073138F" w:rsidRDefault="000454D8" w:rsidP="00FE1B77">
      <w:pPr>
        <w:ind w:left="708" w:hanging="708"/>
        <w:rPr>
          <w:i/>
          <w:lang w:val="en-US"/>
        </w:rPr>
      </w:pPr>
    </w:p>
    <w:p w14:paraId="7C394613" w14:textId="77777777" w:rsidR="000454D8" w:rsidRPr="0073138F" w:rsidRDefault="000454D8" w:rsidP="00FE1B77">
      <w:pPr>
        <w:ind w:left="708" w:hanging="708"/>
        <w:rPr>
          <w:i/>
          <w:lang w:val="en-US"/>
        </w:rPr>
      </w:pPr>
    </w:p>
    <w:p w14:paraId="3C423CEA" w14:textId="77777777" w:rsidR="000454D8" w:rsidRPr="0073138F" w:rsidRDefault="000454D8" w:rsidP="00FE1B77">
      <w:pPr>
        <w:ind w:left="708" w:hanging="708"/>
        <w:rPr>
          <w:i/>
          <w:lang w:val="en-US"/>
        </w:rPr>
      </w:pPr>
    </w:p>
    <w:p w14:paraId="5427BA25" w14:textId="77777777" w:rsidR="000454D8" w:rsidRPr="0073138F" w:rsidRDefault="000454D8" w:rsidP="00FE1B77">
      <w:pPr>
        <w:ind w:left="708" w:hanging="708"/>
        <w:rPr>
          <w:i/>
          <w:lang w:val="en-US"/>
        </w:rPr>
      </w:pPr>
    </w:p>
    <w:p w14:paraId="131CEED1" w14:textId="77777777" w:rsidR="000454D8" w:rsidRPr="0073138F" w:rsidRDefault="000454D8" w:rsidP="00FE1B77">
      <w:pPr>
        <w:ind w:left="708" w:hanging="708"/>
        <w:rPr>
          <w:i/>
          <w:lang w:val="en-US"/>
        </w:rPr>
      </w:pPr>
    </w:p>
    <w:p w14:paraId="58028571" w14:textId="77777777" w:rsidR="000454D8" w:rsidRPr="0073138F" w:rsidRDefault="000454D8" w:rsidP="00FE1B77">
      <w:pPr>
        <w:ind w:left="708" w:hanging="708"/>
        <w:rPr>
          <w:i/>
          <w:lang w:val="en-US"/>
        </w:rPr>
      </w:pPr>
    </w:p>
    <w:p w14:paraId="73C61EC2" w14:textId="77777777" w:rsidR="000454D8" w:rsidRPr="0073138F" w:rsidRDefault="000454D8" w:rsidP="00FE1B77">
      <w:pPr>
        <w:ind w:left="708" w:hanging="708"/>
        <w:rPr>
          <w:i/>
          <w:lang w:val="en-US"/>
        </w:rPr>
      </w:pPr>
    </w:p>
    <w:p w14:paraId="1296E919" w14:textId="77777777" w:rsidR="000454D8" w:rsidRPr="0073138F" w:rsidRDefault="000454D8" w:rsidP="00FE1B77">
      <w:pPr>
        <w:ind w:left="708" w:hanging="708"/>
        <w:rPr>
          <w:i/>
          <w:lang w:val="en-US"/>
        </w:rPr>
      </w:pPr>
    </w:p>
    <w:p w14:paraId="211EB8D9" w14:textId="71BEF6AE" w:rsidR="000C491C" w:rsidRPr="00604A20" w:rsidRDefault="00E27073" w:rsidP="000C491C">
      <w:pPr>
        <w:pStyle w:val="Ttulo1"/>
        <w:numPr>
          <w:ilvl w:val="0"/>
          <w:numId w:val="0"/>
        </w:numPr>
        <w:rPr>
          <w:rStyle w:val="Ttulo1Car"/>
          <w:b/>
          <w:smallCaps/>
        </w:rPr>
      </w:pPr>
      <w:bookmarkStart w:id="28" w:name="_Toc396383409"/>
      <w:bookmarkEnd w:id="28"/>
      <w:r w:rsidRPr="00604A20">
        <w:rPr>
          <w:rStyle w:val="Ttulo1Car"/>
          <w:b/>
          <w:smallCaps/>
        </w:rPr>
        <w:lastRenderedPageBreak/>
        <w:t>ANEXOS</w:t>
      </w:r>
    </w:p>
    <w:p w14:paraId="04A686A8" w14:textId="77777777" w:rsidR="00761DB7" w:rsidRDefault="00761DB7" w:rsidP="00761DB7">
      <w:pPr>
        <w:spacing w:line="360" w:lineRule="auto"/>
        <w:rPr>
          <w:rFonts w:asciiTheme="majorHAnsi" w:eastAsiaTheme="majorEastAsia" w:hAnsiTheme="majorHAnsi" w:cstheme="majorBidi"/>
          <w:sz w:val="24"/>
          <w:szCs w:val="24"/>
          <w:lang w:val="es-ES_tradnl" w:eastAsia="es-ES"/>
        </w:rPr>
      </w:pPr>
    </w:p>
    <w:p w14:paraId="1A372150" w14:textId="4295B751" w:rsidR="000E18C5" w:rsidRPr="00761DB7" w:rsidRDefault="000E18C5" w:rsidP="00761DB7">
      <w:pPr>
        <w:spacing w:line="360" w:lineRule="auto"/>
        <w:rPr>
          <w:sz w:val="32"/>
          <w:lang w:eastAsia="es-ES"/>
        </w:rPr>
      </w:pPr>
      <w:r w:rsidRPr="00761DB7">
        <w:rPr>
          <w:rFonts w:asciiTheme="majorHAnsi" w:eastAsiaTheme="majorEastAsia" w:hAnsiTheme="majorHAnsi" w:cstheme="majorBidi"/>
          <w:sz w:val="28"/>
          <w:szCs w:val="24"/>
          <w:lang w:val="es-ES_tradnl" w:eastAsia="es-ES"/>
        </w:rPr>
        <w:fldChar w:fldCharType="begin"/>
      </w:r>
      <w:r w:rsidRPr="00761DB7">
        <w:rPr>
          <w:rFonts w:asciiTheme="majorHAnsi" w:eastAsiaTheme="majorEastAsia" w:hAnsiTheme="majorHAnsi" w:cstheme="majorBidi"/>
          <w:sz w:val="28"/>
          <w:szCs w:val="24"/>
          <w:lang w:eastAsia="es-ES"/>
        </w:rPr>
        <w:instrText xml:space="preserve"> TOA  \c "1" </w:instrText>
      </w:r>
      <w:r w:rsidRPr="00761DB7">
        <w:rPr>
          <w:rFonts w:asciiTheme="majorHAnsi" w:eastAsiaTheme="majorEastAsia" w:hAnsiTheme="majorHAnsi" w:cstheme="majorBidi"/>
          <w:sz w:val="28"/>
          <w:szCs w:val="24"/>
          <w:lang w:val="es-ES_tradnl" w:eastAsia="es-ES"/>
        </w:rPr>
        <w:fldChar w:fldCharType="separate"/>
      </w:r>
      <w:r w:rsidR="00761DB7" w:rsidRPr="00761DB7">
        <w:rPr>
          <w:noProof/>
          <w:sz w:val="24"/>
        </w:rPr>
        <w:t>Datos del invernadero en el estado “C1” (cerrado 1)</w:t>
      </w:r>
      <w:r w:rsidRPr="00761DB7">
        <w:rPr>
          <w:noProof/>
          <w:sz w:val="24"/>
        </w:rPr>
        <w:tab/>
        <w:t>4</w:t>
      </w:r>
    </w:p>
    <w:p w14:paraId="66616009" w14:textId="77777777" w:rsidR="00761DB7" w:rsidRPr="00761DB7" w:rsidRDefault="00761DB7" w:rsidP="00761DB7">
      <w:pPr>
        <w:spacing w:line="360" w:lineRule="auto"/>
        <w:rPr>
          <w:noProof/>
          <w:sz w:val="24"/>
        </w:rPr>
      </w:pPr>
    </w:p>
    <w:p w14:paraId="5005C1EB" w14:textId="6F5D3905" w:rsidR="000E18C5" w:rsidRPr="00761DB7" w:rsidRDefault="00761DB7" w:rsidP="00761DB7">
      <w:pPr>
        <w:spacing w:line="360" w:lineRule="auto"/>
        <w:rPr>
          <w:sz w:val="32"/>
          <w:lang w:eastAsia="es-ES"/>
        </w:rPr>
      </w:pPr>
      <w:r w:rsidRPr="00761DB7">
        <w:rPr>
          <w:noProof/>
          <w:sz w:val="24"/>
        </w:rPr>
        <w:t>Datos del invernadero en el estado “A” (abierto parcialmente)</w:t>
      </w:r>
      <w:r w:rsidR="000E18C5" w:rsidRPr="00761DB7">
        <w:rPr>
          <w:noProof/>
          <w:sz w:val="24"/>
        </w:rPr>
        <w:tab/>
        <w:t>4</w:t>
      </w:r>
    </w:p>
    <w:p w14:paraId="3EB1ADF0" w14:textId="77777777" w:rsidR="00761DB7" w:rsidRPr="00761DB7" w:rsidRDefault="000E18C5" w:rsidP="00761DB7">
      <w:pPr>
        <w:spacing w:line="360" w:lineRule="auto"/>
        <w:rPr>
          <w:sz w:val="32"/>
          <w:lang w:eastAsia="es-ES"/>
        </w:rPr>
      </w:pPr>
      <w:r w:rsidRPr="00761DB7">
        <w:rPr>
          <w:rFonts w:asciiTheme="majorHAnsi" w:eastAsiaTheme="majorEastAsia" w:hAnsiTheme="majorHAnsi" w:cstheme="majorBidi"/>
          <w:sz w:val="28"/>
          <w:szCs w:val="24"/>
          <w:lang w:val="es-ES_tradnl" w:eastAsia="es-ES"/>
        </w:rPr>
        <w:fldChar w:fldCharType="end"/>
      </w:r>
    </w:p>
    <w:p w14:paraId="5AF05DDD" w14:textId="7F42BF4B" w:rsidR="00761DB7" w:rsidRPr="00761DB7" w:rsidRDefault="00761DB7" w:rsidP="00761DB7">
      <w:pPr>
        <w:spacing w:line="360" w:lineRule="auto"/>
        <w:rPr>
          <w:sz w:val="32"/>
          <w:lang w:eastAsia="es-ES"/>
        </w:rPr>
      </w:pPr>
      <w:r w:rsidRPr="00761DB7">
        <w:rPr>
          <w:noProof/>
          <w:sz w:val="24"/>
        </w:rPr>
        <w:t xml:space="preserve">Datos del invernadero en el estado “C2” (cerrado 2) </w:t>
      </w:r>
      <w:r w:rsidRPr="00761DB7">
        <w:rPr>
          <w:noProof/>
          <w:sz w:val="24"/>
        </w:rPr>
        <w:tab/>
        <w:t>4</w:t>
      </w:r>
    </w:p>
    <w:p w14:paraId="55DE4422" w14:textId="4AE8B0C1" w:rsidR="00761DB7" w:rsidRPr="00761DB7" w:rsidRDefault="00761DB7" w:rsidP="00761DB7">
      <w:pPr>
        <w:spacing w:line="360" w:lineRule="auto"/>
        <w:rPr>
          <w:noProof/>
        </w:rPr>
      </w:pPr>
    </w:p>
    <w:p w14:paraId="32A63300" w14:textId="0EA5078F" w:rsidR="000C491C" w:rsidRPr="00295A93" w:rsidRDefault="000C491C" w:rsidP="000C491C">
      <w:pPr>
        <w:rPr>
          <w:lang w:eastAsia="es-ES"/>
        </w:rPr>
      </w:pPr>
    </w:p>
    <w:p w14:paraId="2CFF5C7F" w14:textId="7A5A96A6" w:rsidR="000C491C" w:rsidRDefault="000C491C" w:rsidP="000C491C">
      <w:pPr>
        <w:rPr>
          <w:lang w:eastAsia="es-ES"/>
        </w:rPr>
      </w:pPr>
    </w:p>
    <w:p w14:paraId="00524629" w14:textId="4DD6D2ED" w:rsidR="005F0E33" w:rsidRDefault="005F0E33" w:rsidP="000C491C">
      <w:pPr>
        <w:rPr>
          <w:lang w:eastAsia="es-ES"/>
        </w:rPr>
      </w:pPr>
    </w:p>
    <w:p w14:paraId="4566A324" w14:textId="247544ED" w:rsidR="005F0E33" w:rsidRDefault="005F0E33" w:rsidP="000C491C">
      <w:pPr>
        <w:rPr>
          <w:lang w:eastAsia="es-ES"/>
        </w:rPr>
      </w:pPr>
    </w:p>
    <w:p w14:paraId="41E201AD" w14:textId="040BE6E9" w:rsidR="005F0E33" w:rsidRDefault="005F0E33" w:rsidP="000C491C">
      <w:pPr>
        <w:rPr>
          <w:lang w:eastAsia="es-ES"/>
        </w:rPr>
      </w:pPr>
    </w:p>
    <w:p w14:paraId="57A62AFF" w14:textId="1696849B" w:rsidR="005F0E33" w:rsidRDefault="005F0E33" w:rsidP="000C491C">
      <w:pPr>
        <w:rPr>
          <w:lang w:eastAsia="es-ES"/>
        </w:rPr>
      </w:pPr>
    </w:p>
    <w:p w14:paraId="1C02266C" w14:textId="441C25DC" w:rsidR="00761DB7" w:rsidRDefault="00761DB7" w:rsidP="000C491C">
      <w:pPr>
        <w:rPr>
          <w:lang w:eastAsia="es-ES"/>
        </w:rPr>
      </w:pPr>
    </w:p>
    <w:p w14:paraId="06E54C0E" w14:textId="2227696F" w:rsidR="00761DB7" w:rsidRDefault="00761DB7" w:rsidP="000C491C">
      <w:pPr>
        <w:rPr>
          <w:lang w:eastAsia="es-ES"/>
        </w:rPr>
      </w:pPr>
    </w:p>
    <w:p w14:paraId="5D048776" w14:textId="25C47942" w:rsidR="00761DB7" w:rsidRDefault="00761DB7" w:rsidP="000C491C">
      <w:pPr>
        <w:rPr>
          <w:lang w:eastAsia="es-ES"/>
        </w:rPr>
      </w:pPr>
    </w:p>
    <w:p w14:paraId="7D6C9D62" w14:textId="71344203" w:rsidR="00761DB7" w:rsidRDefault="00761DB7" w:rsidP="000C491C">
      <w:pPr>
        <w:rPr>
          <w:lang w:eastAsia="es-ES"/>
        </w:rPr>
      </w:pPr>
    </w:p>
    <w:p w14:paraId="7CD57216" w14:textId="4ACAF604" w:rsidR="00761DB7" w:rsidRDefault="00761DB7" w:rsidP="000C491C">
      <w:pPr>
        <w:rPr>
          <w:lang w:eastAsia="es-ES"/>
        </w:rPr>
      </w:pPr>
    </w:p>
    <w:p w14:paraId="674CE67F" w14:textId="74FA4827" w:rsidR="00761DB7" w:rsidRDefault="00761DB7" w:rsidP="000C491C">
      <w:pPr>
        <w:rPr>
          <w:lang w:eastAsia="es-ES"/>
        </w:rPr>
      </w:pPr>
    </w:p>
    <w:p w14:paraId="40AEF74E" w14:textId="555A974F" w:rsidR="00761DB7" w:rsidRDefault="00761DB7" w:rsidP="000C491C">
      <w:pPr>
        <w:rPr>
          <w:lang w:eastAsia="es-ES"/>
        </w:rPr>
      </w:pPr>
    </w:p>
    <w:p w14:paraId="0F6B8579" w14:textId="37DE2108" w:rsidR="00761DB7" w:rsidRDefault="00761DB7" w:rsidP="000C491C">
      <w:pPr>
        <w:rPr>
          <w:lang w:eastAsia="es-ES"/>
        </w:rPr>
      </w:pPr>
    </w:p>
    <w:p w14:paraId="5FA60A58" w14:textId="02E341FC" w:rsidR="00761DB7" w:rsidRDefault="00761DB7" w:rsidP="000C491C">
      <w:pPr>
        <w:rPr>
          <w:lang w:eastAsia="es-ES"/>
        </w:rPr>
      </w:pPr>
    </w:p>
    <w:p w14:paraId="63671DE9" w14:textId="0DBB4690" w:rsidR="00761DB7" w:rsidRDefault="00761DB7" w:rsidP="000C491C">
      <w:pPr>
        <w:rPr>
          <w:lang w:eastAsia="es-ES"/>
        </w:rPr>
      </w:pPr>
    </w:p>
    <w:p w14:paraId="648ECA04" w14:textId="58F99D9C" w:rsidR="00761DB7" w:rsidRDefault="00761DB7" w:rsidP="000C491C">
      <w:pPr>
        <w:rPr>
          <w:lang w:eastAsia="es-ES"/>
        </w:rPr>
      </w:pPr>
    </w:p>
    <w:p w14:paraId="7B205FFB" w14:textId="43ECBFC2" w:rsidR="00761DB7" w:rsidRDefault="00761DB7" w:rsidP="000C491C">
      <w:pPr>
        <w:rPr>
          <w:lang w:eastAsia="es-ES"/>
        </w:rPr>
      </w:pPr>
    </w:p>
    <w:p w14:paraId="6C8556F5" w14:textId="385F17D4" w:rsidR="00761DB7" w:rsidRDefault="00761DB7" w:rsidP="000C491C">
      <w:pPr>
        <w:rPr>
          <w:lang w:eastAsia="es-ES"/>
        </w:rPr>
      </w:pPr>
    </w:p>
    <w:p w14:paraId="3321FD01" w14:textId="4B7CB572" w:rsidR="00761DB7" w:rsidRDefault="00761DB7" w:rsidP="000C491C">
      <w:pPr>
        <w:rPr>
          <w:lang w:eastAsia="es-ES"/>
        </w:rPr>
      </w:pPr>
    </w:p>
    <w:p w14:paraId="6172608E" w14:textId="36A9F46B" w:rsidR="00761DB7" w:rsidRDefault="00761DB7" w:rsidP="000C491C">
      <w:pPr>
        <w:rPr>
          <w:lang w:eastAsia="es-ES"/>
        </w:rPr>
        <w:sectPr w:rsidR="00761DB7" w:rsidSect="00212422">
          <w:footerReference w:type="even" r:id="rId104"/>
          <w:type w:val="oddPage"/>
          <w:pgSz w:w="11900" w:h="16840" w:code="11"/>
          <w:pgMar w:top="1985" w:right="1128" w:bottom="851" w:left="1559" w:header="426" w:footer="342" w:gutter="284"/>
          <w:pgNumType w:start="10"/>
          <w:cols w:space="708"/>
          <w:titlePg/>
          <w:docGrid w:linePitch="360"/>
        </w:sectPr>
      </w:pPr>
    </w:p>
    <w:p w14:paraId="4642E2CE" w14:textId="3D832C45" w:rsidR="006869C3" w:rsidRPr="00600AEB" w:rsidRDefault="006869C3" w:rsidP="000C491C">
      <w:pPr>
        <w:rPr>
          <w:b/>
          <w:sz w:val="28"/>
          <w:lang w:eastAsia="es-ES"/>
        </w:rPr>
      </w:pPr>
      <w:r w:rsidRPr="00600AEB">
        <w:rPr>
          <w:b/>
          <w:sz w:val="28"/>
          <w:lang w:eastAsia="es-ES"/>
        </w:rPr>
        <w:lastRenderedPageBreak/>
        <w:t>ANEXO 1.</w:t>
      </w:r>
    </w:p>
    <w:p w14:paraId="6C462BA1" w14:textId="02B8C251" w:rsidR="006869C3" w:rsidRPr="00732A01" w:rsidRDefault="006869C3" w:rsidP="00600AEB">
      <w:pPr>
        <w:spacing w:line="360" w:lineRule="auto"/>
        <w:rPr>
          <w:sz w:val="28"/>
          <w:lang w:eastAsia="es-ES"/>
        </w:rPr>
      </w:pPr>
      <w:r w:rsidRPr="00732A01">
        <w:rPr>
          <w:sz w:val="28"/>
          <w:lang w:eastAsia="es-ES"/>
        </w:rPr>
        <w:t xml:space="preserve">Datos del </w:t>
      </w:r>
      <w:r w:rsidR="00600AEB" w:rsidRPr="00732A01">
        <w:rPr>
          <w:sz w:val="28"/>
          <w:lang w:eastAsia="es-ES"/>
        </w:rPr>
        <w:t xml:space="preserve">invernadero en el </w:t>
      </w:r>
      <w:r w:rsidRPr="00732A01">
        <w:rPr>
          <w:sz w:val="28"/>
          <w:lang w:eastAsia="es-ES"/>
        </w:rPr>
        <w:t xml:space="preserve">estado </w:t>
      </w:r>
      <w:r w:rsidR="00384CE4" w:rsidRPr="00732A01">
        <w:rPr>
          <w:sz w:val="28"/>
          <w:lang w:eastAsia="es-ES"/>
        </w:rPr>
        <w:t>“C1”</w:t>
      </w:r>
      <w:r w:rsidR="00EE534D">
        <w:rPr>
          <w:sz w:val="28"/>
          <w:lang w:eastAsia="es-ES"/>
        </w:rPr>
        <w:t xml:space="preserve"> (cerrado 1)</w:t>
      </w:r>
    </w:p>
    <w:p w14:paraId="28AA6D58" w14:textId="5B556D47" w:rsidR="00732A01" w:rsidRPr="00732A01" w:rsidRDefault="00732A01" w:rsidP="00600AEB">
      <w:pPr>
        <w:spacing w:line="360" w:lineRule="auto"/>
        <w:rPr>
          <w:b/>
          <w:sz w:val="24"/>
          <w:u w:val="single"/>
          <w:lang w:eastAsia="es-ES"/>
        </w:rPr>
      </w:pPr>
      <w:r w:rsidRPr="00732A01">
        <w:rPr>
          <w:b/>
          <w:sz w:val="24"/>
          <w:u w:val="single"/>
          <w:lang w:eastAsia="es-ES"/>
        </w:rPr>
        <w:t xml:space="preserve">Leyenda: </w:t>
      </w:r>
    </w:p>
    <w:p w14:paraId="774E1FEC" w14:textId="2496EB61" w:rsidR="00732A01" w:rsidRDefault="00732A01" w:rsidP="00600AEB">
      <w:pPr>
        <w:spacing w:line="360" w:lineRule="auto"/>
        <w:rPr>
          <w:sz w:val="24"/>
          <w:lang w:eastAsia="es-ES"/>
        </w:rPr>
      </w:pPr>
      <w:r w:rsidRPr="0073138F">
        <w:rPr>
          <w:b/>
          <w:sz w:val="24"/>
          <w:lang w:eastAsia="es-ES"/>
        </w:rPr>
        <w:t>Nº día</w:t>
      </w:r>
      <w:r>
        <w:rPr>
          <w:sz w:val="24"/>
          <w:lang w:eastAsia="es-ES"/>
        </w:rPr>
        <w:t>: aparece el número del día del experimento y el color indica la hora aproximada de la toma de datos.</w:t>
      </w:r>
    </w:p>
    <w:tbl>
      <w:tblPr>
        <w:tblW w:w="5500" w:type="dxa"/>
        <w:tblCellMar>
          <w:left w:w="70" w:type="dxa"/>
          <w:right w:w="70" w:type="dxa"/>
        </w:tblCellMar>
        <w:tblLook w:val="04A0" w:firstRow="1" w:lastRow="0" w:firstColumn="1" w:lastColumn="0" w:noHBand="0" w:noVBand="1"/>
      </w:tblPr>
      <w:tblGrid>
        <w:gridCol w:w="1180"/>
        <w:gridCol w:w="1480"/>
        <w:gridCol w:w="1180"/>
        <w:gridCol w:w="1660"/>
      </w:tblGrid>
      <w:tr w:rsidR="00732A01" w:rsidRPr="00732A01" w14:paraId="24C9E7E7" w14:textId="77777777" w:rsidTr="0073138F">
        <w:trPr>
          <w:trHeight w:val="300"/>
        </w:trPr>
        <w:tc>
          <w:tcPr>
            <w:tcW w:w="1180" w:type="dxa"/>
            <w:tcBorders>
              <w:top w:val="single" w:sz="4" w:space="0" w:color="auto"/>
              <w:left w:val="single" w:sz="4" w:space="0" w:color="auto"/>
              <w:bottom w:val="single" w:sz="4" w:space="0" w:color="auto"/>
              <w:right w:val="single" w:sz="4" w:space="0" w:color="auto"/>
            </w:tcBorders>
            <w:shd w:val="clear" w:color="000000" w:fill="DCE6F1"/>
            <w:noWrap/>
            <w:vAlign w:val="center"/>
            <w:hideMark/>
          </w:tcPr>
          <w:p w14:paraId="2D319B8B" w14:textId="77777777" w:rsidR="00732A01" w:rsidRPr="00732A01" w:rsidRDefault="00732A01" w:rsidP="00732A01">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732A01">
              <w:rPr>
                <w:rFonts w:ascii="Calibri" w:eastAsia="Times New Roman" w:hAnsi="Calibri" w:cs="Calibri"/>
                <w:b/>
                <w:bCs/>
                <w:color w:val="000000"/>
                <w:spacing w:val="0"/>
                <w:lang w:eastAsia="es-ES"/>
                <w14:ligatures w14:val="none"/>
                <w14:cntxtAlts w14:val="0"/>
              </w:rPr>
              <w:t>9:00</w:t>
            </w:r>
          </w:p>
        </w:tc>
        <w:tc>
          <w:tcPr>
            <w:tcW w:w="1480" w:type="dxa"/>
            <w:tcBorders>
              <w:top w:val="single" w:sz="4" w:space="0" w:color="auto"/>
              <w:left w:val="single" w:sz="4" w:space="0" w:color="auto"/>
              <w:bottom w:val="single" w:sz="4" w:space="0" w:color="auto"/>
              <w:right w:val="single" w:sz="4" w:space="0" w:color="auto"/>
            </w:tcBorders>
            <w:shd w:val="clear" w:color="000000" w:fill="95B3D7"/>
            <w:noWrap/>
            <w:vAlign w:val="center"/>
            <w:hideMark/>
          </w:tcPr>
          <w:p w14:paraId="6328DD6A" w14:textId="77777777" w:rsidR="00732A01" w:rsidRPr="00732A01" w:rsidRDefault="00732A01" w:rsidP="00732A01">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732A01">
              <w:rPr>
                <w:rFonts w:ascii="Calibri" w:eastAsia="Times New Roman" w:hAnsi="Calibri" w:cs="Calibri"/>
                <w:color w:val="000000"/>
                <w:spacing w:val="0"/>
                <w:lang w:eastAsia="es-ES"/>
                <w14:ligatures w14:val="none"/>
                <w14:cntxtAlts w14:val="0"/>
              </w:rPr>
              <w:t>13:00</w:t>
            </w:r>
          </w:p>
        </w:tc>
        <w:tc>
          <w:tcPr>
            <w:tcW w:w="1180" w:type="dxa"/>
            <w:tcBorders>
              <w:top w:val="single" w:sz="4" w:space="0" w:color="auto"/>
              <w:left w:val="single" w:sz="4" w:space="0" w:color="auto"/>
              <w:bottom w:val="single" w:sz="4" w:space="0" w:color="auto"/>
              <w:right w:val="single" w:sz="4" w:space="0" w:color="auto"/>
            </w:tcBorders>
            <w:shd w:val="clear" w:color="000000" w:fill="366092"/>
            <w:noWrap/>
            <w:vAlign w:val="center"/>
            <w:hideMark/>
          </w:tcPr>
          <w:p w14:paraId="31C31502" w14:textId="77777777" w:rsidR="00732A01" w:rsidRPr="00732A01" w:rsidRDefault="00732A01" w:rsidP="00732A01">
            <w:pPr>
              <w:widowControl/>
              <w:tabs>
                <w:tab w:val="clear" w:pos="8789"/>
              </w:tabs>
              <w:spacing w:before="0" w:after="0"/>
              <w:jc w:val="center"/>
              <w:rPr>
                <w:rFonts w:ascii="Calibri" w:eastAsia="Times New Roman" w:hAnsi="Calibri" w:cs="Calibri"/>
                <w:spacing w:val="0"/>
                <w:lang w:eastAsia="es-ES"/>
                <w14:ligatures w14:val="none"/>
                <w14:cntxtAlts w14:val="0"/>
              </w:rPr>
            </w:pPr>
            <w:r w:rsidRPr="00732A01">
              <w:rPr>
                <w:rFonts w:ascii="Calibri" w:eastAsia="Times New Roman" w:hAnsi="Calibri" w:cs="Calibri"/>
                <w:spacing w:val="0"/>
                <w:lang w:eastAsia="es-ES"/>
                <w14:ligatures w14:val="none"/>
                <w14:cntxtAlts w14:val="0"/>
              </w:rPr>
              <w:t>18:00</w:t>
            </w:r>
          </w:p>
        </w:tc>
        <w:tc>
          <w:tcPr>
            <w:tcW w:w="1660" w:type="dxa"/>
            <w:tcBorders>
              <w:top w:val="single" w:sz="4" w:space="0" w:color="auto"/>
              <w:left w:val="single" w:sz="4" w:space="0" w:color="auto"/>
              <w:bottom w:val="single" w:sz="4" w:space="0" w:color="auto"/>
              <w:right w:val="single" w:sz="4" w:space="0" w:color="auto"/>
            </w:tcBorders>
            <w:shd w:val="clear" w:color="000000" w:fill="002060"/>
            <w:noWrap/>
            <w:vAlign w:val="center"/>
            <w:hideMark/>
          </w:tcPr>
          <w:p w14:paraId="2409BDFA" w14:textId="77777777" w:rsidR="00732A01" w:rsidRPr="00732A01" w:rsidRDefault="00732A01" w:rsidP="00732A01">
            <w:pPr>
              <w:widowControl/>
              <w:tabs>
                <w:tab w:val="clear" w:pos="8789"/>
              </w:tabs>
              <w:spacing w:before="0" w:after="0"/>
              <w:jc w:val="center"/>
              <w:rPr>
                <w:rFonts w:ascii="Calibri" w:eastAsia="Times New Roman" w:hAnsi="Calibri" w:cs="Calibri"/>
                <w:color w:val="FFFFFF"/>
                <w:spacing w:val="0"/>
                <w:lang w:eastAsia="es-ES"/>
                <w14:ligatures w14:val="none"/>
                <w14:cntxtAlts w14:val="0"/>
              </w:rPr>
            </w:pPr>
            <w:r w:rsidRPr="00732A01">
              <w:rPr>
                <w:rFonts w:ascii="Calibri" w:eastAsia="Times New Roman" w:hAnsi="Calibri" w:cs="Calibri"/>
                <w:color w:val="FFFFFF"/>
                <w:spacing w:val="0"/>
                <w:lang w:eastAsia="es-ES"/>
                <w14:ligatures w14:val="none"/>
                <w14:cntxtAlts w14:val="0"/>
              </w:rPr>
              <w:t>22:30</w:t>
            </w:r>
          </w:p>
        </w:tc>
      </w:tr>
    </w:tbl>
    <w:p w14:paraId="7FEED67D" w14:textId="19C71A37" w:rsidR="0073138F" w:rsidRPr="0073138F" w:rsidRDefault="00EE534D" w:rsidP="0073138F">
      <w:pPr>
        <w:spacing w:line="360" w:lineRule="auto"/>
        <w:rPr>
          <w:sz w:val="24"/>
          <w:lang w:eastAsia="es-ES"/>
        </w:rPr>
      </w:pPr>
      <w:r>
        <w:rPr>
          <w:b/>
          <w:sz w:val="24"/>
          <w:lang w:eastAsia="es-ES"/>
        </w:rPr>
        <w:t>P</w:t>
      </w:r>
      <w:r w:rsidR="0073138F">
        <w:rPr>
          <w:sz w:val="24"/>
          <w:lang w:eastAsia="es-ES"/>
        </w:rPr>
        <w:t xml:space="preserve">: módulo con plantas; </w:t>
      </w:r>
      <w:r>
        <w:rPr>
          <w:b/>
          <w:sz w:val="24"/>
          <w:lang w:eastAsia="es-ES"/>
        </w:rPr>
        <w:t>SP</w:t>
      </w:r>
      <w:r w:rsidR="0073138F">
        <w:rPr>
          <w:sz w:val="24"/>
          <w:lang w:eastAsia="es-ES"/>
        </w:rPr>
        <w:t xml:space="preserve">: módulo sin plantas; </w:t>
      </w:r>
      <w:r>
        <w:rPr>
          <w:b/>
          <w:sz w:val="24"/>
          <w:lang w:eastAsia="es-ES"/>
        </w:rPr>
        <w:t>E</w:t>
      </w:r>
      <w:r w:rsidR="0073138F" w:rsidRPr="0073138F">
        <w:rPr>
          <w:b/>
          <w:sz w:val="24"/>
          <w:lang w:eastAsia="es-ES"/>
        </w:rPr>
        <w:t>:</w:t>
      </w:r>
      <w:r w:rsidR="0073138F">
        <w:rPr>
          <w:b/>
          <w:sz w:val="24"/>
          <w:lang w:eastAsia="es-ES"/>
        </w:rPr>
        <w:t xml:space="preserve"> </w:t>
      </w:r>
      <w:r w:rsidR="0073138F">
        <w:rPr>
          <w:sz w:val="24"/>
          <w:lang w:eastAsia="es-ES"/>
        </w:rPr>
        <w:t>zona exterior al invernadero</w:t>
      </w:r>
    </w:p>
    <w:p w14:paraId="499A3B66" w14:textId="69028489" w:rsidR="0073138F" w:rsidRDefault="0073138F" w:rsidP="00600AEB">
      <w:pPr>
        <w:spacing w:line="360" w:lineRule="auto"/>
        <w:rPr>
          <w:sz w:val="24"/>
          <w:lang w:eastAsia="es-ES"/>
        </w:rPr>
      </w:pPr>
      <w:r w:rsidRPr="0073138F">
        <w:rPr>
          <w:b/>
          <w:sz w:val="24"/>
          <w:lang w:eastAsia="es-ES"/>
        </w:rPr>
        <w:t>Tª X</w:t>
      </w:r>
      <w:r>
        <w:rPr>
          <w:sz w:val="24"/>
          <w:lang w:eastAsia="es-ES"/>
        </w:rPr>
        <w:t xml:space="preserve">: temperatura del módulo X (medida por aparato); </w:t>
      </w:r>
      <w:r w:rsidRPr="0073138F">
        <w:rPr>
          <w:b/>
          <w:sz w:val="24"/>
          <w:lang w:eastAsia="es-ES"/>
        </w:rPr>
        <w:t xml:space="preserve">Tª </w:t>
      </w:r>
      <w:r>
        <w:rPr>
          <w:b/>
          <w:sz w:val="24"/>
          <w:lang w:eastAsia="es-ES"/>
        </w:rPr>
        <w:t>X</w:t>
      </w:r>
      <w:r w:rsidRPr="0073138F">
        <w:rPr>
          <w:b/>
          <w:sz w:val="24"/>
          <w:lang w:eastAsia="es-ES"/>
        </w:rPr>
        <w:t>´</w:t>
      </w:r>
      <w:r>
        <w:rPr>
          <w:sz w:val="24"/>
          <w:lang w:eastAsia="es-ES"/>
        </w:rPr>
        <w:t xml:space="preserve">: temperarua módulo X´ (medida por sonda); </w:t>
      </w:r>
      <w:r w:rsidRPr="0073138F">
        <w:rPr>
          <w:b/>
          <w:sz w:val="24"/>
          <w:lang w:eastAsia="es-ES"/>
        </w:rPr>
        <w:t>Tª X media</w:t>
      </w:r>
      <w:r>
        <w:rPr>
          <w:sz w:val="24"/>
          <w:lang w:eastAsia="es-ES"/>
        </w:rPr>
        <w:t>: temperatura media de X y X´</w:t>
      </w:r>
    </w:p>
    <w:p w14:paraId="545FBFC8" w14:textId="784D50D7" w:rsidR="006869C3" w:rsidRDefault="006869C3" w:rsidP="000C491C">
      <w:pPr>
        <w:rPr>
          <w:lang w:eastAsia="es-ES"/>
        </w:rPr>
      </w:pPr>
    </w:p>
    <w:tbl>
      <w:tblPr>
        <w:tblW w:w="0" w:type="auto"/>
        <w:tblLayout w:type="fixed"/>
        <w:tblCellMar>
          <w:left w:w="70" w:type="dxa"/>
          <w:right w:w="70" w:type="dxa"/>
        </w:tblCellMar>
        <w:tblLook w:val="04A0" w:firstRow="1" w:lastRow="0" w:firstColumn="1" w:lastColumn="0" w:noHBand="0" w:noVBand="1"/>
      </w:tblPr>
      <w:tblGrid>
        <w:gridCol w:w="870"/>
        <w:gridCol w:w="1391"/>
        <w:gridCol w:w="984"/>
        <w:gridCol w:w="984"/>
        <w:gridCol w:w="1406"/>
        <w:gridCol w:w="1495"/>
        <w:gridCol w:w="984"/>
        <w:gridCol w:w="984"/>
        <w:gridCol w:w="1394"/>
        <w:gridCol w:w="1484"/>
        <w:gridCol w:w="984"/>
        <w:gridCol w:w="1472"/>
      </w:tblGrid>
      <w:tr w:rsidR="006869C3" w:rsidRPr="006869C3" w14:paraId="0BF47E97" w14:textId="77777777" w:rsidTr="006869C3">
        <w:trPr>
          <w:trHeight w:val="435"/>
        </w:trPr>
        <w:tc>
          <w:tcPr>
            <w:tcW w:w="2261" w:type="dxa"/>
            <w:gridSpan w:val="2"/>
            <w:tcBorders>
              <w:top w:val="single" w:sz="8" w:space="0" w:color="auto"/>
              <w:left w:val="single" w:sz="8" w:space="0" w:color="auto"/>
              <w:bottom w:val="single" w:sz="8" w:space="0" w:color="auto"/>
              <w:right w:val="nil"/>
            </w:tcBorders>
            <w:shd w:val="clear" w:color="000000" w:fill="EEECE1"/>
            <w:noWrap/>
            <w:vAlign w:val="center"/>
            <w:hideMark/>
          </w:tcPr>
          <w:p w14:paraId="5B996799" w14:textId="0D626878" w:rsidR="006869C3" w:rsidRPr="00B25A59" w:rsidRDefault="006869C3" w:rsidP="006869C3">
            <w:pPr>
              <w:widowControl/>
              <w:tabs>
                <w:tab w:val="clear" w:pos="8789"/>
              </w:tabs>
              <w:spacing w:before="0" w:after="0"/>
              <w:jc w:val="center"/>
              <w:rPr>
                <w:rFonts w:ascii="Calibri" w:eastAsia="Times New Roman" w:hAnsi="Calibri" w:cs="Calibri"/>
                <w:b/>
                <w:bCs/>
                <w:color w:val="000000"/>
                <w:spacing w:val="0"/>
                <w:sz w:val="28"/>
                <w:szCs w:val="32"/>
                <w:lang w:eastAsia="es-ES"/>
                <w14:ligatures w14:val="none"/>
                <w14:cntxtAlts w14:val="0"/>
              </w:rPr>
            </w:pPr>
            <w:r w:rsidRPr="00B25A59">
              <w:rPr>
                <w:rFonts w:ascii="Calibri" w:eastAsia="Times New Roman" w:hAnsi="Calibri" w:cs="Calibri"/>
                <w:b/>
                <w:bCs/>
                <w:color w:val="000000"/>
                <w:spacing w:val="0"/>
                <w:sz w:val="28"/>
                <w:szCs w:val="32"/>
                <w:lang w:eastAsia="es-ES"/>
                <w14:ligatures w14:val="none"/>
                <w14:cntxtAlts w14:val="0"/>
              </w:rPr>
              <w:t>FECHA</w:t>
            </w:r>
          </w:p>
        </w:tc>
        <w:tc>
          <w:tcPr>
            <w:tcW w:w="4869" w:type="dxa"/>
            <w:gridSpan w:val="4"/>
            <w:tcBorders>
              <w:top w:val="single" w:sz="8" w:space="0" w:color="auto"/>
              <w:left w:val="single" w:sz="8" w:space="0" w:color="auto"/>
              <w:bottom w:val="single" w:sz="8" w:space="0" w:color="auto"/>
              <w:right w:val="single" w:sz="8" w:space="0" w:color="000000"/>
            </w:tcBorders>
            <w:shd w:val="clear" w:color="000000" w:fill="EEECE1"/>
            <w:noWrap/>
            <w:vAlign w:val="center"/>
            <w:hideMark/>
          </w:tcPr>
          <w:p w14:paraId="27282F0D" w14:textId="77777777" w:rsidR="006869C3" w:rsidRPr="00B25A59" w:rsidRDefault="006869C3" w:rsidP="006869C3">
            <w:pPr>
              <w:widowControl/>
              <w:tabs>
                <w:tab w:val="clear" w:pos="8789"/>
              </w:tabs>
              <w:spacing w:before="0" w:after="0"/>
              <w:jc w:val="center"/>
              <w:rPr>
                <w:rFonts w:ascii="Calibri" w:eastAsia="Times New Roman" w:hAnsi="Calibri" w:cs="Calibri"/>
                <w:b/>
                <w:bCs/>
                <w:color w:val="000000"/>
                <w:spacing w:val="0"/>
                <w:sz w:val="28"/>
                <w:szCs w:val="32"/>
                <w:lang w:eastAsia="es-ES"/>
                <w14:ligatures w14:val="none"/>
                <w14:cntxtAlts w14:val="0"/>
              </w:rPr>
            </w:pPr>
            <w:r w:rsidRPr="00B25A59">
              <w:rPr>
                <w:rFonts w:ascii="Calibri" w:eastAsia="Times New Roman" w:hAnsi="Calibri" w:cs="Calibri"/>
                <w:b/>
                <w:bCs/>
                <w:color w:val="000000"/>
                <w:spacing w:val="0"/>
                <w:sz w:val="28"/>
                <w:szCs w:val="32"/>
                <w:lang w:eastAsia="es-ES"/>
                <w14:ligatures w14:val="none"/>
                <w14:cntxtAlts w14:val="0"/>
              </w:rPr>
              <w:t>CON PLANTAS</w:t>
            </w:r>
          </w:p>
        </w:tc>
        <w:tc>
          <w:tcPr>
            <w:tcW w:w="4846" w:type="dxa"/>
            <w:gridSpan w:val="4"/>
            <w:tcBorders>
              <w:top w:val="single" w:sz="8" w:space="0" w:color="auto"/>
              <w:left w:val="nil"/>
              <w:bottom w:val="single" w:sz="8" w:space="0" w:color="auto"/>
              <w:right w:val="single" w:sz="8" w:space="0" w:color="000000"/>
            </w:tcBorders>
            <w:shd w:val="clear" w:color="000000" w:fill="EEECE1"/>
            <w:noWrap/>
            <w:vAlign w:val="center"/>
            <w:hideMark/>
          </w:tcPr>
          <w:p w14:paraId="4BA1D0BA" w14:textId="77777777" w:rsidR="006869C3" w:rsidRPr="00B25A59" w:rsidRDefault="006869C3" w:rsidP="006869C3">
            <w:pPr>
              <w:widowControl/>
              <w:tabs>
                <w:tab w:val="clear" w:pos="8789"/>
              </w:tabs>
              <w:spacing w:before="0" w:after="0"/>
              <w:jc w:val="center"/>
              <w:rPr>
                <w:rFonts w:ascii="Calibri" w:eastAsia="Times New Roman" w:hAnsi="Calibri" w:cs="Calibri"/>
                <w:b/>
                <w:bCs/>
                <w:color w:val="000000"/>
                <w:spacing w:val="0"/>
                <w:sz w:val="28"/>
                <w:szCs w:val="32"/>
                <w:lang w:eastAsia="es-ES"/>
                <w14:ligatures w14:val="none"/>
                <w14:cntxtAlts w14:val="0"/>
              </w:rPr>
            </w:pPr>
            <w:r w:rsidRPr="00B25A59">
              <w:rPr>
                <w:rFonts w:ascii="Calibri" w:eastAsia="Times New Roman" w:hAnsi="Calibri" w:cs="Calibri"/>
                <w:b/>
                <w:bCs/>
                <w:color w:val="000000"/>
                <w:spacing w:val="0"/>
                <w:sz w:val="28"/>
                <w:szCs w:val="32"/>
                <w:lang w:eastAsia="es-ES"/>
                <w14:ligatures w14:val="none"/>
                <w14:cntxtAlts w14:val="0"/>
              </w:rPr>
              <w:t>SIN PLANTAS</w:t>
            </w:r>
          </w:p>
        </w:tc>
        <w:tc>
          <w:tcPr>
            <w:tcW w:w="2456" w:type="dxa"/>
            <w:gridSpan w:val="2"/>
            <w:tcBorders>
              <w:top w:val="single" w:sz="8" w:space="0" w:color="auto"/>
              <w:left w:val="nil"/>
              <w:bottom w:val="single" w:sz="8" w:space="0" w:color="auto"/>
              <w:right w:val="single" w:sz="8" w:space="0" w:color="000000"/>
            </w:tcBorders>
            <w:shd w:val="clear" w:color="000000" w:fill="EEECE1"/>
            <w:noWrap/>
            <w:vAlign w:val="center"/>
            <w:hideMark/>
          </w:tcPr>
          <w:p w14:paraId="19D14298" w14:textId="77777777" w:rsidR="006869C3" w:rsidRPr="00B25A59" w:rsidRDefault="006869C3" w:rsidP="006869C3">
            <w:pPr>
              <w:widowControl/>
              <w:tabs>
                <w:tab w:val="clear" w:pos="8789"/>
                <w:tab w:val="left" w:pos="1208"/>
              </w:tabs>
              <w:spacing w:before="0" w:after="0"/>
              <w:jc w:val="center"/>
              <w:rPr>
                <w:rFonts w:ascii="Calibri" w:eastAsia="Times New Roman" w:hAnsi="Calibri" w:cs="Calibri"/>
                <w:b/>
                <w:bCs/>
                <w:color w:val="000000"/>
                <w:spacing w:val="0"/>
                <w:sz w:val="28"/>
                <w:szCs w:val="32"/>
                <w:lang w:eastAsia="es-ES"/>
                <w14:ligatures w14:val="none"/>
                <w14:cntxtAlts w14:val="0"/>
              </w:rPr>
            </w:pPr>
            <w:r w:rsidRPr="00B25A59">
              <w:rPr>
                <w:rFonts w:ascii="Calibri" w:eastAsia="Times New Roman" w:hAnsi="Calibri" w:cs="Calibri"/>
                <w:b/>
                <w:bCs/>
                <w:color w:val="000000"/>
                <w:spacing w:val="0"/>
                <w:sz w:val="28"/>
                <w:szCs w:val="32"/>
                <w:lang w:eastAsia="es-ES"/>
                <w14:ligatures w14:val="none"/>
                <w14:cntxtAlts w14:val="0"/>
              </w:rPr>
              <w:t>EXTERNO</w:t>
            </w:r>
          </w:p>
        </w:tc>
      </w:tr>
      <w:tr w:rsidR="006869C3" w:rsidRPr="006869C3" w14:paraId="4F25DA59" w14:textId="77777777" w:rsidTr="006869C3">
        <w:trPr>
          <w:trHeight w:val="330"/>
        </w:trPr>
        <w:tc>
          <w:tcPr>
            <w:tcW w:w="870" w:type="dxa"/>
            <w:tcBorders>
              <w:top w:val="single" w:sz="8" w:space="0" w:color="000000"/>
              <w:left w:val="single" w:sz="8" w:space="0" w:color="000000"/>
              <w:bottom w:val="single" w:sz="12" w:space="0" w:color="FFFFFF"/>
              <w:right w:val="single" w:sz="4" w:space="0" w:color="auto"/>
            </w:tcBorders>
            <w:shd w:val="clear" w:color="9BBB59" w:fill="9BBB59"/>
            <w:noWrap/>
            <w:vAlign w:val="center"/>
            <w:hideMark/>
          </w:tcPr>
          <w:p w14:paraId="3DA91144" w14:textId="4BF88D37" w:rsidR="006869C3" w:rsidRPr="006869C3" w:rsidRDefault="006869C3" w:rsidP="006869C3">
            <w:pPr>
              <w:widowControl/>
              <w:tabs>
                <w:tab w:val="clear" w:pos="8789"/>
              </w:tabs>
              <w:spacing w:before="0" w:after="0"/>
              <w:jc w:val="center"/>
              <w:rPr>
                <w:rFonts w:ascii="Calibri" w:eastAsia="Times New Roman" w:hAnsi="Calibri" w:cs="Calibri"/>
                <w:b/>
                <w:bCs/>
                <w:color w:val="FFFFFF"/>
                <w:spacing w:val="0"/>
                <w:sz w:val="24"/>
                <w:szCs w:val="24"/>
                <w:lang w:eastAsia="es-ES"/>
                <w14:ligatures w14:val="none"/>
                <w14:cntxtAlts w14:val="0"/>
              </w:rPr>
            </w:pPr>
            <w:r>
              <w:rPr>
                <w:rFonts w:ascii="Calibri" w:eastAsia="Times New Roman" w:hAnsi="Calibri" w:cs="Calibri"/>
                <w:b/>
                <w:bCs/>
                <w:color w:val="FFFFFF"/>
                <w:spacing w:val="0"/>
                <w:sz w:val="24"/>
                <w:szCs w:val="24"/>
                <w:lang w:eastAsia="es-ES"/>
                <w14:ligatures w14:val="none"/>
                <w14:cntxtAlts w14:val="0"/>
              </w:rPr>
              <w:t xml:space="preserve">Nº día </w:t>
            </w:r>
          </w:p>
        </w:tc>
        <w:tc>
          <w:tcPr>
            <w:tcW w:w="1391" w:type="dxa"/>
            <w:tcBorders>
              <w:top w:val="single" w:sz="8" w:space="0" w:color="000000"/>
              <w:left w:val="single" w:sz="4" w:space="0" w:color="auto"/>
              <w:bottom w:val="single" w:sz="12" w:space="0" w:color="FFFFFF"/>
              <w:right w:val="single" w:sz="4" w:space="0" w:color="FFFFFF"/>
            </w:tcBorders>
            <w:shd w:val="clear" w:color="9BBB59" w:fill="9BBB59"/>
            <w:noWrap/>
            <w:vAlign w:val="center"/>
            <w:hideMark/>
          </w:tcPr>
          <w:p w14:paraId="1A083034"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FFFFFF"/>
                <w:spacing w:val="0"/>
                <w:sz w:val="24"/>
                <w:szCs w:val="24"/>
                <w:lang w:eastAsia="es-ES"/>
                <w14:ligatures w14:val="none"/>
                <w14:cntxtAlts w14:val="0"/>
              </w:rPr>
            </w:pPr>
            <w:r w:rsidRPr="006869C3">
              <w:rPr>
                <w:rFonts w:ascii="Calibri" w:eastAsia="Times New Roman" w:hAnsi="Calibri" w:cs="Calibri"/>
                <w:b/>
                <w:bCs/>
                <w:color w:val="FFFFFF"/>
                <w:spacing w:val="0"/>
                <w:sz w:val="24"/>
                <w:szCs w:val="24"/>
                <w:lang w:eastAsia="es-ES"/>
                <w14:ligatures w14:val="none"/>
                <w14:cntxtAlts w14:val="0"/>
              </w:rPr>
              <w:t>Fecha</w:t>
            </w:r>
          </w:p>
        </w:tc>
        <w:tc>
          <w:tcPr>
            <w:tcW w:w="984" w:type="dxa"/>
            <w:tcBorders>
              <w:top w:val="single" w:sz="8" w:space="0" w:color="000000"/>
              <w:left w:val="single" w:sz="8" w:space="0" w:color="auto"/>
              <w:bottom w:val="single" w:sz="12" w:space="0" w:color="FFFFFF"/>
              <w:right w:val="single" w:sz="4" w:space="0" w:color="auto"/>
            </w:tcBorders>
            <w:shd w:val="clear" w:color="9BBB59" w:fill="9BBB59"/>
            <w:noWrap/>
            <w:vAlign w:val="center"/>
            <w:hideMark/>
          </w:tcPr>
          <w:p w14:paraId="472DEDD7" w14:textId="1590E308" w:rsidR="006869C3" w:rsidRPr="006869C3" w:rsidRDefault="006869C3" w:rsidP="006869C3">
            <w:pPr>
              <w:widowControl/>
              <w:tabs>
                <w:tab w:val="clear" w:pos="8789"/>
              </w:tabs>
              <w:spacing w:before="0" w:after="0"/>
              <w:jc w:val="center"/>
              <w:rPr>
                <w:rFonts w:ascii="Calibri" w:eastAsia="Times New Roman" w:hAnsi="Calibri" w:cs="Calibri"/>
                <w:b/>
                <w:bCs/>
                <w:color w:val="FFFFFF"/>
                <w:spacing w:val="0"/>
                <w:sz w:val="24"/>
                <w:szCs w:val="24"/>
                <w:lang w:eastAsia="es-ES"/>
                <w14:ligatures w14:val="none"/>
                <w14:cntxtAlts w14:val="0"/>
              </w:rPr>
            </w:pPr>
            <w:r w:rsidRPr="006869C3">
              <w:rPr>
                <w:rFonts w:ascii="Calibri" w:eastAsia="Times New Roman" w:hAnsi="Calibri" w:cs="Calibri"/>
                <w:b/>
                <w:bCs/>
                <w:color w:val="FFFFFF"/>
                <w:spacing w:val="0"/>
                <w:sz w:val="24"/>
                <w:szCs w:val="24"/>
                <w:lang w:eastAsia="es-ES"/>
                <w14:ligatures w14:val="none"/>
                <w14:cntxtAlts w14:val="0"/>
              </w:rPr>
              <w:t xml:space="preserve">Tª </w:t>
            </w:r>
            <w:r w:rsidR="00EE534D">
              <w:rPr>
                <w:rFonts w:ascii="Calibri" w:eastAsia="Times New Roman" w:hAnsi="Calibri" w:cs="Calibri"/>
                <w:b/>
                <w:bCs/>
                <w:color w:val="FFFFFF"/>
                <w:spacing w:val="0"/>
                <w:sz w:val="24"/>
                <w:szCs w:val="24"/>
                <w:lang w:eastAsia="es-ES"/>
                <w14:ligatures w14:val="none"/>
                <w14:cntxtAlts w14:val="0"/>
              </w:rPr>
              <w:t>P</w:t>
            </w:r>
          </w:p>
        </w:tc>
        <w:tc>
          <w:tcPr>
            <w:tcW w:w="984" w:type="dxa"/>
            <w:tcBorders>
              <w:top w:val="single" w:sz="8" w:space="0" w:color="000000"/>
              <w:left w:val="single" w:sz="4" w:space="0" w:color="auto"/>
              <w:bottom w:val="single" w:sz="12" w:space="0" w:color="FFFFFF"/>
              <w:right w:val="single" w:sz="4" w:space="0" w:color="auto"/>
            </w:tcBorders>
            <w:shd w:val="clear" w:color="9BBB59" w:fill="9BBB59"/>
            <w:noWrap/>
            <w:vAlign w:val="center"/>
            <w:hideMark/>
          </w:tcPr>
          <w:p w14:paraId="480A3EBA" w14:textId="27A8F9BB" w:rsidR="006869C3" w:rsidRPr="006869C3" w:rsidRDefault="006869C3" w:rsidP="006869C3">
            <w:pPr>
              <w:widowControl/>
              <w:tabs>
                <w:tab w:val="clear" w:pos="8789"/>
              </w:tabs>
              <w:spacing w:before="0" w:after="0"/>
              <w:jc w:val="center"/>
              <w:rPr>
                <w:rFonts w:ascii="Calibri" w:eastAsia="Times New Roman" w:hAnsi="Calibri" w:cs="Calibri"/>
                <w:b/>
                <w:bCs/>
                <w:color w:val="FFFFFF"/>
                <w:spacing w:val="0"/>
                <w:sz w:val="24"/>
                <w:szCs w:val="24"/>
                <w:lang w:eastAsia="es-ES"/>
                <w14:ligatures w14:val="none"/>
                <w14:cntxtAlts w14:val="0"/>
              </w:rPr>
            </w:pPr>
            <w:r w:rsidRPr="006869C3">
              <w:rPr>
                <w:rFonts w:ascii="Calibri" w:eastAsia="Times New Roman" w:hAnsi="Calibri" w:cs="Calibri"/>
                <w:b/>
                <w:bCs/>
                <w:color w:val="FFFFFF"/>
                <w:spacing w:val="0"/>
                <w:sz w:val="24"/>
                <w:szCs w:val="24"/>
                <w:lang w:eastAsia="es-ES"/>
                <w14:ligatures w14:val="none"/>
                <w14:cntxtAlts w14:val="0"/>
              </w:rPr>
              <w:t xml:space="preserve">Tª </w:t>
            </w:r>
            <w:r w:rsidR="00EE534D">
              <w:rPr>
                <w:rFonts w:ascii="Calibri" w:eastAsia="Times New Roman" w:hAnsi="Calibri" w:cs="Calibri"/>
                <w:b/>
                <w:bCs/>
                <w:color w:val="FFFFFF"/>
                <w:spacing w:val="0"/>
                <w:sz w:val="24"/>
                <w:szCs w:val="24"/>
                <w:lang w:eastAsia="es-ES"/>
                <w14:ligatures w14:val="none"/>
                <w14:cntxtAlts w14:val="0"/>
              </w:rPr>
              <w:t>P</w:t>
            </w:r>
            <w:r w:rsidRPr="006869C3">
              <w:rPr>
                <w:rFonts w:ascii="Calibri" w:eastAsia="Times New Roman" w:hAnsi="Calibri" w:cs="Calibri"/>
                <w:b/>
                <w:bCs/>
                <w:color w:val="FFFFFF"/>
                <w:spacing w:val="0"/>
                <w:sz w:val="24"/>
                <w:szCs w:val="24"/>
                <w:lang w:eastAsia="es-ES"/>
                <w14:ligatures w14:val="none"/>
                <w14:cntxtAlts w14:val="0"/>
              </w:rPr>
              <w:t>´</w:t>
            </w:r>
          </w:p>
        </w:tc>
        <w:tc>
          <w:tcPr>
            <w:tcW w:w="1406" w:type="dxa"/>
            <w:tcBorders>
              <w:top w:val="single" w:sz="8" w:space="0" w:color="000000"/>
              <w:left w:val="single" w:sz="4" w:space="0" w:color="auto"/>
              <w:bottom w:val="single" w:sz="12" w:space="0" w:color="FFFFFF"/>
              <w:right w:val="single" w:sz="4" w:space="0" w:color="auto"/>
            </w:tcBorders>
            <w:shd w:val="clear" w:color="9BBB59" w:fill="9BBB59"/>
            <w:noWrap/>
            <w:vAlign w:val="center"/>
            <w:hideMark/>
          </w:tcPr>
          <w:p w14:paraId="4C153572" w14:textId="2D2D9046" w:rsidR="006869C3" w:rsidRPr="006869C3" w:rsidRDefault="00EE534D" w:rsidP="006869C3">
            <w:pPr>
              <w:widowControl/>
              <w:tabs>
                <w:tab w:val="clear" w:pos="8789"/>
              </w:tabs>
              <w:spacing w:before="0" w:after="0"/>
              <w:jc w:val="center"/>
              <w:rPr>
                <w:rFonts w:ascii="Calibri" w:eastAsia="Times New Roman" w:hAnsi="Calibri" w:cs="Calibri"/>
                <w:b/>
                <w:bCs/>
                <w:color w:val="FFFFFF"/>
                <w:spacing w:val="0"/>
                <w:sz w:val="24"/>
                <w:szCs w:val="24"/>
                <w:lang w:eastAsia="es-ES"/>
                <w14:ligatures w14:val="none"/>
                <w14:cntxtAlts w14:val="0"/>
              </w:rPr>
            </w:pPr>
            <w:r>
              <w:rPr>
                <w:rFonts w:ascii="Calibri" w:eastAsia="Times New Roman" w:hAnsi="Calibri" w:cs="Calibri"/>
                <w:b/>
                <w:bCs/>
                <w:color w:val="FFFFFF"/>
                <w:spacing w:val="0"/>
                <w:sz w:val="24"/>
                <w:szCs w:val="24"/>
                <w:lang w:eastAsia="es-ES"/>
                <w14:ligatures w14:val="none"/>
                <w14:cntxtAlts w14:val="0"/>
              </w:rPr>
              <w:t>Tª P</w:t>
            </w:r>
            <w:r w:rsidR="006869C3" w:rsidRPr="006869C3">
              <w:rPr>
                <w:rFonts w:ascii="Calibri" w:eastAsia="Times New Roman" w:hAnsi="Calibri" w:cs="Calibri"/>
                <w:b/>
                <w:bCs/>
                <w:color w:val="FFFFFF"/>
                <w:spacing w:val="0"/>
                <w:sz w:val="24"/>
                <w:szCs w:val="24"/>
                <w:lang w:eastAsia="es-ES"/>
                <w14:ligatures w14:val="none"/>
                <w14:cntxtAlts w14:val="0"/>
              </w:rPr>
              <w:t xml:space="preserve"> media</w:t>
            </w:r>
          </w:p>
        </w:tc>
        <w:tc>
          <w:tcPr>
            <w:tcW w:w="1495" w:type="dxa"/>
            <w:tcBorders>
              <w:top w:val="single" w:sz="8" w:space="0" w:color="000000"/>
              <w:left w:val="single" w:sz="4" w:space="0" w:color="auto"/>
              <w:bottom w:val="single" w:sz="12" w:space="0" w:color="FFFFFF"/>
              <w:right w:val="single" w:sz="8" w:space="0" w:color="auto"/>
            </w:tcBorders>
            <w:shd w:val="clear" w:color="9BBB59" w:fill="9BBB59"/>
            <w:noWrap/>
            <w:vAlign w:val="center"/>
            <w:hideMark/>
          </w:tcPr>
          <w:p w14:paraId="64B02204" w14:textId="336147A2" w:rsidR="006869C3" w:rsidRPr="006869C3" w:rsidRDefault="00EE534D" w:rsidP="006869C3">
            <w:pPr>
              <w:widowControl/>
              <w:tabs>
                <w:tab w:val="clear" w:pos="8789"/>
              </w:tabs>
              <w:spacing w:before="0" w:after="0"/>
              <w:jc w:val="center"/>
              <w:rPr>
                <w:rFonts w:ascii="Calibri" w:eastAsia="Times New Roman" w:hAnsi="Calibri" w:cs="Calibri"/>
                <w:b/>
                <w:bCs/>
                <w:color w:val="FFFFFF"/>
                <w:spacing w:val="0"/>
                <w:sz w:val="24"/>
                <w:szCs w:val="24"/>
                <w:lang w:eastAsia="es-ES"/>
                <w14:ligatures w14:val="none"/>
                <w14:cntxtAlts w14:val="0"/>
              </w:rPr>
            </w:pPr>
            <w:r>
              <w:rPr>
                <w:rFonts w:ascii="Calibri" w:eastAsia="Times New Roman" w:hAnsi="Calibri" w:cs="Calibri"/>
                <w:b/>
                <w:bCs/>
                <w:color w:val="FFFFFF"/>
                <w:spacing w:val="0"/>
                <w:sz w:val="24"/>
                <w:szCs w:val="24"/>
                <w:lang w:eastAsia="es-ES"/>
                <w14:ligatures w14:val="none"/>
                <w14:cntxtAlts w14:val="0"/>
              </w:rPr>
              <w:t>Humedad P</w:t>
            </w:r>
          </w:p>
        </w:tc>
        <w:tc>
          <w:tcPr>
            <w:tcW w:w="984" w:type="dxa"/>
            <w:tcBorders>
              <w:top w:val="single" w:sz="8" w:space="0" w:color="000000"/>
              <w:left w:val="single" w:sz="8" w:space="0" w:color="auto"/>
              <w:bottom w:val="single" w:sz="12" w:space="0" w:color="FFFFFF"/>
              <w:right w:val="single" w:sz="4" w:space="0" w:color="auto"/>
            </w:tcBorders>
            <w:shd w:val="clear" w:color="9BBB59" w:fill="9BBB59"/>
            <w:noWrap/>
            <w:vAlign w:val="center"/>
            <w:hideMark/>
          </w:tcPr>
          <w:p w14:paraId="5415D7DB" w14:textId="0AFEC05C" w:rsidR="006869C3" w:rsidRPr="006869C3" w:rsidRDefault="00EE534D" w:rsidP="006869C3">
            <w:pPr>
              <w:widowControl/>
              <w:tabs>
                <w:tab w:val="clear" w:pos="8789"/>
              </w:tabs>
              <w:spacing w:before="0" w:after="0"/>
              <w:jc w:val="center"/>
              <w:rPr>
                <w:rFonts w:ascii="Calibri" w:eastAsia="Times New Roman" w:hAnsi="Calibri" w:cs="Calibri"/>
                <w:b/>
                <w:bCs/>
                <w:color w:val="FFFFFF"/>
                <w:spacing w:val="0"/>
                <w:sz w:val="24"/>
                <w:szCs w:val="24"/>
                <w:lang w:eastAsia="es-ES"/>
                <w14:ligatures w14:val="none"/>
                <w14:cntxtAlts w14:val="0"/>
              </w:rPr>
            </w:pPr>
            <w:r>
              <w:rPr>
                <w:rFonts w:ascii="Calibri" w:eastAsia="Times New Roman" w:hAnsi="Calibri" w:cs="Calibri"/>
                <w:b/>
                <w:bCs/>
                <w:color w:val="FFFFFF"/>
                <w:spacing w:val="0"/>
                <w:sz w:val="24"/>
                <w:szCs w:val="24"/>
                <w:lang w:eastAsia="es-ES"/>
                <w14:ligatures w14:val="none"/>
                <w14:cntxtAlts w14:val="0"/>
              </w:rPr>
              <w:t>Tª SP</w:t>
            </w:r>
          </w:p>
        </w:tc>
        <w:tc>
          <w:tcPr>
            <w:tcW w:w="984" w:type="dxa"/>
            <w:tcBorders>
              <w:top w:val="single" w:sz="8" w:space="0" w:color="000000"/>
              <w:left w:val="single" w:sz="4" w:space="0" w:color="auto"/>
              <w:bottom w:val="single" w:sz="12" w:space="0" w:color="FFFFFF"/>
              <w:right w:val="single" w:sz="4" w:space="0" w:color="auto"/>
            </w:tcBorders>
            <w:shd w:val="clear" w:color="9BBB59" w:fill="9BBB59"/>
            <w:noWrap/>
            <w:vAlign w:val="center"/>
            <w:hideMark/>
          </w:tcPr>
          <w:p w14:paraId="6506D5AE" w14:textId="16DC098A" w:rsidR="006869C3" w:rsidRPr="006869C3" w:rsidRDefault="00EE534D" w:rsidP="006869C3">
            <w:pPr>
              <w:widowControl/>
              <w:tabs>
                <w:tab w:val="clear" w:pos="8789"/>
              </w:tabs>
              <w:spacing w:before="0" w:after="0"/>
              <w:jc w:val="center"/>
              <w:rPr>
                <w:rFonts w:ascii="Calibri" w:eastAsia="Times New Roman" w:hAnsi="Calibri" w:cs="Calibri"/>
                <w:b/>
                <w:bCs/>
                <w:color w:val="FFFFFF"/>
                <w:spacing w:val="0"/>
                <w:sz w:val="24"/>
                <w:szCs w:val="24"/>
                <w:lang w:eastAsia="es-ES"/>
                <w14:ligatures w14:val="none"/>
                <w14:cntxtAlts w14:val="0"/>
              </w:rPr>
            </w:pPr>
            <w:r>
              <w:rPr>
                <w:rFonts w:ascii="Calibri" w:eastAsia="Times New Roman" w:hAnsi="Calibri" w:cs="Calibri"/>
                <w:b/>
                <w:bCs/>
                <w:color w:val="FFFFFF"/>
                <w:spacing w:val="0"/>
                <w:sz w:val="24"/>
                <w:szCs w:val="24"/>
                <w:lang w:eastAsia="es-ES"/>
                <w14:ligatures w14:val="none"/>
                <w14:cntxtAlts w14:val="0"/>
              </w:rPr>
              <w:t>Tª SP</w:t>
            </w:r>
            <w:r w:rsidR="006869C3" w:rsidRPr="006869C3">
              <w:rPr>
                <w:rFonts w:ascii="Calibri" w:eastAsia="Times New Roman" w:hAnsi="Calibri" w:cs="Calibri"/>
                <w:b/>
                <w:bCs/>
                <w:color w:val="FFFFFF"/>
                <w:spacing w:val="0"/>
                <w:sz w:val="24"/>
                <w:szCs w:val="24"/>
                <w:lang w:eastAsia="es-ES"/>
                <w14:ligatures w14:val="none"/>
                <w14:cntxtAlts w14:val="0"/>
              </w:rPr>
              <w:t>´</w:t>
            </w:r>
          </w:p>
        </w:tc>
        <w:tc>
          <w:tcPr>
            <w:tcW w:w="1394" w:type="dxa"/>
            <w:tcBorders>
              <w:top w:val="single" w:sz="8" w:space="0" w:color="000000"/>
              <w:left w:val="single" w:sz="4" w:space="0" w:color="auto"/>
              <w:bottom w:val="single" w:sz="12" w:space="0" w:color="FFFFFF"/>
              <w:right w:val="single" w:sz="4" w:space="0" w:color="auto"/>
            </w:tcBorders>
            <w:shd w:val="clear" w:color="9BBB59" w:fill="9BBB59"/>
            <w:noWrap/>
            <w:vAlign w:val="center"/>
            <w:hideMark/>
          </w:tcPr>
          <w:p w14:paraId="52406E58" w14:textId="6A2645D0" w:rsidR="006869C3" w:rsidRPr="006869C3" w:rsidRDefault="00EE534D" w:rsidP="006869C3">
            <w:pPr>
              <w:widowControl/>
              <w:tabs>
                <w:tab w:val="clear" w:pos="8789"/>
              </w:tabs>
              <w:spacing w:before="0" w:after="0"/>
              <w:jc w:val="center"/>
              <w:rPr>
                <w:rFonts w:ascii="Calibri" w:eastAsia="Times New Roman" w:hAnsi="Calibri" w:cs="Calibri"/>
                <w:b/>
                <w:bCs/>
                <w:color w:val="FFFFFF"/>
                <w:spacing w:val="0"/>
                <w:sz w:val="24"/>
                <w:szCs w:val="24"/>
                <w:lang w:eastAsia="es-ES"/>
                <w14:ligatures w14:val="none"/>
                <w14:cntxtAlts w14:val="0"/>
              </w:rPr>
            </w:pPr>
            <w:r>
              <w:rPr>
                <w:rFonts w:ascii="Calibri" w:eastAsia="Times New Roman" w:hAnsi="Calibri" w:cs="Calibri"/>
                <w:b/>
                <w:bCs/>
                <w:color w:val="FFFFFF"/>
                <w:spacing w:val="0"/>
                <w:sz w:val="24"/>
                <w:szCs w:val="24"/>
                <w:lang w:eastAsia="es-ES"/>
                <w14:ligatures w14:val="none"/>
                <w14:cntxtAlts w14:val="0"/>
              </w:rPr>
              <w:t>Tª SP</w:t>
            </w:r>
            <w:r w:rsidR="006869C3" w:rsidRPr="006869C3">
              <w:rPr>
                <w:rFonts w:ascii="Calibri" w:eastAsia="Times New Roman" w:hAnsi="Calibri" w:cs="Calibri"/>
                <w:b/>
                <w:bCs/>
                <w:color w:val="FFFFFF"/>
                <w:spacing w:val="0"/>
                <w:sz w:val="24"/>
                <w:szCs w:val="24"/>
                <w:lang w:eastAsia="es-ES"/>
                <w14:ligatures w14:val="none"/>
                <w14:cntxtAlts w14:val="0"/>
              </w:rPr>
              <w:t xml:space="preserve"> media</w:t>
            </w:r>
          </w:p>
        </w:tc>
        <w:tc>
          <w:tcPr>
            <w:tcW w:w="1484" w:type="dxa"/>
            <w:tcBorders>
              <w:top w:val="single" w:sz="8" w:space="0" w:color="000000"/>
              <w:left w:val="single" w:sz="4" w:space="0" w:color="auto"/>
              <w:bottom w:val="single" w:sz="12" w:space="0" w:color="FFFFFF"/>
              <w:right w:val="single" w:sz="8" w:space="0" w:color="auto"/>
            </w:tcBorders>
            <w:shd w:val="clear" w:color="9BBB59" w:fill="9BBB59"/>
            <w:noWrap/>
            <w:vAlign w:val="center"/>
            <w:hideMark/>
          </w:tcPr>
          <w:p w14:paraId="0CD602A9" w14:textId="19256474" w:rsidR="006869C3" w:rsidRPr="006869C3" w:rsidRDefault="00EE534D" w:rsidP="006869C3">
            <w:pPr>
              <w:widowControl/>
              <w:tabs>
                <w:tab w:val="clear" w:pos="8789"/>
              </w:tabs>
              <w:spacing w:before="0" w:after="0"/>
              <w:jc w:val="center"/>
              <w:rPr>
                <w:rFonts w:ascii="Calibri" w:eastAsia="Times New Roman" w:hAnsi="Calibri" w:cs="Calibri"/>
                <w:b/>
                <w:bCs/>
                <w:color w:val="FFFFFF"/>
                <w:spacing w:val="0"/>
                <w:sz w:val="24"/>
                <w:szCs w:val="24"/>
                <w:lang w:eastAsia="es-ES"/>
                <w14:ligatures w14:val="none"/>
                <w14:cntxtAlts w14:val="0"/>
              </w:rPr>
            </w:pPr>
            <w:r>
              <w:rPr>
                <w:rFonts w:ascii="Calibri" w:eastAsia="Times New Roman" w:hAnsi="Calibri" w:cs="Calibri"/>
                <w:b/>
                <w:bCs/>
                <w:color w:val="FFFFFF"/>
                <w:spacing w:val="0"/>
                <w:sz w:val="24"/>
                <w:szCs w:val="24"/>
                <w:lang w:eastAsia="es-ES"/>
                <w14:ligatures w14:val="none"/>
                <w14:cntxtAlts w14:val="0"/>
              </w:rPr>
              <w:t>Humedad SP</w:t>
            </w:r>
          </w:p>
        </w:tc>
        <w:tc>
          <w:tcPr>
            <w:tcW w:w="984" w:type="dxa"/>
            <w:tcBorders>
              <w:top w:val="single" w:sz="8" w:space="0" w:color="000000"/>
              <w:left w:val="single" w:sz="4" w:space="0" w:color="FFFFFF"/>
              <w:bottom w:val="single" w:sz="12" w:space="0" w:color="FFFFFF"/>
              <w:right w:val="single" w:sz="4" w:space="0" w:color="auto"/>
            </w:tcBorders>
            <w:shd w:val="clear" w:color="9BBB59" w:fill="9BBB59"/>
            <w:noWrap/>
            <w:vAlign w:val="center"/>
            <w:hideMark/>
          </w:tcPr>
          <w:p w14:paraId="0930B4F6" w14:textId="2B2EC0E0" w:rsidR="006869C3" w:rsidRPr="006869C3" w:rsidRDefault="00EE534D" w:rsidP="006869C3">
            <w:pPr>
              <w:widowControl/>
              <w:tabs>
                <w:tab w:val="clear" w:pos="8789"/>
              </w:tabs>
              <w:spacing w:before="0" w:after="0"/>
              <w:jc w:val="center"/>
              <w:rPr>
                <w:rFonts w:ascii="Calibri" w:eastAsia="Times New Roman" w:hAnsi="Calibri" w:cs="Calibri"/>
                <w:b/>
                <w:bCs/>
                <w:color w:val="FFFFFF"/>
                <w:spacing w:val="0"/>
                <w:sz w:val="24"/>
                <w:szCs w:val="24"/>
                <w:lang w:eastAsia="es-ES"/>
                <w14:ligatures w14:val="none"/>
                <w14:cntxtAlts w14:val="0"/>
              </w:rPr>
            </w:pPr>
            <w:r>
              <w:rPr>
                <w:rFonts w:ascii="Calibri" w:eastAsia="Times New Roman" w:hAnsi="Calibri" w:cs="Calibri"/>
                <w:b/>
                <w:bCs/>
                <w:color w:val="FFFFFF"/>
                <w:spacing w:val="0"/>
                <w:sz w:val="24"/>
                <w:szCs w:val="24"/>
                <w:lang w:eastAsia="es-ES"/>
                <w14:ligatures w14:val="none"/>
                <w14:cntxtAlts w14:val="0"/>
              </w:rPr>
              <w:t>Tª E</w:t>
            </w:r>
          </w:p>
        </w:tc>
        <w:tc>
          <w:tcPr>
            <w:tcW w:w="1472" w:type="dxa"/>
            <w:tcBorders>
              <w:top w:val="single" w:sz="8" w:space="0" w:color="000000"/>
              <w:left w:val="single" w:sz="4" w:space="0" w:color="auto"/>
              <w:bottom w:val="single" w:sz="12" w:space="0" w:color="FFFFFF"/>
              <w:right w:val="single" w:sz="8" w:space="0" w:color="000000"/>
            </w:tcBorders>
            <w:shd w:val="clear" w:color="9BBB59" w:fill="9BBB59"/>
            <w:noWrap/>
            <w:vAlign w:val="center"/>
            <w:hideMark/>
          </w:tcPr>
          <w:p w14:paraId="2C9AF13F" w14:textId="1975C2D4" w:rsidR="006869C3" w:rsidRPr="006869C3" w:rsidRDefault="00EE534D" w:rsidP="006869C3">
            <w:pPr>
              <w:widowControl/>
              <w:tabs>
                <w:tab w:val="clear" w:pos="8789"/>
              </w:tabs>
              <w:spacing w:before="0" w:after="0"/>
              <w:jc w:val="center"/>
              <w:rPr>
                <w:rFonts w:ascii="Calibri" w:eastAsia="Times New Roman" w:hAnsi="Calibri" w:cs="Calibri"/>
                <w:b/>
                <w:bCs/>
                <w:color w:val="FFFFFF"/>
                <w:spacing w:val="0"/>
                <w:sz w:val="24"/>
                <w:szCs w:val="24"/>
                <w:lang w:eastAsia="es-ES"/>
                <w14:ligatures w14:val="none"/>
                <w14:cntxtAlts w14:val="0"/>
              </w:rPr>
            </w:pPr>
            <w:r>
              <w:rPr>
                <w:rFonts w:ascii="Calibri" w:eastAsia="Times New Roman" w:hAnsi="Calibri" w:cs="Calibri"/>
                <w:b/>
                <w:bCs/>
                <w:color w:val="FFFFFF"/>
                <w:spacing w:val="0"/>
                <w:sz w:val="24"/>
                <w:szCs w:val="24"/>
                <w:lang w:eastAsia="es-ES"/>
                <w14:ligatures w14:val="none"/>
                <w14:cntxtAlts w14:val="0"/>
              </w:rPr>
              <w:t>Humedad E</w:t>
            </w:r>
          </w:p>
        </w:tc>
      </w:tr>
      <w:tr w:rsidR="006869C3" w:rsidRPr="006869C3" w14:paraId="25529FEC" w14:textId="77777777" w:rsidTr="006869C3">
        <w:trPr>
          <w:trHeight w:val="300"/>
        </w:trPr>
        <w:tc>
          <w:tcPr>
            <w:tcW w:w="870" w:type="dxa"/>
            <w:tcBorders>
              <w:top w:val="single" w:sz="8" w:space="0" w:color="auto"/>
              <w:left w:val="single" w:sz="8" w:space="0" w:color="000000"/>
              <w:bottom w:val="single" w:sz="4" w:space="0" w:color="FFFFFF"/>
              <w:right w:val="single" w:sz="8" w:space="0" w:color="auto"/>
            </w:tcBorders>
            <w:shd w:val="clear" w:color="000000" w:fill="DCE6F1"/>
            <w:noWrap/>
            <w:vAlign w:val="center"/>
            <w:hideMark/>
          </w:tcPr>
          <w:p w14:paraId="7A3667B6"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5</w:t>
            </w:r>
          </w:p>
        </w:tc>
        <w:tc>
          <w:tcPr>
            <w:tcW w:w="1391" w:type="dxa"/>
            <w:tcBorders>
              <w:top w:val="single" w:sz="8" w:space="0" w:color="auto"/>
              <w:left w:val="single" w:sz="4" w:space="0" w:color="FFFFFF"/>
              <w:bottom w:val="single" w:sz="4" w:space="0" w:color="FFFFFF"/>
              <w:right w:val="single" w:sz="8" w:space="0" w:color="auto"/>
            </w:tcBorders>
            <w:shd w:val="clear" w:color="D8E4BC" w:fill="D8E4BC"/>
            <w:noWrap/>
            <w:vAlign w:val="center"/>
            <w:hideMark/>
          </w:tcPr>
          <w:p w14:paraId="1435BA17"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05/11/2015</w:t>
            </w:r>
          </w:p>
        </w:tc>
        <w:tc>
          <w:tcPr>
            <w:tcW w:w="984" w:type="dxa"/>
            <w:tcBorders>
              <w:top w:val="single" w:sz="8" w:space="0" w:color="auto"/>
              <w:left w:val="single" w:sz="4" w:space="0" w:color="FFFFFF"/>
              <w:bottom w:val="single" w:sz="4" w:space="0" w:color="FFFFFF"/>
              <w:right w:val="single" w:sz="4" w:space="0" w:color="FFFFFF"/>
            </w:tcBorders>
            <w:shd w:val="clear" w:color="D8E4BC" w:fill="D8E4BC"/>
            <w:noWrap/>
            <w:vAlign w:val="center"/>
            <w:hideMark/>
          </w:tcPr>
          <w:p w14:paraId="6C30B954"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25,1</w:t>
            </w:r>
          </w:p>
        </w:tc>
        <w:tc>
          <w:tcPr>
            <w:tcW w:w="984" w:type="dxa"/>
            <w:tcBorders>
              <w:top w:val="single" w:sz="8" w:space="0" w:color="auto"/>
              <w:left w:val="single" w:sz="4" w:space="0" w:color="FFFFFF"/>
              <w:bottom w:val="single" w:sz="4" w:space="0" w:color="FFFFFF"/>
              <w:right w:val="single" w:sz="4" w:space="0" w:color="FFFFFF"/>
            </w:tcBorders>
            <w:shd w:val="clear" w:color="D8E4BC" w:fill="D8E4BC"/>
            <w:noWrap/>
            <w:vAlign w:val="center"/>
            <w:hideMark/>
          </w:tcPr>
          <w:p w14:paraId="2442B577"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25,8</w:t>
            </w:r>
          </w:p>
        </w:tc>
        <w:tc>
          <w:tcPr>
            <w:tcW w:w="1406" w:type="dxa"/>
            <w:tcBorders>
              <w:top w:val="single" w:sz="8" w:space="0" w:color="auto"/>
              <w:left w:val="single" w:sz="4" w:space="0" w:color="FFFFFF"/>
              <w:bottom w:val="single" w:sz="4" w:space="0" w:color="FFFFFF"/>
              <w:right w:val="single" w:sz="4" w:space="0" w:color="FFFFFF"/>
            </w:tcBorders>
            <w:shd w:val="clear" w:color="D8E4BC" w:fill="D8E4BC"/>
            <w:noWrap/>
            <w:vAlign w:val="center"/>
            <w:hideMark/>
          </w:tcPr>
          <w:p w14:paraId="2E386A14"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25,45</w:t>
            </w:r>
          </w:p>
        </w:tc>
        <w:tc>
          <w:tcPr>
            <w:tcW w:w="1495" w:type="dxa"/>
            <w:tcBorders>
              <w:top w:val="single" w:sz="8" w:space="0" w:color="auto"/>
              <w:left w:val="single" w:sz="4" w:space="0" w:color="FFFFFF"/>
              <w:bottom w:val="single" w:sz="4" w:space="0" w:color="FFFFFF"/>
              <w:right w:val="single" w:sz="4" w:space="0" w:color="FFFFFF"/>
            </w:tcBorders>
            <w:shd w:val="clear" w:color="D8E4BC" w:fill="D8E4BC"/>
            <w:noWrap/>
            <w:vAlign w:val="center"/>
            <w:hideMark/>
          </w:tcPr>
          <w:p w14:paraId="454A3E8F"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82</w:t>
            </w:r>
          </w:p>
        </w:tc>
        <w:tc>
          <w:tcPr>
            <w:tcW w:w="984" w:type="dxa"/>
            <w:tcBorders>
              <w:top w:val="single" w:sz="8" w:space="0" w:color="auto"/>
              <w:left w:val="single" w:sz="8" w:space="0" w:color="auto"/>
              <w:bottom w:val="single" w:sz="4" w:space="0" w:color="FFFFFF"/>
              <w:right w:val="single" w:sz="4" w:space="0" w:color="FFFFFF"/>
            </w:tcBorders>
            <w:shd w:val="clear" w:color="D8E4BC" w:fill="D8E4BC"/>
            <w:noWrap/>
            <w:vAlign w:val="center"/>
            <w:hideMark/>
          </w:tcPr>
          <w:p w14:paraId="4C4EBDC1"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24,5</w:t>
            </w:r>
          </w:p>
        </w:tc>
        <w:tc>
          <w:tcPr>
            <w:tcW w:w="984" w:type="dxa"/>
            <w:tcBorders>
              <w:top w:val="single" w:sz="8" w:space="0" w:color="auto"/>
              <w:left w:val="single" w:sz="4" w:space="0" w:color="FFFFFF"/>
              <w:bottom w:val="single" w:sz="4" w:space="0" w:color="FFFFFF"/>
              <w:right w:val="single" w:sz="4" w:space="0" w:color="FFFFFF"/>
            </w:tcBorders>
            <w:shd w:val="clear" w:color="D8E4BC" w:fill="D8E4BC"/>
            <w:noWrap/>
            <w:vAlign w:val="center"/>
            <w:hideMark/>
          </w:tcPr>
          <w:p w14:paraId="03D26BBC"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25,6</w:t>
            </w:r>
          </w:p>
        </w:tc>
        <w:tc>
          <w:tcPr>
            <w:tcW w:w="1394" w:type="dxa"/>
            <w:tcBorders>
              <w:top w:val="single" w:sz="8" w:space="0" w:color="auto"/>
              <w:left w:val="single" w:sz="4" w:space="0" w:color="FFFFFF"/>
              <w:bottom w:val="single" w:sz="4" w:space="0" w:color="FFFFFF"/>
              <w:right w:val="single" w:sz="4" w:space="0" w:color="FFFFFF"/>
            </w:tcBorders>
            <w:shd w:val="clear" w:color="D8E4BC" w:fill="D8E4BC"/>
            <w:noWrap/>
            <w:vAlign w:val="center"/>
            <w:hideMark/>
          </w:tcPr>
          <w:p w14:paraId="3A7BBDE0"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25,05</w:t>
            </w:r>
          </w:p>
        </w:tc>
        <w:tc>
          <w:tcPr>
            <w:tcW w:w="1484" w:type="dxa"/>
            <w:tcBorders>
              <w:top w:val="single" w:sz="8" w:space="0" w:color="auto"/>
              <w:left w:val="single" w:sz="4" w:space="0" w:color="FFFFFF"/>
              <w:bottom w:val="single" w:sz="4" w:space="0" w:color="FFFFFF"/>
              <w:right w:val="single" w:sz="8" w:space="0" w:color="auto"/>
            </w:tcBorders>
            <w:shd w:val="clear" w:color="D8E4BC" w:fill="D8E4BC"/>
            <w:noWrap/>
            <w:vAlign w:val="center"/>
            <w:hideMark/>
          </w:tcPr>
          <w:p w14:paraId="38300527"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60</w:t>
            </w:r>
          </w:p>
        </w:tc>
        <w:tc>
          <w:tcPr>
            <w:tcW w:w="984" w:type="dxa"/>
            <w:tcBorders>
              <w:top w:val="single" w:sz="8" w:space="0" w:color="auto"/>
              <w:left w:val="single" w:sz="4" w:space="0" w:color="FFFFFF"/>
              <w:bottom w:val="single" w:sz="4" w:space="0" w:color="FFFFFF"/>
              <w:right w:val="single" w:sz="4" w:space="0" w:color="FFFFFF"/>
            </w:tcBorders>
            <w:shd w:val="clear" w:color="D8E4BC" w:fill="D8E4BC"/>
            <w:noWrap/>
            <w:vAlign w:val="center"/>
            <w:hideMark/>
          </w:tcPr>
          <w:p w14:paraId="25428DA6"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23,5</w:t>
            </w:r>
          </w:p>
        </w:tc>
        <w:tc>
          <w:tcPr>
            <w:tcW w:w="1472" w:type="dxa"/>
            <w:tcBorders>
              <w:top w:val="single" w:sz="8" w:space="0" w:color="auto"/>
              <w:left w:val="single" w:sz="4" w:space="0" w:color="FFFFFF"/>
              <w:bottom w:val="single" w:sz="4" w:space="0" w:color="FFFFFF"/>
              <w:right w:val="single" w:sz="8" w:space="0" w:color="000000"/>
            </w:tcBorders>
            <w:shd w:val="clear" w:color="D8E4BC" w:fill="D8E4BC"/>
            <w:noWrap/>
            <w:vAlign w:val="center"/>
            <w:hideMark/>
          </w:tcPr>
          <w:p w14:paraId="0540E30A"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64</w:t>
            </w:r>
          </w:p>
        </w:tc>
      </w:tr>
      <w:tr w:rsidR="006869C3" w:rsidRPr="006869C3" w14:paraId="09389413" w14:textId="77777777" w:rsidTr="006869C3">
        <w:trPr>
          <w:trHeight w:val="315"/>
        </w:trPr>
        <w:tc>
          <w:tcPr>
            <w:tcW w:w="870" w:type="dxa"/>
            <w:tcBorders>
              <w:top w:val="single" w:sz="4" w:space="0" w:color="FFFFFF"/>
              <w:left w:val="single" w:sz="8" w:space="0" w:color="000000"/>
              <w:bottom w:val="single" w:sz="4" w:space="0" w:color="FFFFFF"/>
              <w:right w:val="single" w:sz="8" w:space="0" w:color="auto"/>
            </w:tcBorders>
            <w:shd w:val="clear" w:color="000000" w:fill="366092"/>
            <w:noWrap/>
            <w:vAlign w:val="center"/>
            <w:hideMark/>
          </w:tcPr>
          <w:p w14:paraId="6DCDD76E"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7</w:t>
            </w:r>
          </w:p>
        </w:tc>
        <w:tc>
          <w:tcPr>
            <w:tcW w:w="1391" w:type="dxa"/>
            <w:tcBorders>
              <w:top w:val="single" w:sz="4" w:space="0" w:color="FFFFFF"/>
              <w:left w:val="single" w:sz="4" w:space="0" w:color="FFFFFF"/>
              <w:bottom w:val="single" w:sz="4" w:space="0" w:color="FFFFFF"/>
              <w:right w:val="single" w:sz="8" w:space="0" w:color="auto"/>
            </w:tcBorders>
            <w:shd w:val="clear" w:color="EBF1DE" w:fill="EBF1DE"/>
            <w:noWrap/>
            <w:vAlign w:val="center"/>
            <w:hideMark/>
          </w:tcPr>
          <w:p w14:paraId="0CCE87BB"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05/11/2015</w:t>
            </w:r>
          </w:p>
        </w:tc>
        <w:tc>
          <w:tcPr>
            <w:tcW w:w="984" w:type="dxa"/>
            <w:tcBorders>
              <w:top w:val="single" w:sz="4" w:space="0" w:color="FFFFFF"/>
              <w:left w:val="single" w:sz="4" w:space="0" w:color="FFFFFF"/>
              <w:bottom w:val="single" w:sz="4" w:space="0" w:color="FFFFFF"/>
              <w:right w:val="single" w:sz="4" w:space="0" w:color="FFFFFF"/>
            </w:tcBorders>
            <w:shd w:val="clear" w:color="EBF1DE" w:fill="EBF1DE"/>
            <w:noWrap/>
            <w:vAlign w:val="center"/>
            <w:hideMark/>
          </w:tcPr>
          <w:p w14:paraId="6A39D2A5"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25,5</w:t>
            </w:r>
          </w:p>
        </w:tc>
        <w:tc>
          <w:tcPr>
            <w:tcW w:w="984" w:type="dxa"/>
            <w:tcBorders>
              <w:top w:val="single" w:sz="4" w:space="0" w:color="FFFFFF"/>
              <w:left w:val="single" w:sz="4" w:space="0" w:color="FFFFFF"/>
              <w:bottom w:val="single" w:sz="4" w:space="0" w:color="FFFFFF"/>
              <w:right w:val="single" w:sz="4" w:space="0" w:color="FFFFFF"/>
            </w:tcBorders>
            <w:shd w:val="clear" w:color="EBF1DE" w:fill="EBF1DE"/>
            <w:noWrap/>
            <w:vAlign w:val="center"/>
            <w:hideMark/>
          </w:tcPr>
          <w:p w14:paraId="4752E93F"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26,5</w:t>
            </w:r>
          </w:p>
        </w:tc>
        <w:tc>
          <w:tcPr>
            <w:tcW w:w="1406" w:type="dxa"/>
            <w:tcBorders>
              <w:top w:val="single" w:sz="4" w:space="0" w:color="FFFFFF"/>
              <w:left w:val="single" w:sz="4" w:space="0" w:color="FFFFFF"/>
              <w:bottom w:val="single" w:sz="4" w:space="0" w:color="FFFFFF"/>
              <w:right w:val="single" w:sz="4" w:space="0" w:color="FFFFFF"/>
            </w:tcBorders>
            <w:shd w:val="clear" w:color="EBF1DE" w:fill="EBF1DE"/>
            <w:noWrap/>
            <w:vAlign w:val="center"/>
            <w:hideMark/>
          </w:tcPr>
          <w:p w14:paraId="52CADF8A"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26</w:t>
            </w:r>
          </w:p>
        </w:tc>
        <w:tc>
          <w:tcPr>
            <w:tcW w:w="1495" w:type="dxa"/>
            <w:tcBorders>
              <w:top w:val="single" w:sz="4" w:space="0" w:color="FFFFFF"/>
              <w:left w:val="single" w:sz="4" w:space="0" w:color="FFFFFF"/>
              <w:bottom w:val="single" w:sz="4" w:space="0" w:color="FFFFFF"/>
              <w:right w:val="single" w:sz="4" w:space="0" w:color="FFFFFF"/>
            </w:tcBorders>
            <w:shd w:val="clear" w:color="EBF1DE" w:fill="EBF1DE"/>
            <w:noWrap/>
            <w:vAlign w:val="center"/>
            <w:hideMark/>
          </w:tcPr>
          <w:p w14:paraId="4BEEA02D"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91</w:t>
            </w:r>
          </w:p>
        </w:tc>
        <w:tc>
          <w:tcPr>
            <w:tcW w:w="984" w:type="dxa"/>
            <w:tcBorders>
              <w:top w:val="single" w:sz="4" w:space="0" w:color="FFFFFF"/>
              <w:left w:val="single" w:sz="8" w:space="0" w:color="auto"/>
              <w:bottom w:val="single" w:sz="4" w:space="0" w:color="FFFFFF"/>
              <w:right w:val="single" w:sz="4" w:space="0" w:color="FFFFFF"/>
            </w:tcBorders>
            <w:shd w:val="clear" w:color="EBF1DE" w:fill="EBF1DE"/>
            <w:noWrap/>
            <w:vAlign w:val="center"/>
            <w:hideMark/>
          </w:tcPr>
          <w:p w14:paraId="1C83BF88"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25,1</w:t>
            </w:r>
          </w:p>
        </w:tc>
        <w:tc>
          <w:tcPr>
            <w:tcW w:w="984" w:type="dxa"/>
            <w:tcBorders>
              <w:top w:val="single" w:sz="4" w:space="0" w:color="FFFFFF"/>
              <w:left w:val="single" w:sz="4" w:space="0" w:color="FFFFFF"/>
              <w:bottom w:val="single" w:sz="4" w:space="0" w:color="FFFFFF"/>
              <w:right w:val="single" w:sz="4" w:space="0" w:color="FFFFFF"/>
            </w:tcBorders>
            <w:shd w:val="clear" w:color="EBF1DE" w:fill="EBF1DE"/>
            <w:noWrap/>
            <w:vAlign w:val="center"/>
            <w:hideMark/>
          </w:tcPr>
          <w:p w14:paraId="05578E70"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26,2</w:t>
            </w:r>
          </w:p>
        </w:tc>
        <w:tc>
          <w:tcPr>
            <w:tcW w:w="1394" w:type="dxa"/>
            <w:tcBorders>
              <w:top w:val="single" w:sz="4" w:space="0" w:color="FFFFFF"/>
              <w:left w:val="single" w:sz="4" w:space="0" w:color="FFFFFF"/>
              <w:bottom w:val="single" w:sz="4" w:space="0" w:color="FFFFFF"/>
              <w:right w:val="single" w:sz="4" w:space="0" w:color="FFFFFF"/>
            </w:tcBorders>
            <w:shd w:val="clear" w:color="EBF1DE" w:fill="EBF1DE"/>
            <w:noWrap/>
            <w:vAlign w:val="center"/>
            <w:hideMark/>
          </w:tcPr>
          <w:p w14:paraId="0B0023DA"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25,65</w:t>
            </w:r>
          </w:p>
        </w:tc>
        <w:tc>
          <w:tcPr>
            <w:tcW w:w="1484" w:type="dxa"/>
            <w:tcBorders>
              <w:top w:val="single" w:sz="4" w:space="0" w:color="FFFFFF"/>
              <w:left w:val="single" w:sz="4" w:space="0" w:color="FFFFFF"/>
              <w:bottom w:val="single" w:sz="4" w:space="0" w:color="FFFFFF"/>
              <w:right w:val="single" w:sz="8" w:space="0" w:color="auto"/>
            </w:tcBorders>
            <w:shd w:val="clear" w:color="EBF1DE" w:fill="EBF1DE"/>
            <w:noWrap/>
            <w:vAlign w:val="center"/>
            <w:hideMark/>
          </w:tcPr>
          <w:p w14:paraId="1F6C0869"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66</w:t>
            </w:r>
          </w:p>
        </w:tc>
        <w:tc>
          <w:tcPr>
            <w:tcW w:w="984" w:type="dxa"/>
            <w:tcBorders>
              <w:top w:val="single" w:sz="4" w:space="0" w:color="FFFFFF"/>
              <w:left w:val="single" w:sz="4" w:space="0" w:color="FFFFFF"/>
              <w:bottom w:val="single" w:sz="4" w:space="0" w:color="FFFFFF"/>
              <w:right w:val="single" w:sz="4" w:space="0" w:color="FFFFFF"/>
            </w:tcBorders>
            <w:shd w:val="clear" w:color="EBF1DE" w:fill="EBF1DE"/>
            <w:noWrap/>
            <w:vAlign w:val="center"/>
            <w:hideMark/>
          </w:tcPr>
          <w:p w14:paraId="0E8B700D"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24</w:t>
            </w:r>
          </w:p>
        </w:tc>
        <w:tc>
          <w:tcPr>
            <w:tcW w:w="1472" w:type="dxa"/>
            <w:tcBorders>
              <w:top w:val="single" w:sz="4" w:space="0" w:color="FFFFFF"/>
              <w:left w:val="single" w:sz="4" w:space="0" w:color="FFFFFF"/>
              <w:bottom w:val="single" w:sz="4" w:space="0" w:color="FFFFFF"/>
              <w:right w:val="single" w:sz="8" w:space="0" w:color="000000"/>
            </w:tcBorders>
            <w:shd w:val="clear" w:color="EBF1DE" w:fill="EBF1DE"/>
            <w:noWrap/>
            <w:vAlign w:val="center"/>
            <w:hideMark/>
          </w:tcPr>
          <w:p w14:paraId="16565647"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58</w:t>
            </w:r>
          </w:p>
        </w:tc>
      </w:tr>
      <w:tr w:rsidR="006869C3" w:rsidRPr="006869C3" w14:paraId="02EC2349" w14:textId="77777777" w:rsidTr="006869C3">
        <w:trPr>
          <w:trHeight w:val="315"/>
        </w:trPr>
        <w:tc>
          <w:tcPr>
            <w:tcW w:w="870" w:type="dxa"/>
            <w:tcBorders>
              <w:top w:val="single" w:sz="8" w:space="0" w:color="auto"/>
              <w:left w:val="single" w:sz="8" w:space="0" w:color="000000"/>
              <w:bottom w:val="single" w:sz="4" w:space="0" w:color="FFFFFF"/>
              <w:right w:val="single" w:sz="8" w:space="0" w:color="auto"/>
            </w:tcBorders>
            <w:shd w:val="clear" w:color="000000" w:fill="DCE6F1"/>
            <w:noWrap/>
            <w:vAlign w:val="center"/>
            <w:hideMark/>
          </w:tcPr>
          <w:p w14:paraId="5A954BCE"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9</w:t>
            </w:r>
          </w:p>
        </w:tc>
        <w:tc>
          <w:tcPr>
            <w:tcW w:w="1391" w:type="dxa"/>
            <w:tcBorders>
              <w:top w:val="single" w:sz="8" w:space="0" w:color="auto"/>
              <w:left w:val="single" w:sz="4" w:space="0" w:color="FFFFFF"/>
              <w:bottom w:val="single" w:sz="4" w:space="0" w:color="FFFFFF"/>
              <w:right w:val="single" w:sz="4" w:space="0" w:color="FFFFFF"/>
            </w:tcBorders>
            <w:shd w:val="clear" w:color="D8E4BC" w:fill="D8E4BC"/>
            <w:noWrap/>
            <w:vAlign w:val="center"/>
            <w:hideMark/>
          </w:tcPr>
          <w:p w14:paraId="2C8A12CD"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06/11/2015</w:t>
            </w:r>
          </w:p>
        </w:tc>
        <w:tc>
          <w:tcPr>
            <w:tcW w:w="984" w:type="dxa"/>
            <w:tcBorders>
              <w:top w:val="single" w:sz="8" w:space="0" w:color="auto"/>
              <w:left w:val="single" w:sz="8" w:space="0" w:color="auto"/>
              <w:bottom w:val="single" w:sz="4" w:space="0" w:color="FFFFFF"/>
              <w:right w:val="single" w:sz="4" w:space="0" w:color="FFFFFF"/>
            </w:tcBorders>
            <w:shd w:val="clear" w:color="D8E4BC" w:fill="D8E4BC"/>
            <w:noWrap/>
            <w:vAlign w:val="center"/>
            <w:hideMark/>
          </w:tcPr>
          <w:p w14:paraId="48000AB4"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24,8</w:t>
            </w:r>
          </w:p>
        </w:tc>
        <w:tc>
          <w:tcPr>
            <w:tcW w:w="984" w:type="dxa"/>
            <w:tcBorders>
              <w:top w:val="single" w:sz="8" w:space="0" w:color="auto"/>
              <w:left w:val="single" w:sz="4" w:space="0" w:color="FFFFFF"/>
              <w:bottom w:val="single" w:sz="4" w:space="0" w:color="FFFFFF"/>
              <w:right w:val="single" w:sz="4" w:space="0" w:color="FFFFFF"/>
            </w:tcBorders>
            <w:shd w:val="clear" w:color="D8E4BC" w:fill="D8E4BC"/>
            <w:noWrap/>
            <w:vAlign w:val="center"/>
            <w:hideMark/>
          </w:tcPr>
          <w:p w14:paraId="44A77920"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25,5</w:t>
            </w:r>
          </w:p>
        </w:tc>
        <w:tc>
          <w:tcPr>
            <w:tcW w:w="1406" w:type="dxa"/>
            <w:tcBorders>
              <w:top w:val="single" w:sz="8" w:space="0" w:color="auto"/>
              <w:left w:val="single" w:sz="4" w:space="0" w:color="FFFFFF"/>
              <w:bottom w:val="single" w:sz="4" w:space="0" w:color="FFFFFF"/>
              <w:right w:val="single" w:sz="4" w:space="0" w:color="FFFFFF"/>
            </w:tcBorders>
            <w:shd w:val="clear" w:color="D8E4BC" w:fill="D8E4BC"/>
            <w:noWrap/>
            <w:vAlign w:val="center"/>
            <w:hideMark/>
          </w:tcPr>
          <w:p w14:paraId="67DEA361"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25,15</w:t>
            </w:r>
          </w:p>
        </w:tc>
        <w:tc>
          <w:tcPr>
            <w:tcW w:w="1495" w:type="dxa"/>
            <w:tcBorders>
              <w:top w:val="single" w:sz="8" w:space="0" w:color="auto"/>
              <w:left w:val="single" w:sz="4" w:space="0" w:color="FFFFFF"/>
              <w:bottom w:val="single" w:sz="4" w:space="0" w:color="FFFFFF"/>
              <w:right w:val="single" w:sz="8" w:space="0" w:color="auto"/>
            </w:tcBorders>
            <w:shd w:val="clear" w:color="D8E4BC" w:fill="D8E4BC"/>
            <w:noWrap/>
            <w:vAlign w:val="center"/>
            <w:hideMark/>
          </w:tcPr>
          <w:p w14:paraId="632EA983"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91</w:t>
            </w:r>
          </w:p>
        </w:tc>
        <w:tc>
          <w:tcPr>
            <w:tcW w:w="984" w:type="dxa"/>
            <w:tcBorders>
              <w:top w:val="single" w:sz="8" w:space="0" w:color="auto"/>
              <w:left w:val="single" w:sz="8" w:space="0" w:color="auto"/>
              <w:bottom w:val="single" w:sz="4" w:space="0" w:color="FFFFFF"/>
              <w:right w:val="single" w:sz="4" w:space="0" w:color="FFFFFF"/>
            </w:tcBorders>
            <w:shd w:val="clear" w:color="D8E4BC" w:fill="D8E4BC"/>
            <w:noWrap/>
            <w:vAlign w:val="center"/>
            <w:hideMark/>
          </w:tcPr>
          <w:p w14:paraId="1029E84D"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24,2</w:t>
            </w:r>
          </w:p>
        </w:tc>
        <w:tc>
          <w:tcPr>
            <w:tcW w:w="984" w:type="dxa"/>
            <w:tcBorders>
              <w:top w:val="single" w:sz="8" w:space="0" w:color="auto"/>
              <w:left w:val="single" w:sz="4" w:space="0" w:color="FFFFFF"/>
              <w:bottom w:val="single" w:sz="4" w:space="0" w:color="FFFFFF"/>
              <w:right w:val="single" w:sz="4" w:space="0" w:color="FFFFFF"/>
            </w:tcBorders>
            <w:shd w:val="clear" w:color="D8E4BC" w:fill="D8E4BC"/>
            <w:noWrap/>
            <w:vAlign w:val="center"/>
            <w:hideMark/>
          </w:tcPr>
          <w:p w14:paraId="32C1800E"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25,4</w:t>
            </w:r>
          </w:p>
        </w:tc>
        <w:tc>
          <w:tcPr>
            <w:tcW w:w="1394" w:type="dxa"/>
            <w:tcBorders>
              <w:top w:val="single" w:sz="8" w:space="0" w:color="auto"/>
              <w:left w:val="single" w:sz="4" w:space="0" w:color="FFFFFF"/>
              <w:bottom w:val="single" w:sz="4" w:space="0" w:color="FFFFFF"/>
              <w:right w:val="single" w:sz="4" w:space="0" w:color="FFFFFF"/>
            </w:tcBorders>
            <w:shd w:val="clear" w:color="D8E4BC" w:fill="D8E4BC"/>
            <w:noWrap/>
            <w:vAlign w:val="center"/>
            <w:hideMark/>
          </w:tcPr>
          <w:p w14:paraId="445A67C3"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24,8</w:t>
            </w:r>
          </w:p>
        </w:tc>
        <w:tc>
          <w:tcPr>
            <w:tcW w:w="1484" w:type="dxa"/>
            <w:tcBorders>
              <w:top w:val="single" w:sz="8" w:space="0" w:color="auto"/>
              <w:left w:val="single" w:sz="4" w:space="0" w:color="FFFFFF"/>
              <w:bottom w:val="single" w:sz="4" w:space="0" w:color="FFFFFF"/>
              <w:right w:val="single" w:sz="8" w:space="0" w:color="auto"/>
            </w:tcBorders>
            <w:shd w:val="clear" w:color="D8E4BC" w:fill="D8E4BC"/>
            <w:noWrap/>
            <w:vAlign w:val="center"/>
            <w:hideMark/>
          </w:tcPr>
          <w:p w14:paraId="5B4B730A"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55</w:t>
            </w:r>
          </w:p>
        </w:tc>
        <w:tc>
          <w:tcPr>
            <w:tcW w:w="984" w:type="dxa"/>
            <w:tcBorders>
              <w:top w:val="single" w:sz="8" w:space="0" w:color="auto"/>
              <w:left w:val="single" w:sz="4" w:space="0" w:color="FFFFFF"/>
              <w:bottom w:val="single" w:sz="4" w:space="0" w:color="FFFFFF"/>
              <w:right w:val="single" w:sz="4" w:space="0" w:color="FFFFFF"/>
            </w:tcBorders>
            <w:shd w:val="clear" w:color="D8E4BC" w:fill="D8E4BC"/>
            <w:noWrap/>
            <w:vAlign w:val="center"/>
            <w:hideMark/>
          </w:tcPr>
          <w:p w14:paraId="7889203E"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23,5</w:t>
            </w:r>
          </w:p>
        </w:tc>
        <w:tc>
          <w:tcPr>
            <w:tcW w:w="1472" w:type="dxa"/>
            <w:tcBorders>
              <w:top w:val="single" w:sz="8" w:space="0" w:color="auto"/>
              <w:left w:val="single" w:sz="4" w:space="0" w:color="FFFFFF"/>
              <w:bottom w:val="single" w:sz="4" w:space="0" w:color="FFFFFF"/>
              <w:right w:val="single" w:sz="8" w:space="0" w:color="000000"/>
            </w:tcBorders>
            <w:shd w:val="clear" w:color="D8E4BC" w:fill="D8E4BC"/>
            <w:noWrap/>
            <w:vAlign w:val="center"/>
            <w:hideMark/>
          </w:tcPr>
          <w:p w14:paraId="3FA6F404"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58</w:t>
            </w:r>
          </w:p>
        </w:tc>
      </w:tr>
      <w:tr w:rsidR="006869C3" w:rsidRPr="006869C3" w14:paraId="26368012" w14:textId="77777777" w:rsidTr="006869C3">
        <w:trPr>
          <w:trHeight w:val="300"/>
        </w:trPr>
        <w:tc>
          <w:tcPr>
            <w:tcW w:w="870" w:type="dxa"/>
            <w:tcBorders>
              <w:top w:val="single" w:sz="8" w:space="0" w:color="auto"/>
              <w:left w:val="single" w:sz="8" w:space="0" w:color="000000"/>
              <w:bottom w:val="single" w:sz="4" w:space="0" w:color="FFFFFF"/>
              <w:right w:val="single" w:sz="8" w:space="0" w:color="auto"/>
            </w:tcBorders>
            <w:shd w:val="clear" w:color="000000" w:fill="DCE6F1"/>
            <w:noWrap/>
            <w:vAlign w:val="center"/>
            <w:hideMark/>
          </w:tcPr>
          <w:p w14:paraId="3812553A"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21</w:t>
            </w:r>
          </w:p>
        </w:tc>
        <w:tc>
          <w:tcPr>
            <w:tcW w:w="1391" w:type="dxa"/>
            <w:tcBorders>
              <w:top w:val="single" w:sz="8" w:space="0" w:color="auto"/>
              <w:left w:val="single" w:sz="4" w:space="0" w:color="FFFFFF"/>
              <w:bottom w:val="single" w:sz="4" w:space="0" w:color="FFFFFF"/>
              <w:right w:val="single" w:sz="8" w:space="0" w:color="auto"/>
            </w:tcBorders>
            <w:shd w:val="clear" w:color="EBF1DE" w:fill="EBF1DE"/>
            <w:noWrap/>
            <w:vAlign w:val="center"/>
            <w:hideMark/>
          </w:tcPr>
          <w:p w14:paraId="325C6445"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09/11/2015</w:t>
            </w:r>
          </w:p>
        </w:tc>
        <w:tc>
          <w:tcPr>
            <w:tcW w:w="984" w:type="dxa"/>
            <w:tcBorders>
              <w:top w:val="single" w:sz="8" w:space="0" w:color="auto"/>
              <w:left w:val="single" w:sz="4" w:space="0" w:color="FFFFFF"/>
              <w:bottom w:val="single" w:sz="4" w:space="0" w:color="FFFFFF"/>
              <w:right w:val="single" w:sz="4" w:space="0" w:color="FFFFFF"/>
            </w:tcBorders>
            <w:shd w:val="clear" w:color="EBF1DE" w:fill="EBF1DE"/>
            <w:noWrap/>
            <w:vAlign w:val="center"/>
            <w:hideMark/>
          </w:tcPr>
          <w:p w14:paraId="1D7F7F83"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25,1</w:t>
            </w:r>
          </w:p>
        </w:tc>
        <w:tc>
          <w:tcPr>
            <w:tcW w:w="984" w:type="dxa"/>
            <w:tcBorders>
              <w:top w:val="single" w:sz="8" w:space="0" w:color="auto"/>
              <w:left w:val="single" w:sz="4" w:space="0" w:color="FFFFFF"/>
              <w:bottom w:val="single" w:sz="4" w:space="0" w:color="FFFFFF"/>
              <w:right w:val="single" w:sz="4" w:space="0" w:color="FFFFFF"/>
            </w:tcBorders>
            <w:shd w:val="clear" w:color="EBF1DE" w:fill="EBF1DE"/>
            <w:noWrap/>
            <w:vAlign w:val="center"/>
            <w:hideMark/>
          </w:tcPr>
          <w:p w14:paraId="3F4B9344"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25,8</w:t>
            </w:r>
          </w:p>
        </w:tc>
        <w:tc>
          <w:tcPr>
            <w:tcW w:w="1406" w:type="dxa"/>
            <w:tcBorders>
              <w:top w:val="single" w:sz="8" w:space="0" w:color="auto"/>
              <w:left w:val="single" w:sz="4" w:space="0" w:color="FFFFFF"/>
              <w:bottom w:val="single" w:sz="4" w:space="0" w:color="FFFFFF"/>
              <w:right w:val="single" w:sz="4" w:space="0" w:color="FFFFFF"/>
            </w:tcBorders>
            <w:shd w:val="clear" w:color="EBF1DE" w:fill="EBF1DE"/>
            <w:noWrap/>
            <w:vAlign w:val="center"/>
            <w:hideMark/>
          </w:tcPr>
          <w:p w14:paraId="515D66E7"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25,45</w:t>
            </w:r>
          </w:p>
        </w:tc>
        <w:tc>
          <w:tcPr>
            <w:tcW w:w="1495" w:type="dxa"/>
            <w:tcBorders>
              <w:top w:val="single" w:sz="8" w:space="0" w:color="auto"/>
              <w:left w:val="single" w:sz="4" w:space="0" w:color="FFFFFF"/>
              <w:bottom w:val="single" w:sz="4" w:space="0" w:color="FFFFFF"/>
              <w:right w:val="single" w:sz="4" w:space="0" w:color="FFFFFF"/>
            </w:tcBorders>
            <w:shd w:val="clear" w:color="EBF1DE" w:fill="EBF1DE"/>
            <w:noWrap/>
            <w:vAlign w:val="center"/>
            <w:hideMark/>
          </w:tcPr>
          <w:p w14:paraId="07418589"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82</w:t>
            </w:r>
          </w:p>
        </w:tc>
        <w:tc>
          <w:tcPr>
            <w:tcW w:w="984" w:type="dxa"/>
            <w:tcBorders>
              <w:top w:val="single" w:sz="8" w:space="0" w:color="auto"/>
              <w:left w:val="single" w:sz="8" w:space="0" w:color="auto"/>
              <w:bottom w:val="single" w:sz="4" w:space="0" w:color="FFFFFF"/>
              <w:right w:val="single" w:sz="4" w:space="0" w:color="FFFFFF"/>
            </w:tcBorders>
            <w:shd w:val="clear" w:color="EBF1DE" w:fill="EBF1DE"/>
            <w:noWrap/>
            <w:vAlign w:val="center"/>
            <w:hideMark/>
          </w:tcPr>
          <w:p w14:paraId="77AC9589"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24,5</w:t>
            </w:r>
          </w:p>
        </w:tc>
        <w:tc>
          <w:tcPr>
            <w:tcW w:w="984" w:type="dxa"/>
            <w:tcBorders>
              <w:top w:val="single" w:sz="8" w:space="0" w:color="auto"/>
              <w:left w:val="single" w:sz="4" w:space="0" w:color="FFFFFF"/>
              <w:bottom w:val="single" w:sz="4" w:space="0" w:color="FFFFFF"/>
              <w:right w:val="single" w:sz="4" w:space="0" w:color="FFFFFF"/>
            </w:tcBorders>
            <w:shd w:val="clear" w:color="EBF1DE" w:fill="EBF1DE"/>
            <w:noWrap/>
            <w:vAlign w:val="center"/>
            <w:hideMark/>
          </w:tcPr>
          <w:p w14:paraId="32F18E86"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25,6</w:t>
            </w:r>
          </w:p>
        </w:tc>
        <w:tc>
          <w:tcPr>
            <w:tcW w:w="1394" w:type="dxa"/>
            <w:tcBorders>
              <w:top w:val="single" w:sz="8" w:space="0" w:color="auto"/>
              <w:left w:val="single" w:sz="4" w:space="0" w:color="FFFFFF"/>
              <w:bottom w:val="single" w:sz="4" w:space="0" w:color="FFFFFF"/>
              <w:right w:val="single" w:sz="4" w:space="0" w:color="FFFFFF"/>
            </w:tcBorders>
            <w:shd w:val="clear" w:color="EBF1DE" w:fill="EBF1DE"/>
            <w:noWrap/>
            <w:vAlign w:val="center"/>
            <w:hideMark/>
          </w:tcPr>
          <w:p w14:paraId="77F577ED"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25,05</w:t>
            </w:r>
          </w:p>
        </w:tc>
        <w:tc>
          <w:tcPr>
            <w:tcW w:w="1484" w:type="dxa"/>
            <w:tcBorders>
              <w:top w:val="single" w:sz="8" w:space="0" w:color="auto"/>
              <w:left w:val="single" w:sz="4" w:space="0" w:color="FFFFFF"/>
              <w:bottom w:val="single" w:sz="4" w:space="0" w:color="FFFFFF"/>
              <w:right w:val="single" w:sz="8" w:space="0" w:color="auto"/>
            </w:tcBorders>
            <w:shd w:val="clear" w:color="EBF1DE" w:fill="EBF1DE"/>
            <w:noWrap/>
            <w:vAlign w:val="center"/>
            <w:hideMark/>
          </w:tcPr>
          <w:p w14:paraId="1F06C9B8"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49</w:t>
            </w:r>
          </w:p>
        </w:tc>
        <w:tc>
          <w:tcPr>
            <w:tcW w:w="984" w:type="dxa"/>
            <w:tcBorders>
              <w:top w:val="single" w:sz="8" w:space="0" w:color="auto"/>
              <w:left w:val="single" w:sz="4" w:space="0" w:color="FFFFFF"/>
              <w:bottom w:val="single" w:sz="4" w:space="0" w:color="FFFFFF"/>
              <w:right w:val="single" w:sz="4" w:space="0" w:color="FFFFFF"/>
            </w:tcBorders>
            <w:shd w:val="clear" w:color="EBF1DE" w:fill="EBF1DE"/>
            <w:noWrap/>
            <w:vAlign w:val="center"/>
            <w:hideMark/>
          </w:tcPr>
          <w:p w14:paraId="62754CD1"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23,5</w:t>
            </w:r>
          </w:p>
        </w:tc>
        <w:tc>
          <w:tcPr>
            <w:tcW w:w="1472" w:type="dxa"/>
            <w:tcBorders>
              <w:top w:val="single" w:sz="8" w:space="0" w:color="auto"/>
              <w:left w:val="single" w:sz="4" w:space="0" w:color="FFFFFF"/>
              <w:bottom w:val="single" w:sz="4" w:space="0" w:color="FFFFFF"/>
              <w:right w:val="single" w:sz="8" w:space="0" w:color="000000"/>
            </w:tcBorders>
            <w:shd w:val="clear" w:color="EBF1DE" w:fill="EBF1DE"/>
            <w:noWrap/>
            <w:vAlign w:val="center"/>
            <w:hideMark/>
          </w:tcPr>
          <w:p w14:paraId="4910D7E0"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52</w:t>
            </w:r>
          </w:p>
        </w:tc>
      </w:tr>
      <w:tr w:rsidR="006869C3" w:rsidRPr="006869C3" w14:paraId="7C7A3766" w14:textId="77777777" w:rsidTr="006869C3">
        <w:trPr>
          <w:trHeight w:val="315"/>
        </w:trPr>
        <w:tc>
          <w:tcPr>
            <w:tcW w:w="870" w:type="dxa"/>
            <w:tcBorders>
              <w:top w:val="single" w:sz="4" w:space="0" w:color="FFFFFF"/>
              <w:left w:val="single" w:sz="8" w:space="0" w:color="000000"/>
              <w:bottom w:val="single" w:sz="4" w:space="0" w:color="FFFFFF"/>
              <w:right w:val="single" w:sz="8" w:space="0" w:color="auto"/>
            </w:tcBorders>
            <w:shd w:val="clear" w:color="000000" w:fill="366092"/>
            <w:noWrap/>
            <w:vAlign w:val="center"/>
            <w:hideMark/>
          </w:tcPr>
          <w:p w14:paraId="13DC0843"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23</w:t>
            </w:r>
          </w:p>
        </w:tc>
        <w:tc>
          <w:tcPr>
            <w:tcW w:w="1391" w:type="dxa"/>
            <w:tcBorders>
              <w:top w:val="single" w:sz="4" w:space="0" w:color="FFFFFF"/>
              <w:left w:val="single" w:sz="4" w:space="0" w:color="FFFFFF"/>
              <w:bottom w:val="single" w:sz="4" w:space="0" w:color="FFFFFF"/>
              <w:right w:val="single" w:sz="8" w:space="0" w:color="auto"/>
            </w:tcBorders>
            <w:shd w:val="clear" w:color="D8E4BC" w:fill="D8E4BC"/>
            <w:noWrap/>
            <w:vAlign w:val="center"/>
            <w:hideMark/>
          </w:tcPr>
          <w:p w14:paraId="7B359E05"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09/11/2015</w:t>
            </w:r>
          </w:p>
        </w:tc>
        <w:tc>
          <w:tcPr>
            <w:tcW w:w="984" w:type="dxa"/>
            <w:tcBorders>
              <w:top w:val="single" w:sz="4" w:space="0" w:color="FFFFFF"/>
              <w:left w:val="single" w:sz="4" w:space="0" w:color="FFFFFF"/>
              <w:bottom w:val="single" w:sz="4" w:space="0" w:color="FFFFFF"/>
              <w:right w:val="single" w:sz="4" w:space="0" w:color="FFFFFF"/>
            </w:tcBorders>
            <w:shd w:val="clear" w:color="D8E4BC" w:fill="D8E4BC"/>
            <w:noWrap/>
            <w:vAlign w:val="center"/>
            <w:hideMark/>
          </w:tcPr>
          <w:p w14:paraId="52FC220C"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25,7</w:t>
            </w:r>
          </w:p>
        </w:tc>
        <w:tc>
          <w:tcPr>
            <w:tcW w:w="984" w:type="dxa"/>
            <w:tcBorders>
              <w:top w:val="single" w:sz="4" w:space="0" w:color="FFFFFF"/>
              <w:left w:val="single" w:sz="4" w:space="0" w:color="FFFFFF"/>
              <w:bottom w:val="single" w:sz="4" w:space="0" w:color="FFFFFF"/>
              <w:right w:val="single" w:sz="4" w:space="0" w:color="FFFFFF"/>
            </w:tcBorders>
            <w:shd w:val="clear" w:color="D8E4BC" w:fill="D8E4BC"/>
            <w:noWrap/>
            <w:vAlign w:val="center"/>
            <w:hideMark/>
          </w:tcPr>
          <w:p w14:paraId="2DB3067E"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26,5</w:t>
            </w:r>
          </w:p>
        </w:tc>
        <w:tc>
          <w:tcPr>
            <w:tcW w:w="1406" w:type="dxa"/>
            <w:tcBorders>
              <w:top w:val="single" w:sz="4" w:space="0" w:color="FFFFFF"/>
              <w:left w:val="single" w:sz="4" w:space="0" w:color="FFFFFF"/>
              <w:bottom w:val="single" w:sz="4" w:space="0" w:color="FFFFFF"/>
              <w:right w:val="single" w:sz="4" w:space="0" w:color="FFFFFF"/>
            </w:tcBorders>
            <w:shd w:val="clear" w:color="D8E4BC" w:fill="D8E4BC"/>
            <w:noWrap/>
            <w:vAlign w:val="center"/>
            <w:hideMark/>
          </w:tcPr>
          <w:p w14:paraId="480CEB56"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26,1</w:t>
            </w:r>
          </w:p>
        </w:tc>
        <w:tc>
          <w:tcPr>
            <w:tcW w:w="1495" w:type="dxa"/>
            <w:tcBorders>
              <w:top w:val="single" w:sz="4" w:space="0" w:color="FFFFFF"/>
              <w:left w:val="single" w:sz="4" w:space="0" w:color="FFFFFF"/>
              <w:bottom w:val="single" w:sz="4" w:space="0" w:color="FFFFFF"/>
              <w:right w:val="single" w:sz="4" w:space="0" w:color="FFFFFF"/>
            </w:tcBorders>
            <w:shd w:val="clear" w:color="D8E4BC" w:fill="D8E4BC"/>
            <w:noWrap/>
            <w:vAlign w:val="center"/>
            <w:hideMark/>
          </w:tcPr>
          <w:p w14:paraId="32AD1ABC"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91</w:t>
            </w:r>
          </w:p>
        </w:tc>
        <w:tc>
          <w:tcPr>
            <w:tcW w:w="984" w:type="dxa"/>
            <w:tcBorders>
              <w:top w:val="single" w:sz="4" w:space="0" w:color="FFFFFF"/>
              <w:left w:val="single" w:sz="8" w:space="0" w:color="auto"/>
              <w:bottom w:val="single" w:sz="4" w:space="0" w:color="FFFFFF"/>
              <w:right w:val="single" w:sz="4" w:space="0" w:color="FFFFFF"/>
            </w:tcBorders>
            <w:shd w:val="clear" w:color="D8E4BC" w:fill="D8E4BC"/>
            <w:noWrap/>
            <w:vAlign w:val="center"/>
            <w:hideMark/>
          </w:tcPr>
          <w:p w14:paraId="35E765A1"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25,1</w:t>
            </w:r>
          </w:p>
        </w:tc>
        <w:tc>
          <w:tcPr>
            <w:tcW w:w="984" w:type="dxa"/>
            <w:tcBorders>
              <w:top w:val="single" w:sz="4" w:space="0" w:color="FFFFFF"/>
              <w:left w:val="single" w:sz="4" w:space="0" w:color="FFFFFF"/>
              <w:bottom w:val="single" w:sz="4" w:space="0" w:color="FFFFFF"/>
              <w:right w:val="single" w:sz="4" w:space="0" w:color="FFFFFF"/>
            </w:tcBorders>
            <w:shd w:val="clear" w:color="D8E4BC" w:fill="D8E4BC"/>
            <w:noWrap/>
            <w:vAlign w:val="center"/>
            <w:hideMark/>
          </w:tcPr>
          <w:p w14:paraId="0932A855"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26,1</w:t>
            </w:r>
          </w:p>
        </w:tc>
        <w:tc>
          <w:tcPr>
            <w:tcW w:w="1394" w:type="dxa"/>
            <w:tcBorders>
              <w:top w:val="single" w:sz="4" w:space="0" w:color="FFFFFF"/>
              <w:left w:val="single" w:sz="4" w:space="0" w:color="FFFFFF"/>
              <w:bottom w:val="single" w:sz="4" w:space="0" w:color="FFFFFF"/>
              <w:right w:val="single" w:sz="4" w:space="0" w:color="FFFFFF"/>
            </w:tcBorders>
            <w:shd w:val="clear" w:color="D8E4BC" w:fill="D8E4BC"/>
            <w:noWrap/>
            <w:vAlign w:val="center"/>
            <w:hideMark/>
          </w:tcPr>
          <w:p w14:paraId="77708C5C"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25,6</w:t>
            </w:r>
          </w:p>
        </w:tc>
        <w:tc>
          <w:tcPr>
            <w:tcW w:w="1484" w:type="dxa"/>
            <w:tcBorders>
              <w:top w:val="single" w:sz="4" w:space="0" w:color="FFFFFF"/>
              <w:left w:val="single" w:sz="4" w:space="0" w:color="FFFFFF"/>
              <w:bottom w:val="single" w:sz="4" w:space="0" w:color="FFFFFF"/>
              <w:right w:val="single" w:sz="8" w:space="0" w:color="auto"/>
            </w:tcBorders>
            <w:shd w:val="clear" w:color="D8E4BC" w:fill="D8E4BC"/>
            <w:noWrap/>
            <w:vAlign w:val="center"/>
            <w:hideMark/>
          </w:tcPr>
          <w:p w14:paraId="33C58A34"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60</w:t>
            </w:r>
          </w:p>
        </w:tc>
        <w:tc>
          <w:tcPr>
            <w:tcW w:w="984" w:type="dxa"/>
            <w:tcBorders>
              <w:top w:val="single" w:sz="4" w:space="0" w:color="FFFFFF"/>
              <w:left w:val="single" w:sz="4" w:space="0" w:color="FFFFFF"/>
              <w:bottom w:val="single" w:sz="4" w:space="0" w:color="FFFFFF"/>
              <w:right w:val="single" w:sz="4" w:space="0" w:color="FFFFFF"/>
            </w:tcBorders>
            <w:shd w:val="clear" w:color="D8E4BC" w:fill="D8E4BC"/>
            <w:noWrap/>
            <w:vAlign w:val="center"/>
            <w:hideMark/>
          </w:tcPr>
          <w:p w14:paraId="3C53AC35"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24</w:t>
            </w:r>
          </w:p>
        </w:tc>
        <w:tc>
          <w:tcPr>
            <w:tcW w:w="1472" w:type="dxa"/>
            <w:tcBorders>
              <w:top w:val="single" w:sz="4" w:space="0" w:color="FFFFFF"/>
              <w:left w:val="single" w:sz="4" w:space="0" w:color="FFFFFF"/>
              <w:bottom w:val="single" w:sz="4" w:space="0" w:color="FFFFFF"/>
              <w:right w:val="single" w:sz="8" w:space="0" w:color="000000"/>
            </w:tcBorders>
            <w:shd w:val="clear" w:color="D8E4BC" w:fill="D8E4BC"/>
            <w:noWrap/>
            <w:vAlign w:val="center"/>
            <w:hideMark/>
          </w:tcPr>
          <w:p w14:paraId="71023362"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51</w:t>
            </w:r>
          </w:p>
        </w:tc>
      </w:tr>
      <w:tr w:rsidR="006869C3" w:rsidRPr="006869C3" w14:paraId="172F15E6" w14:textId="77777777" w:rsidTr="006869C3">
        <w:trPr>
          <w:trHeight w:val="300"/>
        </w:trPr>
        <w:tc>
          <w:tcPr>
            <w:tcW w:w="870" w:type="dxa"/>
            <w:tcBorders>
              <w:top w:val="single" w:sz="8" w:space="0" w:color="auto"/>
              <w:left w:val="single" w:sz="8" w:space="0" w:color="000000"/>
              <w:bottom w:val="single" w:sz="4" w:space="0" w:color="FFFFFF"/>
              <w:right w:val="single" w:sz="8" w:space="0" w:color="auto"/>
            </w:tcBorders>
            <w:shd w:val="clear" w:color="000000" w:fill="DCE6F1"/>
            <w:noWrap/>
            <w:vAlign w:val="center"/>
            <w:hideMark/>
          </w:tcPr>
          <w:p w14:paraId="77AC4D8C"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25</w:t>
            </w:r>
          </w:p>
        </w:tc>
        <w:tc>
          <w:tcPr>
            <w:tcW w:w="1391" w:type="dxa"/>
            <w:tcBorders>
              <w:top w:val="single" w:sz="8" w:space="0" w:color="auto"/>
              <w:left w:val="single" w:sz="4" w:space="0" w:color="FFFFFF"/>
              <w:bottom w:val="single" w:sz="4" w:space="0" w:color="FFFFFF"/>
              <w:right w:val="single" w:sz="8" w:space="0" w:color="auto"/>
            </w:tcBorders>
            <w:shd w:val="clear" w:color="EBF1DE" w:fill="EBF1DE"/>
            <w:noWrap/>
            <w:vAlign w:val="center"/>
            <w:hideMark/>
          </w:tcPr>
          <w:p w14:paraId="2827D9B0"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10/11/2015</w:t>
            </w:r>
          </w:p>
        </w:tc>
        <w:tc>
          <w:tcPr>
            <w:tcW w:w="984" w:type="dxa"/>
            <w:tcBorders>
              <w:top w:val="single" w:sz="8" w:space="0" w:color="auto"/>
              <w:left w:val="single" w:sz="4" w:space="0" w:color="FFFFFF"/>
              <w:bottom w:val="single" w:sz="4" w:space="0" w:color="FFFFFF"/>
              <w:right w:val="single" w:sz="4" w:space="0" w:color="FFFFFF"/>
            </w:tcBorders>
            <w:shd w:val="clear" w:color="EBF1DE" w:fill="EBF1DE"/>
            <w:noWrap/>
            <w:vAlign w:val="center"/>
            <w:hideMark/>
          </w:tcPr>
          <w:p w14:paraId="1BD70916"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25</w:t>
            </w:r>
          </w:p>
        </w:tc>
        <w:tc>
          <w:tcPr>
            <w:tcW w:w="984" w:type="dxa"/>
            <w:tcBorders>
              <w:top w:val="single" w:sz="8" w:space="0" w:color="auto"/>
              <w:left w:val="single" w:sz="4" w:space="0" w:color="FFFFFF"/>
              <w:bottom w:val="single" w:sz="4" w:space="0" w:color="FFFFFF"/>
              <w:right w:val="single" w:sz="4" w:space="0" w:color="FFFFFF"/>
            </w:tcBorders>
            <w:shd w:val="clear" w:color="EBF1DE" w:fill="EBF1DE"/>
            <w:noWrap/>
            <w:vAlign w:val="center"/>
            <w:hideMark/>
          </w:tcPr>
          <w:p w14:paraId="238443CC"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25,8</w:t>
            </w:r>
          </w:p>
        </w:tc>
        <w:tc>
          <w:tcPr>
            <w:tcW w:w="1406" w:type="dxa"/>
            <w:tcBorders>
              <w:top w:val="single" w:sz="8" w:space="0" w:color="auto"/>
              <w:left w:val="single" w:sz="4" w:space="0" w:color="FFFFFF"/>
              <w:bottom w:val="single" w:sz="4" w:space="0" w:color="FFFFFF"/>
              <w:right w:val="single" w:sz="4" w:space="0" w:color="FFFFFF"/>
            </w:tcBorders>
            <w:shd w:val="clear" w:color="EBF1DE" w:fill="EBF1DE"/>
            <w:noWrap/>
            <w:vAlign w:val="center"/>
            <w:hideMark/>
          </w:tcPr>
          <w:p w14:paraId="2429A26E"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25,4</w:t>
            </w:r>
          </w:p>
        </w:tc>
        <w:tc>
          <w:tcPr>
            <w:tcW w:w="1495" w:type="dxa"/>
            <w:tcBorders>
              <w:top w:val="single" w:sz="8" w:space="0" w:color="auto"/>
              <w:left w:val="single" w:sz="4" w:space="0" w:color="FFFFFF"/>
              <w:bottom w:val="single" w:sz="4" w:space="0" w:color="FFFFFF"/>
              <w:right w:val="single" w:sz="4" w:space="0" w:color="FFFFFF"/>
            </w:tcBorders>
            <w:shd w:val="clear" w:color="EBF1DE" w:fill="EBF1DE"/>
            <w:noWrap/>
            <w:vAlign w:val="center"/>
            <w:hideMark/>
          </w:tcPr>
          <w:p w14:paraId="6C492E13"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82</w:t>
            </w:r>
          </w:p>
        </w:tc>
        <w:tc>
          <w:tcPr>
            <w:tcW w:w="984" w:type="dxa"/>
            <w:tcBorders>
              <w:top w:val="single" w:sz="8" w:space="0" w:color="auto"/>
              <w:left w:val="single" w:sz="8" w:space="0" w:color="auto"/>
              <w:bottom w:val="single" w:sz="4" w:space="0" w:color="FFFFFF"/>
              <w:right w:val="single" w:sz="4" w:space="0" w:color="FFFFFF"/>
            </w:tcBorders>
            <w:shd w:val="clear" w:color="EBF1DE" w:fill="EBF1DE"/>
            <w:noWrap/>
            <w:vAlign w:val="center"/>
            <w:hideMark/>
          </w:tcPr>
          <w:p w14:paraId="4E79801E"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24,4</w:t>
            </w:r>
          </w:p>
        </w:tc>
        <w:tc>
          <w:tcPr>
            <w:tcW w:w="984" w:type="dxa"/>
            <w:tcBorders>
              <w:top w:val="single" w:sz="8" w:space="0" w:color="auto"/>
              <w:left w:val="single" w:sz="4" w:space="0" w:color="FFFFFF"/>
              <w:bottom w:val="single" w:sz="4" w:space="0" w:color="FFFFFF"/>
              <w:right w:val="single" w:sz="4" w:space="0" w:color="FFFFFF"/>
            </w:tcBorders>
            <w:shd w:val="clear" w:color="EBF1DE" w:fill="EBF1DE"/>
            <w:noWrap/>
            <w:vAlign w:val="center"/>
            <w:hideMark/>
          </w:tcPr>
          <w:p w14:paraId="2634EA6C"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25,6</w:t>
            </w:r>
          </w:p>
        </w:tc>
        <w:tc>
          <w:tcPr>
            <w:tcW w:w="1394" w:type="dxa"/>
            <w:tcBorders>
              <w:top w:val="single" w:sz="8" w:space="0" w:color="auto"/>
              <w:left w:val="single" w:sz="4" w:space="0" w:color="FFFFFF"/>
              <w:bottom w:val="single" w:sz="4" w:space="0" w:color="FFFFFF"/>
              <w:right w:val="single" w:sz="4" w:space="0" w:color="FFFFFF"/>
            </w:tcBorders>
            <w:shd w:val="clear" w:color="EBF1DE" w:fill="EBF1DE"/>
            <w:noWrap/>
            <w:vAlign w:val="center"/>
            <w:hideMark/>
          </w:tcPr>
          <w:p w14:paraId="5711FDCF"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25</w:t>
            </w:r>
          </w:p>
        </w:tc>
        <w:tc>
          <w:tcPr>
            <w:tcW w:w="1484" w:type="dxa"/>
            <w:tcBorders>
              <w:top w:val="single" w:sz="8" w:space="0" w:color="auto"/>
              <w:left w:val="single" w:sz="4" w:space="0" w:color="FFFFFF"/>
              <w:bottom w:val="single" w:sz="4" w:space="0" w:color="FFFFFF"/>
              <w:right w:val="single" w:sz="8" w:space="0" w:color="auto"/>
            </w:tcBorders>
            <w:shd w:val="clear" w:color="EBF1DE" w:fill="EBF1DE"/>
            <w:noWrap/>
            <w:vAlign w:val="center"/>
            <w:hideMark/>
          </w:tcPr>
          <w:p w14:paraId="6842E076"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55</w:t>
            </w:r>
          </w:p>
        </w:tc>
        <w:tc>
          <w:tcPr>
            <w:tcW w:w="984" w:type="dxa"/>
            <w:tcBorders>
              <w:top w:val="single" w:sz="8" w:space="0" w:color="auto"/>
              <w:left w:val="single" w:sz="4" w:space="0" w:color="FFFFFF"/>
              <w:bottom w:val="single" w:sz="4" w:space="0" w:color="FFFFFF"/>
              <w:right w:val="single" w:sz="4" w:space="0" w:color="FFFFFF"/>
            </w:tcBorders>
            <w:shd w:val="clear" w:color="EBF1DE" w:fill="EBF1DE"/>
            <w:noWrap/>
            <w:vAlign w:val="center"/>
            <w:hideMark/>
          </w:tcPr>
          <w:p w14:paraId="68AA0F24"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23,5</w:t>
            </w:r>
          </w:p>
        </w:tc>
        <w:tc>
          <w:tcPr>
            <w:tcW w:w="1472" w:type="dxa"/>
            <w:tcBorders>
              <w:top w:val="single" w:sz="8" w:space="0" w:color="auto"/>
              <w:left w:val="single" w:sz="4" w:space="0" w:color="FFFFFF"/>
              <w:bottom w:val="single" w:sz="4" w:space="0" w:color="FFFFFF"/>
              <w:right w:val="single" w:sz="8" w:space="0" w:color="000000"/>
            </w:tcBorders>
            <w:shd w:val="clear" w:color="EBF1DE" w:fill="EBF1DE"/>
            <w:noWrap/>
            <w:vAlign w:val="center"/>
            <w:hideMark/>
          </w:tcPr>
          <w:p w14:paraId="5F13D714"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52</w:t>
            </w:r>
          </w:p>
        </w:tc>
      </w:tr>
      <w:tr w:rsidR="006869C3" w:rsidRPr="006869C3" w14:paraId="0E71C7AD" w14:textId="77777777" w:rsidTr="006869C3">
        <w:trPr>
          <w:trHeight w:val="315"/>
        </w:trPr>
        <w:tc>
          <w:tcPr>
            <w:tcW w:w="870" w:type="dxa"/>
            <w:tcBorders>
              <w:top w:val="single" w:sz="4" w:space="0" w:color="FFFFFF"/>
              <w:left w:val="single" w:sz="8" w:space="0" w:color="000000"/>
              <w:bottom w:val="single" w:sz="4" w:space="0" w:color="FFFFFF"/>
              <w:right w:val="single" w:sz="8" w:space="0" w:color="auto"/>
            </w:tcBorders>
            <w:shd w:val="clear" w:color="000000" w:fill="366092"/>
            <w:noWrap/>
            <w:vAlign w:val="center"/>
            <w:hideMark/>
          </w:tcPr>
          <w:p w14:paraId="0467E729"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27</w:t>
            </w:r>
          </w:p>
        </w:tc>
        <w:tc>
          <w:tcPr>
            <w:tcW w:w="1391" w:type="dxa"/>
            <w:tcBorders>
              <w:top w:val="single" w:sz="4" w:space="0" w:color="FFFFFF"/>
              <w:left w:val="single" w:sz="4" w:space="0" w:color="FFFFFF"/>
              <w:bottom w:val="single" w:sz="4" w:space="0" w:color="FFFFFF"/>
              <w:right w:val="single" w:sz="8" w:space="0" w:color="auto"/>
            </w:tcBorders>
            <w:shd w:val="clear" w:color="D8E4BC" w:fill="D8E4BC"/>
            <w:noWrap/>
            <w:vAlign w:val="center"/>
            <w:hideMark/>
          </w:tcPr>
          <w:p w14:paraId="211BB1C4"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10/11/2015</w:t>
            </w:r>
          </w:p>
        </w:tc>
        <w:tc>
          <w:tcPr>
            <w:tcW w:w="984" w:type="dxa"/>
            <w:tcBorders>
              <w:top w:val="single" w:sz="4" w:space="0" w:color="FFFFFF"/>
              <w:left w:val="single" w:sz="4" w:space="0" w:color="FFFFFF"/>
              <w:bottom w:val="single" w:sz="4" w:space="0" w:color="FFFFFF"/>
              <w:right w:val="single" w:sz="4" w:space="0" w:color="FFFFFF"/>
            </w:tcBorders>
            <w:shd w:val="clear" w:color="D8E4BC" w:fill="D8E4BC"/>
            <w:noWrap/>
            <w:vAlign w:val="center"/>
            <w:hideMark/>
          </w:tcPr>
          <w:p w14:paraId="3E7F6393"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25,8</w:t>
            </w:r>
          </w:p>
        </w:tc>
        <w:tc>
          <w:tcPr>
            <w:tcW w:w="984" w:type="dxa"/>
            <w:tcBorders>
              <w:top w:val="single" w:sz="4" w:space="0" w:color="FFFFFF"/>
              <w:left w:val="single" w:sz="4" w:space="0" w:color="FFFFFF"/>
              <w:bottom w:val="single" w:sz="4" w:space="0" w:color="FFFFFF"/>
              <w:right w:val="single" w:sz="4" w:space="0" w:color="FFFFFF"/>
            </w:tcBorders>
            <w:shd w:val="clear" w:color="D8E4BC" w:fill="D8E4BC"/>
            <w:noWrap/>
            <w:vAlign w:val="center"/>
            <w:hideMark/>
          </w:tcPr>
          <w:p w14:paraId="381BE129"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26,6</w:t>
            </w:r>
          </w:p>
        </w:tc>
        <w:tc>
          <w:tcPr>
            <w:tcW w:w="1406" w:type="dxa"/>
            <w:tcBorders>
              <w:top w:val="single" w:sz="4" w:space="0" w:color="FFFFFF"/>
              <w:left w:val="single" w:sz="4" w:space="0" w:color="FFFFFF"/>
              <w:bottom w:val="single" w:sz="4" w:space="0" w:color="FFFFFF"/>
              <w:right w:val="single" w:sz="4" w:space="0" w:color="FFFFFF"/>
            </w:tcBorders>
            <w:shd w:val="clear" w:color="D8E4BC" w:fill="D8E4BC"/>
            <w:noWrap/>
            <w:vAlign w:val="center"/>
            <w:hideMark/>
          </w:tcPr>
          <w:p w14:paraId="2099A4CF"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26,2</w:t>
            </w:r>
          </w:p>
        </w:tc>
        <w:tc>
          <w:tcPr>
            <w:tcW w:w="1495" w:type="dxa"/>
            <w:tcBorders>
              <w:top w:val="single" w:sz="4" w:space="0" w:color="FFFFFF"/>
              <w:left w:val="single" w:sz="4" w:space="0" w:color="FFFFFF"/>
              <w:bottom w:val="single" w:sz="4" w:space="0" w:color="FFFFFF"/>
              <w:right w:val="single" w:sz="4" w:space="0" w:color="FFFFFF"/>
            </w:tcBorders>
            <w:shd w:val="clear" w:color="D8E4BC" w:fill="D8E4BC"/>
            <w:noWrap/>
            <w:vAlign w:val="center"/>
            <w:hideMark/>
          </w:tcPr>
          <w:p w14:paraId="4154548B"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91</w:t>
            </w:r>
          </w:p>
        </w:tc>
        <w:tc>
          <w:tcPr>
            <w:tcW w:w="984" w:type="dxa"/>
            <w:tcBorders>
              <w:top w:val="single" w:sz="4" w:space="0" w:color="FFFFFF"/>
              <w:left w:val="single" w:sz="8" w:space="0" w:color="auto"/>
              <w:bottom w:val="single" w:sz="4" w:space="0" w:color="FFFFFF"/>
              <w:right w:val="single" w:sz="4" w:space="0" w:color="FFFFFF"/>
            </w:tcBorders>
            <w:shd w:val="clear" w:color="D8E4BC" w:fill="D8E4BC"/>
            <w:noWrap/>
            <w:vAlign w:val="center"/>
            <w:hideMark/>
          </w:tcPr>
          <w:p w14:paraId="5B3C2CF0"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25,1</w:t>
            </w:r>
          </w:p>
        </w:tc>
        <w:tc>
          <w:tcPr>
            <w:tcW w:w="984" w:type="dxa"/>
            <w:tcBorders>
              <w:top w:val="single" w:sz="4" w:space="0" w:color="FFFFFF"/>
              <w:left w:val="single" w:sz="4" w:space="0" w:color="FFFFFF"/>
              <w:bottom w:val="single" w:sz="4" w:space="0" w:color="FFFFFF"/>
              <w:right w:val="single" w:sz="4" w:space="0" w:color="FFFFFF"/>
            </w:tcBorders>
            <w:shd w:val="clear" w:color="D8E4BC" w:fill="D8E4BC"/>
            <w:noWrap/>
            <w:vAlign w:val="center"/>
            <w:hideMark/>
          </w:tcPr>
          <w:p w14:paraId="2E94E83A"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26,2</w:t>
            </w:r>
          </w:p>
        </w:tc>
        <w:tc>
          <w:tcPr>
            <w:tcW w:w="1394" w:type="dxa"/>
            <w:tcBorders>
              <w:top w:val="single" w:sz="4" w:space="0" w:color="FFFFFF"/>
              <w:left w:val="single" w:sz="4" w:space="0" w:color="FFFFFF"/>
              <w:bottom w:val="single" w:sz="4" w:space="0" w:color="FFFFFF"/>
              <w:right w:val="single" w:sz="4" w:space="0" w:color="FFFFFF"/>
            </w:tcBorders>
            <w:shd w:val="clear" w:color="D8E4BC" w:fill="D8E4BC"/>
            <w:noWrap/>
            <w:vAlign w:val="center"/>
            <w:hideMark/>
          </w:tcPr>
          <w:p w14:paraId="219DC846"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25,65</w:t>
            </w:r>
          </w:p>
        </w:tc>
        <w:tc>
          <w:tcPr>
            <w:tcW w:w="1484" w:type="dxa"/>
            <w:tcBorders>
              <w:top w:val="single" w:sz="4" w:space="0" w:color="FFFFFF"/>
              <w:left w:val="single" w:sz="4" w:space="0" w:color="FFFFFF"/>
              <w:bottom w:val="single" w:sz="4" w:space="0" w:color="FFFFFF"/>
              <w:right w:val="single" w:sz="8" w:space="0" w:color="auto"/>
            </w:tcBorders>
            <w:shd w:val="clear" w:color="D8E4BC" w:fill="D8E4BC"/>
            <w:noWrap/>
            <w:vAlign w:val="center"/>
            <w:hideMark/>
          </w:tcPr>
          <w:p w14:paraId="3D18D8AE"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66</w:t>
            </w:r>
          </w:p>
        </w:tc>
        <w:tc>
          <w:tcPr>
            <w:tcW w:w="984" w:type="dxa"/>
            <w:tcBorders>
              <w:top w:val="single" w:sz="4" w:space="0" w:color="FFFFFF"/>
              <w:left w:val="single" w:sz="4" w:space="0" w:color="FFFFFF"/>
              <w:bottom w:val="single" w:sz="4" w:space="0" w:color="FFFFFF"/>
              <w:right w:val="single" w:sz="4" w:space="0" w:color="FFFFFF"/>
            </w:tcBorders>
            <w:shd w:val="clear" w:color="D8E4BC" w:fill="D8E4BC"/>
            <w:noWrap/>
            <w:vAlign w:val="center"/>
            <w:hideMark/>
          </w:tcPr>
          <w:p w14:paraId="7D3D6E56"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24</w:t>
            </w:r>
          </w:p>
        </w:tc>
        <w:tc>
          <w:tcPr>
            <w:tcW w:w="1472" w:type="dxa"/>
            <w:tcBorders>
              <w:top w:val="single" w:sz="4" w:space="0" w:color="FFFFFF"/>
              <w:left w:val="single" w:sz="4" w:space="0" w:color="FFFFFF"/>
              <w:bottom w:val="single" w:sz="4" w:space="0" w:color="FFFFFF"/>
              <w:right w:val="single" w:sz="8" w:space="0" w:color="000000"/>
            </w:tcBorders>
            <w:shd w:val="clear" w:color="D8E4BC" w:fill="D8E4BC"/>
            <w:noWrap/>
            <w:vAlign w:val="center"/>
            <w:hideMark/>
          </w:tcPr>
          <w:p w14:paraId="38BEE55C"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50</w:t>
            </w:r>
          </w:p>
        </w:tc>
      </w:tr>
      <w:tr w:rsidR="006869C3" w:rsidRPr="006869C3" w14:paraId="70F64743" w14:textId="77777777" w:rsidTr="006869C3">
        <w:trPr>
          <w:trHeight w:val="300"/>
        </w:trPr>
        <w:tc>
          <w:tcPr>
            <w:tcW w:w="870" w:type="dxa"/>
            <w:tcBorders>
              <w:top w:val="single" w:sz="8" w:space="0" w:color="auto"/>
              <w:left w:val="single" w:sz="8" w:space="0" w:color="000000"/>
              <w:bottom w:val="single" w:sz="4" w:space="0" w:color="FFFFFF"/>
              <w:right w:val="single" w:sz="8" w:space="0" w:color="auto"/>
            </w:tcBorders>
            <w:shd w:val="clear" w:color="000000" w:fill="DCE6F1"/>
            <w:noWrap/>
            <w:vAlign w:val="center"/>
            <w:hideMark/>
          </w:tcPr>
          <w:p w14:paraId="3E05F5BD"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29</w:t>
            </w:r>
          </w:p>
        </w:tc>
        <w:tc>
          <w:tcPr>
            <w:tcW w:w="1391" w:type="dxa"/>
            <w:tcBorders>
              <w:top w:val="single" w:sz="8" w:space="0" w:color="auto"/>
              <w:left w:val="single" w:sz="4" w:space="0" w:color="FFFFFF"/>
              <w:bottom w:val="single" w:sz="4" w:space="0" w:color="FFFFFF"/>
              <w:right w:val="single" w:sz="8" w:space="0" w:color="auto"/>
            </w:tcBorders>
            <w:shd w:val="clear" w:color="EBF1DE" w:fill="EBF1DE"/>
            <w:noWrap/>
            <w:vAlign w:val="center"/>
            <w:hideMark/>
          </w:tcPr>
          <w:p w14:paraId="05B12EDA"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11/11/2015</w:t>
            </w:r>
          </w:p>
        </w:tc>
        <w:tc>
          <w:tcPr>
            <w:tcW w:w="984" w:type="dxa"/>
            <w:tcBorders>
              <w:top w:val="single" w:sz="8" w:space="0" w:color="auto"/>
              <w:left w:val="single" w:sz="4" w:space="0" w:color="FFFFFF"/>
              <w:bottom w:val="single" w:sz="4" w:space="0" w:color="FFFFFF"/>
              <w:right w:val="single" w:sz="4" w:space="0" w:color="FFFFFF"/>
            </w:tcBorders>
            <w:shd w:val="clear" w:color="EBF1DE" w:fill="EBF1DE"/>
            <w:noWrap/>
            <w:vAlign w:val="center"/>
            <w:hideMark/>
          </w:tcPr>
          <w:p w14:paraId="795F16D7"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24,8</w:t>
            </w:r>
          </w:p>
        </w:tc>
        <w:tc>
          <w:tcPr>
            <w:tcW w:w="984" w:type="dxa"/>
            <w:tcBorders>
              <w:top w:val="single" w:sz="8" w:space="0" w:color="auto"/>
              <w:left w:val="single" w:sz="4" w:space="0" w:color="FFFFFF"/>
              <w:bottom w:val="single" w:sz="4" w:space="0" w:color="FFFFFF"/>
              <w:right w:val="single" w:sz="4" w:space="0" w:color="FFFFFF"/>
            </w:tcBorders>
            <w:shd w:val="clear" w:color="EBF1DE" w:fill="EBF1DE"/>
            <w:noWrap/>
            <w:vAlign w:val="center"/>
            <w:hideMark/>
          </w:tcPr>
          <w:p w14:paraId="4FFC3868"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25,6</w:t>
            </w:r>
          </w:p>
        </w:tc>
        <w:tc>
          <w:tcPr>
            <w:tcW w:w="1406" w:type="dxa"/>
            <w:tcBorders>
              <w:top w:val="single" w:sz="8" w:space="0" w:color="auto"/>
              <w:left w:val="single" w:sz="4" w:space="0" w:color="FFFFFF"/>
              <w:bottom w:val="single" w:sz="4" w:space="0" w:color="FFFFFF"/>
              <w:right w:val="single" w:sz="4" w:space="0" w:color="FFFFFF"/>
            </w:tcBorders>
            <w:shd w:val="clear" w:color="EBF1DE" w:fill="EBF1DE"/>
            <w:noWrap/>
            <w:vAlign w:val="center"/>
            <w:hideMark/>
          </w:tcPr>
          <w:p w14:paraId="1A0CC2D4"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25,2</w:t>
            </w:r>
          </w:p>
        </w:tc>
        <w:tc>
          <w:tcPr>
            <w:tcW w:w="1495" w:type="dxa"/>
            <w:tcBorders>
              <w:top w:val="single" w:sz="8" w:space="0" w:color="auto"/>
              <w:left w:val="single" w:sz="4" w:space="0" w:color="FFFFFF"/>
              <w:bottom w:val="single" w:sz="4" w:space="0" w:color="FFFFFF"/>
              <w:right w:val="single" w:sz="4" w:space="0" w:color="FFFFFF"/>
            </w:tcBorders>
            <w:shd w:val="clear" w:color="EBF1DE" w:fill="EBF1DE"/>
            <w:noWrap/>
            <w:vAlign w:val="center"/>
            <w:hideMark/>
          </w:tcPr>
          <w:p w14:paraId="769AF8B5"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77</w:t>
            </w:r>
          </w:p>
        </w:tc>
        <w:tc>
          <w:tcPr>
            <w:tcW w:w="984" w:type="dxa"/>
            <w:tcBorders>
              <w:top w:val="single" w:sz="8" w:space="0" w:color="auto"/>
              <w:left w:val="single" w:sz="8" w:space="0" w:color="auto"/>
              <w:bottom w:val="single" w:sz="4" w:space="0" w:color="FFFFFF"/>
              <w:right w:val="single" w:sz="4" w:space="0" w:color="FFFFFF"/>
            </w:tcBorders>
            <w:shd w:val="clear" w:color="EBF1DE" w:fill="EBF1DE"/>
            <w:noWrap/>
            <w:vAlign w:val="center"/>
            <w:hideMark/>
          </w:tcPr>
          <w:p w14:paraId="324432B6"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24,2</w:t>
            </w:r>
          </w:p>
        </w:tc>
        <w:tc>
          <w:tcPr>
            <w:tcW w:w="984" w:type="dxa"/>
            <w:tcBorders>
              <w:top w:val="single" w:sz="8" w:space="0" w:color="auto"/>
              <w:left w:val="single" w:sz="4" w:space="0" w:color="FFFFFF"/>
              <w:bottom w:val="single" w:sz="4" w:space="0" w:color="FFFFFF"/>
              <w:right w:val="single" w:sz="4" w:space="0" w:color="FFFFFF"/>
            </w:tcBorders>
            <w:shd w:val="clear" w:color="EBF1DE" w:fill="EBF1DE"/>
            <w:noWrap/>
            <w:vAlign w:val="center"/>
            <w:hideMark/>
          </w:tcPr>
          <w:p w14:paraId="7D5A4CCD"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25,5</w:t>
            </w:r>
          </w:p>
        </w:tc>
        <w:tc>
          <w:tcPr>
            <w:tcW w:w="1394" w:type="dxa"/>
            <w:tcBorders>
              <w:top w:val="single" w:sz="8" w:space="0" w:color="auto"/>
              <w:left w:val="single" w:sz="4" w:space="0" w:color="FFFFFF"/>
              <w:bottom w:val="single" w:sz="4" w:space="0" w:color="FFFFFF"/>
              <w:right w:val="single" w:sz="4" w:space="0" w:color="FFFFFF"/>
            </w:tcBorders>
            <w:shd w:val="clear" w:color="EBF1DE" w:fill="EBF1DE"/>
            <w:noWrap/>
            <w:vAlign w:val="center"/>
            <w:hideMark/>
          </w:tcPr>
          <w:p w14:paraId="0C4148C4"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24,85</w:t>
            </w:r>
          </w:p>
        </w:tc>
        <w:tc>
          <w:tcPr>
            <w:tcW w:w="1484" w:type="dxa"/>
            <w:tcBorders>
              <w:top w:val="single" w:sz="8" w:space="0" w:color="auto"/>
              <w:left w:val="single" w:sz="4" w:space="0" w:color="FFFFFF"/>
              <w:bottom w:val="single" w:sz="4" w:space="0" w:color="FFFFFF"/>
              <w:right w:val="single" w:sz="8" w:space="0" w:color="auto"/>
            </w:tcBorders>
            <w:shd w:val="clear" w:color="EBF1DE" w:fill="EBF1DE"/>
            <w:noWrap/>
            <w:vAlign w:val="center"/>
            <w:hideMark/>
          </w:tcPr>
          <w:p w14:paraId="3F913715"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51</w:t>
            </w:r>
          </w:p>
        </w:tc>
        <w:tc>
          <w:tcPr>
            <w:tcW w:w="984" w:type="dxa"/>
            <w:tcBorders>
              <w:top w:val="single" w:sz="8" w:space="0" w:color="auto"/>
              <w:left w:val="single" w:sz="4" w:space="0" w:color="FFFFFF"/>
              <w:bottom w:val="single" w:sz="4" w:space="0" w:color="FFFFFF"/>
              <w:right w:val="single" w:sz="4" w:space="0" w:color="FFFFFF"/>
            </w:tcBorders>
            <w:shd w:val="clear" w:color="EBF1DE" w:fill="EBF1DE"/>
            <w:noWrap/>
            <w:vAlign w:val="center"/>
            <w:hideMark/>
          </w:tcPr>
          <w:p w14:paraId="40FAFD17"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23</w:t>
            </w:r>
          </w:p>
        </w:tc>
        <w:tc>
          <w:tcPr>
            <w:tcW w:w="1472" w:type="dxa"/>
            <w:tcBorders>
              <w:top w:val="single" w:sz="8" w:space="0" w:color="auto"/>
              <w:left w:val="single" w:sz="4" w:space="0" w:color="FFFFFF"/>
              <w:bottom w:val="single" w:sz="4" w:space="0" w:color="FFFFFF"/>
              <w:right w:val="single" w:sz="8" w:space="0" w:color="000000"/>
            </w:tcBorders>
            <w:shd w:val="clear" w:color="EBF1DE" w:fill="EBF1DE"/>
            <w:noWrap/>
            <w:vAlign w:val="center"/>
            <w:hideMark/>
          </w:tcPr>
          <w:p w14:paraId="77CC3ABC"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51</w:t>
            </w:r>
          </w:p>
        </w:tc>
      </w:tr>
      <w:tr w:rsidR="006869C3" w:rsidRPr="006869C3" w14:paraId="12204318" w14:textId="77777777" w:rsidTr="006869C3">
        <w:trPr>
          <w:trHeight w:val="315"/>
        </w:trPr>
        <w:tc>
          <w:tcPr>
            <w:tcW w:w="870" w:type="dxa"/>
            <w:tcBorders>
              <w:top w:val="single" w:sz="4" w:space="0" w:color="FFFFFF"/>
              <w:left w:val="single" w:sz="8" w:space="0" w:color="000000"/>
              <w:bottom w:val="single" w:sz="4" w:space="0" w:color="FFFFFF"/>
              <w:right w:val="single" w:sz="8" w:space="0" w:color="auto"/>
            </w:tcBorders>
            <w:shd w:val="clear" w:color="000000" w:fill="366092"/>
            <w:noWrap/>
            <w:vAlign w:val="center"/>
            <w:hideMark/>
          </w:tcPr>
          <w:p w14:paraId="3318D70B"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31</w:t>
            </w:r>
          </w:p>
        </w:tc>
        <w:tc>
          <w:tcPr>
            <w:tcW w:w="1391" w:type="dxa"/>
            <w:tcBorders>
              <w:top w:val="single" w:sz="4" w:space="0" w:color="FFFFFF"/>
              <w:left w:val="single" w:sz="4" w:space="0" w:color="FFFFFF"/>
              <w:bottom w:val="single" w:sz="4" w:space="0" w:color="FFFFFF"/>
              <w:right w:val="single" w:sz="8" w:space="0" w:color="auto"/>
            </w:tcBorders>
            <w:shd w:val="clear" w:color="D8E4BC" w:fill="D8E4BC"/>
            <w:noWrap/>
            <w:vAlign w:val="center"/>
            <w:hideMark/>
          </w:tcPr>
          <w:p w14:paraId="5AFE84A8"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11/11/2015</w:t>
            </w:r>
          </w:p>
        </w:tc>
        <w:tc>
          <w:tcPr>
            <w:tcW w:w="984" w:type="dxa"/>
            <w:tcBorders>
              <w:top w:val="single" w:sz="4" w:space="0" w:color="FFFFFF"/>
              <w:left w:val="single" w:sz="4" w:space="0" w:color="FFFFFF"/>
              <w:bottom w:val="single" w:sz="4" w:space="0" w:color="FFFFFF"/>
              <w:right w:val="single" w:sz="4" w:space="0" w:color="FFFFFF"/>
            </w:tcBorders>
            <w:shd w:val="clear" w:color="D8E4BC" w:fill="D8E4BC"/>
            <w:noWrap/>
            <w:vAlign w:val="center"/>
            <w:hideMark/>
          </w:tcPr>
          <w:p w14:paraId="7133FBB1"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25,6</w:t>
            </w:r>
          </w:p>
        </w:tc>
        <w:tc>
          <w:tcPr>
            <w:tcW w:w="984" w:type="dxa"/>
            <w:tcBorders>
              <w:top w:val="single" w:sz="4" w:space="0" w:color="FFFFFF"/>
              <w:left w:val="single" w:sz="4" w:space="0" w:color="FFFFFF"/>
              <w:bottom w:val="single" w:sz="4" w:space="0" w:color="FFFFFF"/>
              <w:right w:val="single" w:sz="4" w:space="0" w:color="FFFFFF"/>
            </w:tcBorders>
            <w:shd w:val="clear" w:color="D8E4BC" w:fill="D8E4BC"/>
            <w:noWrap/>
            <w:vAlign w:val="center"/>
            <w:hideMark/>
          </w:tcPr>
          <w:p w14:paraId="724BAD42"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26,4</w:t>
            </w:r>
          </w:p>
        </w:tc>
        <w:tc>
          <w:tcPr>
            <w:tcW w:w="1406" w:type="dxa"/>
            <w:tcBorders>
              <w:top w:val="single" w:sz="4" w:space="0" w:color="FFFFFF"/>
              <w:left w:val="single" w:sz="4" w:space="0" w:color="FFFFFF"/>
              <w:bottom w:val="single" w:sz="4" w:space="0" w:color="FFFFFF"/>
              <w:right w:val="single" w:sz="4" w:space="0" w:color="FFFFFF"/>
            </w:tcBorders>
            <w:shd w:val="clear" w:color="D8E4BC" w:fill="D8E4BC"/>
            <w:noWrap/>
            <w:vAlign w:val="center"/>
            <w:hideMark/>
          </w:tcPr>
          <w:p w14:paraId="5C42B5D6"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26</w:t>
            </w:r>
          </w:p>
        </w:tc>
        <w:tc>
          <w:tcPr>
            <w:tcW w:w="1495" w:type="dxa"/>
            <w:tcBorders>
              <w:top w:val="single" w:sz="4" w:space="0" w:color="FFFFFF"/>
              <w:left w:val="single" w:sz="4" w:space="0" w:color="FFFFFF"/>
              <w:bottom w:val="single" w:sz="4" w:space="0" w:color="FFFFFF"/>
              <w:right w:val="single" w:sz="4" w:space="0" w:color="FFFFFF"/>
            </w:tcBorders>
            <w:shd w:val="clear" w:color="D8E4BC" w:fill="D8E4BC"/>
            <w:noWrap/>
            <w:vAlign w:val="center"/>
            <w:hideMark/>
          </w:tcPr>
          <w:p w14:paraId="0646AC23"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91</w:t>
            </w:r>
          </w:p>
        </w:tc>
        <w:tc>
          <w:tcPr>
            <w:tcW w:w="984" w:type="dxa"/>
            <w:tcBorders>
              <w:top w:val="single" w:sz="4" w:space="0" w:color="FFFFFF"/>
              <w:left w:val="single" w:sz="8" w:space="0" w:color="auto"/>
              <w:bottom w:val="single" w:sz="4" w:space="0" w:color="FFFFFF"/>
              <w:right w:val="single" w:sz="4" w:space="0" w:color="FFFFFF"/>
            </w:tcBorders>
            <w:shd w:val="clear" w:color="D8E4BC" w:fill="D8E4BC"/>
            <w:noWrap/>
            <w:vAlign w:val="center"/>
            <w:hideMark/>
          </w:tcPr>
          <w:p w14:paraId="60466293"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25,1</w:t>
            </w:r>
          </w:p>
        </w:tc>
        <w:tc>
          <w:tcPr>
            <w:tcW w:w="984" w:type="dxa"/>
            <w:tcBorders>
              <w:top w:val="single" w:sz="4" w:space="0" w:color="FFFFFF"/>
              <w:left w:val="single" w:sz="4" w:space="0" w:color="FFFFFF"/>
              <w:bottom w:val="single" w:sz="4" w:space="0" w:color="FFFFFF"/>
              <w:right w:val="single" w:sz="4" w:space="0" w:color="FFFFFF"/>
            </w:tcBorders>
            <w:shd w:val="clear" w:color="D8E4BC" w:fill="D8E4BC"/>
            <w:noWrap/>
            <w:vAlign w:val="center"/>
            <w:hideMark/>
          </w:tcPr>
          <w:p w14:paraId="07409386"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26,1</w:t>
            </w:r>
          </w:p>
        </w:tc>
        <w:tc>
          <w:tcPr>
            <w:tcW w:w="1394" w:type="dxa"/>
            <w:tcBorders>
              <w:top w:val="single" w:sz="4" w:space="0" w:color="FFFFFF"/>
              <w:left w:val="single" w:sz="4" w:space="0" w:color="FFFFFF"/>
              <w:bottom w:val="single" w:sz="4" w:space="0" w:color="FFFFFF"/>
              <w:right w:val="single" w:sz="4" w:space="0" w:color="FFFFFF"/>
            </w:tcBorders>
            <w:shd w:val="clear" w:color="D8E4BC" w:fill="D8E4BC"/>
            <w:noWrap/>
            <w:vAlign w:val="center"/>
            <w:hideMark/>
          </w:tcPr>
          <w:p w14:paraId="5368214B"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25,6</w:t>
            </w:r>
          </w:p>
        </w:tc>
        <w:tc>
          <w:tcPr>
            <w:tcW w:w="1484" w:type="dxa"/>
            <w:tcBorders>
              <w:top w:val="single" w:sz="4" w:space="0" w:color="FFFFFF"/>
              <w:left w:val="single" w:sz="4" w:space="0" w:color="FFFFFF"/>
              <w:bottom w:val="single" w:sz="4" w:space="0" w:color="FFFFFF"/>
              <w:right w:val="single" w:sz="8" w:space="0" w:color="auto"/>
            </w:tcBorders>
            <w:shd w:val="clear" w:color="D8E4BC" w:fill="D8E4BC"/>
            <w:noWrap/>
            <w:vAlign w:val="center"/>
            <w:hideMark/>
          </w:tcPr>
          <w:p w14:paraId="5CD21B20"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67</w:t>
            </w:r>
          </w:p>
        </w:tc>
        <w:tc>
          <w:tcPr>
            <w:tcW w:w="984" w:type="dxa"/>
            <w:tcBorders>
              <w:top w:val="single" w:sz="4" w:space="0" w:color="FFFFFF"/>
              <w:left w:val="single" w:sz="4" w:space="0" w:color="FFFFFF"/>
              <w:bottom w:val="single" w:sz="4" w:space="0" w:color="FFFFFF"/>
              <w:right w:val="single" w:sz="4" w:space="0" w:color="FFFFFF"/>
            </w:tcBorders>
            <w:shd w:val="clear" w:color="D8E4BC" w:fill="D8E4BC"/>
            <w:noWrap/>
            <w:vAlign w:val="center"/>
            <w:hideMark/>
          </w:tcPr>
          <w:p w14:paraId="03679583"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24</w:t>
            </w:r>
          </w:p>
        </w:tc>
        <w:tc>
          <w:tcPr>
            <w:tcW w:w="1472" w:type="dxa"/>
            <w:tcBorders>
              <w:top w:val="single" w:sz="4" w:space="0" w:color="FFFFFF"/>
              <w:left w:val="single" w:sz="4" w:space="0" w:color="FFFFFF"/>
              <w:bottom w:val="single" w:sz="4" w:space="0" w:color="FFFFFF"/>
              <w:right w:val="single" w:sz="8" w:space="0" w:color="000000"/>
            </w:tcBorders>
            <w:shd w:val="clear" w:color="D8E4BC" w:fill="D8E4BC"/>
            <w:noWrap/>
            <w:vAlign w:val="center"/>
            <w:hideMark/>
          </w:tcPr>
          <w:p w14:paraId="37DF71DF"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55</w:t>
            </w:r>
          </w:p>
        </w:tc>
      </w:tr>
      <w:tr w:rsidR="006869C3" w:rsidRPr="006869C3" w14:paraId="2B86009F" w14:textId="77777777" w:rsidTr="006869C3">
        <w:trPr>
          <w:trHeight w:val="300"/>
        </w:trPr>
        <w:tc>
          <w:tcPr>
            <w:tcW w:w="870" w:type="dxa"/>
            <w:tcBorders>
              <w:top w:val="single" w:sz="8" w:space="0" w:color="auto"/>
              <w:left w:val="single" w:sz="8" w:space="0" w:color="000000"/>
              <w:bottom w:val="single" w:sz="4" w:space="0" w:color="FFFFFF"/>
              <w:right w:val="single" w:sz="8" w:space="0" w:color="auto"/>
            </w:tcBorders>
            <w:shd w:val="clear" w:color="000000" w:fill="DCE6F1"/>
            <w:noWrap/>
            <w:vAlign w:val="center"/>
            <w:hideMark/>
          </w:tcPr>
          <w:p w14:paraId="7ABAA357"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33</w:t>
            </w:r>
          </w:p>
        </w:tc>
        <w:tc>
          <w:tcPr>
            <w:tcW w:w="1391" w:type="dxa"/>
            <w:tcBorders>
              <w:top w:val="single" w:sz="8" w:space="0" w:color="auto"/>
              <w:left w:val="single" w:sz="4" w:space="0" w:color="FFFFFF"/>
              <w:bottom w:val="single" w:sz="4" w:space="0" w:color="FFFFFF"/>
              <w:right w:val="single" w:sz="8" w:space="0" w:color="auto"/>
            </w:tcBorders>
            <w:shd w:val="clear" w:color="EBF1DE" w:fill="EBF1DE"/>
            <w:noWrap/>
            <w:vAlign w:val="center"/>
            <w:hideMark/>
          </w:tcPr>
          <w:p w14:paraId="65194693"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12/11/2015</w:t>
            </w:r>
          </w:p>
        </w:tc>
        <w:tc>
          <w:tcPr>
            <w:tcW w:w="984" w:type="dxa"/>
            <w:tcBorders>
              <w:top w:val="single" w:sz="8" w:space="0" w:color="auto"/>
              <w:left w:val="single" w:sz="4" w:space="0" w:color="FFFFFF"/>
              <w:bottom w:val="single" w:sz="4" w:space="0" w:color="FFFFFF"/>
              <w:right w:val="single" w:sz="4" w:space="0" w:color="FFFFFF"/>
            </w:tcBorders>
            <w:shd w:val="clear" w:color="EBF1DE" w:fill="EBF1DE"/>
            <w:noWrap/>
            <w:vAlign w:val="center"/>
            <w:hideMark/>
          </w:tcPr>
          <w:p w14:paraId="15B56CEA"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24,8</w:t>
            </w:r>
          </w:p>
        </w:tc>
        <w:tc>
          <w:tcPr>
            <w:tcW w:w="984" w:type="dxa"/>
            <w:tcBorders>
              <w:top w:val="single" w:sz="8" w:space="0" w:color="auto"/>
              <w:left w:val="single" w:sz="4" w:space="0" w:color="FFFFFF"/>
              <w:bottom w:val="single" w:sz="4" w:space="0" w:color="FFFFFF"/>
              <w:right w:val="single" w:sz="4" w:space="0" w:color="FFFFFF"/>
            </w:tcBorders>
            <w:shd w:val="clear" w:color="EBF1DE" w:fill="EBF1DE"/>
            <w:noWrap/>
            <w:vAlign w:val="center"/>
            <w:hideMark/>
          </w:tcPr>
          <w:p w14:paraId="6C201BFB"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25,6</w:t>
            </w:r>
          </w:p>
        </w:tc>
        <w:tc>
          <w:tcPr>
            <w:tcW w:w="1406" w:type="dxa"/>
            <w:tcBorders>
              <w:top w:val="single" w:sz="8" w:space="0" w:color="auto"/>
              <w:left w:val="single" w:sz="4" w:space="0" w:color="FFFFFF"/>
              <w:bottom w:val="single" w:sz="4" w:space="0" w:color="FFFFFF"/>
              <w:right w:val="single" w:sz="4" w:space="0" w:color="FFFFFF"/>
            </w:tcBorders>
            <w:shd w:val="clear" w:color="EBF1DE" w:fill="EBF1DE"/>
            <w:noWrap/>
            <w:vAlign w:val="center"/>
            <w:hideMark/>
          </w:tcPr>
          <w:p w14:paraId="26DE5742"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25,2</w:t>
            </w:r>
          </w:p>
        </w:tc>
        <w:tc>
          <w:tcPr>
            <w:tcW w:w="1495" w:type="dxa"/>
            <w:tcBorders>
              <w:top w:val="single" w:sz="8" w:space="0" w:color="auto"/>
              <w:left w:val="single" w:sz="4" w:space="0" w:color="FFFFFF"/>
              <w:bottom w:val="single" w:sz="4" w:space="0" w:color="FFFFFF"/>
              <w:right w:val="single" w:sz="4" w:space="0" w:color="FFFFFF"/>
            </w:tcBorders>
            <w:shd w:val="clear" w:color="EBF1DE" w:fill="EBF1DE"/>
            <w:noWrap/>
            <w:vAlign w:val="center"/>
            <w:hideMark/>
          </w:tcPr>
          <w:p w14:paraId="3AC6482F"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82</w:t>
            </w:r>
          </w:p>
        </w:tc>
        <w:tc>
          <w:tcPr>
            <w:tcW w:w="984" w:type="dxa"/>
            <w:tcBorders>
              <w:top w:val="single" w:sz="8" w:space="0" w:color="auto"/>
              <w:left w:val="single" w:sz="8" w:space="0" w:color="auto"/>
              <w:bottom w:val="single" w:sz="4" w:space="0" w:color="FFFFFF"/>
              <w:right w:val="single" w:sz="4" w:space="0" w:color="FFFFFF"/>
            </w:tcBorders>
            <w:shd w:val="clear" w:color="EBF1DE" w:fill="EBF1DE"/>
            <w:noWrap/>
            <w:vAlign w:val="center"/>
            <w:hideMark/>
          </w:tcPr>
          <w:p w14:paraId="63CBF84E"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24,2</w:t>
            </w:r>
          </w:p>
        </w:tc>
        <w:tc>
          <w:tcPr>
            <w:tcW w:w="984" w:type="dxa"/>
            <w:tcBorders>
              <w:top w:val="single" w:sz="8" w:space="0" w:color="auto"/>
              <w:left w:val="single" w:sz="4" w:space="0" w:color="FFFFFF"/>
              <w:bottom w:val="single" w:sz="4" w:space="0" w:color="FFFFFF"/>
              <w:right w:val="single" w:sz="4" w:space="0" w:color="FFFFFF"/>
            </w:tcBorders>
            <w:shd w:val="clear" w:color="EBF1DE" w:fill="EBF1DE"/>
            <w:noWrap/>
            <w:vAlign w:val="center"/>
            <w:hideMark/>
          </w:tcPr>
          <w:p w14:paraId="2301C23F"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25,1</w:t>
            </w:r>
          </w:p>
        </w:tc>
        <w:tc>
          <w:tcPr>
            <w:tcW w:w="1394" w:type="dxa"/>
            <w:tcBorders>
              <w:top w:val="single" w:sz="8" w:space="0" w:color="auto"/>
              <w:left w:val="single" w:sz="4" w:space="0" w:color="FFFFFF"/>
              <w:bottom w:val="single" w:sz="4" w:space="0" w:color="FFFFFF"/>
              <w:right w:val="single" w:sz="4" w:space="0" w:color="FFFFFF"/>
            </w:tcBorders>
            <w:shd w:val="clear" w:color="EBF1DE" w:fill="EBF1DE"/>
            <w:noWrap/>
            <w:vAlign w:val="center"/>
            <w:hideMark/>
          </w:tcPr>
          <w:p w14:paraId="1585B2AC"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24,65</w:t>
            </w:r>
          </w:p>
        </w:tc>
        <w:tc>
          <w:tcPr>
            <w:tcW w:w="1484" w:type="dxa"/>
            <w:tcBorders>
              <w:top w:val="single" w:sz="8" w:space="0" w:color="auto"/>
              <w:left w:val="single" w:sz="4" w:space="0" w:color="FFFFFF"/>
              <w:bottom w:val="single" w:sz="4" w:space="0" w:color="FFFFFF"/>
              <w:right w:val="single" w:sz="8" w:space="0" w:color="auto"/>
            </w:tcBorders>
            <w:shd w:val="clear" w:color="EBF1DE" w:fill="EBF1DE"/>
            <w:noWrap/>
            <w:vAlign w:val="center"/>
            <w:hideMark/>
          </w:tcPr>
          <w:p w14:paraId="45242469"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53</w:t>
            </w:r>
          </w:p>
        </w:tc>
        <w:tc>
          <w:tcPr>
            <w:tcW w:w="984" w:type="dxa"/>
            <w:tcBorders>
              <w:top w:val="single" w:sz="8" w:space="0" w:color="auto"/>
              <w:left w:val="single" w:sz="4" w:space="0" w:color="FFFFFF"/>
              <w:bottom w:val="single" w:sz="4" w:space="0" w:color="FFFFFF"/>
              <w:right w:val="single" w:sz="4" w:space="0" w:color="FFFFFF"/>
            </w:tcBorders>
            <w:shd w:val="clear" w:color="EBF1DE" w:fill="EBF1DE"/>
            <w:noWrap/>
            <w:vAlign w:val="center"/>
            <w:hideMark/>
          </w:tcPr>
          <w:p w14:paraId="1695A544"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23,5</w:t>
            </w:r>
          </w:p>
        </w:tc>
        <w:tc>
          <w:tcPr>
            <w:tcW w:w="1472" w:type="dxa"/>
            <w:tcBorders>
              <w:top w:val="single" w:sz="8" w:space="0" w:color="auto"/>
              <w:left w:val="single" w:sz="4" w:space="0" w:color="FFFFFF"/>
              <w:bottom w:val="single" w:sz="4" w:space="0" w:color="FFFFFF"/>
              <w:right w:val="single" w:sz="8" w:space="0" w:color="000000"/>
            </w:tcBorders>
            <w:shd w:val="clear" w:color="EBF1DE" w:fill="EBF1DE"/>
            <w:noWrap/>
            <w:vAlign w:val="center"/>
            <w:hideMark/>
          </w:tcPr>
          <w:p w14:paraId="05F1E25F"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53</w:t>
            </w:r>
          </w:p>
        </w:tc>
      </w:tr>
      <w:tr w:rsidR="006869C3" w:rsidRPr="006869C3" w14:paraId="11F29F51" w14:textId="77777777" w:rsidTr="006869C3">
        <w:trPr>
          <w:trHeight w:val="315"/>
        </w:trPr>
        <w:tc>
          <w:tcPr>
            <w:tcW w:w="870" w:type="dxa"/>
            <w:tcBorders>
              <w:top w:val="single" w:sz="4" w:space="0" w:color="FFFFFF"/>
              <w:left w:val="single" w:sz="8" w:space="0" w:color="000000"/>
              <w:bottom w:val="single" w:sz="4" w:space="0" w:color="FFFFFF"/>
              <w:right w:val="single" w:sz="8" w:space="0" w:color="auto"/>
            </w:tcBorders>
            <w:shd w:val="clear" w:color="000000" w:fill="366092"/>
            <w:noWrap/>
            <w:vAlign w:val="center"/>
            <w:hideMark/>
          </w:tcPr>
          <w:p w14:paraId="4ED2B0BF"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35</w:t>
            </w:r>
          </w:p>
        </w:tc>
        <w:tc>
          <w:tcPr>
            <w:tcW w:w="1391" w:type="dxa"/>
            <w:tcBorders>
              <w:top w:val="single" w:sz="4" w:space="0" w:color="FFFFFF"/>
              <w:left w:val="single" w:sz="4" w:space="0" w:color="FFFFFF"/>
              <w:bottom w:val="single" w:sz="4" w:space="0" w:color="FFFFFF"/>
              <w:right w:val="single" w:sz="8" w:space="0" w:color="auto"/>
            </w:tcBorders>
            <w:shd w:val="clear" w:color="D8E4BC" w:fill="D8E4BC"/>
            <w:noWrap/>
            <w:vAlign w:val="center"/>
            <w:hideMark/>
          </w:tcPr>
          <w:p w14:paraId="03D37931"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12/11/2015</w:t>
            </w:r>
          </w:p>
        </w:tc>
        <w:tc>
          <w:tcPr>
            <w:tcW w:w="984" w:type="dxa"/>
            <w:tcBorders>
              <w:top w:val="single" w:sz="4" w:space="0" w:color="FFFFFF"/>
              <w:left w:val="single" w:sz="4" w:space="0" w:color="FFFFFF"/>
              <w:bottom w:val="single" w:sz="4" w:space="0" w:color="FFFFFF"/>
              <w:right w:val="single" w:sz="4" w:space="0" w:color="FFFFFF"/>
            </w:tcBorders>
            <w:shd w:val="clear" w:color="D8E4BC" w:fill="D8E4BC"/>
            <w:noWrap/>
            <w:vAlign w:val="center"/>
            <w:hideMark/>
          </w:tcPr>
          <w:p w14:paraId="62DCEC32"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25,6</w:t>
            </w:r>
          </w:p>
        </w:tc>
        <w:tc>
          <w:tcPr>
            <w:tcW w:w="984" w:type="dxa"/>
            <w:tcBorders>
              <w:top w:val="single" w:sz="4" w:space="0" w:color="FFFFFF"/>
              <w:left w:val="single" w:sz="4" w:space="0" w:color="FFFFFF"/>
              <w:bottom w:val="single" w:sz="4" w:space="0" w:color="FFFFFF"/>
              <w:right w:val="single" w:sz="4" w:space="0" w:color="FFFFFF"/>
            </w:tcBorders>
            <w:shd w:val="clear" w:color="D8E4BC" w:fill="D8E4BC"/>
            <w:noWrap/>
            <w:vAlign w:val="center"/>
            <w:hideMark/>
          </w:tcPr>
          <w:p w14:paraId="505E1820"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26,3</w:t>
            </w:r>
          </w:p>
        </w:tc>
        <w:tc>
          <w:tcPr>
            <w:tcW w:w="1406" w:type="dxa"/>
            <w:tcBorders>
              <w:top w:val="single" w:sz="4" w:space="0" w:color="FFFFFF"/>
              <w:left w:val="single" w:sz="4" w:space="0" w:color="FFFFFF"/>
              <w:bottom w:val="single" w:sz="4" w:space="0" w:color="FFFFFF"/>
              <w:right w:val="single" w:sz="4" w:space="0" w:color="FFFFFF"/>
            </w:tcBorders>
            <w:shd w:val="clear" w:color="D8E4BC" w:fill="D8E4BC"/>
            <w:noWrap/>
            <w:vAlign w:val="center"/>
            <w:hideMark/>
          </w:tcPr>
          <w:p w14:paraId="44D054EC"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25,95</w:t>
            </w:r>
          </w:p>
        </w:tc>
        <w:tc>
          <w:tcPr>
            <w:tcW w:w="1495" w:type="dxa"/>
            <w:tcBorders>
              <w:top w:val="single" w:sz="4" w:space="0" w:color="FFFFFF"/>
              <w:left w:val="single" w:sz="4" w:space="0" w:color="FFFFFF"/>
              <w:bottom w:val="single" w:sz="4" w:space="0" w:color="FFFFFF"/>
              <w:right w:val="single" w:sz="4" w:space="0" w:color="FFFFFF"/>
            </w:tcBorders>
            <w:shd w:val="clear" w:color="D8E4BC" w:fill="D8E4BC"/>
            <w:noWrap/>
            <w:vAlign w:val="center"/>
            <w:hideMark/>
          </w:tcPr>
          <w:p w14:paraId="0756BEA6"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91</w:t>
            </w:r>
          </w:p>
        </w:tc>
        <w:tc>
          <w:tcPr>
            <w:tcW w:w="984" w:type="dxa"/>
            <w:tcBorders>
              <w:top w:val="single" w:sz="4" w:space="0" w:color="FFFFFF"/>
              <w:left w:val="single" w:sz="8" w:space="0" w:color="auto"/>
              <w:bottom w:val="single" w:sz="4" w:space="0" w:color="FFFFFF"/>
              <w:right w:val="single" w:sz="4" w:space="0" w:color="FFFFFF"/>
            </w:tcBorders>
            <w:shd w:val="clear" w:color="D8E4BC" w:fill="D8E4BC"/>
            <w:noWrap/>
            <w:vAlign w:val="center"/>
            <w:hideMark/>
          </w:tcPr>
          <w:p w14:paraId="25DCA2C6"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25</w:t>
            </w:r>
          </w:p>
        </w:tc>
        <w:tc>
          <w:tcPr>
            <w:tcW w:w="984" w:type="dxa"/>
            <w:tcBorders>
              <w:top w:val="single" w:sz="4" w:space="0" w:color="FFFFFF"/>
              <w:left w:val="single" w:sz="4" w:space="0" w:color="FFFFFF"/>
              <w:bottom w:val="single" w:sz="4" w:space="0" w:color="FFFFFF"/>
              <w:right w:val="single" w:sz="4" w:space="0" w:color="FFFFFF"/>
            </w:tcBorders>
            <w:shd w:val="clear" w:color="D8E4BC" w:fill="D8E4BC"/>
            <w:noWrap/>
            <w:vAlign w:val="center"/>
            <w:hideMark/>
          </w:tcPr>
          <w:p w14:paraId="1C5D4FD0"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26</w:t>
            </w:r>
          </w:p>
        </w:tc>
        <w:tc>
          <w:tcPr>
            <w:tcW w:w="1394" w:type="dxa"/>
            <w:tcBorders>
              <w:top w:val="single" w:sz="4" w:space="0" w:color="FFFFFF"/>
              <w:left w:val="single" w:sz="4" w:space="0" w:color="FFFFFF"/>
              <w:bottom w:val="single" w:sz="4" w:space="0" w:color="FFFFFF"/>
              <w:right w:val="single" w:sz="4" w:space="0" w:color="FFFFFF"/>
            </w:tcBorders>
            <w:shd w:val="clear" w:color="D8E4BC" w:fill="D8E4BC"/>
            <w:noWrap/>
            <w:vAlign w:val="center"/>
            <w:hideMark/>
          </w:tcPr>
          <w:p w14:paraId="42CB95C9"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25,5</w:t>
            </w:r>
          </w:p>
        </w:tc>
        <w:tc>
          <w:tcPr>
            <w:tcW w:w="1484" w:type="dxa"/>
            <w:tcBorders>
              <w:top w:val="single" w:sz="4" w:space="0" w:color="FFFFFF"/>
              <w:left w:val="single" w:sz="4" w:space="0" w:color="FFFFFF"/>
              <w:bottom w:val="single" w:sz="4" w:space="0" w:color="FFFFFF"/>
              <w:right w:val="single" w:sz="8" w:space="0" w:color="auto"/>
            </w:tcBorders>
            <w:shd w:val="clear" w:color="D8E4BC" w:fill="D8E4BC"/>
            <w:noWrap/>
            <w:vAlign w:val="center"/>
            <w:hideMark/>
          </w:tcPr>
          <w:p w14:paraId="173E14D7"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66</w:t>
            </w:r>
          </w:p>
        </w:tc>
        <w:tc>
          <w:tcPr>
            <w:tcW w:w="984" w:type="dxa"/>
            <w:tcBorders>
              <w:top w:val="single" w:sz="4" w:space="0" w:color="FFFFFF"/>
              <w:left w:val="single" w:sz="4" w:space="0" w:color="FFFFFF"/>
              <w:bottom w:val="single" w:sz="4" w:space="0" w:color="FFFFFF"/>
              <w:right w:val="single" w:sz="4" w:space="0" w:color="FFFFFF"/>
            </w:tcBorders>
            <w:shd w:val="clear" w:color="D8E4BC" w:fill="D8E4BC"/>
            <w:noWrap/>
            <w:vAlign w:val="center"/>
            <w:hideMark/>
          </w:tcPr>
          <w:p w14:paraId="43B24742"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24</w:t>
            </w:r>
          </w:p>
        </w:tc>
        <w:tc>
          <w:tcPr>
            <w:tcW w:w="1472" w:type="dxa"/>
            <w:tcBorders>
              <w:top w:val="single" w:sz="4" w:space="0" w:color="FFFFFF"/>
              <w:left w:val="single" w:sz="4" w:space="0" w:color="FFFFFF"/>
              <w:bottom w:val="single" w:sz="4" w:space="0" w:color="FFFFFF"/>
              <w:right w:val="single" w:sz="8" w:space="0" w:color="000000"/>
            </w:tcBorders>
            <w:shd w:val="clear" w:color="D8E4BC" w:fill="D8E4BC"/>
            <w:noWrap/>
            <w:vAlign w:val="center"/>
            <w:hideMark/>
          </w:tcPr>
          <w:p w14:paraId="29648FEF"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50</w:t>
            </w:r>
          </w:p>
        </w:tc>
      </w:tr>
      <w:tr w:rsidR="006869C3" w:rsidRPr="006869C3" w14:paraId="371C3265" w14:textId="77777777" w:rsidTr="006869C3">
        <w:trPr>
          <w:trHeight w:val="300"/>
        </w:trPr>
        <w:tc>
          <w:tcPr>
            <w:tcW w:w="870" w:type="dxa"/>
            <w:tcBorders>
              <w:top w:val="single" w:sz="8" w:space="0" w:color="auto"/>
              <w:left w:val="single" w:sz="8" w:space="0" w:color="000000"/>
              <w:bottom w:val="single" w:sz="4" w:space="0" w:color="FFFFFF"/>
              <w:right w:val="single" w:sz="8" w:space="0" w:color="auto"/>
            </w:tcBorders>
            <w:shd w:val="clear" w:color="000000" w:fill="DCE6F1"/>
            <w:noWrap/>
            <w:vAlign w:val="center"/>
            <w:hideMark/>
          </w:tcPr>
          <w:p w14:paraId="23D69196"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49</w:t>
            </w:r>
          </w:p>
        </w:tc>
        <w:tc>
          <w:tcPr>
            <w:tcW w:w="1391" w:type="dxa"/>
            <w:tcBorders>
              <w:top w:val="single" w:sz="8" w:space="0" w:color="auto"/>
              <w:left w:val="single" w:sz="4" w:space="0" w:color="FFFFFF"/>
              <w:bottom w:val="single" w:sz="4" w:space="0" w:color="FFFFFF"/>
              <w:right w:val="single" w:sz="8" w:space="0" w:color="auto"/>
            </w:tcBorders>
            <w:shd w:val="clear" w:color="EBF1DE" w:fill="EBF1DE"/>
            <w:noWrap/>
            <w:vAlign w:val="center"/>
            <w:hideMark/>
          </w:tcPr>
          <w:p w14:paraId="799BF2F1"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16/11/2015</w:t>
            </w:r>
          </w:p>
        </w:tc>
        <w:tc>
          <w:tcPr>
            <w:tcW w:w="984" w:type="dxa"/>
            <w:tcBorders>
              <w:top w:val="single" w:sz="8" w:space="0" w:color="auto"/>
              <w:left w:val="single" w:sz="4" w:space="0" w:color="FFFFFF"/>
              <w:bottom w:val="single" w:sz="4" w:space="0" w:color="FFFFFF"/>
              <w:right w:val="single" w:sz="4" w:space="0" w:color="FFFFFF"/>
            </w:tcBorders>
            <w:shd w:val="clear" w:color="EBF1DE" w:fill="EBF1DE"/>
            <w:noWrap/>
            <w:vAlign w:val="center"/>
            <w:hideMark/>
          </w:tcPr>
          <w:p w14:paraId="6EC40461"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24,9</w:t>
            </w:r>
          </w:p>
        </w:tc>
        <w:tc>
          <w:tcPr>
            <w:tcW w:w="984" w:type="dxa"/>
            <w:tcBorders>
              <w:top w:val="single" w:sz="8" w:space="0" w:color="auto"/>
              <w:left w:val="single" w:sz="4" w:space="0" w:color="FFFFFF"/>
              <w:bottom w:val="single" w:sz="4" w:space="0" w:color="FFFFFF"/>
              <w:right w:val="single" w:sz="4" w:space="0" w:color="FFFFFF"/>
            </w:tcBorders>
            <w:shd w:val="clear" w:color="EBF1DE" w:fill="EBF1DE"/>
            <w:noWrap/>
            <w:vAlign w:val="center"/>
            <w:hideMark/>
          </w:tcPr>
          <w:p w14:paraId="70E8EEC1"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25,6</w:t>
            </w:r>
          </w:p>
        </w:tc>
        <w:tc>
          <w:tcPr>
            <w:tcW w:w="1406" w:type="dxa"/>
            <w:tcBorders>
              <w:top w:val="single" w:sz="8" w:space="0" w:color="auto"/>
              <w:left w:val="single" w:sz="4" w:space="0" w:color="FFFFFF"/>
              <w:bottom w:val="single" w:sz="4" w:space="0" w:color="FFFFFF"/>
              <w:right w:val="single" w:sz="4" w:space="0" w:color="FFFFFF"/>
            </w:tcBorders>
            <w:shd w:val="clear" w:color="EBF1DE" w:fill="EBF1DE"/>
            <w:noWrap/>
            <w:vAlign w:val="center"/>
            <w:hideMark/>
          </w:tcPr>
          <w:p w14:paraId="331C4326"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25,25</w:t>
            </w:r>
          </w:p>
        </w:tc>
        <w:tc>
          <w:tcPr>
            <w:tcW w:w="1495" w:type="dxa"/>
            <w:tcBorders>
              <w:top w:val="single" w:sz="8" w:space="0" w:color="auto"/>
              <w:left w:val="single" w:sz="4" w:space="0" w:color="FFFFFF"/>
              <w:bottom w:val="single" w:sz="4" w:space="0" w:color="FFFFFF"/>
              <w:right w:val="single" w:sz="4" w:space="0" w:color="FFFFFF"/>
            </w:tcBorders>
            <w:shd w:val="clear" w:color="EBF1DE" w:fill="EBF1DE"/>
            <w:noWrap/>
            <w:vAlign w:val="center"/>
            <w:hideMark/>
          </w:tcPr>
          <w:p w14:paraId="5E48C4F8"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77</w:t>
            </w:r>
          </w:p>
        </w:tc>
        <w:tc>
          <w:tcPr>
            <w:tcW w:w="984" w:type="dxa"/>
            <w:tcBorders>
              <w:top w:val="single" w:sz="8" w:space="0" w:color="auto"/>
              <w:left w:val="single" w:sz="8" w:space="0" w:color="auto"/>
              <w:bottom w:val="single" w:sz="4" w:space="0" w:color="FFFFFF"/>
              <w:right w:val="single" w:sz="4" w:space="0" w:color="FFFFFF"/>
            </w:tcBorders>
            <w:shd w:val="clear" w:color="EBF1DE" w:fill="EBF1DE"/>
            <w:noWrap/>
            <w:vAlign w:val="center"/>
            <w:hideMark/>
          </w:tcPr>
          <w:p w14:paraId="28B958D4"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24,3</w:t>
            </w:r>
          </w:p>
        </w:tc>
        <w:tc>
          <w:tcPr>
            <w:tcW w:w="984" w:type="dxa"/>
            <w:tcBorders>
              <w:top w:val="single" w:sz="8" w:space="0" w:color="auto"/>
              <w:left w:val="single" w:sz="4" w:space="0" w:color="FFFFFF"/>
              <w:bottom w:val="single" w:sz="4" w:space="0" w:color="FFFFFF"/>
              <w:right w:val="single" w:sz="4" w:space="0" w:color="FFFFFF"/>
            </w:tcBorders>
            <w:shd w:val="clear" w:color="EBF1DE" w:fill="EBF1DE"/>
            <w:noWrap/>
            <w:vAlign w:val="center"/>
            <w:hideMark/>
          </w:tcPr>
          <w:p w14:paraId="699184B8"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25,5</w:t>
            </w:r>
          </w:p>
        </w:tc>
        <w:tc>
          <w:tcPr>
            <w:tcW w:w="1394" w:type="dxa"/>
            <w:tcBorders>
              <w:top w:val="single" w:sz="8" w:space="0" w:color="auto"/>
              <w:left w:val="single" w:sz="4" w:space="0" w:color="FFFFFF"/>
              <w:bottom w:val="single" w:sz="4" w:space="0" w:color="FFFFFF"/>
              <w:right w:val="single" w:sz="4" w:space="0" w:color="FFFFFF"/>
            </w:tcBorders>
            <w:shd w:val="clear" w:color="EBF1DE" w:fill="EBF1DE"/>
            <w:noWrap/>
            <w:vAlign w:val="center"/>
            <w:hideMark/>
          </w:tcPr>
          <w:p w14:paraId="0E9D8088"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24,9</w:t>
            </w:r>
          </w:p>
        </w:tc>
        <w:tc>
          <w:tcPr>
            <w:tcW w:w="1484" w:type="dxa"/>
            <w:tcBorders>
              <w:top w:val="single" w:sz="8" w:space="0" w:color="auto"/>
              <w:left w:val="single" w:sz="4" w:space="0" w:color="FFFFFF"/>
              <w:bottom w:val="single" w:sz="4" w:space="0" w:color="FFFFFF"/>
              <w:right w:val="single" w:sz="8" w:space="0" w:color="auto"/>
            </w:tcBorders>
            <w:shd w:val="clear" w:color="EBF1DE" w:fill="EBF1DE"/>
            <w:noWrap/>
            <w:vAlign w:val="center"/>
            <w:hideMark/>
          </w:tcPr>
          <w:p w14:paraId="4B589448"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54</w:t>
            </w:r>
          </w:p>
        </w:tc>
        <w:tc>
          <w:tcPr>
            <w:tcW w:w="984" w:type="dxa"/>
            <w:tcBorders>
              <w:top w:val="single" w:sz="8" w:space="0" w:color="auto"/>
              <w:left w:val="single" w:sz="4" w:space="0" w:color="FFFFFF"/>
              <w:bottom w:val="single" w:sz="4" w:space="0" w:color="FFFFFF"/>
              <w:right w:val="single" w:sz="4" w:space="0" w:color="FFFFFF"/>
            </w:tcBorders>
            <w:shd w:val="clear" w:color="EBF1DE" w:fill="EBF1DE"/>
            <w:noWrap/>
            <w:vAlign w:val="center"/>
            <w:hideMark/>
          </w:tcPr>
          <w:p w14:paraId="203D74CF"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23,5</w:t>
            </w:r>
          </w:p>
        </w:tc>
        <w:tc>
          <w:tcPr>
            <w:tcW w:w="1472" w:type="dxa"/>
            <w:tcBorders>
              <w:top w:val="single" w:sz="8" w:space="0" w:color="auto"/>
              <w:left w:val="single" w:sz="4" w:space="0" w:color="FFFFFF"/>
              <w:bottom w:val="single" w:sz="4" w:space="0" w:color="FFFFFF"/>
              <w:right w:val="single" w:sz="8" w:space="0" w:color="000000"/>
            </w:tcBorders>
            <w:shd w:val="clear" w:color="EBF1DE" w:fill="EBF1DE"/>
            <w:noWrap/>
            <w:vAlign w:val="center"/>
            <w:hideMark/>
          </w:tcPr>
          <w:p w14:paraId="70B6FD31"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49</w:t>
            </w:r>
          </w:p>
        </w:tc>
      </w:tr>
      <w:tr w:rsidR="006869C3" w:rsidRPr="006869C3" w14:paraId="41D6126D" w14:textId="77777777" w:rsidTr="006869C3">
        <w:trPr>
          <w:trHeight w:val="315"/>
        </w:trPr>
        <w:tc>
          <w:tcPr>
            <w:tcW w:w="870" w:type="dxa"/>
            <w:tcBorders>
              <w:top w:val="single" w:sz="4" w:space="0" w:color="FFFFFF"/>
              <w:left w:val="single" w:sz="8" w:space="0" w:color="000000"/>
              <w:bottom w:val="single" w:sz="4" w:space="0" w:color="FFFFFF"/>
              <w:right w:val="single" w:sz="8" w:space="0" w:color="auto"/>
            </w:tcBorders>
            <w:shd w:val="clear" w:color="000000" w:fill="366092"/>
            <w:noWrap/>
            <w:vAlign w:val="center"/>
            <w:hideMark/>
          </w:tcPr>
          <w:p w14:paraId="4FC60E41"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lastRenderedPageBreak/>
              <w:t>51</w:t>
            </w:r>
          </w:p>
        </w:tc>
        <w:tc>
          <w:tcPr>
            <w:tcW w:w="1391" w:type="dxa"/>
            <w:tcBorders>
              <w:top w:val="single" w:sz="4" w:space="0" w:color="FFFFFF"/>
              <w:left w:val="single" w:sz="4" w:space="0" w:color="FFFFFF"/>
              <w:bottom w:val="single" w:sz="4" w:space="0" w:color="FFFFFF"/>
              <w:right w:val="single" w:sz="8" w:space="0" w:color="auto"/>
            </w:tcBorders>
            <w:shd w:val="clear" w:color="D8E4BC" w:fill="D8E4BC"/>
            <w:noWrap/>
            <w:vAlign w:val="center"/>
            <w:hideMark/>
          </w:tcPr>
          <w:p w14:paraId="7C1DAAFA"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16/11/2015</w:t>
            </w:r>
          </w:p>
        </w:tc>
        <w:tc>
          <w:tcPr>
            <w:tcW w:w="984" w:type="dxa"/>
            <w:tcBorders>
              <w:top w:val="single" w:sz="4" w:space="0" w:color="FFFFFF"/>
              <w:left w:val="single" w:sz="4" w:space="0" w:color="FFFFFF"/>
              <w:bottom w:val="single" w:sz="4" w:space="0" w:color="FFFFFF"/>
              <w:right w:val="single" w:sz="4" w:space="0" w:color="FFFFFF"/>
            </w:tcBorders>
            <w:shd w:val="clear" w:color="D8E4BC" w:fill="D8E4BC"/>
            <w:noWrap/>
            <w:vAlign w:val="center"/>
            <w:hideMark/>
          </w:tcPr>
          <w:p w14:paraId="19353115"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25,4</w:t>
            </w:r>
          </w:p>
        </w:tc>
        <w:tc>
          <w:tcPr>
            <w:tcW w:w="984" w:type="dxa"/>
            <w:tcBorders>
              <w:top w:val="single" w:sz="4" w:space="0" w:color="FFFFFF"/>
              <w:left w:val="single" w:sz="4" w:space="0" w:color="FFFFFF"/>
              <w:bottom w:val="single" w:sz="4" w:space="0" w:color="FFFFFF"/>
              <w:right w:val="single" w:sz="4" w:space="0" w:color="FFFFFF"/>
            </w:tcBorders>
            <w:shd w:val="clear" w:color="D8E4BC" w:fill="D8E4BC"/>
            <w:noWrap/>
            <w:vAlign w:val="center"/>
            <w:hideMark/>
          </w:tcPr>
          <w:p w14:paraId="28A8BAA3"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26,1</w:t>
            </w:r>
          </w:p>
        </w:tc>
        <w:tc>
          <w:tcPr>
            <w:tcW w:w="1406" w:type="dxa"/>
            <w:tcBorders>
              <w:top w:val="single" w:sz="4" w:space="0" w:color="FFFFFF"/>
              <w:left w:val="single" w:sz="4" w:space="0" w:color="FFFFFF"/>
              <w:bottom w:val="single" w:sz="4" w:space="0" w:color="FFFFFF"/>
              <w:right w:val="single" w:sz="4" w:space="0" w:color="FFFFFF"/>
            </w:tcBorders>
            <w:shd w:val="clear" w:color="D8E4BC" w:fill="D8E4BC"/>
            <w:noWrap/>
            <w:vAlign w:val="center"/>
            <w:hideMark/>
          </w:tcPr>
          <w:p w14:paraId="6C0CC80B"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25,75</w:t>
            </w:r>
          </w:p>
        </w:tc>
        <w:tc>
          <w:tcPr>
            <w:tcW w:w="1495" w:type="dxa"/>
            <w:tcBorders>
              <w:top w:val="single" w:sz="4" w:space="0" w:color="FFFFFF"/>
              <w:left w:val="single" w:sz="4" w:space="0" w:color="FFFFFF"/>
              <w:bottom w:val="single" w:sz="4" w:space="0" w:color="FFFFFF"/>
              <w:right w:val="single" w:sz="4" w:space="0" w:color="FFFFFF"/>
            </w:tcBorders>
            <w:shd w:val="clear" w:color="D8E4BC" w:fill="D8E4BC"/>
            <w:noWrap/>
            <w:vAlign w:val="center"/>
            <w:hideMark/>
          </w:tcPr>
          <w:p w14:paraId="41633D1D"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91</w:t>
            </w:r>
          </w:p>
        </w:tc>
        <w:tc>
          <w:tcPr>
            <w:tcW w:w="984" w:type="dxa"/>
            <w:tcBorders>
              <w:top w:val="single" w:sz="4" w:space="0" w:color="FFFFFF"/>
              <w:left w:val="single" w:sz="8" w:space="0" w:color="auto"/>
              <w:bottom w:val="single" w:sz="4" w:space="0" w:color="FFFFFF"/>
              <w:right w:val="single" w:sz="4" w:space="0" w:color="FFFFFF"/>
            </w:tcBorders>
            <w:shd w:val="clear" w:color="D8E4BC" w:fill="D8E4BC"/>
            <w:noWrap/>
            <w:vAlign w:val="center"/>
            <w:hideMark/>
          </w:tcPr>
          <w:p w14:paraId="172C69C3"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24,9</w:t>
            </w:r>
          </w:p>
        </w:tc>
        <w:tc>
          <w:tcPr>
            <w:tcW w:w="984" w:type="dxa"/>
            <w:tcBorders>
              <w:top w:val="single" w:sz="4" w:space="0" w:color="FFFFFF"/>
              <w:left w:val="single" w:sz="4" w:space="0" w:color="FFFFFF"/>
              <w:bottom w:val="single" w:sz="4" w:space="0" w:color="FFFFFF"/>
              <w:right w:val="single" w:sz="4" w:space="0" w:color="FFFFFF"/>
            </w:tcBorders>
            <w:shd w:val="clear" w:color="D8E4BC" w:fill="D8E4BC"/>
            <w:noWrap/>
            <w:vAlign w:val="center"/>
            <w:hideMark/>
          </w:tcPr>
          <w:p w14:paraId="1DE22AB8"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25,8</w:t>
            </w:r>
          </w:p>
        </w:tc>
        <w:tc>
          <w:tcPr>
            <w:tcW w:w="1394" w:type="dxa"/>
            <w:tcBorders>
              <w:top w:val="single" w:sz="4" w:space="0" w:color="FFFFFF"/>
              <w:left w:val="single" w:sz="4" w:space="0" w:color="FFFFFF"/>
              <w:bottom w:val="single" w:sz="4" w:space="0" w:color="FFFFFF"/>
              <w:right w:val="single" w:sz="4" w:space="0" w:color="FFFFFF"/>
            </w:tcBorders>
            <w:shd w:val="clear" w:color="D8E4BC" w:fill="D8E4BC"/>
            <w:noWrap/>
            <w:vAlign w:val="center"/>
            <w:hideMark/>
          </w:tcPr>
          <w:p w14:paraId="088D9643"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25,35</w:t>
            </w:r>
          </w:p>
        </w:tc>
        <w:tc>
          <w:tcPr>
            <w:tcW w:w="1484" w:type="dxa"/>
            <w:tcBorders>
              <w:top w:val="single" w:sz="4" w:space="0" w:color="FFFFFF"/>
              <w:left w:val="single" w:sz="4" w:space="0" w:color="FFFFFF"/>
              <w:bottom w:val="single" w:sz="4" w:space="0" w:color="FFFFFF"/>
              <w:right w:val="single" w:sz="8" w:space="0" w:color="auto"/>
            </w:tcBorders>
            <w:shd w:val="clear" w:color="D8E4BC" w:fill="D8E4BC"/>
            <w:noWrap/>
            <w:vAlign w:val="center"/>
            <w:hideMark/>
          </w:tcPr>
          <w:p w14:paraId="3ACA2B68"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67</w:t>
            </w:r>
          </w:p>
        </w:tc>
        <w:tc>
          <w:tcPr>
            <w:tcW w:w="984" w:type="dxa"/>
            <w:tcBorders>
              <w:top w:val="single" w:sz="4" w:space="0" w:color="FFFFFF"/>
              <w:left w:val="single" w:sz="4" w:space="0" w:color="FFFFFF"/>
              <w:bottom w:val="single" w:sz="4" w:space="0" w:color="FFFFFF"/>
              <w:right w:val="single" w:sz="4" w:space="0" w:color="FFFFFF"/>
            </w:tcBorders>
            <w:shd w:val="clear" w:color="D8E4BC" w:fill="D8E4BC"/>
            <w:noWrap/>
            <w:vAlign w:val="center"/>
            <w:hideMark/>
          </w:tcPr>
          <w:p w14:paraId="78F00EEB"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23,5</w:t>
            </w:r>
          </w:p>
        </w:tc>
        <w:tc>
          <w:tcPr>
            <w:tcW w:w="1472" w:type="dxa"/>
            <w:tcBorders>
              <w:top w:val="single" w:sz="4" w:space="0" w:color="FFFFFF"/>
              <w:left w:val="single" w:sz="4" w:space="0" w:color="FFFFFF"/>
              <w:bottom w:val="single" w:sz="4" w:space="0" w:color="FFFFFF"/>
              <w:right w:val="single" w:sz="8" w:space="0" w:color="000000"/>
            </w:tcBorders>
            <w:shd w:val="clear" w:color="D8E4BC" w:fill="D8E4BC"/>
            <w:noWrap/>
            <w:vAlign w:val="center"/>
            <w:hideMark/>
          </w:tcPr>
          <w:p w14:paraId="2C793AEB"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54</w:t>
            </w:r>
          </w:p>
        </w:tc>
      </w:tr>
      <w:tr w:rsidR="006869C3" w:rsidRPr="006869C3" w14:paraId="7A938535" w14:textId="77777777" w:rsidTr="006869C3">
        <w:trPr>
          <w:trHeight w:val="300"/>
        </w:trPr>
        <w:tc>
          <w:tcPr>
            <w:tcW w:w="870" w:type="dxa"/>
            <w:tcBorders>
              <w:top w:val="single" w:sz="8" w:space="0" w:color="auto"/>
              <w:left w:val="single" w:sz="8" w:space="0" w:color="000000"/>
              <w:bottom w:val="single" w:sz="4" w:space="0" w:color="FFFFFF"/>
              <w:right w:val="single" w:sz="8" w:space="0" w:color="auto"/>
            </w:tcBorders>
            <w:shd w:val="clear" w:color="000000" w:fill="DCE6F1"/>
            <w:noWrap/>
            <w:vAlign w:val="center"/>
            <w:hideMark/>
          </w:tcPr>
          <w:p w14:paraId="4C8DBD42"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57</w:t>
            </w:r>
          </w:p>
        </w:tc>
        <w:tc>
          <w:tcPr>
            <w:tcW w:w="1391" w:type="dxa"/>
            <w:tcBorders>
              <w:top w:val="single" w:sz="8" w:space="0" w:color="auto"/>
              <w:left w:val="single" w:sz="4" w:space="0" w:color="FFFFFF"/>
              <w:bottom w:val="single" w:sz="4" w:space="0" w:color="FFFFFF"/>
              <w:right w:val="single" w:sz="8" w:space="0" w:color="auto"/>
            </w:tcBorders>
            <w:shd w:val="clear" w:color="EBF1DE" w:fill="EBF1DE"/>
            <w:noWrap/>
            <w:vAlign w:val="center"/>
            <w:hideMark/>
          </w:tcPr>
          <w:p w14:paraId="74A268C3"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18/11/2015</w:t>
            </w:r>
          </w:p>
        </w:tc>
        <w:tc>
          <w:tcPr>
            <w:tcW w:w="984" w:type="dxa"/>
            <w:tcBorders>
              <w:top w:val="single" w:sz="8" w:space="0" w:color="auto"/>
              <w:left w:val="single" w:sz="4" w:space="0" w:color="FFFFFF"/>
              <w:bottom w:val="single" w:sz="4" w:space="0" w:color="FFFFFF"/>
              <w:right w:val="single" w:sz="4" w:space="0" w:color="FFFFFF"/>
            </w:tcBorders>
            <w:shd w:val="clear" w:color="EBF1DE" w:fill="EBF1DE"/>
            <w:noWrap/>
            <w:vAlign w:val="center"/>
            <w:hideMark/>
          </w:tcPr>
          <w:p w14:paraId="1599EE3D"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24,7</w:t>
            </w:r>
          </w:p>
        </w:tc>
        <w:tc>
          <w:tcPr>
            <w:tcW w:w="984" w:type="dxa"/>
            <w:tcBorders>
              <w:top w:val="single" w:sz="8" w:space="0" w:color="auto"/>
              <w:left w:val="single" w:sz="4" w:space="0" w:color="FFFFFF"/>
              <w:bottom w:val="single" w:sz="4" w:space="0" w:color="FFFFFF"/>
              <w:right w:val="single" w:sz="4" w:space="0" w:color="FFFFFF"/>
            </w:tcBorders>
            <w:shd w:val="clear" w:color="EBF1DE" w:fill="EBF1DE"/>
            <w:noWrap/>
            <w:vAlign w:val="center"/>
            <w:hideMark/>
          </w:tcPr>
          <w:p w14:paraId="4D555521"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25,5</w:t>
            </w:r>
          </w:p>
        </w:tc>
        <w:tc>
          <w:tcPr>
            <w:tcW w:w="1406" w:type="dxa"/>
            <w:tcBorders>
              <w:top w:val="single" w:sz="8" w:space="0" w:color="auto"/>
              <w:left w:val="single" w:sz="4" w:space="0" w:color="FFFFFF"/>
              <w:bottom w:val="single" w:sz="4" w:space="0" w:color="FFFFFF"/>
              <w:right w:val="single" w:sz="4" w:space="0" w:color="FFFFFF"/>
            </w:tcBorders>
            <w:shd w:val="clear" w:color="EBF1DE" w:fill="EBF1DE"/>
            <w:noWrap/>
            <w:vAlign w:val="center"/>
            <w:hideMark/>
          </w:tcPr>
          <w:p w14:paraId="5DAFAAF4"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25,1</w:t>
            </w:r>
          </w:p>
        </w:tc>
        <w:tc>
          <w:tcPr>
            <w:tcW w:w="1495" w:type="dxa"/>
            <w:tcBorders>
              <w:top w:val="single" w:sz="8" w:space="0" w:color="auto"/>
              <w:left w:val="single" w:sz="4" w:space="0" w:color="FFFFFF"/>
              <w:bottom w:val="single" w:sz="4" w:space="0" w:color="FFFFFF"/>
              <w:right w:val="single" w:sz="4" w:space="0" w:color="FFFFFF"/>
            </w:tcBorders>
            <w:shd w:val="clear" w:color="EBF1DE" w:fill="EBF1DE"/>
            <w:noWrap/>
            <w:vAlign w:val="center"/>
            <w:hideMark/>
          </w:tcPr>
          <w:p w14:paraId="373E35EC"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82</w:t>
            </w:r>
          </w:p>
        </w:tc>
        <w:tc>
          <w:tcPr>
            <w:tcW w:w="984" w:type="dxa"/>
            <w:tcBorders>
              <w:top w:val="single" w:sz="8" w:space="0" w:color="auto"/>
              <w:left w:val="single" w:sz="8" w:space="0" w:color="auto"/>
              <w:bottom w:val="single" w:sz="4" w:space="0" w:color="FFFFFF"/>
              <w:right w:val="single" w:sz="4" w:space="0" w:color="FFFFFF"/>
            </w:tcBorders>
            <w:shd w:val="clear" w:color="EBF1DE" w:fill="EBF1DE"/>
            <w:noWrap/>
            <w:vAlign w:val="center"/>
            <w:hideMark/>
          </w:tcPr>
          <w:p w14:paraId="68A76C0F"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24,1</w:t>
            </w:r>
          </w:p>
        </w:tc>
        <w:tc>
          <w:tcPr>
            <w:tcW w:w="984" w:type="dxa"/>
            <w:tcBorders>
              <w:top w:val="single" w:sz="8" w:space="0" w:color="auto"/>
              <w:left w:val="single" w:sz="4" w:space="0" w:color="FFFFFF"/>
              <w:bottom w:val="single" w:sz="4" w:space="0" w:color="FFFFFF"/>
              <w:right w:val="single" w:sz="4" w:space="0" w:color="FFFFFF"/>
            </w:tcBorders>
            <w:shd w:val="clear" w:color="EBF1DE" w:fill="EBF1DE"/>
            <w:noWrap/>
            <w:vAlign w:val="center"/>
            <w:hideMark/>
          </w:tcPr>
          <w:p w14:paraId="79E966AB"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25,3</w:t>
            </w:r>
          </w:p>
        </w:tc>
        <w:tc>
          <w:tcPr>
            <w:tcW w:w="1394" w:type="dxa"/>
            <w:tcBorders>
              <w:top w:val="single" w:sz="8" w:space="0" w:color="auto"/>
              <w:left w:val="single" w:sz="4" w:space="0" w:color="FFFFFF"/>
              <w:bottom w:val="single" w:sz="4" w:space="0" w:color="FFFFFF"/>
              <w:right w:val="single" w:sz="4" w:space="0" w:color="FFFFFF"/>
            </w:tcBorders>
            <w:shd w:val="clear" w:color="EBF1DE" w:fill="EBF1DE"/>
            <w:noWrap/>
            <w:vAlign w:val="center"/>
            <w:hideMark/>
          </w:tcPr>
          <w:p w14:paraId="0A14AB8E"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24,7</w:t>
            </w:r>
          </w:p>
        </w:tc>
        <w:tc>
          <w:tcPr>
            <w:tcW w:w="1484" w:type="dxa"/>
            <w:tcBorders>
              <w:top w:val="single" w:sz="8" w:space="0" w:color="auto"/>
              <w:left w:val="single" w:sz="4" w:space="0" w:color="FFFFFF"/>
              <w:bottom w:val="single" w:sz="4" w:space="0" w:color="FFFFFF"/>
              <w:right w:val="single" w:sz="8" w:space="0" w:color="auto"/>
            </w:tcBorders>
            <w:shd w:val="clear" w:color="EBF1DE" w:fill="EBF1DE"/>
            <w:noWrap/>
            <w:vAlign w:val="center"/>
            <w:hideMark/>
          </w:tcPr>
          <w:p w14:paraId="56061CC2"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55</w:t>
            </w:r>
          </w:p>
        </w:tc>
        <w:tc>
          <w:tcPr>
            <w:tcW w:w="984" w:type="dxa"/>
            <w:tcBorders>
              <w:top w:val="single" w:sz="8" w:space="0" w:color="auto"/>
              <w:left w:val="single" w:sz="4" w:space="0" w:color="FFFFFF"/>
              <w:bottom w:val="single" w:sz="4" w:space="0" w:color="FFFFFF"/>
              <w:right w:val="single" w:sz="4" w:space="0" w:color="FFFFFF"/>
            </w:tcBorders>
            <w:shd w:val="clear" w:color="EBF1DE" w:fill="EBF1DE"/>
            <w:noWrap/>
            <w:vAlign w:val="center"/>
            <w:hideMark/>
          </w:tcPr>
          <w:p w14:paraId="438A24D4"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23,5</w:t>
            </w:r>
          </w:p>
        </w:tc>
        <w:tc>
          <w:tcPr>
            <w:tcW w:w="1472" w:type="dxa"/>
            <w:tcBorders>
              <w:top w:val="single" w:sz="8" w:space="0" w:color="auto"/>
              <w:left w:val="single" w:sz="4" w:space="0" w:color="FFFFFF"/>
              <w:bottom w:val="single" w:sz="4" w:space="0" w:color="FFFFFF"/>
              <w:right w:val="single" w:sz="8" w:space="0" w:color="000000"/>
            </w:tcBorders>
            <w:shd w:val="clear" w:color="EBF1DE" w:fill="EBF1DE"/>
            <w:noWrap/>
            <w:vAlign w:val="center"/>
            <w:hideMark/>
          </w:tcPr>
          <w:p w14:paraId="25B3B781"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48</w:t>
            </w:r>
          </w:p>
        </w:tc>
      </w:tr>
      <w:tr w:rsidR="006869C3" w:rsidRPr="006869C3" w14:paraId="02CC3E9F" w14:textId="77777777" w:rsidTr="006869C3">
        <w:trPr>
          <w:trHeight w:val="315"/>
        </w:trPr>
        <w:tc>
          <w:tcPr>
            <w:tcW w:w="870" w:type="dxa"/>
            <w:tcBorders>
              <w:top w:val="single" w:sz="4" w:space="0" w:color="FFFFFF"/>
              <w:left w:val="single" w:sz="8" w:space="0" w:color="000000"/>
              <w:bottom w:val="single" w:sz="4" w:space="0" w:color="FFFFFF"/>
              <w:right w:val="single" w:sz="8" w:space="0" w:color="auto"/>
            </w:tcBorders>
            <w:shd w:val="clear" w:color="000000" w:fill="366092"/>
            <w:noWrap/>
            <w:vAlign w:val="center"/>
            <w:hideMark/>
          </w:tcPr>
          <w:p w14:paraId="086A4F0C"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59</w:t>
            </w:r>
          </w:p>
        </w:tc>
        <w:tc>
          <w:tcPr>
            <w:tcW w:w="1391" w:type="dxa"/>
            <w:tcBorders>
              <w:top w:val="single" w:sz="4" w:space="0" w:color="FFFFFF"/>
              <w:left w:val="single" w:sz="4" w:space="0" w:color="FFFFFF"/>
              <w:bottom w:val="single" w:sz="4" w:space="0" w:color="FFFFFF"/>
              <w:right w:val="single" w:sz="8" w:space="0" w:color="auto"/>
            </w:tcBorders>
            <w:shd w:val="clear" w:color="D8E4BC" w:fill="D8E4BC"/>
            <w:noWrap/>
            <w:vAlign w:val="center"/>
            <w:hideMark/>
          </w:tcPr>
          <w:p w14:paraId="71673E85"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18/11/2015</w:t>
            </w:r>
          </w:p>
        </w:tc>
        <w:tc>
          <w:tcPr>
            <w:tcW w:w="984" w:type="dxa"/>
            <w:tcBorders>
              <w:top w:val="single" w:sz="4" w:space="0" w:color="FFFFFF"/>
              <w:left w:val="single" w:sz="4" w:space="0" w:color="FFFFFF"/>
              <w:bottom w:val="single" w:sz="4" w:space="0" w:color="FFFFFF"/>
              <w:right w:val="single" w:sz="4" w:space="0" w:color="FFFFFF"/>
            </w:tcBorders>
            <w:shd w:val="clear" w:color="D8E4BC" w:fill="D8E4BC"/>
            <w:noWrap/>
            <w:vAlign w:val="center"/>
            <w:hideMark/>
          </w:tcPr>
          <w:p w14:paraId="20D6793E"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25,4</w:t>
            </w:r>
          </w:p>
        </w:tc>
        <w:tc>
          <w:tcPr>
            <w:tcW w:w="984" w:type="dxa"/>
            <w:tcBorders>
              <w:top w:val="single" w:sz="4" w:space="0" w:color="FFFFFF"/>
              <w:left w:val="single" w:sz="4" w:space="0" w:color="FFFFFF"/>
              <w:bottom w:val="single" w:sz="4" w:space="0" w:color="FFFFFF"/>
              <w:right w:val="single" w:sz="4" w:space="0" w:color="FFFFFF"/>
            </w:tcBorders>
            <w:shd w:val="clear" w:color="D8E4BC" w:fill="D8E4BC"/>
            <w:noWrap/>
            <w:vAlign w:val="center"/>
            <w:hideMark/>
          </w:tcPr>
          <w:p w14:paraId="5EF5FBFD"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26</w:t>
            </w:r>
          </w:p>
        </w:tc>
        <w:tc>
          <w:tcPr>
            <w:tcW w:w="1406" w:type="dxa"/>
            <w:tcBorders>
              <w:top w:val="single" w:sz="4" w:space="0" w:color="FFFFFF"/>
              <w:left w:val="single" w:sz="4" w:space="0" w:color="FFFFFF"/>
              <w:bottom w:val="single" w:sz="4" w:space="0" w:color="FFFFFF"/>
              <w:right w:val="single" w:sz="4" w:space="0" w:color="FFFFFF"/>
            </w:tcBorders>
            <w:shd w:val="clear" w:color="D8E4BC" w:fill="D8E4BC"/>
            <w:noWrap/>
            <w:vAlign w:val="center"/>
            <w:hideMark/>
          </w:tcPr>
          <w:p w14:paraId="1DD10928"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25,7</w:t>
            </w:r>
          </w:p>
        </w:tc>
        <w:tc>
          <w:tcPr>
            <w:tcW w:w="1495" w:type="dxa"/>
            <w:tcBorders>
              <w:top w:val="single" w:sz="4" w:space="0" w:color="FFFFFF"/>
              <w:left w:val="single" w:sz="4" w:space="0" w:color="FFFFFF"/>
              <w:bottom w:val="single" w:sz="4" w:space="0" w:color="FFFFFF"/>
              <w:right w:val="single" w:sz="4" w:space="0" w:color="FFFFFF"/>
            </w:tcBorders>
            <w:shd w:val="clear" w:color="D8E4BC" w:fill="D8E4BC"/>
            <w:noWrap/>
            <w:vAlign w:val="center"/>
            <w:hideMark/>
          </w:tcPr>
          <w:p w14:paraId="7758FAC0"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91</w:t>
            </w:r>
          </w:p>
        </w:tc>
        <w:tc>
          <w:tcPr>
            <w:tcW w:w="984" w:type="dxa"/>
            <w:tcBorders>
              <w:top w:val="single" w:sz="4" w:space="0" w:color="FFFFFF"/>
              <w:left w:val="single" w:sz="8" w:space="0" w:color="auto"/>
              <w:bottom w:val="single" w:sz="4" w:space="0" w:color="FFFFFF"/>
              <w:right w:val="single" w:sz="4" w:space="0" w:color="FFFFFF"/>
            </w:tcBorders>
            <w:shd w:val="clear" w:color="D8E4BC" w:fill="D8E4BC"/>
            <w:noWrap/>
            <w:vAlign w:val="center"/>
            <w:hideMark/>
          </w:tcPr>
          <w:p w14:paraId="2B9892EF"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24,8</w:t>
            </w:r>
          </w:p>
        </w:tc>
        <w:tc>
          <w:tcPr>
            <w:tcW w:w="984" w:type="dxa"/>
            <w:tcBorders>
              <w:top w:val="single" w:sz="4" w:space="0" w:color="FFFFFF"/>
              <w:left w:val="single" w:sz="4" w:space="0" w:color="FFFFFF"/>
              <w:bottom w:val="single" w:sz="4" w:space="0" w:color="FFFFFF"/>
              <w:right w:val="single" w:sz="4" w:space="0" w:color="FFFFFF"/>
            </w:tcBorders>
            <w:shd w:val="clear" w:color="D8E4BC" w:fill="D8E4BC"/>
            <w:noWrap/>
            <w:vAlign w:val="center"/>
            <w:hideMark/>
          </w:tcPr>
          <w:p w14:paraId="1749A5FB"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25,7</w:t>
            </w:r>
          </w:p>
        </w:tc>
        <w:tc>
          <w:tcPr>
            <w:tcW w:w="1394" w:type="dxa"/>
            <w:tcBorders>
              <w:top w:val="single" w:sz="4" w:space="0" w:color="FFFFFF"/>
              <w:left w:val="single" w:sz="4" w:space="0" w:color="FFFFFF"/>
              <w:bottom w:val="single" w:sz="4" w:space="0" w:color="FFFFFF"/>
              <w:right w:val="single" w:sz="4" w:space="0" w:color="FFFFFF"/>
            </w:tcBorders>
            <w:shd w:val="clear" w:color="D8E4BC" w:fill="D8E4BC"/>
            <w:noWrap/>
            <w:vAlign w:val="center"/>
            <w:hideMark/>
          </w:tcPr>
          <w:p w14:paraId="7F7148C6"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25,25</w:t>
            </w:r>
          </w:p>
        </w:tc>
        <w:tc>
          <w:tcPr>
            <w:tcW w:w="1484" w:type="dxa"/>
            <w:tcBorders>
              <w:top w:val="single" w:sz="4" w:space="0" w:color="FFFFFF"/>
              <w:left w:val="single" w:sz="4" w:space="0" w:color="FFFFFF"/>
              <w:bottom w:val="single" w:sz="4" w:space="0" w:color="FFFFFF"/>
              <w:right w:val="single" w:sz="8" w:space="0" w:color="auto"/>
            </w:tcBorders>
            <w:shd w:val="clear" w:color="D8E4BC" w:fill="D8E4BC"/>
            <w:noWrap/>
            <w:vAlign w:val="center"/>
            <w:hideMark/>
          </w:tcPr>
          <w:p w14:paraId="3801D5C8"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63</w:t>
            </w:r>
          </w:p>
        </w:tc>
        <w:tc>
          <w:tcPr>
            <w:tcW w:w="984" w:type="dxa"/>
            <w:tcBorders>
              <w:top w:val="single" w:sz="4" w:space="0" w:color="FFFFFF"/>
              <w:left w:val="single" w:sz="4" w:space="0" w:color="FFFFFF"/>
              <w:bottom w:val="single" w:sz="4" w:space="0" w:color="FFFFFF"/>
              <w:right w:val="single" w:sz="4" w:space="0" w:color="FFFFFF"/>
            </w:tcBorders>
            <w:shd w:val="clear" w:color="D8E4BC" w:fill="D8E4BC"/>
            <w:noWrap/>
            <w:vAlign w:val="center"/>
            <w:hideMark/>
          </w:tcPr>
          <w:p w14:paraId="39732B41"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24</w:t>
            </w:r>
          </w:p>
        </w:tc>
        <w:tc>
          <w:tcPr>
            <w:tcW w:w="1472" w:type="dxa"/>
            <w:tcBorders>
              <w:top w:val="single" w:sz="4" w:space="0" w:color="FFFFFF"/>
              <w:left w:val="single" w:sz="4" w:space="0" w:color="FFFFFF"/>
              <w:bottom w:val="single" w:sz="4" w:space="0" w:color="FFFFFF"/>
              <w:right w:val="single" w:sz="8" w:space="0" w:color="000000"/>
            </w:tcBorders>
            <w:shd w:val="clear" w:color="D8E4BC" w:fill="D8E4BC"/>
            <w:noWrap/>
            <w:vAlign w:val="center"/>
            <w:hideMark/>
          </w:tcPr>
          <w:p w14:paraId="124F2F0A"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43</w:t>
            </w:r>
          </w:p>
        </w:tc>
      </w:tr>
      <w:tr w:rsidR="006869C3" w:rsidRPr="006869C3" w14:paraId="44974C5E" w14:textId="77777777" w:rsidTr="006869C3">
        <w:trPr>
          <w:trHeight w:val="300"/>
        </w:trPr>
        <w:tc>
          <w:tcPr>
            <w:tcW w:w="870" w:type="dxa"/>
            <w:tcBorders>
              <w:top w:val="single" w:sz="8" w:space="0" w:color="auto"/>
              <w:left w:val="single" w:sz="8" w:space="0" w:color="000000"/>
              <w:bottom w:val="single" w:sz="4" w:space="0" w:color="FFFFFF"/>
              <w:right w:val="single" w:sz="8" w:space="0" w:color="auto"/>
            </w:tcBorders>
            <w:shd w:val="clear" w:color="000000" w:fill="DCE6F1"/>
            <w:noWrap/>
            <w:vAlign w:val="center"/>
            <w:hideMark/>
          </w:tcPr>
          <w:p w14:paraId="708AFEC6"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61</w:t>
            </w:r>
          </w:p>
        </w:tc>
        <w:tc>
          <w:tcPr>
            <w:tcW w:w="1391" w:type="dxa"/>
            <w:tcBorders>
              <w:top w:val="single" w:sz="8" w:space="0" w:color="auto"/>
              <w:left w:val="single" w:sz="4" w:space="0" w:color="FFFFFF"/>
              <w:bottom w:val="single" w:sz="4" w:space="0" w:color="FFFFFF"/>
              <w:right w:val="single" w:sz="8" w:space="0" w:color="auto"/>
            </w:tcBorders>
            <w:shd w:val="clear" w:color="EBF1DE" w:fill="EBF1DE"/>
            <w:noWrap/>
            <w:vAlign w:val="center"/>
            <w:hideMark/>
          </w:tcPr>
          <w:p w14:paraId="1F5CE7CC"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19/11/2015</w:t>
            </w:r>
          </w:p>
        </w:tc>
        <w:tc>
          <w:tcPr>
            <w:tcW w:w="984" w:type="dxa"/>
            <w:tcBorders>
              <w:top w:val="single" w:sz="8" w:space="0" w:color="auto"/>
              <w:left w:val="single" w:sz="4" w:space="0" w:color="FFFFFF"/>
              <w:bottom w:val="single" w:sz="4" w:space="0" w:color="FFFFFF"/>
              <w:right w:val="single" w:sz="4" w:space="0" w:color="FFFFFF"/>
            </w:tcBorders>
            <w:shd w:val="clear" w:color="EBF1DE" w:fill="EBF1DE"/>
            <w:noWrap/>
            <w:vAlign w:val="center"/>
            <w:hideMark/>
          </w:tcPr>
          <w:p w14:paraId="4A353CE0"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24,2</w:t>
            </w:r>
          </w:p>
        </w:tc>
        <w:tc>
          <w:tcPr>
            <w:tcW w:w="984" w:type="dxa"/>
            <w:tcBorders>
              <w:top w:val="single" w:sz="8" w:space="0" w:color="auto"/>
              <w:left w:val="single" w:sz="4" w:space="0" w:color="FFFFFF"/>
              <w:bottom w:val="single" w:sz="4" w:space="0" w:color="FFFFFF"/>
              <w:right w:val="single" w:sz="4" w:space="0" w:color="FFFFFF"/>
            </w:tcBorders>
            <w:shd w:val="clear" w:color="EBF1DE" w:fill="EBF1DE"/>
            <w:noWrap/>
            <w:vAlign w:val="center"/>
            <w:hideMark/>
          </w:tcPr>
          <w:p w14:paraId="776D26F4"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25,1</w:t>
            </w:r>
          </w:p>
        </w:tc>
        <w:tc>
          <w:tcPr>
            <w:tcW w:w="1406" w:type="dxa"/>
            <w:tcBorders>
              <w:top w:val="single" w:sz="8" w:space="0" w:color="auto"/>
              <w:left w:val="single" w:sz="4" w:space="0" w:color="FFFFFF"/>
              <w:bottom w:val="single" w:sz="4" w:space="0" w:color="FFFFFF"/>
              <w:right w:val="single" w:sz="4" w:space="0" w:color="FFFFFF"/>
            </w:tcBorders>
            <w:shd w:val="clear" w:color="EBF1DE" w:fill="EBF1DE"/>
            <w:noWrap/>
            <w:vAlign w:val="center"/>
            <w:hideMark/>
          </w:tcPr>
          <w:p w14:paraId="317C46B8"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24,65</w:t>
            </w:r>
          </w:p>
        </w:tc>
        <w:tc>
          <w:tcPr>
            <w:tcW w:w="1495" w:type="dxa"/>
            <w:tcBorders>
              <w:top w:val="single" w:sz="8" w:space="0" w:color="auto"/>
              <w:left w:val="single" w:sz="4" w:space="0" w:color="FFFFFF"/>
              <w:bottom w:val="single" w:sz="4" w:space="0" w:color="FFFFFF"/>
              <w:right w:val="single" w:sz="4" w:space="0" w:color="FFFFFF"/>
            </w:tcBorders>
            <w:shd w:val="clear" w:color="EBF1DE" w:fill="EBF1DE"/>
            <w:noWrap/>
            <w:vAlign w:val="center"/>
            <w:hideMark/>
          </w:tcPr>
          <w:p w14:paraId="07B1BFDD"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77</w:t>
            </w:r>
          </w:p>
        </w:tc>
        <w:tc>
          <w:tcPr>
            <w:tcW w:w="984" w:type="dxa"/>
            <w:tcBorders>
              <w:top w:val="single" w:sz="8" w:space="0" w:color="auto"/>
              <w:left w:val="single" w:sz="8" w:space="0" w:color="auto"/>
              <w:bottom w:val="single" w:sz="4" w:space="0" w:color="FFFFFF"/>
              <w:right w:val="single" w:sz="4" w:space="0" w:color="FFFFFF"/>
            </w:tcBorders>
            <w:shd w:val="clear" w:color="EBF1DE" w:fill="EBF1DE"/>
            <w:noWrap/>
            <w:vAlign w:val="center"/>
            <w:hideMark/>
          </w:tcPr>
          <w:p w14:paraId="491A2B8B"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23,7</w:t>
            </w:r>
          </w:p>
        </w:tc>
        <w:tc>
          <w:tcPr>
            <w:tcW w:w="984" w:type="dxa"/>
            <w:tcBorders>
              <w:top w:val="single" w:sz="8" w:space="0" w:color="auto"/>
              <w:left w:val="single" w:sz="4" w:space="0" w:color="FFFFFF"/>
              <w:bottom w:val="single" w:sz="4" w:space="0" w:color="FFFFFF"/>
              <w:right w:val="single" w:sz="4" w:space="0" w:color="FFFFFF"/>
            </w:tcBorders>
            <w:shd w:val="clear" w:color="EBF1DE" w:fill="EBF1DE"/>
            <w:noWrap/>
            <w:vAlign w:val="center"/>
            <w:hideMark/>
          </w:tcPr>
          <w:p w14:paraId="0C055E6C"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25</w:t>
            </w:r>
          </w:p>
        </w:tc>
        <w:tc>
          <w:tcPr>
            <w:tcW w:w="1394" w:type="dxa"/>
            <w:tcBorders>
              <w:top w:val="single" w:sz="8" w:space="0" w:color="auto"/>
              <w:left w:val="single" w:sz="4" w:space="0" w:color="FFFFFF"/>
              <w:bottom w:val="single" w:sz="4" w:space="0" w:color="FFFFFF"/>
              <w:right w:val="single" w:sz="4" w:space="0" w:color="FFFFFF"/>
            </w:tcBorders>
            <w:shd w:val="clear" w:color="EBF1DE" w:fill="EBF1DE"/>
            <w:noWrap/>
            <w:vAlign w:val="center"/>
            <w:hideMark/>
          </w:tcPr>
          <w:p w14:paraId="4504106E"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24,35</w:t>
            </w:r>
          </w:p>
        </w:tc>
        <w:tc>
          <w:tcPr>
            <w:tcW w:w="1484" w:type="dxa"/>
            <w:tcBorders>
              <w:top w:val="single" w:sz="8" w:space="0" w:color="auto"/>
              <w:left w:val="single" w:sz="4" w:space="0" w:color="FFFFFF"/>
              <w:bottom w:val="single" w:sz="4" w:space="0" w:color="FFFFFF"/>
              <w:right w:val="single" w:sz="8" w:space="0" w:color="auto"/>
            </w:tcBorders>
            <w:shd w:val="clear" w:color="EBF1DE" w:fill="EBF1DE"/>
            <w:noWrap/>
            <w:vAlign w:val="center"/>
            <w:hideMark/>
          </w:tcPr>
          <w:p w14:paraId="47F71278"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50</w:t>
            </w:r>
          </w:p>
        </w:tc>
        <w:tc>
          <w:tcPr>
            <w:tcW w:w="984" w:type="dxa"/>
            <w:tcBorders>
              <w:top w:val="single" w:sz="8" w:space="0" w:color="auto"/>
              <w:left w:val="single" w:sz="4" w:space="0" w:color="FFFFFF"/>
              <w:bottom w:val="single" w:sz="4" w:space="0" w:color="FFFFFF"/>
              <w:right w:val="single" w:sz="4" w:space="0" w:color="FFFFFF"/>
            </w:tcBorders>
            <w:shd w:val="clear" w:color="EBF1DE" w:fill="EBF1DE"/>
            <w:noWrap/>
            <w:vAlign w:val="center"/>
            <w:hideMark/>
          </w:tcPr>
          <w:p w14:paraId="6C8C5C82"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23</w:t>
            </w:r>
          </w:p>
        </w:tc>
        <w:tc>
          <w:tcPr>
            <w:tcW w:w="1472" w:type="dxa"/>
            <w:tcBorders>
              <w:top w:val="single" w:sz="8" w:space="0" w:color="auto"/>
              <w:left w:val="single" w:sz="4" w:space="0" w:color="FFFFFF"/>
              <w:bottom w:val="single" w:sz="4" w:space="0" w:color="FFFFFF"/>
              <w:right w:val="single" w:sz="8" w:space="0" w:color="000000"/>
            </w:tcBorders>
            <w:shd w:val="clear" w:color="EBF1DE" w:fill="EBF1DE"/>
            <w:noWrap/>
            <w:vAlign w:val="center"/>
            <w:hideMark/>
          </w:tcPr>
          <w:p w14:paraId="5FC5DC0A"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46</w:t>
            </w:r>
          </w:p>
        </w:tc>
      </w:tr>
      <w:tr w:rsidR="006869C3" w:rsidRPr="006869C3" w14:paraId="210C751C" w14:textId="77777777" w:rsidTr="006869C3">
        <w:trPr>
          <w:trHeight w:val="315"/>
        </w:trPr>
        <w:tc>
          <w:tcPr>
            <w:tcW w:w="870" w:type="dxa"/>
            <w:tcBorders>
              <w:top w:val="single" w:sz="4" w:space="0" w:color="FFFFFF"/>
              <w:left w:val="single" w:sz="8" w:space="0" w:color="000000"/>
              <w:bottom w:val="single" w:sz="4" w:space="0" w:color="FFFFFF"/>
              <w:right w:val="single" w:sz="8" w:space="0" w:color="auto"/>
            </w:tcBorders>
            <w:shd w:val="clear" w:color="000000" w:fill="366092"/>
            <w:noWrap/>
            <w:vAlign w:val="center"/>
            <w:hideMark/>
          </w:tcPr>
          <w:p w14:paraId="7B5978BA"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63</w:t>
            </w:r>
          </w:p>
        </w:tc>
        <w:tc>
          <w:tcPr>
            <w:tcW w:w="1391" w:type="dxa"/>
            <w:tcBorders>
              <w:top w:val="single" w:sz="4" w:space="0" w:color="FFFFFF"/>
              <w:left w:val="single" w:sz="4" w:space="0" w:color="FFFFFF"/>
              <w:bottom w:val="single" w:sz="4" w:space="0" w:color="FFFFFF"/>
              <w:right w:val="single" w:sz="8" w:space="0" w:color="auto"/>
            </w:tcBorders>
            <w:shd w:val="clear" w:color="D8E4BC" w:fill="D8E4BC"/>
            <w:noWrap/>
            <w:vAlign w:val="center"/>
            <w:hideMark/>
          </w:tcPr>
          <w:p w14:paraId="32797BD2"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19/11/2015</w:t>
            </w:r>
          </w:p>
        </w:tc>
        <w:tc>
          <w:tcPr>
            <w:tcW w:w="984" w:type="dxa"/>
            <w:tcBorders>
              <w:top w:val="single" w:sz="4" w:space="0" w:color="FFFFFF"/>
              <w:left w:val="single" w:sz="4" w:space="0" w:color="FFFFFF"/>
              <w:bottom w:val="single" w:sz="4" w:space="0" w:color="FFFFFF"/>
              <w:right w:val="single" w:sz="4" w:space="0" w:color="FFFFFF"/>
            </w:tcBorders>
            <w:shd w:val="clear" w:color="D8E4BC" w:fill="D8E4BC"/>
            <w:noWrap/>
            <w:vAlign w:val="center"/>
            <w:hideMark/>
          </w:tcPr>
          <w:p w14:paraId="798FF1B1"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25,3</w:t>
            </w:r>
          </w:p>
        </w:tc>
        <w:tc>
          <w:tcPr>
            <w:tcW w:w="984" w:type="dxa"/>
            <w:tcBorders>
              <w:top w:val="single" w:sz="4" w:space="0" w:color="FFFFFF"/>
              <w:left w:val="single" w:sz="4" w:space="0" w:color="FFFFFF"/>
              <w:bottom w:val="single" w:sz="4" w:space="0" w:color="FFFFFF"/>
              <w:right w:val="single" w:sz="4" w:space="0" w:color="FFFFFF"/>
            </w:tcBorders>
            <w:shd w:val="clear" w:color="D8E4BC" w:fill="D8E4BC"/>
            <w:noWrap/>
            <w:vAlign w:val="center"/>
            <w:hideMark/>
          </w:tcPr>
          <w:p w14:paraId="2237FB4E"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25,8</w:t>
            </w:r>
          </w:p>
        </w:tc>
        <w:tc>
          <w:tcPr>
            <w:tcW w:w="1406" w:type="dxa"/>
            <w:tcBorders>
              <w:top w:val="single" w:sz="4" w:space="0" w:color="FFFFFF"/>
              <w:left w:val="single" w:sz="4" w:space="0" w:color="FFFFFF"/>
              <w:bottom w:val="single" w:sz="4" w:space="0" w:color="FFFFFF"/>
              <w:right w:val="single" w:sz="4" w:space="0" w:color="FFFFFF"/>
            </w:tcBorders>
            <w:shd w:val="clear" w:color="D8E4BC" w:fill="D8E4BC"/>
            <w:noWrap/>
            <w:vAlign w:val="center"/>
            <w:hideMark/>
          </w:tcPr>
          <w:p w14:paraId="58B0974E"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25,55</w:t>
            </w:r>
          </w:p>
        </w:tc>
        <w:tc>
          <w:tcPr>
            <w:tcW w:w="1495" w:type="dxa"/>
            <w:tcBorders>
              <w:top w:val="single" w:sz="4" w:space="0" w:color="FFFFFF"/>
              <w:left w:val="single" w:sz="4" w:space="0" w:color="FFFFFF"/>
              <w:bottom w:val="single" w:sz="4" w:space="0" w:color="FFFFFF"/>
              <w:right w:val="single" w:sz="4" w:space="0" w:color="FFFFFF"/>
            </w:tcBorders>
            <w:shd w:val="clear" w:color="D8E4BC" w:fill="D8E4BC"/>
            <w:noWrap/>
            <w:vAlign w:val="center"/>
            <w:hideMark/>
          </w:tcPr>
          <w:p w14:paraId="09A97F7A"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91</w:t>
            </w:r>
          </w:p>
        </w:tc>
        <w:tc>
          <w:tcPr>
            <w:tcW w:w="984" w:type="dxa"/>
            <w:tcBorders>
              <w:top w:val="single" w:sz="4" w:space="0" w:color="FFFFFF"/>
              <w:left w:val="single" w:sz="8" w:space="0" w:color="auto"/>
              <w:bottom w:val="single" w:sz="4" w:space="0" w:color="FFFFFF"/>
              <w:right w:val="single" w:sz="4" w:space="0" w:color="FFFFFF"/>
            </w:tcBorders>
            <w:shd w:val="clear" w:color="D8E4BC" w:fill="D8E4BC"/>
            <w:noWrap/>
            <w:vAlign w:val="center"/>
            <w:hideMark/>
          </w:tcPr>
          <w:p w14:paraId="468C33A0"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24,7</w:t>
            </w:r>
          </w:p>
        </w:tc>
        <w:tc>
          <w:tcPr>
            <w:tcW w:w="984" w:type="dxa"/>
            <w:tcBorders>
              <w:top w:val="single" w:sz="4" w:space="0" w:color="FFFFFF"/>
              <w:left w:val="single" w:sz="4" w:space="0" w:color="FFFFFF"/>
              <w:bottom w:val="single" w:sz="4" w:space="0" w:color="FFFFFF"/>
              <w:right w:val="single" w:sz="4" w:space="0" w:color="FFFFFF"/>
            </w:tcBorders>
            <w:shd w:val="clear" w:color="D8E4BC" w:fill="D8E4BC"/>
            <w:noWrap/>
            <w:vAlign w:val="center"/>
            <w:hideMark/>
          </w:tcPr>
          <w:p w14:paraId="0BA565D5"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25,6</w:t>
            </w:r>
          </w:p>
        </w:tc>
        <w:tc>
          <w:tcPr>
            <w:tcW w:w="1394" w:type="dxa"/>
            <w:tcBorders>
              <w:top w:val="single" w:sz="4" w:space="0" w:color="FFFFFF"/>
              <w:left w:val="single" w:sz="4" w:space="0" w:color="FFFFFF"/>
              <w:bottom w:val="single" w:sz="4" w:space="0" w:color="FFFFFF"/>
              <w:right w:val="single" w:sz="4" w:space="0" w:color="FFFFFF"/>
            </w:tcBorders>
            <w:shd w:val="clear" w:color="D8E4BC" w:fill="D8E4BC"/>
            <w:noWrap/>
            <w:vAlign w:val="center"/>
            <w:hideMark/>
          </w:tcPr>
          <w:p w14:paraId="634054A6"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25,15</w:t>
            </w:r>
          </w:p>
        </w:tc>
        <w:tc>
          <w:tcPr>
            <w:tcW w:w="1484" w:type="dxa"/>
            <w:tcBorders>
              <w:top w:val="single" w:sz="4" w:space="0" w:color="FFFFFF"/>
              <w:left w:val="single" w:sz="4" w:space="0" w:color="FFFFFF"/>
              <w:bottom w:val="single" w:sz="4" w:space="0" w:color="FFFFFF"/>
              <w:right w:val="single" w:sz="8" w:space="0" w:color="auto"/>
            </w:tcBorders>
            <w:shd w:val="clear" w:color="D8E4BC" w:fill="D8E4BC"/>
            <w:noWrap/>
            <w:vAlign w:val="center"/>
            <w:hideMark/>
          </w:tcPr>
          <w:p w14:paraId="35FC4DF4"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62</w:t>
            </w:r>
          </w:p>
        </w:tc>
        <w:tc>
          <w:tcPr>
            <w:tcW w:w="984" w:type="dxa"/>
            <w:tcBorders>
              <w:top w:val="single" w:sz="4" w:space="0" w:color="FFFFFF"/>
              <w:left w:val="single" w:sz="4" w:space="0" w:color="FFFFFF"/>
              <w:bottom w:val="single" w:sz="4" w:space="0" w:color="FFFFFF"/>
              <w:right w:val="single" w:sz="4" w:space="0" w:color="FFFFFF"/>
            </w:tcBorders>
            <w:shd w:val="clear" w:color="D8E4BC" w:fill="D8E4BC"/>
            <w:noWrap/>
            <w:vAlign w:val="center"/>
            <w:hideMark/>
          </w:tcPr>
          <w:p w14:paraId="2B4767D4"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24</w:t>
            </w:r>
          </w:p>
        </w:tc>
        <w:tc>
          <w:tcPr>
            <w:tcW w:w="1472" w:type="dxa"/>
            <w:tcBorders>
              <w:top w:val="single" w:sz="4" w:space="0" w:color="FFFFFF"/>
              <w:left w:val="single" w:sz="4" w:space="0" w:color="FFFFFF"/>
              <w:bottom w:val="single" w:sz="4" w:space="0" w:color="FFFFFF"/>
              <w:right w:val="single" w:sz="8" w:space="0" w:color="000000"/>
            </w:tcBorders>
            <w:shd w:val="clear" w:color="D8E4BC" w:fill="D8E4BC"/>
            <w:noWrap/>
            <w:vAlign w:val="center"/>
            <w:hideMark/>
          </w:tcPr>
          <w:p w14:paraId="6D66EFDA"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42</w:t>
            </w:r>
          </w:p>
        </w:tc>
      </w:tr>
      <w:tr w:rsidR="006869C3" w:rsidRPr="006869C3" w14:paraId="083FF3F6" w14:textId="77777777" w:rsidTr="006869C3">
        <w:trPr>
          <w:trHeight w:val="300"/>
        </w:trPr>
        <w:tc>
          <w:tcPr>
            <w:tcW w:w="870" w:type="dxa"/>
            <w:tcBorders>
              <w:top w:val="single" w:sz="8" w:space="0" w:color="auto"/>
              <w:left w:val="single" w:sz="8" w:space="0" w:color="000000"/>
              <w:bottom w:val="single" w:sz="4" w:space="0" w:color="FFFFFF"/>
              <w:right w:val="single" w:sz="8" w:space="0" w:color="auto"/>
            </w:tcBorders>
            <w:shd w:val="clear" w:color="000000" w:fill="DCE6F1"/>
            <w:noWrap/>
            <w:vAlign w:val="center"/>
            <w:hideMark/>
          </w:tcPr>
          <w:p w14:paraId="75F570D6"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69</w:t>
            </w:r>
          </w:p>
        </w:tc>
        <w:tc>
          <w:tcPr>
            <w:tcW w:w="1391" w:type="dxa"/>
            <w:tcBorders>
              <w:top w:val="single" w:sz="8" w:space="0" w:color="auto"/>
              <w:left w:val="single" w:sz="4" w:space="0" w:color="FFFFFF"/>
              <w:bottom w:val="single" w:sz="4" w:space="0" w:color="FFFFFF"/>
              <w:right w:val="single" w:sz="8" w:space="0" w:color="auto"/>
            </w:tcBorders>
            <w:shd w:val="clear" w:color="EBF1DE" w:fill="EBF1DE"/>
            <w:noWrap/>
            <w:vAlign w:val="center"/>
            <w:hideMark/>
          </w:tcPr>
          <w:p w14:paraId="63F6AE63"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21/11/2015</w:t>
            </w:r>
          </w:p>
        </w:tc>
        <w:tc>
          <w:tcPr>
            <w:tcW w:w="984" w:type="dxa"/>
            <w:tcBorders>
              <w:top w:val="single" w:sz="8" w:space="0" w:color="auto"/>
              <w:left w:val="single" w:sz="4" w:space="0" w:color="FFFFFF"/>
              <w:bottom w:val="single" w:sz="4" w:space="0" w:color="FFFFFF"/>
              <w:right w:val="single" w:sz="4" w:space="0" w:color="FFFFFF"/>
            </w:tcBorders>
            <w:shd w:val="clear" w:color="EBF1DE" w:fill="EBF1DE"/>
            <w:noWrap/>
            <w:vAlign w:val="center"/>
            <w:hideMark/>
          </w:tcPr>
          <w:p w14:paraId="098CF47E"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24,2</w:t>
            </w:r>
          </w:p>
        </w:tc>
        <w:tc>
          <w:tcPr>
            <w:tcW w:w="984" w:type="dxa"/>
            <w:tcBorders>
              <w:top w:val="single" w:sz="8" w:space="0" w:color="auto"/>
              <w:left w:val="single" w:sz="4" w:space="0" w:color="FFFFFF"/>
              <w:bottom w:val="single" w:sz="4" w:space="0" w:color="FFFFFF"/>
              <w:right w:val="single" w:sz="4" w:space="0" w:color="FFFFFF"/>
            </w:tcBorders>
            <w:shd w:val="clear" w:color="EBF1DE" w:fill="EBF1DE"/>
            <w:noWrap/>
            <w:vAlign w:val="center"/>
            <w:hideMark/>
          </w:tcPr>
          <w:p w14:paraId="7F8C4828"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25,1</w:t>
            </w:r>
          </w:p>
        </w:tc>
        <w:tc>
          <w:tcPr>
            <w:tcW w:w="1406" w:type="dxa"/>
            <w:tcBorders>
              <w:top w:val="single" w:sz="8" w:space="0" w:color="auto"/>
              <w:left w:val="single" w:sz="4" w:space="0" w:color="FFFFFF"/>
              <w:bottom w:val="single" w:sz="4" w:space="0" w:color="FFFFFF"/>
              <w:right w:val="single" w:sz="4" w:space="0" w:color="FFFFFF"/>
            </w:tcBorders>
            <w:shd w:val="clear" w:color="EBF1DE" w:fill="EBF1DE"/>
            <w:noWrap/>
            <w:vAlign w:val="center"/>
            <w:hideMark/>
          </w:tcPr>
          <w:p w14:paraId="43B92430"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24,65</w:t>
            </w:r>
          </w:p>
        </w:tc>
        <w:tc>
          <w:tcPr>
            <w:tcW w:w="1495" w:type="dxa"/>
            <w:tcBorders>
              <w:top w:val="single" w:sz="8" w:space="0" w:color="auto"/>
              <w:left w:val="single" w:sz="4" w:space="0" w:color="FFFFFF"/>
              <w:bottom w:val="single" w:sz="4" w:space="0" w:color="FFFFFF"/>
              <w:right w:val="single" w:sz="4" w:space="0" w:color="FFFFFF"/>
            </w:tcBorders>
            <w:shd w:val="clear" w:color="EBF1DE" w:fill="EBF1DE"/>
            <w:noWrap/>
            <w:vAlign w:val="center"/>
            <w:hideMark/>
          </w:tcPr>
          <w:p w14:paraId="30AE1071"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77</w:t>
            </w:r>
          </w:p>
        </w:tc>
        <w:tc>
          <w:tcPr>
            <w:tcW w:w="984" w:type="dxa"/>
            <w:tcBorders>
              <w:top w:val="single" w:sz="8" w:space="0" w:color="auto"/>
              <w:left w:val="single" w:sz="8" w:space="0" w:color="auto"/>
              <w:bottom w:val="single" w:sz="4" w:space="0" w:color="FFFFFF"/>
              <w:right w:val="single" w:sz="4" w:space="0" w:color="FFFFFF"/>
            </w:tcBorders>
            <w:shd w:val="clear" w:color="EBF1DE" w:fill="EBF1DE"/>
            <w:noWrap/>
            <w:vAlign w:val="center"/>
            <w:hideMark/>
          </w:tcPr>
          <w:p w14:paraId="20B99213"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23,7</w:t>
            </w:r>
          </w:p>
        </w:tc>
        <w:tc>
          <w:tcPr>
            <w:tcW w:w="984" w:type="dxa"/>
            <w:tcBorders>
              <w:top w:val="single" w:sz="8" w:space="0" w:color="auto"/>
              <w:left w:val="single" w:sz="4" w:space="0" w:color="FFFFFF"/>
              <w:bottom w:val="single" w:sz="4" w:space="0" w:color="FFFFFF"/>
              <w:right w:val="single" w:sz="4" w:space="0" w:color="FFFFFF"/>
            </w:tcBorders>
            <w:shd w:val="clear" w:color="EBF1DE" w:fill="EBF1DE"/>
            <w:noWrap/>
            <w:vAlign w:val="center"/>
            <w:hideMark/>
          </w:tcPr>
          <w:p w14:paraId="0A25A046"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25</w:t>
            </w:r>
          </w:p>
        </w:tc>
        <w:tc>
          <w:tcPr>
            <w:tcW w:w="1394" w:type="dxa"/>
            <w:tcBorders>
              <w:top w:val="single" w:sz="8" w:space="0" w:color="auto"/>
              <w:left w:val="single" w:sz="4" w:space="0" w:color="FFFFFF"/>
              <w:bottom w:val="single" w:sz="4" w:space="0" w:color="FFFFFF"/>
              <w:right w:val="single" w:sz="4" w:space="0" w:color="FFFFFF"/>
            </w:tcBorders>
            <w:shd w:val="clear" w:color="EBF1DE" w:fill="EBF1DE"/>
            <w:noWrap/>
            <w:vAlign w:val="center"/>
            <w:hideMark/>
          </w:tcPr>
          <w:p w14:paraId="608247D6"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24,35</w:t>
            </w:r>
          </w:p>
        </w:tc>
        <w:tc>
          <w:tcPr>
            <w:tcW w:w="1484" w:type="dxa"/>
            <w:tcBorders>
              <w:top w:val="single" w:sz="8" w:space="0" w:color="auto"/>
              <w:left w:val="single" w:sz="4" w:space="0" w:color="FFFFFF"/>
              <w:bottom w:val="single" w:sz="4" w:space="0" w:color="FFFFFF"/>
              <w:right w:val="single" w:sz="8" w:space="0" w:color="auto"/>
            </w:tcBorders>
            <w:shd w:val="clear" w:color="EBF1DE" w:fill="EBF1DE"/>
            <w:noWrap/>
            <w:vAlign w:val="center"/>
            <w:hideMark/>
          </w:tcPr>
          <w:p w14:paraId="010AD59B"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51</w:t>
            </w:r>
          </w:p>
        </w:tc>
        <w:tc>
          <w:tcPr>
            <w:tcW w:w="984" w:type="dxa"/>
            <w:tcBorders>
              <w:top w:val="single" w:sz="8" w:space="0" w:color="auto"/>
              <w:left w:val="single" w:sz="4" w:space="0" w:color="FFFFFF"/>
              <w:bottom w:val="single" w:sz="4" w:space="0" w:color="FFFFFF"/>
              <w:right w:val="single" w:sz="4" w:space="0" w:color="FFFFFF"/>
            </w:tcBorders>
            <w:shd w:val="clear" w:color="EBF1DE" w:fill="EBF1DE"/>
            <w:noWrap/>
            <w:vAlign w:val="center"/>
            <w:hideMark/>
          </w:tcPr>
          <w:p w14:paraId="17B14E43"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23</w:t>
            </w:r>
          </w:p>
        </w:tc>
        <w:tc>
          <w:tcPr>
            <w:tcW w:w="1472" w:type="dxa"/>
            <w:tcBorders>
              <w:top w:val="single" w:sz="8" w:space="0" w:color="auto"/>
              <w:left w:val="single" w:sz="4" w:space="0" w:color="FFFFFF"/>
              <w:bottom w:val="single" w:sz="4" w:space="0" w:color="FFFFFF"/>
              <w:right w:val="single" w:sz="8" w:space="0" w:color="000000"/>
            </w:tcBorders>
            <w:shd w:val="clear" w:color="EBF1DE" w:fill="EBF1DE"/>
            <w:noWrap/>
            <w:vAlign w:val="center"/>
            <w:hideMark/>
          </w:tcPr>
          <w:p w14:paraId="0814279A"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46</w:t>
            </w:r>
          </w:p>
        </w:tc>
      </w:tr>
      <w:tr w:rsidR="006869C3" w:rsidRPr="006869C3" w14:paraId="25C05A84" w14:textId="77777777" w:rsidTr="006869C3">
        <w:trPr>
          <w:trHeight w:val="315"/>
        </w:trPr>
        <w:tc>
          <w:tcPr>
            <w:tcW w:w="870" w:type="dxa"/>
            <w:tcBorders>
              <w:top w:val="single" w:sz="4" w:space="0" w:color="FFFFFF"/>
              <w:left w:val="single" w:sz="8" w:space="0" w:color="000000"/>
              <w:bottom w:val="single" w:sz="4" w:space="0" w:color="FFFFFF"/>
              <w:right w:val="single" w:sz="8" w:space="0" w:color="auto"/>
            </w:tcBorders>
            <w:shd w:val="clear" w:color="000000" w:fill="366092"/>
            <w:noWrap/>
            <w:vAlign w:val="center"/>
            <w:hideMark/>
          </w:tcPr>
          <w:p w14:paraId="187ED842"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71</w:t>
            </w:r>
          </w:p>
        </w:tc>
        <w:tc>
          <w:tcPr>
            <w:tcW w:w="1391" w:type="dxa"/>
            <w:tcBorders>
              <w:top w:val="single" w:sz="4" w:space="0" w:color="FFFFFF"/>
              <w:left w:val="single" w:sz="4" w:space="0" w:color="FFFFFF"/>
              <w:bottom w:val="single" w:sz="4" w:space="0" w:color="FFFFFF"/>
              <w:right w:val="single" w:sz="8" w:space="0" w:color="auto"/>
            </w:tcBorders>
            <w:shd w:val="clear" w:color="D8E4BC" w:fill="D8E4BC"/>
            <w:noWrap/>
            <w:vAlign w:val="center"/>
            <w:hideMark/>
          </w:tcPr>
          <w:p w14:paraId="553B1A6E"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21/11/2015</w:t>
            </w:r>
          </w:p>
        </w:tc>
        <w:tc>
          <w:tcPr>
            <w:tcW w:w="984" w:type="dxa"/>
            <w:tcBorders>
              <w:top w:val="single" w:sz="4" w:space="0" w:color="FFFFFF"/>
              <w:left w:val="single" w:sz="4" w:space="0" w:color="FFFFFF"/>
              <w:bottom w:val="single" w:sz="4" w:space="0" w:color="FFFFFF"/>
              <w:right w:val="single" w:sz="4" w:space="0" w:color="FFFFFF"/>
            </w:tcBorders>
            <w:shd w:val="clear" w:color="D8E4BC" w:fill="D8E4BC"/>
            <w:noWrap/>
            <w:vAlign w:val="center"/>
            <w:hideMark/>
          </w:tcPr>
          <w:p w14:paraId="5771C3DD"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25,4</w:t>
            </w:r>
          </w:p>
        </w:tc>
        <w:tc>
          <w:tcPr>
            <w:tcW w:w="984" w:type="dxa"/>
            <w:tcBorders>
              <w:top w:val="single" w:sz="4" w:space="0" w:color="FFFFFF"/>
              <w:left w:val="single" w:sz="4" w:space="0" w:color="FFFFFF"/>
              <w:bottom w:val="single" w:sz="4" w:space="0" w:color="FFFFFF"/>
              <w:right w:val="single" w:sz="4" w:space="0" w:color="FFFFFF"/>
            </w:tcBorders>
            <w:shd w:val="clear" w:color="D8E4BC" w:fill="D8E4BC"/>
            <w:noWrap/>
            <w:vAlign w:val="center"/>
            <w:hideMark/>
          </w:tcPr>
          <w:p w14:paraId="4273EBF9"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26</w:t>
            </w:r>
          </w:p>
        </w:tc>
        <w:tc>
          <w:tcPr>
            <w:tcW w:w="1406" w:type="dxa"/>
            <w:tcBorders>
              <w:top w:val="single" w:sz="4" w:space="0" w:color="FFFFFF"/>
              <w:left w:val="single" w:sz="4" w:space="0" w:color="FFFFFF"/>
              <w:bottom w:val="single" w:sz="4" w:space="0" w:color="FFFFFF"/>
              <w:right w:val="single" w:sz="4" w:space="0" w:color="FFFFFF"/>
            </w:tcBorders>
            <w:shd w:val="clear" w:color="D8E4BC" w:fill="D8E4BC"/>
            <w:noWrap/>
            <w:vAlign w:val="center"/>
            <w:hideMark/>
          </w:tcPr>
          <w:p w14:paraId="74307E81"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25,7</w:t>
            </w:r>
          </w:p>
        </w:tc>
        <w:tc>
          <w:tcPr>
            <w:tcW w:w="1495" w:type="dxa"/>
            <w:tcBorders>
              <w:top w:val="single" w:sz="4" w:space="0" w:color="FFFFFF"/>
              <w:left w:val="single" w:sz="4" w:space="0" w:color="FFFFFF"/>
              <w:bottom w:val="single" w:sz="4" w:space="0" w:color="FFFFFF"/>
              <w:right w:val="single" w:sz="4" w:space="0" w:color="FFFFFF"/>
            </w:tcBorders>
            <w:shd w:val="clear" w:color="D8E4BC" w:fill="D8E4BC"/>
            <w:noWrap/>
            <w:vAlign w:val="center"/>
            <w:hideMark/>
          </w:tcPr>
          <w:p w14:paraId="03720CE8"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91</w:t>
            </w:r>
          </w:p>
        </w:tc>
        <w:tc>
          <w:tcPr>
            <w:tcW w:w="984" w:type="dxa"/>
            <w:tcBorders>
              <w:top w:val="single" w:sz="4" w:space="0" w:color="FFFFFF"/>
              <w:left w:val="single" w:sz="8" w:space="0" w:color="auto"/>
              <w:bottom w:val="single" w:sz="4" w:space="0" w:color="FFFFFF"/>
              <w:right w:val="single" w:sz="4" w:space="0" w:color="FFFFFF"/>
            </w:tcBorders>
            <w:shd w:val="clear" w:color="D8E4BC" w:fill="D8E4BC"/>
            <w:noWrap/>
            <w:vAlign w:val="center"/>
            <w:hideMark/>
          </w:tcPr>
          <w:p w14:paraId="4965E571"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24,8</w:t>
            </w:r>
          </w:p>
        </w:tc>
        <w:tc>
          <w:tcPr>
            <w:tcW w:w="984" w:type="dxa"/>
            <w:tcBorders>
              <w:top w:val="single" w:sz="4" w:space="0" w:color="FFFFFF"/>
              <w:left w:val="single" w:sz="4" w:space="0" w:color="FFFFFF"/>
              <w:bottom w:val="single" w:sz="4" w:space="0" w:color="FFFFFF"/>
              <w:right w:val="single" w:sz="4" w:space="0" w:color="FFFFFF"/>
            </w:tcBorders>
            <w:shd w:val="clear" w:color="D8E4BC" w:fill="D8E4BC"/>
            <w:noWrap/>
            <w:vAlign w:val="center"/>
            <w:hideMark/>
          </w:tcPr>
          <w:p w14:paraId="651FECA0"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25,8</w:t>
            </w:r>
          </w:p>
        </w:tc>
        <w:tc>
          <w:tcPr>
            <w:tcW w:w="1394" w:type="dxa"/>
            <w:tcBorders>
              <w:top w:val="single" w:sz="4" w:space="0" w:color="FFFFFF"/>
              <w:left w:val="single" w:sz="4" w:space="0" w:color="FFFFFF"/>
              <w:bottom w:val="single" w:sz="4" w:space="0" w:color="FFFFFF"/>
              <w:right w:val="single" w:sz="4" w:space="0" w:color="FFFFFF"/>
            </w:tcBorders>
            <w:shd w:val="clear" w:color="D8E4BC" w:fill="D8E4BC"/>
            <w:noWrap/>
            <w:vAlign w:val="center"/>
            <w:hideMark/>
          </w:tcPr>
          <w:p w14:paraId="14C5A865"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25,3</w:t>
            </w:r>
          </w:p>
        </w:tc>
        <w:tc>
          <w:tcPr>
            <w:tcW w:w="1484" w:type="dxa"/>
            <w:tcBorders>
              <w:top w:val="single" w:sz="4" w:space="0" w:color="FFFFFF"/>
              <w:left w:val="single" w:sz="4" w:space="0" w:color="FFFFFF"/>
              <w:bottom w:val="single" w:sz="4" w:space="0" w:color="FFFFFF"/>
              <w:right w:val="single" w:sz="8" w:space="0" w:color="auto"/>
            </w:tcBorders>
            <w:shd w:val="clear" w:color="D8E4BC" w:fill="D8E4BC"/>
            <w:noWrap/>
            <w:vAlign w:val="center"/>
            <w:hideMark/>
          </w:tcPr>
          <w:p w14:paraId="7DD9DE3D"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65</w:t>
            </w:r>
          </w:p>
        </w:tc>
        <w:tc>
          <w:tcPr>
            <w:tcW w:w="984" w:type="dxa"/>
            <w:tcBorders>
              <w:top w:val="single" w:sz="4" w:space="0" w:color="FFFFFF"/>
              <w:left w:val="single" w:sz="4" w:space="0" w:color="FFFFFF"/>
              <w:bottom w:val="single" w:sz="4" w:space="0" w:color="FFFFFF"/>
              <w:right w:val="single" w:sz="4" w:space="0" w:color="FFFFFF"/>
            </w:tcBorders>
            <w:shd w:val="clear" w:color="D8E4BC" w:fill="D8E4BC"/>
            <w:noWrap/>
            <w:vAlign w:val="center"/>
            <w:hideMark/>
          </w:tcPr>
          <w:p w14:paraId="2A2FC92A"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24</w:t>
            </w:r>
          </w:p>
        </w:tc>
        <w:tc>
          <w:tcPr>
            <w:tcW w:w="1472" w:type="dxa"/>
            <w:tcBorders>
              <w:top w:val="single" w:sz="4" w:space="0" w:color="FFFFFF"/>
              <w:left w:val="single" w:sz="4" w:space="0" w:color="FFFFFF"/>
              <w:bottom w:val="single" w:sz="4" w:space="0" w:color="FFFFFF"/>
              <w:right w:val="single" w:sz="8" w:space="0" w:color="000000"/>
            </w:tcBorders>
            <w:shd w:val="clear" w:color="D8E4BC" w:fill="D8E4BC"/>
            <w:noWrap/>
            <w:vAlign w:val="center"/>
            <w:hideMark/>
          </w:tcPr>
          <w:p w14:paraId="0645259B"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47</w:t>
            </w:r>
          </w:p>
        </w:tc>
      </w:tr>
      <w:tr w:rsidR="006869C3" w:rsidRPr="006869C3" w14:paraId="2B6A21A7" w14:textId="77777777" w:rsidTr="006869C3">
        <w:trPr>
          <w:trHeight w:val="300"/>
        </w:trPr>
        <w:tc>
          <w:tcPr>
            <w:tcW w:w="870" w:type="dxa"/>
            <w:tcBorders>
              <w:top w:val="single" w:sz="8" w:space="0" w:color="auto"/>
              <w:left w:val="single" w:sz="8" w:space="0" w:color="000000"/>
              <w:bottom w:val="single" w:sz="4" w:space="0" w:color="FFFFFF"/>
              <w:right w:val="single" w:sz="8" w:space="0" w:color="auto"/>
            </w:tcBorders>
            <w:shd w:val="clear" w:color="000000" w:fill="DCE6F1"/>
            <w:noWrap/>
            <w:vAlign w:val="center"/>
            <w:hideMark/>
          </w:tcPr>
          <w:p w14:paraId="5F5D3E10"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77</w:t>
            </w:r>
          </w:p>
        </w:tc>
        <w:tc>
          <w:tcPr>
            <w:tcW w:w="1391" w:type="dxa"/>
            <w:tcBorders>
              <w:top w:val="single" w:sz="8" w:space="0" w:color="auto"/>
              <w:left w:val="single" w:sz="4" w:space="0" w:color="FFFFFF"/>
              <w:bottom w:val="single" w:sz="4" w:space="0" w:color="FFFFFF"/>
              <w:right w:val="single" w:sz="8" w:space="0" w:color="auto"/>
            </w:tcBorders>
            <w:shd w:val="clear" w:color="EBF1DE" w:fill="EBF1DE"/>
            <w:noWrap/>
            <w:vAlign w:val="center"/>
            <w:hideMark/>
          </w:tcPr>
          <w:p w14:paraId="1722C9ED"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23/11/2015</w:t>
            </w:r>
          </w:p>
        </w:tc>
        <w:tc>
          <w:tcPr>
            <w:tcW w:w="984" w:type="dxa"/>
            <w:tcBorders>
              <w:top w:val="single" w:sz="8" w:space="0" w:color="auto"/>
              <w:left w:val="single" w:sz="4" w:space="0" w:color="FFFFFF"/>
              <w:bottom w:val="single" w:sz="4" w:space="0" w:color="FFFFFF"/>
              <w:right w:val="single" w:sz="4" w:space="0" w:color="FFFFFF"/>
            </w:tcBorders>
            <w:shd w:val="clear" w:color="EBF1DE" w:fill="EBF1DE"/>
            <w:noWrap/>
            <w:vAlign w:val="center"/>
            <w:hideMark/>
          </w:tcPr>
          <w:p w14:paraId="2CA941F8"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22,8</w:t>
            </w:r>
          </w:p>
        </w:tc>
        <w:tc>
          <w:tcPr>
            <w:tcW w:w="984" w:type="dxa"/>
            <w:tcBorders>
              <w:top w:val="single" w:sz="8" w:space="0" w:color="auto"/>
              <w:left w:val="single" w:sz="4" w:space="0" w:color="FFFFFF"/>
              <w:bottom w:val="single" w:sz="4" w:space="0" w:color="FFFFFF"/>
              <w:right w:val="single" w:sz="4" w:space="0" w:color="FFFFFF"/>
            </w:tcBorders>
            <w:shd w:val="clear" w:color="EBF1DE" w:fill="EBF1DE"/>
            <w:noWrap/>
            <w:vAlign w:val="center"/>
            <w:hideMark/>
          </w:tcPr>
          <w:p w14:paraId="74549BC3"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23,5</w:t>
            </w:r>
          </w:p>
        </w:tc>
        <w:tc>
          <w:tcPr>
            <w:tcW w:w="1406" w:type="dxa"/>
            <w:tcBorders>
              <w:top w:val="single" w:sz="8" w:space="0" w:color="auto"/>
              <w:left w:val="single" w:sz="4" w:space="0" w:color="FFFFFF"/>
              <w:bottom w:val="single" w:sz="4" w:space="0" w:color="FFFFFF"/>
              <w:right w:val="single" w:sz="4" w:space="0" w:color="FFFFFF"/>
            </w:tcBorders>
            <w:shd w:val="clear" w:color="EBF1DE" w:fill="EBF1DE"/>
            <w:noWrap/>
            <w:vAlign w:val="center"/>
            <w:hideMark/>
          </w:tcPr>
          <w:p w14:paraId="6CE86B6B"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23,15</w:t>
            </w:r>
          </w:p>
        </w:tc>
        <w:tc>
          <w:tcPr>
            <w:tcW w:w="1495" w:type="dxa"/>
            <w:tcBorders>
              <w:top w:val="single" w:sz="8" w:space="0" w:color="auto"/>
              <w:left w:val="single" w:sz="4" w:space="0" w:color="FFFFFF"/>
              <w:bottom w:val="single" w:sz="4" w:space="0" w:color="FFFFFF"/>
              <w:right w:val="single" w:sz="4" w:space="0" w:color="FFFFFF"/>
            </w:tcBorders>
            <w:shd w:val="clear" w:color="EBF1DE" w:fill="EBF1DE"/>
            <w:noWrap/>
            <w:vAlign w:val="center"/>
            <w:hideMark/>
          </w:tcPr>
          <w:p w14:paraId="2B6DD126"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66</w:t>
            </w:r>
          </w:p>
        </w:tc>
        <w:tc>
          <w:tcPr>
            <w:tcW w:w="984" w:type="dxa"/>
            <w:tcBorders>
              <w:top w:val="single" w:sz="8" w:space="0" w:color="auto"/>
              <w:left w:val="single" w:sz="8" w:space="0" w:color="auto"/>
              <w:bottom w:val="single" w:sz="4" w:space="0" w:color="FFFFFF"/>
              <w:right w:val="single" w:sz="4" w:space="0" w:color="FFFFFF"/>
            </w:tcBorders>
            <w:shd w:val="clear" w:color="EBF1DE" w:fill="EBF1DE"/>
            <w:noWrap/>
            <w:vAlign w:val="center"/>
            <w:hideMark/>
          </w:tcPr>
          <w:p w14:paraId="2EFD5A39"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22,4</w:t>
            </w:r>
          </w:p>
        </w:tc>
        <w:tc>
          <w:tcPr>
            <w:tcW w:w="984" w:type="dxa"/>
            <w:tcBorders>
              <w:top w:val="single" w:sz="8" w:space="0" w:color="auto"/>
              <w:left w:val="single" w:sz="4" w:space="0" w:color="FFFFFF"/>
              <w:bottom w:val="single" w:sz="4" w:space="0" w:color="FFFFFF"/>
              <w:right w:val="single" w:sz="4" w:space="0" w:color="FFFFFF"/>
            </w:tcBorders>
            <w:shd w:val="clear" w:color="EBF1DE" w:fill="EBF1DE"/>
            <w:noWrap/>
            <w:vAlign w:val="center"/>
            <w:hideMark/>
          </w:tcPr>
          <w:p w14:paraId="487B181F"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23,5</w:t>
            </w:r>
          </w:p>
        </w:tc>
        <w:tc>
          <w:tcPr>
            <w:tcW w:w="1394" w:type="dxa"/>
            <w:tcBorders>
              <w:top w:val="single" w:sz="8" w:space="0" w:color="auto"/>
              <w:left w:val="single" w:sz="4" w:space="0" w:color="FFFFFF"/>
              <w:bottom w:val="single" w:sz="4" w:space="0" w:color="FFFFFF"/>
              <w:right w:val="single" w:sz="4" w:space="0" w:color="FFFFFF"/>
            </w:tcBorders>
            <w:shd w:val="clear" w:color="EBF1DE" w:fill="EBF1DE"/>
            <w:noWrap/>
            <w:vAlign w:val="center"/>
            <w:hideMark/>
          </w:tcPr>
          <w:p w14:paraId="355927D1"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22,95</w:t>
            </w:r>
          </w:p>
        </w:tc>
        <w:tc>
          <w:tcPr>
            <w:tcW w:w="1484" w:type="dxa"/>
            <w:tcBorders>
              <w:top w:val="single" w:sz="8" w:space="0" w:color="auto"/>
              <w:left w:val="single" w:sz="4" w:space="0" w:color="FFFFFF"/>
              <w:bottom w:val="single" w:sz="4" w:space="0" w:color="FFFFFF"/>
              <w:right w:val="single" w:sz="8" w:space="0" w:color="auto"/>
            </w:tcBorders>
            <w:shd w:val="clear" w:color="EBF1DE" w:fill="EBF1DE"/>
            <w:noWrap/>
            <w:vAlign w:val="center"/>
            <w:hideMark/>
          </w:tcPr>
          <w:p w14:paraId="38594C80"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45</w:t>
            </w:r>
          </w:p>
        </w:tc>
        <w:tc>
          <w:tcPr>
            <w:tcW w:w="984" w:type="dxa"/>
            <w:tcBorders>
              <w:top w:val="single" w:sz="8" w:space="0" w:color="auto"/>
              <w:left w:val="single" w:sz="4" w:space="0" w:color="FFFFFF"/>
              <w:bottom w:val="single" w:sz="4" w:space="0" w:color="FFFFFF"/>
              <w:right w:val="single" w:sz="4" w:space="0" w:color="FFFFFF"/>
            </w:tcBorders>
            <w:shd w:val="clear" w:color="EBF1DE" w:fill="EBF1DE"/>
            <w:noWrap/>
            <w:vAlign w:val="center"/>
            <w:hideMark/>
          </w:tcPr>
          <w:p w14:paraId="54D8A097"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21,5</w:t>
            </w:r>
          </w:p>
        </w:tc>
        <w:tc>
          <w:tcPr>
            <w:tcW w:w="1472" w:type="dxa"/>
            <w:tcBorders>
              <w:top w:val="single" w:sz="8" w:space="0" w:color="auto"/>
              <w:left w:val="single" w:sz="4" w:space="0" w:color="FFFFFF"/>
              <w:bottom w:val="single" w:sz="4" w:space="0" w:color="FFFFFF"/>
              <w:right w:val="single" w:sz="8" w:space="0" w:color="000000"/>
            </w:tcBorders>
            <w:shd w:val="clear" w:color="EBF1DE" w:fill="EBF1DE"/>
            <w:noWrap/>
            <w:vAlign w:val="center"/>
            <w:hideMark/>
          </w:tcPr>
          <w:p w14:paraId="1595B5BF"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41</w:t>
            </w:r>
          </w:p>
        </w:tc>
      </w:tr>
      <w:tr w:rsidR="006869C3" w:rsidRPr="006869C3" w14:paraId="07F4B510" w14:textId="77777777" w:rsidTr="006869C3">
        <w:trPr>
          <w:trHeight w:val="315"/>
        </w:trPr>
        <w:tc>
          <w:tcPr>
            <w:tcW w:w="870" w:type="dxa"/>
            <w:tcBorders>
              <w:top w:val="single" w:sz="4" w:space="0" w:color="FFFFFF"/>
              <w:left w:val="single" w:sz="8" w:space="0" w:color="000000"/>
              <w:bottom w:val="single" w:sz="4" w:space="0" w:color="FFFFFF"/>
              <w:right w:val="single" w:sz="8" w:space="0" w:color="auto"/>
            </w:tcBorders>
            <w:shd w:val="clear" w:color="000000" w:fill="366092"/>
            <w:noWrap/>
            <w:vAlign w:val="center"/>
            <w:hideMark/>
          </w:tcPr>
          <w:p w14:paraId="2199BF2A"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79</w:t>
            </w:r>
          </w:p>
        </w:tc>
        <w:tc>
          <w:tcPr>
            <w:tcW w:w="1391" w:type="dxa"/>
            <w:tcBorders>
              <w:top w:val="single" w:sz="4" w:space="0" w:color="FFFFFF"/>
              <w:left w:val="single" w:sz="4" w:space="0" w:color="FFFFFF"/>
              <w:bottom w:val="single" w:sz="4" w:space="0" w:color="FFFFFF"/>
              <w:right w:val="single" w:sz="8" w:space="0" w:color="auto"/>
            </w:tcBorders>
            <w:shd w:val="clear" w:color="D8E4BC" w:fill="D8E4BC"/>
            <w:noWrap/>
            <w:vAlign w:val="center"/>
            <w:hideMark/>
          </w:tcPr>
          <w:p w14:paraId="22476A47"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23/11/2015</w:t>
            </w:r>
          </w:p>
        </w:tc>
        <w:tc>
          <w:tcPr>
            <w:tcW w:w="984" w:type="dxa"/>
            <w:tcBorders>
              <w:top w:val="single" w:sz="4" w:space="0" w:color="FFFFFF"/>
              <w:left w:val="single" w:sz="4" w:space="0" w:color="FFFFFF"/>
              <w:bottom w:val="single" w:sz="4" w:space="0" w:color="FFFFFF"/>
              <w:right w:val="single" w:sz="4" w:space="0" w:color="FFFFFF"/>
            </w:tcBorders>
            <w:shd w:val="clear" w:color="D8E4BC" w:fill="D8E4BC"/>
            <w:noWrap/>
            <w:vAlign w:val="center"/>
            <w:hideMark/>
          </w:tcPr>
          <w:p w14:paraId="28C4EC3A"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24,2</w:t>
            </w:r>
          </w:p>
        </w:tc>
        <w:tc>
          <w:tcPr>
            <w:tcW w:w="984" w:type="dxa"/>
            <w:tcBorders>
              <w:top w:val="single" w:sz="4" w:space="0" w:color="FFFFFF"/>
              <w:left w:val="single" w:sz="4" w:space="0" w:color="FFFFFF"/>
              <w:bottom w:val="single" w:sz="4" w:space="0" w:color="FFFFFF"/>
              <w:right w:val="single" w:sz="4" w:space="0" w:color="FFFFFF"/>
            </w:tcBorders>
            <w:shd w:val="clear" w:color="D8E4BC" w:fill="D8E4BC"/>
            <w:noWrap/>
            <w:vAlign w:val="center"/>
            <w:hideMark/>
          </w:tcPr>
          <w:p w14:paraId="25A73D05"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24,9</w:t>
            </w:r>
          </w:p>
        </w:tc>
        <w:tc>
          <w:tcPr>
            <w:tcW w:w="1406" w:type="dxa"/>
            <w:tcBorders>
              <w:top w:val="single" w:sz="4" w:space="0" w:color="FFFFFF"/>
              <w:left w:val="single" w:sz="4" w:space="0" w:color="FFFFFF"/>
              <w:bottom w:val="single" w:sz="4" w:space="0" w:color="FFFFFF"/>
              <w:right w:val="single" w:sz="4" w:space="0" w:color="FFFFFF"/>
            </w:tcBorders>
            <w:shd w:val="clear" w:color="D8E4BC" w:fill="D8E4BC"/>
            <w:noWrap/>
            <w:vAlign w:val="center"/>
            <w:hideMark/>
          </w:tcPr>
          <w:p w14:paraId="1BDCBB64"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24,55</w:t>
            </w:r>
          </w:p>
        </w:tc>
        <w:tc>
          <w:tcPr>
            <w:tcW w:w="1495" w:type="dxa"/>
            <w:tcBorders>
              <w:top w:val="single" w:sz="4" w:space="0" w:color="FFFFFF"/>
              <w:left w:val="single" w:sz="4" w:space="0" w:color="FFFFFF"/>
              <w:bottom w:val="single" w:sz="4" w:space="0" w:color="FFFFFF"/>
              <w:right w:val="single" w:sz="4" w:space="0" w:color="FFFFFF"/>
            </w:tcBorders>
            <w:shd w:val="clear" w:color="D8E4BC" w:fill="D8E4BC"/>
            <w:noWrap/>
            <w:vAlign w:val="center"/>
            <w:hideMark/>
          </w:tcPr>
          <w:p w14:paraId="7E0DA53F"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77</w:t>
            </w:r>
          </w:p>
        </w:tc>
        <w:tc>
          <w:tcPr>
            <w:tcW w:w="984" w:type="dxa"/>
            <w:tcBorders>
              <w:top w:val="single" w:sz="4" w:space="0" w:color="FFFFFF"/>
              <w:left w:val="single" w:sz="8" w:space="0" w:color="auto"/>
              <w:bottom w:val="single" w:sz="4" w:space="0" w:color="FFFFFF"/>
              <w:right w:val="single" w:sz="4" w:space="0" w:color="FFFFFF"/>
            </w:tcBorders>
            <w:shd w:val="clear" w:color="D8E4BC" w:fill="D8E4BC"/>
            <w:noWrap/>
            <w:vAlign w:val="center"/>
            <w:hideMark/>
          </w:tcPr>
          <w:p w14:paraId="6C894B62"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23,6</w:t>
            </w:r>
          </w:p>
        </w:tc>
        <w:tc>
          <w:tcPr>
            <w:tcW w:w="984" w:type="dxa"/>
            <w:tcBorders>
              <w:top w:val="single" w:sz="4" w:space="0" w:color="FFFFFF"/>
              <w:left w:val="single" w:sz="4" w:space="0" w:color="FFFFFF"/>
              <w:bottom w:val="single" w:sz="4" w:space="0" w:color="FFFFFF"/>
              <w:right w:val="single" w:sz="4" w:space="0" w:color="FFFFFF"/>
            </w:tcBorders>
            <w:shd w:val="clear" w:color="D8E4BC" w:fill="D8E4BC"/>
            <w:noWrap/>
            <w:vAlign w:val="center"/>
            <w:hideMark/>
          </w:tcPr>
          <w:p w14:paraId="6A1DE536"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24,8</w:t>
            </w:r>
          </w:p>
        </w:tc>
        <w:tc>
          <w:tcPr>
            <w:tcW w:w="1394" w:type="dxa"/>
            <w:tcBorders>
              <w:top w:val="single" w:sz="4" w:space="0" w:color="FFFFFF"/>
              <w:left w:val="single" w:sz="4" w:space="0" w:color="FFFFFF"/>
              <w:bottom w:val="single" w:sz="4" w:space="0" w:color="FFFFFF"/>
              <w:right w:val="single" w:sz="4" w:space="0" w:color="FFFFFF"/>
            </w:tcBorders>
            <w:shd w:val="clear" w:color="D8E4BC" w:fill="D8E4BC"/>
            <w:noWrap/>
            <w:vAlign w:val="center"/>
            <w:hideMark/>
          </w:tcPr>
          <w:p w14:paraId="17EF3724"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24,2</w:t>
            </w:r>
          </w:p>
        </w:tc>
        <w:tc>
          <w:tcPr>
            <w:tcW w:w="1484" w:type="dxa"/>
            <w:tcBorders>
              <w:top w:val="single" w:sz="4" w:space="0" w:color="FFFFFF"/>
              <w:left w:val="single" w:sz="4" w:space="0" w:color="FFFFFF"/>
              <w:bottom w:val="single" w:sz="4" w:space="0" w:color="FFFFFF"/>
              <w:right w:val="single" w:sz="8" w:space="0" w:color="auto"/>
            </w:tcBorders>
            <w:shd w:val="clear" w:color="D8E4BC" w:fill="D8E4BC"/>
            <w:noWrap/>
            <w:vAlign w:val="center"/>
            <w:hideMark/>
          </w:tcPr>
          <w:p w14:paraId="4F23107B"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52</w:t>
            </w:r>
          </w:p>
        </w:tc>
        <w:tc>
          <w:tcPr>
            <w:tcW w:w="984" w:type="dxa"/>
            <w:tcBorders>
              <w:top w:val="single" w:sz="4" w:space="0" w:color="FFFFFF"/>
              <w:left w:val="single" w:sz="4" w:space="0" w:color="FFFFFF"/>
              <w:bottom w:val="single" w:sz="4" w:space="0" w:color="FFFFFF"/>
              <w:right w:val="single" w:sz="4" w:space="0" w:color="FFFFFF"/>
            </w:tcBorders>
            <w:shd w:val="clear" w:color="D8E4BC" w:fill="D8E4BC"/>
            <w:noWrap/>
            <w:vAlign w:val="center"/>
            <w:hideMark/>
          </w:tcPr>
          <w:p w14:paraId="0F3C2590"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23</w:t>
            </w:r>
          </w:p>
        </w:tc>
        <w:tc>
          <w:tcPr>
            <w:tcW w:w="1472" w:type="dxa"/>
            <w:tcBorders>
              <w:top w:val="single" w:sz="4" w:space="0" w:color="FFFFFF"/>
              <w:left w:val="single" w:sz="4" w:space="0" w:color="FFFFFF"/>
              <w:bottom w:val="single" w:sz="4" w:space="0" w:color="FFFFFF"/>
              <w:right w:val="single" w:sz="8" w:space="0" w:color="000000"/>
            </w:tcBorders>
            <w:shd w:val="clear" w:color="D8E4BC" w:fill="D8E4BC"/>
            <w:noWrap/>
            <w:vAlign w:val="center"/>
            <w:hideMark/>
          </w:tcPr>
          <w:p w14:paraId="1179C7DA"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24</w:t>
            </w:r>
          </w:p>
        </w:tc>
      </w:tr>
      <w:tr w:rsidR="006869C3" w:rsidRPr="006869C3" w14:paraId="30B687DD" w14:textId="77777777" w:rsidTr="006869C3">
        <w:trPr>
          <w:trHeight w:val="300"/>
        </w:trPr>
        <w:tc>
          <w:tcPr>
            <w:tcW w:w="870" w:type="dxa"/>
            <w:tcBorders>
              <w:top w:val="single" w:sz="8" w:space="0" w:color="auto"/>
              <w:left w:val="single" w:sz="8" w:space="0" w:color="000000"/>
              <w:bottom w:val="single" w:sz="4" w:space="0" w:color="FFFFFF"/>
              <w:right w:val="single" w:sz="8" w:space="0" w:color="auto"/>
            </w:tcBorders>
            <w:shd w:val="clear" w:color="000000" w:fill="DCE6F1"/>
            <w:noWrap/>
            <w:vAlign w:val="center"/>
            <w:hideMark/>
          </w:tcPr>
          <w:p w14:paraId="51D2E97F"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81</w:t>
            </w:r>
          </w:p>
        </w:tc>
        <w:tc>
          <w:tcPr>
            <w:tcW w:w="1391" w:type="dxa"/>
            <w:tcBorders>
              <w:top w:val="single" w:sz="8" w:space="0" w:color="auto"/>
              <w:left w:val="single" w:sz="4" w:space="0" w:color="FFFFFF"/>
              <w:bottom w:val="single" w:sz="4" w:space="0" w:color="FFFFFF"/>
              <w:right w:val="single" w:sz="8" w:space="0" w:color="auto"/>
            </w:tcBorders>
            <w:shd w:val="clear" w:color="EBF1DE" w:fill="EBF1DE"/>
            <w:noWrap/>
            <w:vAlign w:val="center"/>
            <w:hideMark/>
          </w:tcPr>
          <w:p w14:paraId="2354A04E"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24/11/2015</w:t>
            </w:r>
          </w:p>
        </w:tc>
        <w:tc>
          <w:tcPr>
            <w:tcW w:w="984" w:type="dxa"/>
            <w:tcBorders>
              <w:top w:val="single" w:sz="8" w:space="0" w:color="auto"/>
              <w:left w:val="single" w:sz="4" w:space="0" w:color="FFFFFF"/>
              <w:bottom w:val="single" w:sz="4" w:space="0" w:color="FFFFFF"/>
              <w:right w:val="single" w:sz="4" w:space="0" w:color="FFFFFF"/>
            </w:tcBorders>
            <w:shd w:val="clear" w:color="EBF1DE" w:fill="EBF1DE"/>
            <w:noWrap/>
            <w:vAlign w:val="center"/>
            <w:hideMark/>
          </w:tcPr>
          <w:p w14:paraId="00968AC9"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22</w:t>
            </w:r>
          </w:p>
        </w:tc>
        <w:tc>
          <w:tcPr>
            <w:tcW w:w="984" w:type="dxa"/>
            <w:tcBorders>
              <w:top w:val="single" w:sz="8" w:space="0" w:color="auto"/>
              <w:left w:val="single" w:sz="4" w:space="0" w:color="FFFFFF"/>
              <w:bottom w:val="single" w:sz="4" w:space="0" w:color="FFFFFF"/>
              <w:right w:val="single" w:sz="4" w:space="0" w:color="FFFFFF"/>
            </w:tcBorders>
            <w:shd w:val="clear" w:color="EBF1DE" w:fill="EBF1DE"/>
            <w:noWrap/>
            <w:vAlign w:val="center"/>
            <w:hideMark/>
          </w:tcPr>
          <w:p w14:paraId="2A56E835"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22,7</w:t>
            </w:r>
          </w:p>
        </w:tc>
        <w:tc>
          <w:tcPr>
            <w:tcW w:w="1406" w:type="dxa"/>
            <w:tcBorders>
              <w:top w:val="single" w:sz="8" w:space="0" w:color="auto"/>
              <w:left w:val="single" w:sz="4" w:space="0" w:color="FFFFFF"/>
              <w:bottom w:val="single" w:sz="4" w:space="0" w:color="FFFFFF"/>
              <w:right w:val="single" w:sz="4" w:space="0" w:color="FFFFFF"/>
            </w:tcBorders>
            <w:shd w:val="clear" w:color="EBF1DE" w:fill="EBF1DE"/>
            <w:noWrap/>
            <w:vAlign w:val="center"/>
            <w:hideMark/>
          </w:tcPr>
          <w:p w14:paraId="63171304"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22,35</w:t>
            </w:r>
          </w:p>
        </w:tc>
        <w:tc>
          <w:tcPr>
            <w:tcW w:w="1495" w:type="dxa"/>
            <w:tcBorders>
              <w:top w:val="single" w:sz="8" w:space="0" w:color="auto"/>
              <w:left w:val="single" w:sz="4" w:space="0" w:color="FFFFFF"/>
              <w:bottom w:val="single" w:sz="4" w:space="0" w:color="FFFFFF"/>
              <w:right w:val="single" w:sz="4" w:space="0" w:color="FFFFFF"/>
            </w:tcBorders>
            <w:shd w:val="clear" w:color="EBF1DE" w:fill="EBF1DE"/>
            <w:noWrap/>
            <w:vAlign w:val="center"/>
            <w:hideMark/>
          </w:tcPr>
          <w:p w14:paraId="07417D06"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61</w:t>
            </w:r>
          </w:p>
        </w:tc>
        <w:tc>
          <w:tcPr>
            <w:tcW w:w="984" w:type="dxa"/>
            <w:tcBorders>
              <w:top w:val="single" w:sz="8" w:space="0" w:color="auto"/>
              <w:left w:val="single" w:sz="8" w:space="0" w:color="auto"/>
              <w:bottom w:val="single" w:sz="4" w:space="0" w:color="FFFFFF"/>
              <w:right w:val="single" w:sz="4" w:space="0" w:color="FFFFFF"/>
            </w:tcBorders>
            <w:shd w:val="clear" w:color="EBF1DE" w:fill="EBF1DE"/>
            <w:noWrap/>
            <w:vAlign w:val="center"/>
            <w:hideMark/>
          </w:tcPr>
          <w:p w14:paraId="76661503"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21,6</w:t>
            </w:r>
          </w:p>
        </w:tc>
        <w:tc>
          <w:tcPr>
            <w:tcW w:w="984" w:type="dxa"/>
            <w:tcBorders>
              <w:top w:val="single" w:sz="8" w:space="0" w:color="auto"/>
              <w:left w:val="single" w:sz="4" w:space="0" w:color="FFFFFF"/>
              <w:bottom w:val="single" w:sz="4" w:space="0" w:color="FFFFFF"/>
              <w:right w:val="single" w:sz="4" w:space="0" w:color="FFFFFF"/>
            </w:tcBorders>
            <w:shd w:val="clear" w:color="EBF1DE" w:fill="EBF1DE"/>
            <w:noWrap/>
            <w:vAlign w:val="center"/>
            <w:hideMark/>
          </w:tcPr>
          <w:p w14:paraId="4540F905"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22,5</w:t>
            </w:r>
          </w:p>
        </w:tc>
        <w:tc>
          <w:tcPr>
            <w:tcW w:w="1394" w:type="dxa"/>
            <w:tcBorders>
              <w:top w:val="single" w:sz="8" w:space="0" w:color="auto"/>
              <w:left w:val="single" w:sz="4" w:space="0" w:color="FFFFFF"/>
              <w:bottom w:val="single" w:sz="4" w:space="0" w:color="FFFFFF"/>
              <w:right w:val="single" w:sz="4" w:space="0" w:color="FFFFFF"/>
            </w:tcBorders>
            <w:shd w:val="clear" w:color="EBF1DE" w:fill="EBF1DE"/>
            <w:noWrap/>
            <w:vAlign w:val="center"/>
            <w:hideMark/>
          </w:tcPr>
          <w:p w14:paraId="689E0211"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22,05</w:t>
            </w:r>
          </w:p>
        </w:tc>
        <w:tc>
          <w:tcPr>
            <w:tcW w:w="1484" w:type="dxa"/>
            <w:tcBorders>
              <w:top w:val="single" w:sz="8" w:space="0" w:color="auto"/>
              <w:left w:val="single" w:sz="4" w:space="0" w:color="FFFFFF"/>
              <w:bottom w:val="single" w:sz="4" w:space="0" w:color="FFFFFF"/>
              <w:right w:val="single" w:sz="8" w:space="0" w:color="auto"/>
            </w:tcBorders>
            <w:shd w:val="clear" w:color="EBF1DE" w:fill="EBF1DE"/>
            <w:noWrap/>
            <w:vAlign w:val="center"/>
            <w:hideMark/>
          </w:tcPr>
          <w:p w14:paraId="10C22A6F"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39</w:t>
            </w:r>
          </w:p>
        </w:tc>
        <w:tc>
          <w:tcPr>
            <w:tcW w:w="984" w:type="dxa"/>
            <w:tcBorders>
              <w:top w:val="single" w:sz="8" w:space="0" w:color="auto"/>
              <w:left w:val="single" w:sz="4" w:space="0" w:color="FFFFFF"/>
              <w:bottom w:val="single" w:sz="4" w:space="0" w:color="FFFFFF"/>
              <w:right w:val="single" w:sz="4" w:space="0" w:color="FFFFFF"/>
            </w:tcBorders>
            <w:shd w:val="clear" w:color="EBF1DE" w:fill="EBF1DE"/>
            <w:noWrap/>
            <w:vAlign w:val="center"/>
            <w:hideMark/>
          </w:tcPr>
          <w:p w14:paraId="03E29927"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21</w:t>
            </w:r>
          </w:p>
        </w:tc>
        <w:tc>
          <w:tcPr>
            <w:tcW w:w="1472" w:type="dxa"/>
            <w:tcBorders>
              <w:top w:val="single" w:sz="8" w:space="0" w:color="auto"/>
              <w:left w:val="single" w:sz="4" w:space="0" w:color="FFFFFF"/>
              <w:bottom w:val="single" w:sz="4" w:space="0" w:color="FFFFFF"/>
              <w:right w:val="single" w:sz="8" w:space="0" w:color="000000"/>
            </w:tcBorders>
            <w:shd w:val="clear" w:color="EBF1DE" w:fill="EBF1DE"/>
            <w:noWrap/>
            <w:vAlign w:val="center"/>
            <w:hideMark/>
          </w:tcPr>
          <w:p w14:paraId="271A22D2"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34</w:t>
            </w:r>
          </w:p>
        </w:tc>
      </w:tr>
      <w:tr w:rsidR="006869C3" w:rsidRPr="006869C3" w14:paraId="01B68E65" w14:textId="77777777" w:rsidTr="006869C3">
        <w:trPr>
          <w:trHeight w:val="315"/>
        </w:trPr>
        <w:tc>
          <w:tcPr>
            <w:tcW w:w="870" w:type="dxa"/>
            <w:tcBorders>
              <w:top w:val="single" w:sz="4" w:space="0" w:color="FFFFFF"/>
              <w:left w:val="single" w:sz="8" w:space="0" w:color="000000"/>
              <w:bottom w:val="single" w:sz="4" w:space="0" w:color="FFFFFF"/>
              <w:right w:val="single" w:sz="8" w:space="0" w:color="auto"/>
            </w:tcBorders>
            <w:shd w:val="clear" w:color="000000" w:fill="366092"/>
            <w:noWrap/>
            <w:vAlign w:val="center"/>
            <w:hideMark/>
          </w:tcPr>
          <w:p w14:paraId="6586FE40"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83</w:t>
            </w:r>
          </w:p>
        </w:tc>
        <w:tc>
          <w:tcPr>
            <w:tcW w:w="1391" w:type="dxa"/>
            <w:tcBorders>
              <w:top w:val="single" w:sz="4" w:space="0" w:color="FFFFFF"/>
              <w:left w:val="single" w:sz="4" w:space="0" w:color="FFFFFF"/>
              <w:bottom w:val="single" w:sz="4" w:space="0" w:color="FFFFFF"/>
              <w:right w:val="single" w:sz="8" w:space="0" w:color="auto"/>
            </w:tcBorders>
            <w:shd w:val="clear" w:color="D8E4BC" w:fill="D8E4BC"/>
            <w:noWrap/>
            <w:vAlign w:val="center"/>
            <w:hideMark/>
          </w:tcPr>
          <w:p w14:paraId="06D4DCB5"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24/11/2015</w:t>
            </w:r>
          </w:p>
        </w:tc>
        <w:tc>
          <w:tcPr>
            <w:tcW w:w="984" w:type="dxa"/>
            <w:tcBorders>
              <w:top w:val="single" w:sz="4" w:space="0" w:color="FFFFFF"/>
              <w:left w:val="single" w:sz="4" w:space="0" w:color="FFFFFF"/>
              <w:bottom w:val="single" w:sz="4" w:space="0" w:color="FFFFFF"/>
              <w:right w:val="single" w:sz="4" w:space="0" w:color="FFFFFF"/>
            </w:tcBorders>
            <w:shd w:val="clear" w:color="D8E4BC" w:fill="D8E4BC"/>
            <w:noWrap/>
            <w:vAlign w:val="center"/>
            <w:hideMark/>
          </w:tcPr>
          <w:p w14:paraId="2F23BE1B"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23,8</w:t>
            </w:r>
          </w:p>
        </w:tc>
        <w:tc>
          <w:tcPr>
            <w:tcW w:w="984" w:type="dxa"/>
            <w:tcBorders>
              <w:top w:val="single" w:sz="4" w:space="0" w:color="FFFFFF"/>
              <w:left w:val="single" w:sz="4" w:space="0" w:color="FFFFFF"/>
              <w:bottom w:val="single" w:sz="4" w:space="0" w:color="FFFFFF"/>
              <w:right w:val="single" w:sz="4" w:space="0" w:color="FFFFFF"/>
            </w:tcBorders>
            <w:shd w:val="clear" w:color="D8E4BC" w:fill="D8E4BC"/>
            <w:noWrap/>
            <w:vAlign w:val="center"/>
            <w:hideMark/>
          </w:tcPr>
          <w:p w14:paraId="0940EE0D"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24,5</w:t>
            </w:r>
          </w:p>
        </w:tc>
        <w:tc>
          <w:tcPr>
            <w:tcW w:w="1406" w:type="dxa"/>
            <w:tcBorders>
              <w:top w:val="single" w:sz="4" w:space="0" w:color="FFFFFF"/>
              <w:left w:val="single" w:sz="4" w:space="0" w:color="FFFFFF"/>
              <w:bottom w:val="single" w:sz="4" w:space="0" w:color="FFFFFF"/>
              <w:right w:val="single" w:sz="4" w:space="0" w:color="FFFFFF"/>
            </w:tcBorders>
            <w:shd w:val="clear" w:color="D8E4BC" w:fill="D8E4BC"/>
            <w:noWrap/>
            <w:vAlign w:val="center"/>
            <w:hideMark/>
          </w:tcPr>
          <w:p w14:paraId="1AF90CD7"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24,15</w:t>
            </w:r>
          </w:p>
        </w:tc>
        <w:tc>
          <w:tcPr>
            <w:tcW w:w="1495" w:type="dxa"/>
            <w:tcBorders>
              <w:top w:val="single" w:sz="4" w:space="0" w:color="FFFFFF"/>
              <w:left w:val="single" w:sz="4" w:space="0" w:color="FFFFFF"/>
              <w:bottom w:val="single" w:sz="4" w:space="0" w:color="FFFFFF"/>
              <w:right w:val="single" w:sz="4" w:space="0" w:color="FFFFFF"/>
            </w:tcBorders>
            <w:shd w:val="clear" w:color="D8E4BC" w:fill="D8E4BC"/>
            <w:noWrap/>
            <w:vAlign w:val="center"/>
            <w:hideMark/>
          </w:tcPr>
          <w:p w14:paraId="5F6E5CB6"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83</w:t>
            </w:r>
          </w:p>
        </w:tc>
        <w:tc>
          <w:tcPr>
            <w:tcW w:w="984" w:type="dxa"/>
            <w:tcBorders>
              <w:top w:val="single" w:sz="4" w:space="0" w:color="FFFFFF"/>
              <w:left w:val="single" w:sz="8" w:space="0" w:color="auto"/>
              <w:bottom w:val="single" w:sz="4" w:space="0" w:color="FFFFFF"/>
              <w:right w:val="single" w:sz="4" w:space="0" w:color="FFFFFF"/>
            </w:tcBorders>
            <w:shd w:val="clear" w:color="D8E4BC" w:fill="D8E4BC"/>
            <w:noWrap/>
            <w:vAlign w:val="center"/>
            <w:hideMark/>
          </w:tcPr>
          <w:p w14:paraId="27E78C55"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23,1</w:t>
            </w:r>
          </w:p>
        </w:tc>
        <w:tc>
          <w:tcPr>
            <w:tcW w:w="984" w:type="dxa"/>
            <w:tcBorders>
              <w:top w:val="single" w:sz="4" w:space="0" w:color="FFFFFF"/>
              <w:left w:val="single" w:sz="4" w:space="0" w:color="FFFFFF"/>
              <w:bottom w:val="single" w:sz="4" w:space="0" w:color="FFFFFF"/>
              <w:right w:val="single" w:sz="4" w:space="0" w:color="FFFFFF"/>
            </w:tcBorders>
            <w:shd w:val="clear" w:color="D8E4BC" w:fill="D8E4BC"/>
            <w:noWrap/>
            <w:vAlign w:val="center"/>
            <w:hideMark/>
          </w:tcPr>
          <w:p w14:paraId="78FF6707"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24,3</w:t>
            </w:r>
          </w:p>
        </w:tc>
        <w:tc>
          <w:tcPr>
            <w:tcW w:w="1394" w:type="dxa"/>
            <w:tcBorders>
              <w:top w:val="single" w:sz="4" w:space="0" w:color="FFFFFF"/>
              <w:left w:val="single" w:sz="4" w:space="0" w:color="FFFFFF"/>
              <w:bottom w:val="single" w:sz="4" w:space="0" w:color="FFFFFF"/>
              <w:right w:val="single" w:sz="4" w:space="0" w:color="FFFFFF"/>
            </w:tcBorders>
            <w:shd w:val="clear" w:color="D8E4BC" w:fill="D8E4BC"/>
            <w:noWrap/>
            <w:vAlign w:val="center"/>
            <w:hideMark/>
          </w:tcPr>
          <w:p w14:paraId="792062B0"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23,7</w:t>
            </w:r>
          </w:p>
        </w:tc>
        <w:tc>
          <w:tcPr>
            <w:tcW w:w="1484" w:type="dxa"/>
            <w:tcBorders>
              <w:top w:val="single" w:sz="4" w:space="0" w:color="FFFFFF"/>
              <w:left w:val="single" w:sz="4" w:space="0" w:color="FFFFFF"/>
              <w:bottom w:val="single" w:sz="4" w:space="0" w:color="FFFFFF"/>
              <w:right w:val="single" w:sz="8" w:space="0" w:color="auto"/>
            </w:tcBorders>
            <w:shd w:val="clear" w:color="D8E4BC" w:fill="D8E4BC"/>
            <w:noWrap/>
            <w:vAlign w:val="center"/>
            <w:hideMark/>
          </w:tcPr>
          <w:p w14:paraId="6A76F08C"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51</w:t>
            </w:r>
          </w:p>
        </w:tc>
        <w:tc>
          <w:tcPr>
            <w:tcW w:w="984" w:type="dxa"/>
            <w:tcBorders>
              <w:top w:val="single" w:sz="4" w:space="0" w:color="FFFFFF"/>
              <w:left w:val="single" w:sz="4" w:space="0" w:color="FFFFFF"/>
              <w:bottom w:val="single" w:sz="4" w:space="0" w:color="FFFFFF"/>
              <w:right w:val="single" w:sz="4" w:space="0" w:color="FFFFFF"/>
            </w:tcBorders>
            <w:shd w:val="clear" w:color="D8E4BC" w:fill="D8E4BC"/>
            <w:noWrap/>
            <w:vAlign w:val="center"/>
            <w:hideMark/>
          </w:tcPr>
          <w:p w14:paraId="6FF71960"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22,5</w:t>
            </w:r>
          </w:p>
        </w:tc>
        <w:tc>
          <w:tcPr>
            <w:tcW w:w="1472" w:type="dxa"/>
            <w:tcBorders>
              <w:top w:val="single" w:sz="4" w:space="0" w:color="FFFFFF"/>
              <w:left w:val="single" w:sz="4" w:space="0" w:color="FFFFFF"/>
              <w:bottom w:val="single" w:sz="4" w:space="0" w:color="FFFFFF"/>
              <w:right w:val="single" w:sz="8" w:space="0" w:color="000000"/>
            </w:tcBorders>
            <w:shd w:val="clear" w:color="D8E4BC" w:fill="D8E4BC"/>
            <w:noWrap/>
            <w:vAlign w:val="center"/>
            <w:hideMark/>
          </w:tcPr>
          <w:p w14:paraId="75957501"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27</w:t>
            </w:r>
          </w:p>
        </w:tc>
      </w:tr>
      <w:tr w:rsidR="006869C3" w:rsidRPr="006869C3" w14:paraId="2A3B9805" w14:textId="77777777" w:rsidTr="006869C3">
        <w:trPr>
          <w:trHeight w:val="300"/>
        </w:trPr>
        <w:tc>
          <w:tcPr>
            <w:tcW w:w="870" w:type="dxa"/>
            <w:tcBorders>
              <w:top w:val="single" w:sz="8" w:space="0" w:color="auto"/>
              <w:left w:val="single" w:sz="8" w:space="0" w:color="000000"/>
              <w:bottom w:val="single" w:sz="4" w:space="0" w:color="FFFFFF"/>
              <w:right w:val="single" w:sz="8" w:space="0" w:color="auto"/>
            </w:tcBorders>
            <w:shd w:val="clear" w:color="000000" w:fill="DCE6F1"/>
            <w:noWrap/>
            <w:vAlign w:val="center"/>
            <w:hideMark/>
          </w:tcPr>
          <w:p w14:paraId="538162E0"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85</w:t>
            </w:r>
          </w:p>
        </w:tc>
        <w:tc>
          <w:tcPr>
            <w:tcW w:w="1391" w:type="dxa"/>
            <w:tcBorders>
              <w:top w:val="single" w:sz="8" w:space="0" w:color="auto"/>
              <w:left w:val="single" w:sz="4" w:space="0" w:color="FFFFFF"/>
              <w:bottom w:val="single" w:sz="4" w:space="0" w:color="FFFFFF"/>
              <w:right w:val="single" w:sz="8" w:space="0" w:color="auto"/>
            </w:tcBorders>
            <w:shd w:val="clear" w:color="EBF1DE" w:fill="EBF1DE"/>
            <w:noWrap/>
            <w:vAlign w:val="center"/>
            <w:hideMark/>
          </w:tcPr>
          <w:p w14:paraId="25BB0F55"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25/11/2015</w:t>
            </w:r>
          </w:p>
        </w:tc>
        <w:tc>
          <w:tcPr>
            <w:tcW w:w="984" w:type="dxa"/>
            <w:tcBorders>
              <w:top w:val="single" w:sz="8" w:space="0" w:color="auto"/>
              <w:left w:val="single" w:sz="4" w:space="0" w:color="FFFFFF"/>
              <w:bottom w:val="single" w:sz="4" w:space="0" w:color="FFFFFF"/>
              <w:right w:val="single" w:sz="4" w:space="0" w:color="FFFFFF"/>
            </w:tcBorders>
            <w:shd w:val="clear" w:color="EBF1DE" w:fill="EBF1DE"/>
            <w:noWrap/>
            <w:vAlign w:val="center"/>
            <w:hideMark/>
          </w:tcPr>
          <w:p w14:paraId="14480633"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22,2</w:t>
            </w:r>
          </w:p>
        </w:tc>
        <w:tc>
          <w:tcPr>
            <w:tcW w:w="984" w:type="dxa"/>
            <w:tcBorders>
              <w:top w:val="single" w:sz="8" w:space="0" w:color="auto"/>
              <w:left w:val="single" w:sz="4" w:space="0" w:color="FFFFFF"/>
              <w:bottom w:val="single" w:sz="4" w:space="0" w:color="FFFFFF"/>
              <w:right w:val="single" w:sz="4" w:space="0" w:color="FFFFFF"/>
            </w:tcBorders>
            <w:shd w:val="clear" w:color="EBF1DE" w:fill="EBF1DE"/>
            <w:noWrap/>
            <w:vAlign w:val="center"/>
            <w:hideMark/>
          </w:tcPr>
          <w:p w14:paraId="2A228F98"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23</w:t>
            </w:r>
          </w:p>
        </w:tc>
        <w:tc>
          <w:tcPr>
            <w:tcW w:w="1406" w:type="dxa"/>
            <w:tcBorders>
              <w:top w:val="single" w:sz="8" w:space="0" w:color="auto"/>
              <w:left w:val="single" w:sz="4" w:space="0" w:color="FFFFFF"/>
              <w:bottom w:val="single" w:sz="4" w:space="0" w:color="FFFFFF"/>
              <w:right w:val="single" w:sz="4" w:space="0" w:color="FFFFFF"/>
            </w:tcBorders>
            <w:shd w:val="clear" w:color="EBF1DE" w:fill="EBF1DE"/>
            <w:noWrap/>
            <w:vAlign w:val="center"/>
            <w:hideMark/>
          </w:tcPr>
          <w:p w14:paraId="0AEB957C"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22,6</w:t>
            </w:r>
          </w:p>
        </w:tc>
        <w:tc>
          <w:tcPr>
            <w:tcW w:w="1495" w:type="dxa"/>
            <w:tcBorders>
              <w:top w:val="single" w:sz="8" w:space="0" w:color="auto"/>
              <w:left w:val="single" w:sz="4" w:space="0" w:color="FFFFFF"/>
              <w:bottom w:val="single" w:sz="4" w:space="0" w:color="FFFFFF"/>
              <w:right w:val="single" w:sz="4" w:space="0" w:color="FFFFFF"/>
            </w:tcBorders>
            <w:shd w:val="clear" w:color="EBF1DE" w:fill="EBF1DE"/>
            <w:noWrap/>
            <w:vAlign w:val="center"/>
            <w:hideMark/>
          </w:tcPr>
          <w:p w14:paraId="0AD272AB"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61</w:t>
            </w:r>
          </w:p>
        </w:tc>
        <w:tc>
          <w:tcPr>
            <w:tcW w:w="984" w:type="dxa"/>
            <w:tcBorders>
              <w:top w:val="single" w:sz="8" w:space="0" w:color="auto"/>
              <w:left w:val="single" w:sz="8" w:space="0" w:color="auto"/>
              <w:bottom w:val="single" w:sz="4" w:space="0" w:color="FFFFFF"/>
              <w:right w:val="single" w:sz="4" w:space="0" w:color="FFFFFF"/>
            </w:tcBorders>
            <w:shd w:val="clear" w:color="EBF1DE" w:fill="EBF1DE"/>
            <w:noWrap/>
            <w:vAlign w:val="center"/>
            <w:hideMark/>
          </w:tcPr>
          <w:p w14:paraId="4685BB93"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21,8</w:t>
            </w:r>
          </w:p>
        </w:tc>
        <w:tc>
          <w:tcPr>
            <w:tcW w:w="984" w:type="dxa"/>
            <w:tcBorders>
              <w:top w:val="single" w:sz="8" w:space="0" w:color="auto"/>
              <w:left w:val="single" w:sz="4" w:space="0" w:color="FFFFFF"/>
              <w:bottom w:val="single" w:sz="4" w:space="0" w:color="FFFFFF"/>
              <w:right w:val="single" w:sz="4" w:space="0" w:color="FFFFFF"/>
            </w:tcBorders>
            <w:shd w:val="clear" w:color="EBF1DE" w:fill="EBF1DE"/>
            <w:noWrap/>
            <w:vAlign w:val="center"/>
            <w:hideMark/>
          </w:tcPr>
          <w:p w14:paraId="1379CBC0"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23</w:t>
            </w:r>
          </w:p>
        </w:tc>
        <w:tc>
          <w:tcPr>
            <w:tcW w:w="1394" w:type="dxa"/>
            <w:tcBorders>
              <w:top w:val="single" w:sz="8" w:space="0" w:color="auto"/>
              <w:left w:val="single" w:sz="4" w:space="0" w:color="FFFFFF"/>
              <w:bottom w:val="single" w:sz="4" w:space="0" w:color="FFFFFF"/>
              <w:right w:val="single" w:sz="4" w:space="0" w:color="FFFFFF"/>
            </w:tcBorders>
            <w:shd w:val="clear" w:color="EBF1DE" w:fill="EBF1DE"/>
            <w:noWrap/>
            <w:vAlign w:val="center"/>
            <w:hideMark/>
          </w:tcPr>
          <w:p w14:paraId="428A33F4"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22,4</w:t>
            </w:r>
          </w:p>
        </w:tc>
        <w:tc>
          <w:tcPr>
            <w:tcW w:w="1484" w:type="dxa"/>
            <w:tcBorders>
              <w:top w:val="single" w:sz="8" w:space="0" w:color="auto"/>
              <w:left w:val="single" w:sz="4" w:space="0" w:color="FFFFFF"/>
              <w:bottom w:val="single" w:sz="4" w:space="0" w:color="FFFFFF"/>
              <w:right w:val="single" w:sz="8" w:space="0" w:color="auto"/>
            </w:tcBorders>
            <w:shd w:val="clear" w:color="EBF1DE" w:fill="EBF1DE"/>
            <w:noWrap/>
            <w:vAlign w:val="center"/>
            <w:hideMark/>
          </w:tcPr>
          <w:p w14:paraId="4AF8021D"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38</w:t>
            </w:r>
          </w:p>
        </w:tc>
        <w:tc>
          <w:tcPr>
            <w:tcW w:w="984" w:type="dxa"/>
            <w:tcBorders>
              <w:top w:val="single" w:sz="8" w:space="0" w:color="auto"/>
              <w:left w:val="single" w:sz="4" w:space="0" w:color="FFFFFF"/>
              <w:bottom w:val="single" w:sz="4" w:space="0" w:color="FFFFFF"/>
              <w:right w:val="single" w:sz="4" w:space="0" w:color="FFFFFF"/>
            </w:tcBorders>
            <w:shd w:val="clear" w:color="EBF1DE" w:fill="EBF1DE"/>
            <w:noWrap/>
            <w:vAlign w:val="center"/>
            <w:hideMark/>
          </w:tcPr>
          <w:p w14:paraId="2775F0A6"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21</w:t>
            </w:r>
          </w:p>
        </w:tc>
        <w:tc>
          <w:tcPr>
            <w:tcW w:w="1472" w:type="dxa"/>
            <w:tcBorders>
              <w:top w:val="single" w:sz="8" w:space="0" w:color="auto"/>
              <w:left w:val="single" w:sz="4" w:space="0" w:color="FFFFFF"/>
              <w:bottom w:val="single" w:sz="4" w:space="0" w:color="FFFFFF"/>
              <w:right w:val="single" w:sz="8" w:space="0" w:color="000000"/>
            </w:tcBorders>
            <w:shd w:val="clear" w:color="EBF1DE" w:fill="EBF1DE"/>
            <w:noWrap/>
            <w:vAlign w:val="center"/>
            <w:hideMark/>
          </w:tcPr>
          <w:p w14:paraId="729DC92C"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35</w:t>
            </w:r>
          </w:p>
        </w:tc>
      </w:tr>
      <w:tr w:rsidR="006869C3" w:rsidRPr="006869C3" w14:paraId="77192F11" w14:textId="77777777" w:rsidTr="006869C3">
        <w:trPr>
          <w:trHeight w:val="315"/>
        </w:trPr>
        <w:tc>
          <w:tcPr>
            <w:tcW w:w="870" w:type="dxa"/>
            <w:tcBorders>
              <w:top w:val="single" w:sz="4" w:space="0" w:color="FFFFFF"/>
              <w:left w:val="single" w:sz="8" w:space="0" w:color="000000"/>
              <w:bottom w:val="single" w:sz="4" w:space="0" w:color="FFFFFF"/>
              <w:right w:val="single" w:sz="8" w:space="0" w:color="auto"/>
            </w:tcBorders>
            <w:shd w:val="clear" w:color="000000" w:fill="366092"/>
            <w:noWrap/>
            <w:vAlign w:val="center"/>
            <w:hideMark/>
          </w:tcPr>
          <w:p w14:paraId="4B43B52F"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87</w:t>
            </w:r>
          </w:p>
        </w:tc>
        <w:tc>
          <w:tcPr>
            <w:tcW w:w="1391" w:type="dxa"/>
            <w:tcBorders>
              <w:top w:val="single" w:sz="4" w:space="0" w:color="FFFFFF"/>
              <w:left w:val="single" w:sz="4" w:space="0" w:color="FFFFFF"/>
              <w:bottom w:val="single" w:sz="4" w:space="0" w:color="FFFFFF"/>
              <w:right w:val="single" w:sz="8" w:space="0" w:color="auto"/>
            </w:tcBorders>
            <w:shd w:val="clear" w:color="D8E4BC" w:fill="D8E4BC"/>
            <w:noWrap/>
            <w:vAlign w:val="center"/>
            <w:hideMark/>
          </w:tcPr>
          <w:p w14:paraId="7F8A9CD8"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25/11/2015</w:t>
            </w:r>
          </w:p>
        </w:tc>
        <w:tc>
          <w:tcPr>
            <w:tcW w:w="984" w:type="dxa"/>
            <w:tcBorders>
              <w:top w:val="single" w:sz="4" w:space="0" w:color="FFFFFF"/>
              <w:left w:val="single" w:sz="4" w:space="0" w:color="FFFFFF"/>
              <w:bottom w:val="single" w:sz="4" w:space="0" w:color="FFFFFF"/>
              <w:right w:val="single" w:sz="4" w:space="0" w:color="FFFFFF"/>
            </w:tcBorders>
            <w:shd w:val="clear" w:color="D8E4BC" w:fill="D8E4BC"/>
            <w:noWrap/>
            <w:vAlign w:val="center"/>
            <w:hideMark/>
          </w:tcPr>
          <w:p w14:paraId="03B00355"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24,3</w:t>
            </w:r>
          </w:p>
        </w:tc>
        <w:tc>
          <w:tcPr>
            <w:tcW w:w="984" w:type="dxa"/>
            <w:tcBorders>
              <w:top w:val="single" w:sz="4" w:space="0" w:color="FFFFFF"/>
              <w:left w:val="single" w:sz="4" w:space="0" w:color="FFFFFF"/>
              <w:bottom w:val="single" w:sz="4" w:space="0" w:color="FFFFFF"/>
              <w:right w:val="single" w:sz="4" w:space="0" w:color="FFFFFF"/>
            </w:tcBorders>
            <w:shd w:val="clear" w:color="D8E4BC" w:fill="D8E4BC"/>
            <w:noWrap/>
            <w:vAlign w:val="center"/>
            <w:hideMark/>
          </w:tcPr>
          <w:p w14:paraId="127C86E8"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25</w:t>
            </w:r>
          </w:p>
        </w:tc>
        <w:tc>
          <w:tcPr>
            <w:tcW w:w="1406" w:type="dxa"/>
            <w:tcBorders>
              <w:top w:val="single" w:sz="4" w:space="0" w:color="FFFFFF"/>
              <w:left w:val="single" w:sz="4" w:space="0" w:color="FFFFFF"/>
              <w:bottom w:val="single" w:sz="4" w:space="0" w:color="FFFFFF"/>
              <w:right w:val="single" w:sz="4" w:space="0" w:color="FFFFFF"/>
            </w:tcBorders>
            <w:shd w:val="clear" w:color="D8E4BC" w:fill="D8E4BC"/>
            <w:noWrap/>
            <w:vAlign w:val="center"/>
            <w:hideMark/>
          </w:tcPr>
          <w:p w14:paraId="4E504081"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24,65</w:t>
            </w:r>
          </w:p>
        </w:tc>
        <w:tc>
          <w:tcPr>
            <w:tcW w:w="1495" w:type="dxa"/>
            <w:tcBorders>
              <w:top w:val="single" w:sz="4" w:space="0" w:color="FFFFFF"/>
              <w:left w:val="single" w:sz="4" w:space="0" w:color="FFFFFF"/>
              <w:bottom w:val="single" w:sz="4" w:space="0" w:color="FFFFFF"/>
              <w:right w:val="single" w:sz="4" w:space="0" w:color="FFFFFF"/>
            </w:tcBorders>
            <w:shd w:val="clear" w:color="D8E4BC" w:fill="D8E4BC"/>
            <w:noWrap/>
            <w:vAlign w:val="center"/>
            <w:hideMark/>
          </w:tcPr>
          <w:p w14:paraId="77C786FA"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82</w:t>
            </w:r>
          </w:p>
        </w:tc>
        <w:tc>
          <w:tcPr>
            <w:tcW w:w="984" w:type="dxa"/>
            <w:tcBorders>
              <w:top w:val="single" w:sz="4" w:space="0" w:color="FFFFFF"/>
              <w:left w:val="single" w:sz="8" w:space="0" w:color="auto"/>
              <w:bottom w:val="single" w:sz="4" w:space="0" w:color="FFFFFF"/>
              <w:right w:val="single" w:sz="4" w:space="0" w:color="FFFFFF"/>
            </w:tcBorders>
            <w:shd w:val="clear" w:color="D8E4BC" w:fill="D8E4BC"/>
            <w:noWrap/>
            <w:vAlign w:val="center"/>
            <w:hideMark/>
          </w:tcPr>
          <w:p w14:paraId="3C921729"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23,7</w:t>
            </w:r>
          </w:p>
        </w:tc>
        <w:tc>
          <w:tcPr>
            <w:tcW w:w="984" w:type="dxa"/>
            <w:tcBorders>
              <w:top w:val="single" w:sz="4" w:space="0" w:color="FFFFFF"/>
              <w:left w:val="single" w:sz="4" w:space="0" w:color="FFFFFF"/>
              <w:bottom w:val="single" w:sz="4" w:space="0" w:color="FFFFFF"/>
              <w:right w:val="single" w:sz="4" w:space="0" w:color="FFFFFF"/>
            </w:tcBorders>
            <w:shd w:val="clear" w:color="D8E4BC" w:fill="D8E4BC"/>
            <w:noWrap/>
            <w:vAlign w:val="center"/>
            <w:hideMark/>
          </w:tcPr>
          <w:p w14:paraId="4B8F60ED"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24,8</w:t>
            </w:r>
          </w:p>
        </w:tc>
        <w:tc>
          <w:tcPr>
            <w:tcW w:w="1394" w:type="dxa"/>
            <w:tcBorders>
              <w:top w:val="single" w:sz="4" w:space="0" w:color="FFFFFF"/>
              <w:left w:val="single" w:sz="4" w:space="0" w:color="FFFFFF"/>
              <w:bottom w:val="single" w:sz="4" w:space="0" w:color="FFFFFF"/>
              <w:right w:val="single" w:sz="4" w:space="0" w:color="FFFFFF"/>
            </w:tcBorders>
            <w:shd w:val="clear" w:color="D8E4BC" w:fill="D8E4BC"/>
            <w:noWrap/>
            <w:vAlign w:val="center"/>
            <w:hideMark/>
          </w:tcPr>
          <w:p w14:paraId="5686468D"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24,25</w:t>
            </w:r>
          </w:p>
        </w:tc>
        <w:tc>
          <w:tcPr>
            <w:tcW w:w="1484" w:type="dxa"/>
            <w:tcBorders>
              <w:top w:val="single" w:sz="4" w:space="0" w:color="FFFFFF"/>
              <w:left w:val="single" w:sz="4" w:space="0" w:color="FFFFFF"/>
              <w:bottom w:val="single" w:sz="4" w:space="0" w:color="FFFFFF"/>
              <w:right w:val="single" w:sz="8" w:space="0" w:color="auto"/>
            </w:tcBorders>
            <w:shd w:val="clear" w:color="D8E4BC" w:fill="D8E4BC"/>
            <w:noWrap/>
            <w:vAlign w:val="center"/>
            <w:hideMark/>
          </w:tcPr>
          <w:p w14:paraId="784D82FC"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59</w:t>
            </w:r>
          </w:p>
        </w:tc>
        <w:tc>
          <w:tcPr>
            <w:tcW w:w="984" w:type="dxa"/>
            <w:tcBorders>
              <w:top w:val="single" w:sz="4" w:space="0" w:color="FFFFFF"/>
              <w:left w:val="single" w:sz="4" w:space="0" w:color="FFFFFF"/>
              <w:bottom w:val="single" w:sz="4" w:space="0" w:color="FFFFFF"/>
              <w:right w:val="single" w:sz="4" w:space="0" w:color="FFFFFF"/>
            </w:tcBorders>
            <w:shd w:val="clear" w:color="D8E4BC" w:fill="D8E4BC"/>
            <w:noWrap/>
            <w:vAlign w:val="center"/>
            <w:hideMark/>
          </w:tcPr>
          <w:p w14:paraId="50A6EFBD"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23</w:t>
            </w:r>
          </w:p>
        </w:tc>
        <w:tc>
          <w:tcPr>
            <w:tcW w:w="1472" w:type="dxa"/>
            <w:tcBorders>
              <w:top w:val="single" w:sz="4" w:space="0" w:color="FFFFFF"/>
              <w:left w:val="single" w:sz="4" w:space="0" w:color="FFFFFF"/>
              <w:bottom w:val="single" w:sz="4" w:space="0" w:color="FFFFFF"/>
              <w:right w:val="single" w:sz="8" w:space="0" w:color="000000"/>
            </w:tcBorders>
            <w:shd w:val="clear" w:color="D8E4BC" w:fill="D8E4BC"/>
            <w:noWrap/>
            <w:vAlign w:val="center"/>
            <w:hideMark/>
          </w:tcPr>
          <w:p w14:paraId="2F47F89B"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39</w:t>
            </w:r>
          </w:p>
        </w:tc>
      </w:tr>
      <w:tr w:rsidR="006869C3" w:rsidRPr="006869C3" w14:paraId="2CE520E3" w14:textId="77777777" w:rsidTr="006869C3">
        <w:trPr>
          <w:trHeight w:val="300"/>
        </w:trPr>
        <w:tc>
          <w:tcPr>
            <w:tcW w:w="870" w:type="dxa"/>
            <w:tcBorders>
              <w:top w:val="single" w:sz="8" w:space="0" w:color="auto"/>
              <w:left w:val="single" w:sz="8" w:space="0" w:color="000000"/>
              <w:bottom w:val="single" w:sz="4" w:space="0" w:color="FFFFFF"/>
              <w:right w:val="single" w:sz="8" w:space="0" w:color="auto"/>
            </w:tcBorders>
            <w:shd w:val="clear" w:color="000000" w:fill="DCE6F1"/>
            <w:noWrap/>
            <w:vAlign w:val="center"/>
            <w:hideMark/>
          </w:tcPr>
          <w:p w14:paraId="1C2F9A6F"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89</w:t>
            </w:r>
          </w:p>
        </w:tc>
        <w:tc>
          <w:tcPr>
            <w:tcW w:w="1391" w:type="dxa"/>
            <w:tcBorders>
              <w:top w:val="single" w:sz="8" w:space="0" w:color="auto"/>
              <w:left w:val="single" w:sz="4" w:space="0" w:color="FFFFFF"/>
              <w:bottom w:val="single" w:sz="4" w:space="0" w:color="FFFFFF"/>
              <w:right w:val="single" w:sz="8" w:space="0" w:color="auto"/>
            </w:tcBorders>
            <w:shd w:val="clear" w:color="EBF1DE" w:fill="EBF1DE"/>
            <w:noWrap/>
            <w:vAlign w:val="center"/>
            <w:hideMark/>
          </w:tcPr>
          <w:p w14:paraId="69446685"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26/11/2015</w:t>
            </w:r>
          </w:p>
        </w:tc>
        <w:tc>
          <w:tcPr>
            <w:tcW w:w="984" w:type="dxa"/>
            <w:tcBorders>
              <w:top w:val="single" w:sz="8" w:space="0" w:color="auto"/>
              <w:left w:val="single" w:sz="4" w:space="0" w:color="FFFFFF"/>
              <w:bottom w:val="single" w:sz="4" w:space="0" w:color="FFFFFF"/>
              <w:right w:val="single" w:sz="4" w:space="0" w:color="FFFFFF"/>
            </w:tcBorders>
            <w:shd w:val="clear" w:color="EBF1DE" w:fill="EBF1DE"/>
            <w:noWrap/>
            <w:vAlign w:val="center"/>
            <w:hideMark/>
          </w:tcPr>
          <w:p w14:paraId="001DE020"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22,8</w:t>
            </w:r>
          </w:p>
        </w:tc>
        <w:tc>
          <w:tcPr>
            <w:tcW w:w="984" w:type="dxa"/>
            <w:tcBorders>
              <w:top w:val="single" w:sz="8" w:space="0" w:color="auto"/>
              <w:left w:val="single" w:sz="4" w:space="0" w:color="FFFFFF"/>
              <w:bottom w:val="single" w:sz="4" w:space="0" w:color="FFFFFF"/>
              <w:right w:val="single" w:sz="4" w:space="0" w:color="FFFFFF"/>
            </w:tcBorders>
            <w:shd w:val="clear" w:color="EBF1DE" w:fill="EBF1DE"/>
            <w:noWrap/>
            <w:vAlign w:val="center"/>
            <w:hideMark/>
          </w:tcPr>
          <w:p w14:paraId="152BDD01"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23,5</w:t>
            </w:r>
          </w:p>
        </w:tc>
        <w:tc>
          <w:tcPr>
            <w:tcW w:w="1406" w:type="dxa"/>
            <w:tcBorders>
              <w:top w:val="single" w:sz="8" w:space="0" w:color="auto"/>
              <w:left w:val="single" w:sz="4" w:space="0" w:color="FFFFFF"/>
              <w:bottom w:val="single" w:sz="4" w:space="0" w:color="FFFFFF"/>
              <w:right w:val="single" w:sz="4" w:space="0" w:color="FFFFFF"/>
            </w:tcBorders>
            <w:shd w:val="clear" w:color="EBF1DE" w:fill="EBF1DE"/>
            <w:noWrap/>
            <w:vAlign w:val="center"/>
            <w:hideMark/>
          </w:tcPr>
          <w:p w14:paraId="4ECA3DBD"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23,15</w:t>
            </w:r>
          </w:p>
        </w:tc>
        <w:tc>
          <w:tcPr>
            <w:tcW w:w="1495" w:type="dxa"/>
            <w:tcBorders>
              <w:top w:val="single" w:sz="8" w:space="0" w:color="auto"/>
              <w:left w:val="single" w:sz="4" w:space="0" w:color="FFFFFF"/>
              <w:bottom w:val="single" w:sz="4" w:space="0" w:color="FFFFFF"/>
              <w:right w:val="single" w:sz="4" w:space="0" w:color="FFFFFF"/>
            </w:tcBorders>
            <w:shd w:val="clear" w:color="EBF1DE" w:fill="EBF1DE"/>
            <w:noWrap/>
            <w:vAlign w:val="center"/>
            <w:hideMark/>
          </w:tcPr>
          <w:p w14:paraId="3FAF63B8"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76</w:t>
            </w:r>
          </w:p>
        </w:tc>
        <w:tc>
          <w:tcPr>
            <w:tcW w:w="984" w:type="dxa"/>
            <w:tcBorders>
              <w:top w:val="single" w:sz="8" w:space="0" w:color="auto"/>
              <w:left w:val="single" w:sz="8" w:space="0" w:color="auto"/>
              <w:bottom w:val="single" w:sz="4" w:space="0" w:color="FFFFFF"/>
              <w:right w:val="single" w:sz="4" w:space="0" w:color="FFFFFF"/>
            </w:tcBorders>
            <w:shd w:val="clear" w:color="EBF1DE" w:fill="EBF1DE"/>
            <w:noWrap/>
            <w:vAlign w:val="center"/>
            <w:hideMark/>
          </w:tcPr>
          <w:p w14:paraId="469150A7"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22,3</w:t>
            </w:r>
          </w:p>
        </w:tc>
        <w:tc>
          <w:tcPr>
            <w:tcW w:w="984" w:type="dxa"/>
            <w:tcBorders>
              <w:top w:val="single" w:sz="8" w:space="0" w:color="auto"/>
              <w:left w:val="single" w:sz="4" w:space="0" w:color="FFFFFF"/>
              <w:bottom w:val="single" w:sz="4" w:space="0" w:color="FFFFFF"/>
              <w:right w:val="single" w:sz="4" w:space="0" w:color="FFFFFF"/>
            </w:tcBorders>
            <w:shd w:val="clear" w:color="EBF1DE" w:fill="EBF1DE"/>
            <w:noWrap/>
            <w:vAlign w:val="center"/>
            <w:hideMark/>
          </w:tcPr>
          <w:p w14:paraId="4FCFE318"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23,5</w:t>
            </w:r>
          </w:p>
        </w:tc>
        <w:tc>
          <w:tcPr>
            <w:tcW w:w="1394" w:type="dxa"/>
            <w:tcBorders>
              <w:top w:val="single" w:sz="8" w:space="0" w:color="auto"/>
              <w:left w:val="single" w:sz="4" w:space="0" w:color="FFFFFF"/>
              <w:bottom w:val="single" w:sz="4" w:space="0" w:color="FFFFFF"/>
              <w:right w:val="single" w:sz="4" w:space="0" w:color="FFFFFF"/>
            </w:tcBorders>
            <w:shd w:val="clear" w:color="EBF1DE" w:fill="EBF1DE"/>
            <w:noWrap/>
            <w:vAlign w:val="center"/>
            <w:hideMark/>
          </w:tcPr>
          <w:p w14:paraId="7547F40B"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22,9</w:t>
            </w:r>
          </w:p>
        </w:tc>
        <w:tc>
          <w:tcPr>
            <w:tcW w:w="1484" w:type="dxa"/>
            <w:tcBorders>
              <w:top w:val="single" w:sz="8" w:space="0" w:color="auto"/>
              <w:left w:val="single" w:sz="4" w:space="0" w:color="FFFFFF"/>
              <w:bottom w:val="single" w:sz="4" w:space="0" w:color="FFFFFF"/>
              <w:right w:val="single" w:sz="8" w:space="0" w:color="auto"/>
            </w:tcBorders>
            <w:shd w:val="clear" w:color="EBF1DE" w:fill="EBF1DE"/>
            <w:noWrap/>
            <w:vAlign w:val="center"/>
            <w:hideMark/>
          </w:tcPr>
          <w:p w14:paraId="646A5283"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44</w:t>
            </w:r>
          </w:p>
        </w:tc>
        <w:tc>
          <w:tcPr>
            <w:tcW w:w="984" w:type="dxa"/>
            <w:tcBorders>
              <w:top w:val="single" w:sz="8" w:space="0" w:color="auto"/>
              <w:left w:val="single" w:sz="4" w:space="0" w:color="FFFFFF"/>
              <w:bottom w:val="single" w:sz="4" w:space="0" w:color="FFFFFF"/>
              <w:right w:val="single" w:sz="4" w:space="0" w:color="FFFFFF"/>
            </w:tcBorders>
            <w:shd w:val="clear" w:color="EBF1DE" w:fill="EBF1DE"/>
            <w:noWrap/>
            <w:vAlign w:val="center"/>
            <w:hideMark/>
          </w:tcPr>
          <w:p w14:paraId="5DEC69FE"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21,5</w:t>
            </w:r>
          </w:p>
        </w:tc>
        <w:tc>
          <w:tcPr>
            <w:tcW w:w="1472" w:type="dxa"/>
            <w:tcBorders>
              <w:top w:val="single" w:sz="8" w:space="0" w:color="auto"/>
              <w:left w:val="single" w:sz="4" w:space="0" w:color="FFFFFF"/>
              <w:bottom w:val="single" w:sz="4" w:space="0" w:color="FFFFFF"/>
              <w:right w:val="single" w:sz="8" w:space="0" w:color="000000"/>
            </w:tcBorders>
            <w:shd w:val="clear" w:color="EBF1DE" w:fill="EBF1DE"/>
            <w:noWrap/>
            <w:vAlign w:val="center"/>
            <w:hideMark/>
          </w:tcPr>
          <w:p w14:paraId="51AB1F85"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41</w:t>
            </w:r>
          </w:p>
        </w:tc>
      </w:tr>
      <w:tr w:rsidR="006869C3" w:rsidRPr="006869C3" w14:paraId="0527748A" w14:textId="77777777" w:rsidTr="006869C3">
        <w:trPr>
          <w:trHeight w:val="315"/>
        </w:trPr>
        <w:tc>
          <w:tcPr>
            <w:tcW w:w="870" w:type="dxa"/>
            <w:tcBorders>
              <w:top w:val="single" w:sz="4" w:space="0" w:color="FFFFFF"/>
              <w:left w:val="single" w:sz="8" w:space="0" w:color="000000"/>
              <w:bottom w:val="single" w:sz="4" w:space="0" w:color="FFFFFF"/>
              <w:right w:val="single" w:sz="8" w:space="0" w:color="auto"/>
            </w:tcBorders>
            <w:shd w:val="clear" w:color="000000" w:fill="366092"/>
            <w:noWrap/>
            <w:vAlign w:val="center"/>
            <w:hideMark/>
          </w:tcPr>
          <w:p w14:paraId="6D2B69B2"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91</w:t>
            </w:r>
          </w:p>
        </w:tc>
        <w:tc>
          <w:tcPr>
            <w:tcW w:w="1391" w:type="dxa"/>
            <w:tcBorders>
              <w:top w:val="single" w:sz="4" w:space="0" w:color="FFFFFF"/>
              <w:left w:val="single" w:sz="4" w:space="0" w:color="FFFFFF"/>
              <w:bottom w:val="single" w:sz="4" w:space="0" w:color="FFFFFF"/>
              <w:right w:val="single" w:sz="8" w:space="0" w:color="auto"/>
            </w:tcBorders>
            <w:shd w:val="clear" w:color="D8E4BC" w:fill="D8E4BC"/>
            <w:noWrap/>
            <w:vAlign w:val="center"/>
            <w:hideMark/>
          </w:tcPr>
          <w:p w14:paraId="3582CB93"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26/11/2015</w:t>
            </w:r>
          </w:p>
        </w:tc>
        <w:tc>
          <w:tcPr>
            <w:tcW w:w="984" w:type="dxa"/>
            <w:tcBorders>
              <w:top w:val="single" w:sz="4" w:space="0" w:color="FFFFFF"/>
              <w:left w:val="single" w:sz="4" w:space="0" w:color="FFFFFF"/>
              <w:bottom w:val="single" w:sz="4" w:space="0" w:color="FFFFFF"/>
              <w:right w:val="single" w:sz="4" w:space="0" w:color="FFFFFF"/>
            </w:tcBorders>
            <w:shd w:val="clear" w:color="D8E4BC" w:fill="D8E4BC"/>
            <w:noWrap/>
            <w:vAlign w:val="center"/>
            <w:hideMark/>
          </w:tcPr>
          <w:p w14:paraId="75C88E41"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24,7</w:t>
            </w:r>
          </w:p>
        </w:tc>
        <w:tc>
          <w:tcPr>
            <w:tcW w:w="984" w:type="dxa"/>
            <w:tcBorders>
              <w:top w:val="single" w:sz="4" w:space="0" w:color="FFFFFF"/>
              <w:left w:val="single" w:sz="4" w:space="0" w:color="FFFFFF"/>
              <w:bottom w:val="single" w:sz="4" w:space="0" w:color="FFFFFF"/>
              <w:right w:val="single" w:sz="4" w:space="0" w:color="FFFFFF"/>
            </w:tcBorders>
            <w:shd w:val="clear" w:color="D8E4BC" w:fill="D8E4BC"/>
            <w:noWrap/>
            <w:vAlign w:val="center"/>
            <w:hideMark/>
          </w:tcPr>
          <w:p w14:paraId="2A065B3C"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25,3</w:t>
            </w:r>
          </w:p>
        </w:tc>
        <w:tc>
          <w:tcPr>
            <w:tcW w:w="1406" w:type="dxa"/>
            <w:tcBorders>
              <w:top w:val="single" w:sz="4" w:space="0" w:color="FFFFFF"/>
              <w:left w:val="single" w:sz="4" w:space="0" w:color="FFFFFF"/>
              <w:bottom w:val="single" w:sz="4" w:space="0" w:color="FFFFFF"/>
              <w:right w:val="single" w:sz="4" w:space="0" w:color="FFFFFF"/>
            </w:tcBorders>
            <w:shd w:val="clear" w:color="D8E4BC" w:fill="D8E4BC"/>
            <w:noWrap/>
            <w:vAlign w:val="center"/>
            <w:hideMark/>
          </w:tcPr>
          <w:p w14:paraId="50E6DDF2"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25</w:t>
            </w:r>
          </w:p>
        </w:tc>
        <w:tc>
          <w:tcPr>
            <w:tcW w:w="1495" w:type="dxa"/>
            <w:tcBorders>
              <w:top w:val="single" w:sz="4" w:space="0" w:color="FFFFFF"/>
              <w:left w:val="single" w:sz="4" w:space="0" w:color="FFFFFF"/>
              <w:bottom w:val="single" w:sz="4" w:space="0" w:color="FFFFFF"/>
              <w:right w:val="single" w:sz="4" w:space="0" w:color="FFFFFF"/>
            </w:tcBorders>
            <w:shd w:val="clear" w:color="D8E4BC" w:fill="D8E4BC"/>
            <w:noWrap/>
            <w:vAlign w:val="center"/>
            <w:hideMark/>
          </w:tcPr>
          <w:p w14:paraId="43DD5BE3"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82</w:t>
            </w:r>
          </w:p>
        </w:tc>
        <w:tc>
          <w:tcPr>
            <w:tcW w:w="984" w:type="dxa"/>
            <w:tcBorders>
              <w:top w:val="single" w:sz="4" w:space="0" w:color="FFFFFF"/>
              <w:left w:val="single" w:sz="8" w:space="0" w:color="auto"/>
              <w:bottom w:val="single" w:sz="4" w:space="0" w:color="FFFFFF"/>
              <w:right w:val="single" w:sz="4" w:space="0" w:color="FFFFFF"/>
            </w:tcBorders>
            <w:shd w:val="clear" w:color="D8E4BC" w:fill="D8E4BC"/>
            <w:noWrap/>
            <w:vAlign w:val="center"/>
            <w:hideMark/>
          </w:tcPr>
          <w:p w14:paraId="1E1AFE8A"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24,1</w:t>
            </w:r>
          </w:p>
        </w:tc>
        <w:tc>
          <w:tcPr>
            <w:tcW w:w="984" w:type="dxa"/>
            <w:tcBorders>
              <w:top w:val="single" w:sz="4" w:space="0" w:color="FFFFFF"/>
              <w:left w:val="single" w:sz="4" w:space="0" w:color="FFFFFF"/>
              <w:bottom w:val="single" w:sz="4" w:space="0" w:color="FFFFFF"/>
              <w:right w:val="single" w:sz="4" w:space="0" w:color="FFFFFF"/>
            </w:tcBorders>
            <w:shd w:val="clear" w:color="D8E4BC" w:fill="D8E4BC"/>
            <w:noWrap/>
            <w:vAlign w:val="center"/>
            <w:hideMark/>
          </w:tcPr>
          <w:p w14:paraId="0CA3BD44"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25,2</w:t>
            </w:r>
          </w:p>
        </w:tc>
        <w:tc>
          <w:tcPr>
            <w:tcW w:w="1394" w:type="dxa"/>
            <w:tcBorders>
              <w:top w:val="single" w:sz="4" w:space="0" w:color="FFFFFF"/>
              <w:left w:val="single" w:sz="4" w:space="0" w:color="FFFFFF"/>
              <w:bottom w:val="single" w:sz="4" w:space="0" w:color="FFFFFF"/>
              <w:right w:val="single" w:sz="4" w:space="0" w:color="FFFFFF"/>
            </w:tcBorders>
            <w:shd w:val="clear" w:color="D8E4BC" w:fill="D8E4BC"/>
            <w:noWrap/>
            <w:vAlign w:val="center"/>
            <w:hideMark/>
          </w:tcPr>
          <w:p w14:paraId="00A097F9"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24,65</w:t>
            </w:r>
          </w:p>
        </w:tc>
        <w:tc>
          <w:tcPr>
            <w:tcW w:w="1484" w:type="dxa"/>
            <w:tcBorders>
              <w:top w:val="single" w:sz="4" w:space="0" w:color="FFFFFF"/>
              <w:left w:val="single" w:sz="4" w:space="0" w:color="FFFFFF"/>
              <w:bottom w:val="single" w:sz="4" w:space="0" w:color="FFFFFF"/>
              <w:right w:val="single" w:sz="8" w:space="0" w:color="auto"/>
            </w:tcBorders>
            <w:shd w:val="clear" w:color="D8E4BC" w:fill="D8E4BC"/>
            <w:noWrap/>
            <w:vAlign w:val="center"/>
            <w:hideMark/>
          </w:tcPr>
          <w:p w14:paraId="2BF2DCC3"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60</w:t>
            </w:r>
          </w:p>
        </w:tc>
        <w:tc>
          <w:tcPr>
            <w:tcW w:w="984" w:type="dxa"/>
            <w:tcBorders>
              <w:top w:val="single" w:sz="4" w:space="0" w:color="FFFFFF"/>
              <w:left w:val="single" w:sz="4" w:space="0" w:color="FFFFFF"/>
              <w:bottom w:val="single" w:sz="4" w:space="0" w:color="FFFFFF"/>
              <w:right w:val="single" w:sz="4" w:space="0" w:color="FFFFFF"/>
            </w:tcBorders>
            <w:shd w:val="clear" w:color="D8E4BC" w:fill="D8E4BC"/>
            <w:noWrap/>
            <w:vAlign w:val="center"/>
            <w:hideMark/>
          </w:tcPr>
          <w:p w14:paraId="1F0BEC40"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23</w:t>
            </w:r>
          </w:p>
        </w:tc>
        <w:tc>
          <w:tcPr>
            <w:tcW w:w="1472" w:type="dxa"/>
            <w:tcBorders>
              <w:top w:val="single" w:sz="4" w:space="0" w:color="FFFFFF"/>
              <w:left w:val="single" w:sz="4" w:space="0" w:color="FFFFFF"/>
              <w:bottom w:val="single" w:sz="4" w:space="0" w:color="FFFFFF"/>
              <w:right w:val="single" w:sz="8" w:space="0" w:color="000000"/>
            </w:tcBorders>
            <w:shd w:val="clear" w:color="D8E4BC" w:fill="D8E4BC"/>
            <w:noWrap/>
            <w:vAlign w:val="center"/>
            <w:hideMark/>
          </w:tcPr>
          <w:p w14:paraId="27731633"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40</w:t>
            </w:r>
          </w:p>
        </w:tc>
      </w:tr>
      <w:tr w:rsidR="006869C3" w:rsidRPr="006869C3" w14:paraId="48A26AE9" w14:textId="77777777" w:rsidTr="006869C3">
        <w:trPr>
          <w:trHeight w:val="300"/>
        </w:trPr>
        <w:tc>
          <w:tcPr>
            <w:tcW w:w="870" w:type="dxa"/>
            <w:tcBorders>
              <w:top w:val="single" w:sz="8" w:space="0" w:color="auto"/>
              <w:left w:val="single" w:sz="8" w:space="0" w:color="000000"/>
              <w:bottom w:val="single" w:sz="4" w:space="0" w:color="FFFFFF"/>
              <w:right w:val="single" w:sz="8" w:space="0" w:color="auto"/>
            </w:tcBorders>
            <w:shd w:val="clear" w:color="000000" w:fill="DCE6F1"/>
            <w:noWrap/>
            <w:vAlign w:val="center"/>
            <w:hideMark/>
          </w:tcPr>
          <w:p w14:paraId="55AE9155"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93</w:t>
            </w:r>
          </w:p>
        </w:tc>
        <w:tc>
          <w:tcPr>
            <w:tcW w:w="1391" w:type="dxa"/>
            <w:tcBorders>
              <w:top w:val="single" w:sz="8" w:space="0" w:color="auto"/>
              <w:left w:val="single" w:sz="4" w:space="0" w:color="FFFFFF"/>
              <w:bottom w:val="single" w:sz="4" w:space="0" w:color="FFFFFF"/>
              <w:right w:val="single" w:sz="8" w:space="0" w:color="auto"/>
            </w:tcBorders>
            <w:shd w:val="clear" w:color="EBF1DE" w:fill="EBF1DE"/>
            <w:noWrap/>
            <w:vAlign w:val="center"/>
            <w:hideMark/>
          </w:tcPr>
          <w:p w14:paraId="250A5F1B"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27/11/2015</w:t>
            </w:r>
          </w:p>
        </w:tc>
        <w:tc>
          <w:tcPr>
            <w:tcW w:w="984" w:type="dxa"/>
            <w:tcBorders>
              <w:top w:val="single" w:sz="8" w:space="0" w:color="auto"/>
              <w:left w:val="single" w:sz="4" w:space="0" w:color="FFFFFF"/>
              <w:bottom w:val="single" w:sz="4" w:space="0" w:color="FFFFFF"/>
              <w:right w:val="single" w:sz="4" w:space="0" w:color="FFFFFF"/>
            </w:tcBorders>
            <w:shd w:val="clear" w:color="EBF1DE" w:fill="EBF1DE"/>
            <w:noWrap/>
            <w:vAlign w:val="center"/>
            <w:hideMark/>
          </w:tcPr>
          <w:p w14:paraId="19EF5C49"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23</w:t>
            </w:r>
          </w:p>
        </w:tc>
        <w:tc>
          <w:tcPr>
            <w:tcW w:w="984" w:type="dxa"/>
            <w:tcBorders>
              <w:top w:val="single" w:sz="8" w:space="0" w:color="auto"/>
              <w:left w:val="single" w:sz="4" w:space="0" w:color="FFFFFF"/>
              <w:bottom w:val="single" w:sz="4" w:space="0" w:color="FFFFFF"/>
              <w:right w:val="single" w:sz="4" w:space="0" w:color="FFFFFF"/>
            </w:tcBorders>
            <w:shd w:val="clear" w:color="EBF1DE" w:fill="EBF1DE"/>
            <w:noWrap/>
            <w:vAlign w:val="center"/>
            <w:hideMark/>
          </w:tcPr>
          <w:p w14:paraId="0EB42F52"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23,6</w:t>
            </w:r>
          </w:p>
        </w:tc>
        <w:tc>
          <w:tcPr>
            <w:tcW w:w="1406" w:type="dxa"/>
            <w:tcBorders>
              <w:top w:val="single" w:sz="8" w:space="0" w:color="auto"/>
              <w:left w:val="single" w:sz="4" w:space="0" w:color="FFFFFF"/>
              <w:bottom w:val="single" w:sz="4" w:space="0" w:color="FFFFFF"/>
              <w:right w:val="single" w:sz="4" w:space="0" w:color="FFFFFF"/>
            </w:tcBorders>
            <w:shd w:val="clear" w:color="EBF1DE" w:fill="EBF1DE"/>
            <w:noWrap/>
            <w:vAlign w:val="center"/>
            <w:hideMark/>
          </w:tcPr>
          <w:p w14:paraId="31880540"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23,3</w:t>
            </w:r>
          </w:p>
        </w:tc>
        <w:tc>
          <w:tcPr>
            <w:tcW w:w="1495" w:type="dxa"/>
            <w:tcBorders>
              <w:top w:val="single" w:sz="8" w:space="0" w:color="auto"/>
              <w:left w:val="single" w:sz="4" w:space="0" w:color="FFFFFF"/>
              <w:bottom w:val="single" w:sz="4" w:space="0" w:color="FFFFFF"/>
              <w:right w:val="single" w:sz="4" w:space="0" w:color="FFFFFF"/>
            </w:tcBorders>
            <w:shd w:val="clear" w:color="EBF1DE" w:fill="EBF1DE"/>
            <w:noWrap/>
            <w:vAlign w:val="center"/>
            <w:hideMark/>
          </w:tcPr>
          <w:p w14:paraId="4A3E4563"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73</w:t>
            </w:r>
          </w:p>
        </w:tc>
        <w:tc>
          <w:tcPr>
            <w:tcW w:w="984" w:type="dxa"/>
            <w:tcBorders>
              <w:top w:val="single" w:sz="8" w:space="0" w:color="auto"/>
              <w:left w:val="single" w:sz="8" w:space="0" w:color="auto"/>
              <w:bottom w:val="single" w:sz="4" w:space="0" w:color="FFFFFF"/>
              <w:right w:val="single" w:sz="4" w:space="0" w:color="FFFFFF"/>
            </w:tcBorders>
            <w:shd w:val="clear" w:color="EBF1DE" w:fill="EBF1DE"/>
            <w:noWrap/>
            <w:vAlign w:val="center"/>
            <w:hideMark/>
          </w:tcPr>
          <w:p w14:paraId="51F8B856"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22,5</w:t>
            </w:r>
          </w:p>
        </w:tc>
        <w:tc>
          <w:tcPr>
            <w:tcW w:w="984" w:type="dxa"/>
            <w:tcBorders>
              <w:top w:val="single" w:sz="8" w:space="0" w:color="auto"/>
              <w:left w:val="single" w:sz="4" w:space="0" w:color="FFFFFF"/>
              <w:bottom w:val="single" w:sz="4" w:space="0" w:color="FFFFFF"/>
              <w:right w:val="single" w:sz="4" w:space="0" w:color="FFFFFF"/>
            </w:tcBorders>
            <w:shd w:val="clear" w:color="EBF1DE" w:fill="EBF1DE"/>
            <w:noWrap/>
            <w:vAlign w:val="center"/>
            <w:hideMark/>
          </w:tcPr>
          <w:p w14:paraId="4DC49F1F"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23,6</w:t>
            </w:r>
          </w:p>
        </w:tc>
        <w:tc>
          <w:tcPr>
            <w:tcW w:w="1394" w:type="dxa"/>
            <w:tcBorders>
              <w:top w:val="single" w:sz="8" w:space="0" w:color="auto"/>
              <w:left w:val="single" w:sz="4" w:space="0" w:color="FFFFFF"/>
              <w:bottom w:val="single" w:sz="4" w:space="0" w:color="FFFFFF"/>
              <w:right w:val="single" w:sz="4" w:space="0" w:color="FFFFFF"/>
            </w:tcBorders>
            <w:shd w:val="clear" w:color="EBF1DE" w:fill="EBF1DE"/>
            <w:noWrap/>
            <w:vAlign w:val="center"/>
            <w:hideMark/>
          </w:tcPr>
          <w:p w14:paraId="0B1946FA"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23,05</w:t>
            </w:r>
          </w:p>
        </w:tc>
        <w:tc>
          <w:tcPr>
            <w:tcW w:w="1484" w:type="dxa"/>
            <w:tcBorders>
              <w:top w:val="single" w:sz="8" w:space="0" w:color="auto"/>
              <w:left w:val="single" w:sz="4" w:space="0" w:color="FFFFFF"/>
              <w:bottom w:val="single" w:sz="4" w:space="0" w:color="FFFFFF"/>
              <w:right w:val="single" w:sz="8" w:space="0" w:color="auto"/>
            </w:tcBorders>
            <w:shd w:val="clear" w:color="EBF1DE" w:fill="EBF1DE"/>
            <w:noWrap/>
            <w:vAlign w:val="center"/>
            <w:hideMark/>
          </w:tcPr>
          <w:p w14:paraId="63C488B6"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46</w:t>
            </w:r>
          </w:p>
        </w:tc>
        <w:tc>
          <w:tcPr>
            <w:tcW w:w="984" w:type="dxa"/>
            <w:tcBorders>
              <w:top w:val="single" w:sz="8" w:space="0" w:color="auto"/>
              <w:left w:val="single" w:sz="4" w:space="0" w:color="FFFFFF"/>
              <w:bottom w:val="single" w:sz="4" w:space="0" w:color="FFFFFF"/>
              <w:right w:val="single" w:sz="4" w:space="0" w:color="FFFFFF"/>
            </w:tcBorders>
            <w:shd w:val="clear" w:color="EBF1DE" w:fill="EBF1DE"/>
            <w:noWrap/>
            <w:vAlign w:val="center"/>
            <w:hideMark/>
          </w:tcPr>
          <w:p w14:paraId="05BD882F"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21,5</w:t>
            </w:r>
          </w:p>
        </w:tc>
        <w:tc>
          <w:tcPr>
            <w:tcW w:w="1472" w:type="dxa"/>
            <w:tcBorders>
              <w:top w:val="single" w:sz="8" w:space="0" w:color="auto"/>
              <w:left w:val="single" w:sz="4" w:space="0" w:color="FFFFFF"/>
              <w:bottom w:val="single" w:sz="4" w:space="0" w:color="FFFFFF"/>
              <w:right w:val="single" w:sz="8" w:space="0" w:color="000000"/>
            </w:tcBorders>
            <w:shd w:val="clear" w:color="EBF1DE" w:fill="EBF1DE"/>
            <w:noWrap/>
            <w:vAlign w:val="center"/>
            <w:hideMark/>
          </w:tcPr>
          <w:p w14:paraId="531E3349"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42</w:t>
            </w:r>
          </w:p>
        </w:tc>
      </w:tr>
      <w:tr w:rsidR="006869C3" w:rsidRPr="006869C3" w14:paraId="070A3CCF" w14:textId="77777777" w:rsidTr="006869C3">
        <w:trPr>
          <w:trHeight w:val="315"/>
        </w:trPr>
        <w:tc>
          <w:tcPr>
            <w:tcW w:w="870" w:type="dxa"/>
            <w:tcBorders>
              <w:top w:val="single" w:sz="4" w:space="0" w:color="FFFFFF"/>
              <w:left w:val="single" w:sz="8" w:space="0" w:color="000000"/>
              <w:bottom w:val="single" w:sz="4" w:space="0" w:color="FFFFFF"/>
              <w:right w:val="single" w:sz="8" w:space="0" w:color="auto"/>
            </w:tcBorders>
            <w:shd w:val="clear" w:color="000000" w:fill="366092"/>
            <w:noWrap/>
            <w:vAlign w:val="center"/>
            <w:hideMark/>
          </w:tcPr>
          <w:p w14:paraId="19EC3BFF"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95</w:t>
            </w:r>
          </w:p>
        </w:tc>
        <w:tc>
          <w:tcPr>
            <w:tcW w:w="1391" w:type="dxa"/>
            <w:tcBorders>
              <w:top w:val="single" w:sz="4" w:space="0" w:color="FFFFFF"/>
              <w:left w:val="single" w:sz="4" w:space="0" w:color="FFFFFF"/>
              <w:bottom w:val="single" w:sz="4" w:space="0" w:color="FFFFFF"/>
              <w:right w:val="single" w:sz="8" w:space="0" w:color="auto"/>
            </w:tcBorders>
            <w:shd w:val="clear" w:color="D8E4BC" w:fill="D8E4BC"/>
            <w:noWrap/>
            <w:vAlign w:val="center"/>
            <w:hideMark/>
          </w:tcPr>
          <w:p w14:paraId="16C666D4"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27/11/2015</w:t>
            </w:r>
          </w:p>
        </w:tc>
        <w:tc>
          <w:tcPr>
            <w:tcW w:w="984" w:type="dxa"/>
            <w:tcBorders>
              <w:top w:val="single" w:sz="4" w:space="0" w:color="FFFFFF"/>
              <w:left w:val="single" w:sz="4" w:space="0" w:color="FFFFFF"/>
              <w:bottom w:val="single" w:sz="4" w:space="0" w:color="FFFFFF"/>
              <w:right w:val="single" w:sz="4" w:space="0" w:color="FFFFFF"/>
            </w:tcBorders>
            <w:shd w:val="clear" w:color="D8E4BC" w:fill="D8E4BC"/>
            <w:noWrap/>
            <w:vAlign w:val="center"/>
            <w:hideMark/>
          </w:tcPr>
          <w:p w14:paraId="5463878A"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24,8</w:t>
            </w:r>
          </w:p>
        </w:tc>
        <w:tc>
          <w:tcPr>
            <w:tcW w:w="984" w:type="dxa"/>
            <w:tcBorders>
              <w:top w:val="single" w:sz="4" w:space="0" w:color="FFFFFF"/>
              <w:left w:val="single" w:sz="4" w:space="0" w:color="FFFFFF"/>
              <w:bottom w:val="single" w:sz="4" w:space="0" w:color="FFFFFF"/>
              <w:right w:val="single" w:sz="4" w:space="0" w:color="FFFFFF"/>
            </w:tcBorders>
            <w:shd w:val="clear" w:color="D8E4BC" w:fill="D8E4BC"/>
            <w:noWrap/>
            <w:vAlign w:val="center"/>
            <w:hideMark/>
          </w:tcPr>
          <w:p w14:paraId="09539FA3"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25,4</w:t>
            </w:r>
          </w:p>
        </w:tc>
        <w:tc>
          <w:tcPr>
            <w:tcW w:w="1406" w:type="dxa"/>
            <w:tcBorders>
              <w:top w:val="single" w:sz="4" w:space="0" w:color="FFFFFF"/>
              <w:left w:val="single" w:sz="4" w:space="0" w:color="FFFFFF"/>
              <w:bottom w:val="single" w:sz="4" w:space="0" w:color="FFFFFF"/>
              <w:right w:val="single" w:sz="4" w:space="0" w:color="FFFFFF"/>
            </w:tcBorders>
            <w:shd w:val="clear" w:color="D8E4BC" w:fill="D8E4BC"/>
            <w:noWrap/>
            <w:vAlign w:val="center"/>
            <w:hideMark/>
          </w:tcPr>
          <w:p w14:paraId="681FF645"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25,1</w:t>
            </w:r>
          </w:p>
        </w:tc>
        <w:tc>
          <w:tcPr>
            <w:tcW w:w="1495" w:type="dxa"/>
            <w:tcBorders>
              <w:top w:val="single" w:sz="4" w:space="0" w:color="FFFFFF"/>
              <w:left w:val="single" w:sz="4" w:space="0" w:color="FFFFFF"/>
              <w:bottom w:val="single" w:sz="4" w:space="0" w:color="FFFFFF"/>
              <w:right w:val="single" w:sz="4" w:space="0" w:color="FFFFFF"/>
            </w:tcBorders>
            <w:shd w:val="clear" w:color="D8E4BC" w:fill="D8E4BC"/>
            <w:noWrap/>
            <w:vAlign w:val="center"/>
            <w:hideMark/>
          </w:tcPr>
          <w:p w14:paraId="2D37AEE7"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91</w:t>
            </w:r>
          </w:p>
        </w:tc>
        <w:tc>
          <w:tcPr>
            <w:tcW w:w="984" w:type="dxa"/>
            <w:tcBorders>
              <w:top w:val="single" w:sz="4" w:space="0" w:color="FFFFFF"/>
              <w:left w:val="single" w:sz="8" w:space="0" w:color="auto"/>
              <w:bottom w:val="single" w:sz="4" w:space="0" w:color="FFFFFF"/>
              <w:right w:val="single" w:sz="4" w:space="0" w:color="FFFFFF"/>
            </w:tcBorders>
            <w:shd w:val="clear" w:color="D8E4BC" w:fill="D8E4BC"/>
            <w:noWrap/>
            <w:vAlign w:val="center"/>
            <w:hideMark/>
          </w:tcPr>
          <w:p w14:paraId="4C3D94BB"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24,1</w:t>
            </w:r>
          </w:p>
        </w:tc>
        <w:tc>
          <w:tcPr>
            <w:tcW w:w="984" w:type="dxa"/>
            <w:tcBorders>
              <w:top w:val="single" w:sz="4" w:space="0" w:color="FFFFFF"/>
              <w:left w:val="single" w:sz="4" w:space="0" w:color="FFFFFF"/>
              <w:bottom w:val="single" w:sz="4" w:space="0" w:color="FFFFFF"/>
              <w:right w:val="single" w:sz="4" w:space="0" w:color="FFFFFF"/>
            </w:tcBorders>
            <w:shd w:val="clear" w:color="D8E4BC" w:fill="D8E4BC"/>
            <w:noWrap/>
            <w:vAlign w:val="center"/>
            <w:hideMark/>
          </w:tcPr>
          <w:p w14:paraId="717FA857"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25,2</w:t>
            </w:r>
          </w:p>
        </w:tc>
        <w:tc>
          <w:tcPr>
            <w:tcW w:w="1394" w:type="dxa"/>
            <w:tcBorders>
              <w:top w:val="single" w:sz="4" w:space="0" w:color="FFFFFF"/>
              <w:left w:val="single" w:sz="4" w:space="0" w:color="FFFFFF"/>
              <w:bottom w:val="single" w:sz="4" w:space="0" w:color="FFFFFF"/>
              <w:right w:val="single" w:sz="4" w:space="0" w:color="FFFFFF"/>
            </w:tcBorders>
            <w:shd w:val="clear" w:color="D8E4BC" w:fill="D8E4BC"/>
            <w:noWrap/>
            <w:vAlign w:val="center"/>
            <w:hideMark/>
          </w:tcPr>
          <w:p w14:paraId="496A0CB6"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24,65</w:t>
            </w:r>
          </w:p>
        </w:tc>
        <w:tc>
          <w:tcPr>
            <w:tcW w:w="1484" w:type="dxa"/>
            <w:tcBorders>
              <w:top w:val="single" w:sz="4" w:space="0" w:color="FFFFFF"/>
              <w:left w:val="single" w:sz="4" w:space="0" w:color="FFFFFF"/>
              <w:bottom w:val="single" w:sz="4" w:space="0" w:color="FFFFFF"/>
              <w:right w:val="single" w:sz="8" w:space="0" w:color="auto"/>
            </w:tcBorders>
            <w:shd w:val="clear" w:color="D8E4BC" w:fill="D8E4BC"/>
            <w:noWrap/>
            <w:vAlign w:val="center"/>
            <w:hideMark/>
          </w:tcPr>
          <w:p w14:paraId="04768CBE"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61</w:t>
            </w:r>
          </w:p>
        </w:tc>
        <w:tc>
          <w:tcPr>
            <w:tcW w:w="984" w:type="dxa"/>
            <w:tcBorders>
              <w:top w:val="single" w:sz="4" w:space="0" w:color="FFFFFF"/>
              <w:left w:val="single" w:sz="4" w:space="0" w:color="FFFFFF"/>
              <w:bottom w:val="single" w:sz="4" w:space="0" w:color="FFFFFF"/>
              <w:right w:val="single" w:sz="4" w:space="0" w:color="FFFFFF"/>
            </w:tcBorders>
            <w:shd w:val="clear" w:color="D8E4BC" w:fill="D8E4BC"/>
            <w:noWrap/>
            <w:vAlign w:val="center"/>
            <w:hideMark/>
          </w:tcPr>
          <w:p w14:paraId="53021AB5"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23</w:t>
            </w:r>
          </w:p>
        </w:tc>
        <w:tc>
          <w:tcPr>
            <w:tcW w:w="1472" w:type="dxa"/>
            <w:tcBorders>
              <w:top w:val="single" w:sz="4" w:space="0" w:color="FFFFFF"/>
              <w:left w:val="single" w:sz="4" w:space="0" w:color="FFFFFF"/>
              <w:bottom w:val="single" w:sz="4" w:space="0" w:color="FFFFFF"/>
              <w:right w:val="single" w:sz="8" w:space="0" w:color="000000"/>
            </w:tcBorders>
            <w:shd w:val="clear" w:color="D8E4BC" w:fill="D8E4BC"/>
            <w:noWrap/>
            <w:vAlign w:val="center"/>
            <w:hideMark/>
          </w:tcPr>
          <w:p w14:paraId="12C768C0"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40</w:t>
            </w:r>
          </w:p>
        </w:tc>
      </w:tr>
      <w:tr w:rsidR="006869C3" w:rsidRPr="006869C3" w14:paraId="6070C23F" w14:textId="77777777" w:rsidTr="006869C3">
        <w:trPr>
          <w:trHeight w:val="300"/>
        </w:trPr>
        <w:tc>
          <w:tcPr>
            <w:tcW w:w="870" w:type="dxa"/>
            <w:tcBorders>
              <w:top w:val="single" w:sz="8" w:space="0" w:color="auto"/>
              <w:left w:val="single" w:sz="8" w:space="0" w:color="000000"/>
              <w:bottom w:val="single" w:sz="4" w:space="0" w:color="FFFFFF"/>
              <w:right w:val="single" w:sz="8" w:space="0" w:color="auto"/>
            </w:tcBorders>
            <w:shd w:val="clear" w:color="000000" w:fill="DCE6F1"/>
            <w:noWrap/>
            <w:vAlign w:val="center"/>
            <w:hideMark/>
          </w:tcPr>
          <w:p w14:paraId="2ECB8760"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105</w:t>
            </w:r>
          </w:p>
        </w:tc>
        <w:tc>
          <w:tcPr>
            <w:tcW w:w="1391" w:type="dxa"/>
            <w:tcBorders>
              <w:top w:val="single" w:sz="8" w:space="0" w:color="auto"/>
              <w:left w:val="single" w:sz="4" w:space="0" w:color="FFFFFF"/>
              <w:bottom w:val="single" w:sz="4" w:space="0" w:color="FFFFFF"/>
              <w:right w:val="single" w:sz="8" w:space="0" w:color="auto"/>
            </w:tcBorders>
            <w:shd w:val="clear" w:color="EBF1DE" w:fill="EBF1DE"/>
            <w:noWrap/>
            <w:vAlign w:val="center"/>
            <w:hideMark/>
          </w:tcPr>
          <w:p w14:paraId="51152DDD"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30/11/2015</w:t>
            </w:r>
          </w:p>
        </w:tc>
        <w:tc>
          <w:tcPr>
            <w:tcW w:w="984" w:type="dxa"/>
            <w:tcBorders>
              <w:top w:val="single" w:sz="8" w:space="0" w:color="auto"/>
              <w:left w:val="single" w:sz="4" w:space="0" w:color="FFFFFF"/>
              <w:bottom w:val="single" w:sz="4" w:space="0" w:color="FFFFFF"/>
              <w:right w:val="single" w:sz="4" w:space="0" w:color="FFFFFF"/>
            </w:tcBorders>
            <w:shd w:val="clear" w:color="EBF1DE" w:fill="EBF1DE"/>
            <w:noWrap/>
            <w:vAlign w:val="center"/>
            <w:hideMark/>
          </w:tcPr>
          <w:p w14:paraId="348D55C5"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23,2</w:t>
            </w:r>
          </w:p>
        </w:tc>
        <w:tc>
          <w:tcPr>
            <w:tcW w:w="984" w:type="dxa"/>
            <w:tcBorders>
              <w:top w:val="single" w:sz="8" w:space="0" w:color="auto"/>
              <w:left w:val="single" w:sz="4" w:space="0" w:color="FFFFFF"/>
              <w:bottom w:val="single" w:sz="4" w:space="0" w:color="FFFFFF"/>
              <w:right w:val="single" w:sz="4" w:space="0" w:color="FFFFFF"/>
            </w:tcBorders>
            <w:shd w:val="clear" w:color="EBF1DE" w:fill="EBF1DE"/>
            <w:noWrap/>
            <w:vAlign w:val="center"/>
            <w:hideMark/>
          </w:tcPr>
          <w:p w14:paraId="2D204248"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24</w:t>
            </w:r>
          </w:p>
        </w:tc>
        <w:tc>
          <w:tcPr>
            <w:tcW w:w="1406" w:type="dxa"/>
            <w:tcBorders>
              <w:top w:val="single" w:sz="8" w:space="0" w:color="auto"/>
              <w:left w:val="single" w:sz="4" w:space="0" w:color="FFFFFF"/>
              <w:bottom w:val="single" w:sz="4" w:space="0" w:color="FFFFFF"/>
              <w:right w:val="single" w:sz="4" w:space="0" w:color="FFFFFF"/>
            </w:tcBorders>
            <w:shd w:val="clear" w:color="EBF1DE" w:fill="EBF1DE"/>
            <w:noWrap/>
            <w:vAlign w:val="center"/>
            <w:hideMark/>
          </w:tcPr>
          <w:p w14:paraId="499B8438"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23,6</w:t>
            </w:r>
          </w:p>
        </w:tc>
        <w:tc>
          <w:tcPr>
            <w:tcW w:w="1495" w:type="dxa"/>
            <w:tcBorders>
              <w:top w:val="single" w:sz="8" w:space="0" w:color="auto"/>
              <w:left w:val="single" w:sz="4" w:space="0" w:color="FFFFFF"/>
              <w:bottom w:val="single" w:sz="4" w:space="0" w:color="FFFFFF"/>
              <w:right w:val="single" w:sz="4" w:space="0" w:color="FFFFFF"/>
            </w:tcBorders>
            <w:shd w:val="clear" w:color="EBF1DE" w:fill="EBF1DE"/>
            <w:noWrap/>
            <w:vAlign w:val="center"/>
            <w:hideMark/>
          </w:tcPr>
          <w:p w14:paraId="6E2C3DCB"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76</w:t>
            </w:r>
          </w:p>
        </w:tc>
        <w:tc>
          <w:tcPr>
            <w:tcW w:w="984" w:type="dxa"/>
            <w:tcBorders>
              <w:top w:val="single" w:sz="8" w:space="0" w:color="auto"/>
              <w:left w:val="single" w:sz="8" w:space="0" w:color="auto"/>
              <w:bottom w:val="single" w:sz="4" w:space="0" w:color="FFFFFF"/>
              <w:right w:val="single" w:sz="4" w:space="0" w:color="FFFFFF"/>
            </w:tcBorders>
            <w:shd w:val="clear" w:color="EBF1DE" w:fill="EBF1DE"/>
            <w:noWrap/>
            <w:vAlign w:val="center"/>
            <w:hideMark/>
          </w:tcPr>
          <w:p w14:paraId="324B92B4"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22,7</w:t>
            </w:r>
          </w:p>
        </w:tc>
        <w:tc>
          <w:tcPr>
            <w:tcW w:w="984" w:type="dxa"/>
            <w:tcBorders>
              <w:top w:val="single" w:sz="8" w:space="0" w:color="auto"/>
              <w:left w:val="single" w:sz="4" w:space="0" w:color="FFFFFF"/>
              <w:bottom w:val="single" w:sz="4" w:space="0" w:color="FFFFFF"/>
              <w:right w:val="single" w:sz="4" w:space="0" w:color="FFFFFF"/>
            </w:tcBorders>
            <w:shd w:val="clear" w:color="EBF1DE" w:fill="EBF1DE"/>
            <w:noWrap/>
            <w:vAlign w:val="center"/>
            <w:hideMark/>
          </w:tcPr>
          <w:p w14:paraId="1847C3E8"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23,9</w:t>
            </w:r>
          </w:p>
        </w:tc>
        <w:tc>
          <w:tcPr>
            <w:tcW w:w="1394" w:type="dxa"/>
            <w:tcBorders>
              <w:top w:val="single" w:sz="8" w:space="0" w:color="auto"/>
              <w:left w:val="single" w:sz="4" w:space="0" w:color="FFFFFF"/>
              <w:bottom w:val="single" w:sz="4" w:space="0" w:color="FFFFFF"/>
              <w:right w:val="single" w:sz="4" w:space="0" w:color="FFFFFF"/>
            </w:tcBorders>
            <w:shd w:val="clear" w:color="EBF1DE" w:fill="EBF1DE"/>
            <w:noWrap/>
            <w:vAlign w:val="center"/>
            <w:hideMark/>
          </w:tcPr>
          <w:p w14:paraId="14335DD2"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23,3</w:t>
            </w:r>
          </w:p>
        </w:tc>
        <w:tc>
          <w:tcPr>
            <w:tcW w:w="1484" w:type="dxa"/>
            <w:tcBorders>
              <w:top w:val="single" w:sz="8" w:space="0" w:color="auto"/>
              <w:left w:val="single" w:sz="4" w:space="0" w:color="FFFFFF"/>
              <w:bottom w:val="single" w:sz="4" w:space="0" w:color="FFFFFF"/>
              <w:right w:val="single" w:sz="8" w:space="0" w:color="auto"/>
            </w:tcBorders>
            <w:shd w:val="clear" w:color="EBF1DE" w:fill="EBF1DE"/>
            <w:noWrap/>
            <w:vAlign w:val="center"/>
            <w:hideMark/>
          </w:tcPr>
          <w:p w14:paraId="11A30028"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42</w:t>
            </w:r>
          </w:p>
        </w:tc>
        <w:tc>
          <w:tcPr>
            <w:tcW w:w="984" w:type="dxa"/>
            <w:tcBorders>
              <w:top w:val="single" w:sz="8" w:space="0" w:color="auto"/>
              <w:left w:val="single" w:sz="4" w:space="0" w:color="FFFFFF"/>
              <w:bottom w:val="single" w:sz="4" w:space="0" w:color="FFFFFF"/>
              <w:right w:val="single" w:sz="4" w:space="0" w:color="FFFFFF"/>
            </w:tcBorders>
            <w:shd w:val="clear" w:color="EBF1DE" w:fill="EBF1DE"/>
            <w:noWrap/>
            <w:vAlign w:val="center"/>
            <w:hideMark/>
          </w:tcPr>
          <w:p w14:paraId="3549C138"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22</w:t>
            </w:r>
          </w:p>
        </w:tc>
        <w:tc>
          <w:tcPr>
            <w:tcW w:w="1472" w:type="dxa"/>
            <w:tcBorders>
              <w:top w:val="single" w:sz="8" w:space="0" w:color="auto"/>
              <w:left w:val="single" w:sz="4" w:space="0" w:color="FFFFFF"/>
              <w:bottom w:val="single" w:sz="4" w:space="0" w:color="FFFFFF"/>
              <w:right w:val="single" w:sz="8" w:space="0" w:color="000000"/>
            </w:tcBorders>
            <w:shd w:val="clear" w:color="EBF1DE" w:fill="EBF1DE"/>
            <w:noWrap/>
            <w:vAlign w:val="center"/>
            <w:hideMark/>
          </w:tcPr>
          <w:p w14:paraId="69864E25"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40</w:t>
            </w:r>
          </w:p>
        </w:tc>
      </w:tr>
      <w:tr w:rsidR="006869C3" w:rsidRPr="006869C3" w14:paraId="03C2D2A7" w14:textId="77777777" w:rsidTr="006869C3">
        <w:trPr>
          <w:trHeight w:val="300"/>
        </w:trPr>
        <w:tc>
          <w:tcPr>
            <w:tcW w:w="870" w:type="dxa"/>
            <w:tcBorders>
              <w:top w:val="single" w:sz="4" w:space="0" w:color="FFFFFF"/>
              <w:left w:val="single" w:sz="8" w:space="0" w:color="000000"/>
              <w:bottom w:val="single" w:sz="4" w:space="0" w:color="FFFFFF"/>
              <w:right w:val="single" w:sz="8" w:space="0" w:color="auto"/>
            </w:tcBorders>
            <w:shd w:val="clear" w:color="000000" w:fill="366092"/>
            <w:noWrap/>
            <w:vAlign w:val="center"/>
            <w:hideMark/>
          </w:tcPr>
          <w:p w14:paraId="60D8DECD"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107</w:t>
            </w:r>
          </w:p>
        </w:tc>
        <w:tc>
          <w:tcPr>
            <w:tcW w:w="1391" w:type="dxa"/>
            <w:tcBorders>
              <w:top w:val="single" w:sz="4" w:space="0" w:color="FFFFFF"/>
              <w:left w:val="single" w:sz="4" w:space="0" w:color="FFFFFF"/>
              <w:bottom w:val="single" w:sz="4" w:space="0" w:color="FFFFFF"/>
              <w:right w:val="single" w:sz="8" w:space="0" w:color="auto"/>
            </w:tcBorders>
            <w:shd w:val="clear" w:color="D8E4BC" w:fill="D8E4BC"/>
            <w:noWrap/>
            <w:vAlign w:val="center"/>
            <w:hideMark/>
          </w:tcPr>
          <w:p w14:paraId="7AE8383C"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30/11/2015</w:t>
            </w:r>
          </w:p>
        </w:tc>
        <w:tc>
          <w:tcPr>
            <w:tcW w:w="984" w:type="dxa"/>
            <w:tcBorders>
              <w:top w:val="single" w:sz="4" w:space="0" w:color="FFFFFF"/>
              <w:left w:val="single" w:sz="4" w:space="0" w:color="FFFFFF"/>
              <w:bottom w:val="single" w:sz="4" w:space="0" w:color="FFFFFF"/>
              <w:right w:val="single" w:sz="4" w:space="0" w:color="FFFFFF"/>
            </w:tcBorders>
            <w:shd w:val="clear" w:color="D8E4BC" w:fill="D8E4BC"/>
            <w:noWrap/>
            <w:vAlign w:val="center"/>
            <w:hideMark/>
          </w:tcPr>
          <w:p w14:paraId="39C246DD"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25</w:t>
            </w:r>
          </w:p>
        </w:tc>
        <w:tc>
          <w:tcPr>
            <w:tcW w:w="984" w:type="dxa"/>
            <w:tcBorders>
              <w:top w:val="single" w:sz="4" w:space="0" w:color="FFFFFF"/>
              <w:left w:val="single" w:sz="4" w:space="0" w:color="FFFFFF"/>
              <w:bottom w:val="single" w:sz="4" w:space="0" w:color="FFFFFF"/>
              <w:right w:val="single" w:sz="4" w:space="0" w:color="FFFFFF"/>
            </w:tcBorders>
            <w:shd w:val="clear" w:color="D8E4BC" w:fill="D8E4BC"/>
            <w:noWrap/>
            <w:vAlign w:val="center"/>
            <w:hideMark/>
          </w:tcPr>
          <w:p w14:paraId="6D2569DE"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25,5</w:t>
            </w:r>
          </w:p>
        </w:tc>
        <w:tc>
          <w:tcPr>
            <w:tcW w:w="1406" w:type="dxa"/>
            <w:tcBorders>
              <w:top w:val="single" w:sz="4" w:space="0" w:color="FFFFFF"/>
              <w:left w:val="single" w:sz="4" w:space="0" w:color="FFFFFF"/>
              <w:bottom w:val="single" w:sz="4" w:space="0" w:color="FFFFFF"/>
              <w:right w:val="single" w:sz="4" w:space="0" w:color="FFFFFF"/>
            </w:tcBorders>
            <w:shd w:val="clear" w:color="D8E4BC" w:fill="D8E4BC"/>
            <w:noWrap/>
            <w:vAlign w:val="center"/>
            <w:hideMark/>
          </w:tcPr>
          <w:p w14:paraId="4F5B64D4"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25,25</w:t>
            </w:r>
          </w:p>
        </w:tc>
        <w:tc>
          <w:tcPr>
            <w:tcW w:w="1495" w:type="dxa"/>
            <w:tcBorders>
              <w:top w:val="single" w:sz="4" w:space="0" w:color="FFFFFF"/>
              <w:left w:val="single" w:sz="4" w:space="0" w:color="FFFFFF"/>
              <w:bottom w:val="single" w:sz="4" w:space="0" w:color="FFFFFF"/>
              <w:right w:val="single" w:sz="4" w:space="0" w:color="FFFFFF"/>
            </w:tcBorders>
            <w:shd w:val="clear" w:color="D8E4BC" w:fill="D8E4BC"/>
            <w:noWrap/>
            <w:vAlign w:val="center"/>
            <w:hideMark/>
          </w:tcPr>
          <w:p w14:paraId="00380A89"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82</w:t>
            </w:r>
          </w:p>
        </w:tc>
        <w:tc>
          <w:tcPr>
            <w:tcW w:w="984" w:type="dxa"/>
            <w:tcBorders>
              <w:top w:val="single" w:sz="4" w:space="0" w:color="FFFFFF"/>
              <w:left w:val="single" w:sz="8" w:space="0" w:color="auto"/>
              <w:bottom w:val="single" w:sz="4" w:space="0" w:color="FFFFFF"/>
              <w:right w:val="single" w:sz="4" w:space="0" w:color="FFFFFF"/>
            </w:tcBorders>
            <w:shd w:val="clear" w:color="D8E4BC" w:fill="D8E4BC"/>
            <w:noWrap/>
            <w:vAlign w:val="center"/>
            <w:hideMark/>
          </w:tcPr>
          <w:p w14:paraId="00F8E45E"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24,3</w:t>
            </w:r>
          </w:p>
        </w:tc>
        <w:tc>
          <w:tcPr>
            <w:tcW w:w="984" w:type="dxa"/>
            <w:tcBorders>
              <w:top w:val="single" w:sz="4" w:space="0" w:color="FFFFFF"/>
              <w:left w:val="single" w:sz="4" w:space="0" w:color="FFFFFF"/>
              <w:bottom w:val="single" w:sz="4" w:space="0" w:color="FFFFFF"/>
              <w:right w:val="single" w:sz="4" w:space="0" w:color="FFFFFF"/>
            </w:tcBorders>
            <w:shd w:val="clear" w:color="D8E4BC" w:fill="D8E4BC"/>
            <w:noWrap/>
            <w:vAlign w:val="center"/>
            <w:hideMark/>
          </w:tcPr>
          <w:p w14:paraId="675D9F46"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25,4</w:t>
            </w:r>
          </w:p>
        </w:tc>
        <w:tc>
          <w:tcPr>
            <w:tcW w:w="1394" w:type="dxa"/>
            <w:tcBorders>
              <w:top w:val="single" w:sz="4" w:space="0" w:color="FFFFFF"/>
              <w:left w:val="single" w:sz="4" w:space="0" w:color="FFFFFF"/>
              <w:bottom w:val="single" w:sz="4" w:space="0" w:color="FFFFFF"/>
              <w:right w:val="single" w:sz="4" w:space="0" w:color="FFFFFF"/>
            </w:tcBorders>
            <w:shd w:val="clear" w:color="D8E4BC" w:fill="D8E4BC"/>
            <w:noWrap/>
            <w:vAlign w:val="center"/>
            <w:hideMark/>
          </w:tcPr>
          <w:p w14:paraId="0DB42054"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24,85</w:t>
            </w:r>
          </w:p>
        </w:tc>
        <w:tc>
          <w:tcPr>
            <w:tcW w:w="1484" w:type="dxa"/>
            <w:tcBorders>
              <w:top w:val="single" w:sz="4" w:space="0" w:color="FFFFFF"/>
              <w:left w:val="single" w:sz="4" w:space="0" w:color="FFFFFF"/>
              <w:bottom w:val="single" w:sz="4" w:space="0" w:color="FFFFFF"/>
              <w:right w:val="single" w:sz="8" w:space="0" w:color="auto"/>
            </w:tcBorders>
            <w:shd w:val="clear" w:color="D8E4BC" w:fill="D8E4BC"/>
            <w:noWrap/>
            <w:vAlign w:val="center"/>
            <w:hideMark/>
          </w:tcPr>
          <w:p w14:paraId="5248F1C8"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59</w:t>
            </w:r>
          </w:p>
        </w:tc>
        <w:tc>
          <w:tcPr>
            <w:tcW w:w="984" w:type="dxa"/>
            <w:tcBorders>
              <w:top w:val="single" w:sz="4" w:space="0" w:color="FFFFFF"/>
              <w:left w:val="single" w:sz="4" w:space="0" w:color="FFFFFF"/>
              <w:bottom w:val="single" w:sz="4" w:space="0" w:color="FFFFFF"/>
              <w:right w:val="single" w:sz="4" w:space="0" w:color="FFFFFF"/>
            </w:tcBorders>
            <w:shd w:val="clear" w:color="D8E4BC" w:fill="D8E4BC"/>
            <w:noWrap/>
            <w:vAlign w:val="center"/>
            <w:hideMark/>
          </w:tcPr>
          <w:p w14:paraId="5370797F"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23,5</w:t>
            </w:r>
          </w:p>
        </w:tc>
        <w:tc>
          <w:tcPr>
            <w:tcW w:w="1472" w:type="dxa"/>
            <w:tcBorders>
              <w:top w:val="single" w:sz="4" w:space="0" w:color="FFFFFF"/>
              <w:left w:val="single" w:sz="4" w:space="0" w:color="FFFFFF"/>
              <w:bottom w:val="single" w:sz="4" w:space="0" w:color="FFFFFF"/>
              <w:right w:val="single" w:sz="8" w:space="0" w:color="000000"/>
            </w:tcBorders>
            <w:shd w:val="clear" w:color="D8E4BC" w:fill="D8E4BC"/>
            <w:noWrap/>
            <w:vAlign w:val="center"/>
            <w:hideMark/>
          </w:tcPr>
          <w:p w14:paraId="1CF1CFEF"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43</w:t>
            </w:r>
          </w:p>
        </w:tc>
      </w:tr>
      <w:tr w:rsidR="006869C3" w:rsidRPr="006869C3" w14:paraId="1DE785EB" w14:textId="77777777" w:rsidTr="006869C3">
        <w:trPr>
          <w:trHeight w:val="315"/>
        </w:trPr>
        <w:tc>
          <w:tcPr>
            <w:tcW w:w="870" w:type="dxa"/>
            <w:tcBorders>
              <w:top w:val="single" w:sz="4" w:space="0" w:color="FFFFFF"/>
              <w:left w:val="single" w:sz="8" w:space="0" w:color="000000"/>
              <w:bottom w:val="single" w:sz="4" w:space="0" w:color="FFFFFF"/>
              <w:right w:val="single" w:sz="8" w:space="0" w:color="auto"/>
            </w:tcBorders>
            <w:shd w:val="clear" w:color="000000" w:fill="366092"/>
            <w:noWrap/>
            <w:vAlign w:val="center"/>
            <w:hideMark/>
          </w:tcPr>
          <w:p w14:paraId="64180770"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111</w:t>
            </w:r>
          </w:p>
        </w:tc>
        <w:tc>
          <w:tcPr>
            <w:tcW w:w="1391" w:type="dxa"/>
            <w:tcBorders>
              <w:top w:val="single" w:sz="4" w:space="0" w:color="FFFFFF"/>
              <w:left w:val="single" w:sz="4" w:space="0" w:color="FFFFFF"/>
              <w:bottom w:val="single" w:sz="4" w:space="0" w:color="FFFFFF"/>
              <w:right w:val="single" w:sz="8" w:space="0" w:color="auto"/>
            </w:tcBorders>
            <w:shd w:val="clear" w:color="EBF1DE" w:fill="EBF1DE"/>
            <w:noWrap/>
            <w:vAlign w:val="center"/>
            <w:hideMark/>
          </w:tcPr>
          <w:p w14:paraId="08E24B6D"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01/12/2015</w:t>
            </w:r>
          </w:p>
        </w:tc>
        <w:tc>
          <w:tcPr>
            <w:tcW w:w="984" w:type="dxa"/>
            <w:tcBorders>
              <w:top w:val="single" w:sz="4" w:space="0" w:color="FFFFFF"/>
              <w:left w:val="single" w:sz="4" w:space="0" w:color="FFFFFF"/>
              <w:bottom w:val="single" w:sz="4" w:space="0" w:color="FFFFFF"/>
              <w:right w:val="single" w:sz="4" w:space="0" w:color="FFFFFF"/>
            </w:tcBorders>
            <w:shd w:val="clear" w:color="EBF1DE" w:fill="EBF1DE"/>
            <w:noWrap/>
            <w:vAlign w:val="center"/>
            <w:hideMark/>
          </w:tcPr>
          <w:p w14:paraId="6C74521D"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25,3</w:t>
            </w:r>
          </w:p>
        </w:tc>
        <w:tc>
          <w:tcPr>
            <w:tcW w:w="984" w:type="dxa"/>
            <w:tcBorders>
              <w:top w:val="single" w:sz="4" w:space="0" w:color="FFFFFF"/>
              <w:left w:val="single" w:sz="4" w:space="0" w:color="FFFFFF"/>
              <w:bottom w:val="single" w:sz="4" w:space="0" w:color="FFFFFF"/>
              <w:right w:val="single" w:sz="4" w:space="0" w:color="FFFFFF"/>
            </w:tcBorders>
            <w:shd w:val="clear" w:color="EBF1DE" w:fill="EBF1DE"/>
            <w:noWrap/>
            <w:vAlign w:val="center"/>
            <w:hideMark/>
          </w:tcPr>
          <w:p w14:paraId="457F013F"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26</w:t>
            </w:r>
          </w:p>
        </w:tc>
        <w:tc>
          <w:tcPr>
            <w:tcW w:w="1406" w:type="dxa"/>
            <w:tcBorders>
              <w:top w:val="single" w:sz="4" w:space="0" w:color="FFFFFF"/>
              <w:left w:val="single" w:sz="4" w:space="0" w:color="FFFFFF"/>
              <w:bottom w:val="single" w:sz="4" w:space="0" w:color="FFFFFF"/>
              <w:right w:val="single" w:sz="4" w:space="0" w:color="FFFFFF"/>
            </w:tcBorders>
            <w:shd w:val="clear" w:color="EBF1DE" w:fill="EBF1DE"/>
            <w:noWrap/>
            <w:vAlign w:val="center"/>
            <w:hideMark/>
          </w:tcPr>
          <w:p w14:paraId="345F9824"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25,65</w:t>
            </w:r>
          </w:p>
        </w:tc>
        <w:tc>
          <w:tcPr>
            <w:tcW w:w="1495" w:type="dxa"/>
            <w:tcBorders>
              <w:top w:val="single" w:sz="4" w:space="0" w:color="FFFFFF"/>
              <w:left w:val="single" w:sz="4" w:space="0" w:color="FFFFFF"/>
              <w:bottom w:val="single" w:sz="4" w:space="0" w:color="FFFFFF"/>
              <w:right w:val="single" w:sz="4" w:space="0" w:color="FFFFFF"/>
            </w:tcBorders>
            <w:shd w:val="clear" w:color="EBF1DE" w:fill="EBF1DE"/>
            <w:noWrap/>
            <w:vAlign w:val="center"/>
            <w:hideMark/>
          </w:tcPr>
          <w:p w14:paraId="525C7724"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82</w:t>
            </w:r>
          </w:p>
        </w:tc>
        <w:tc>
          <w:tcPr>
            <w:tcW w:w="984" w:type="dxa"/>
            <w:tcBorders>
              <w:top w:val="single" w:sz="4" w:space="0" w:color="FFFFFF"/>
              <w:left w:val="single" w:sz="8" w:space="0" w:color="auto"/>
              <w:bottom w:val="single" w:sz="4" w:space="0" w:color="FFFFFF"/>
              <w:right w:val="single" w:sz="4" w:space="0" w:color="FFFFFF"/>
            </w:tcBorders>
            <w:shd w:val="clear" w:color="EBF1DE" w:fill="EBF1DE"/>
            <w:noWrap/>
            <w:vAlign w:val="center"/>
            <w:hideMark/>
          </w:tcPr>
          <w:p w14:paraId="405386A8"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24,7</w:t>
            </w:r>
          </w:p>
        </w:tc>
        <w:tc>
          <w:tcPr>
            <w:tcW w:w="984" w:type="dxa"/>
            <w:tcBorders>
              <w:top w:val="single" w:sz="4" w:space="0" w:color="FFFFFF"/>
              <w:left w:val="single" w:sz="4" w:space="0" w:color="FFFFFF"/>
              <w:bottom w:val="single" w:sz="4" w:space="0" w:color="FFFFFF"/>
              <w:right w:val="single" w:sz="4" w:space="0" w:color="FFFFFF"/>
            </w:tcBorders>
            <w:shd w:val="clear" w:color="EBF1DE" w:fill="EBF1DE"/>
            <w:noWrap/>
            <w:vAlign w:val="center"/>
            <w:hideMark/>
          </w:tcPr>
          <w:p w14:paraId="5F61A80E"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25,8</w:t>
            </w:r>
          </w:p>
        </w:tc>
        <w:tc>
          <w:tcPr>
            <w:tcW w:w="1394" w:type="dxa"/>
            <w:tcBorders>
              <w:top w:val="single" w:sz="4" w:space="0" w:color="FFFFFF"/>
              <w:left w:val="single" w:sz="4" w:space="0" w:color="FFFFFF"/>
              <w:bottom w:val="single" w:sz="4" w:space="0" w:color="FFFFFF"/>
              <w:right w:val="single" w:sz="4" w:space="0" w:color="FFFFFF"/>
            </w:tcBorders>
            <w:shd w:val="clear" w:color="EBF1DE" w:fill="EBF1DE"/>
            <w:noWrap/>
            <w:vAlign w:val="center"/>
            <w:hideMark/>
          </w:tcPr>
          <w:p w14:paraId="407916CC"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25,25</w:t>
            </w:r>
          </w:p>
        </w:tc>
        <w:tc>
          <w:tcPr>
            <w:tcW w:w="1484" w:type="dxa"/>
            <w:tcBorders>
              <w:top w:val="single" w:sz="4" w:space="0" w:color="FFFFFF"/>
              <w:left w:val="single" w:sz="4" w:space="0" w:color="FFFFFF"/>
              <w:bottom w:val="single" w:sz="4" w:space="0" w:color="FFFFFF"/>
              <w:right w:val="single" w:sz="8" w:space="0" w:color="auto"/>
            </w:tcBorders>
            <w:shd w:val="clear" w:color="EBF1DE" w:fill="EBF1DE"/>
            <w:noWrap/>
            <w:vAlign w:val="center"/>
            <w:hideMark/>
          </w:tcPr>
          <w:p w14:paraId="006C77AA"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60</w:t>
            </w:r>
          </w:p>
        </w:tc>
        <w:tc>
          <w:tcPr>
            <w:tcW w:w="984" w:type="dxa"/>
            <w:tcBorders>
              <w:top w:val="single" w:sz="4" w:space="0" w:color="FFFFFF"/>
              <w:left w:val="single" w:sz="4" w:space="0" w:color="FFFFFF"/>
              <w:bottom w:val="single" w:sz="4" w:space="0" w:color="FFFFFF"/>
              <w:right w:val="single" w:sz="4" w:space="0" w:color="FFFFFF"/>
            </w:tcBorders>
            <w:shd w:val="clear" w:color="EBF1DE" w:fill="EBF1DE"/>
            <w:noWrap/>
            <w:vAlign w:val="center"/>
            <w:hideMark/>
          </w:tcPr>
          <w:p w14:paraId="5C376948"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24</w:t>
            </w:r>
          </w:p>
        </w:tc>
        <w:tc>
          <w:tcPr>
            <w:tcW w:w="1472" w:type="dxa"/>
            <w:tcBorders>
              <w:top w:val="single" w:sz="4" w:space="0" w:color="FFFFFF"/>
              <w:left w:val="single" w:sz="4" w:space="0" w:color="FFFFFF"/>
              <w:bottom w:val="single" w:sz="4" w:space="0" w:color="FFFFFF"/>
              <w:right w:val="single" w:sz="8" w:space="0" w:color="000000"/>
            </w:tcBorders>
            <w:shd w:val="clear" w:color="EBF1DE" w:fill="EBF1DE"/>
            <w:noWrap/>
            <w:vAlign w:val="center"/>
            <w:hideMark/>
          </w:tcPr>
          <w:p w14:paraId="54CED5A9"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44</w:t>
            </w:r>
          </w:p>
        </w:tc>
      </w:tr>
      <w:tr w:rsidR="006869C3" w:rsidRPr="006869C3" w14:paraId="019ECF4A" w14:textId="77777777" w:rsidTr="006869C3">
        <w:trPr>
          <w:trHeight w:val="300"/>
        </w:trPr>
        <w:tc>
          <w:tcPr>
            <w:tcW w:w="870" w:type="dxa"/>
            <w:tcBorders>
              <w:top w:val="single" w:sz="8" w:space="0" w:color="auto"/>
              <w:left w:val="single" w:sz="8" w:space="0" w:color="000000"/>
              <w:bottom w:val="single" w:sz="4" w:space="0" w:color="FFFFFF"/>
              <w:right w:val="single" w:sz="8" w:space="0" w:color="auto"/>
            </w:tcBorders>
            <w:shd w:val="clear" w:color="000000" w:fill="DCE6F1"/>
            <w:noWrap/>
            <w:vAlign w:val="center"/>
            <w:hideMark/>
          </w:tcPr>
          <w:p w14:paraId="560953D3"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113</w:t>
            </w:r>
          </w:p>
        </w:tc>
        <w:tc>
          <w:tcPr>
            <w:tcW w:w="1391" w:type="dxa"/>
            <w:tcBorders>
              <w:top w:val="single" w:sz="8" w:space="0" w:color="auto"/>
              <w:left w:val="single" w:sz="4" w:space="0" w:color="FFFFFF"/>
              <w:bottom w:val="single" w:sz="4" w:space="0" w:color="FFFFFF"/>
              <w:right w:val="single" w:sz="8" w:space="0" w:color="auto"/>
            </w:tcBorders>
            <w:shd w:val="clear" w:color="D8E4BC" w:fill="D8E4BC"/>
            <w:noWrap/>
            <w:vAlign w:val="center"/>
            <w:hideMark/>
          </w:tcPr>
          <w:p w14:paraId="3EE19C1F"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02/12/2015</w:t>
            </w:r>
          </w:p>
        </w:tc>
        <w:tc>
          <w:tcPr>
            <w:tcW w:w="984" w:type="dxa"/>
            <w:tcBorders>
              <w:top w:val="single" w:sz="8" w:space="0" w:color="auto"/>
              <w:left w:val="single" w:sz="4" w:space="0" w:color="FFFFFF"/>
              <w:bottom w:val="single" w:sz="4" w:space="0" w:color="FFFFFF"/>
              <w:right w:val="single" w:sz="4" w:space="0" w:color="FFFFFF"/>
            </w:tcBorders>
            <w:shd w:val="clear" w:color="D8E4BC" w:fill="D8E4BC"/>
            <w:noWrap/>
            <w:vAlign w:val="center"/>
            <w:hideMark/>
          </w:tcPr>
          <w:p w14:paraId="702F1C43"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23,8</w:t>
            </w:r>
          </w:p>
        </w:tc>
        <w:tc>
          <w:tcPr>
            <w:tcW w:w="984" w:type="dxa"/>
            <w:tcBorders>
              <w:top w:val="single" w:sz="8" w:space="0" w:color="auto"/>
              <w:left w:val="single" w:sz="4" w:space="0" w:color="FFFFFF"/>
              <w:bottom w:val="single" w:sz="4" w:space="0" w:color="FFFFFF"/>
              <w:right w:val="single" w:sz="4" w:space="0" w:color="FFFFFF"/>
            </w:tcBorders>
            <w:shd w:val="clear" w:color="D8E4BC" w:fill="D8E4BC"/>
            <w:noWrap/>
            <w:vAlign w:val="center"/>
            <w:hideMark/>
          </w:tcPr>
          <w:p w14:paraId="5A5C2FB9"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24,6</w:t>
            </w:r>
          </w:p>
        </w:tc>
        <w:tc>
          <w:tcPr>
            <w:tcW w:w="1406" w:type="dxa"/>
            <w:tcBorders>
              <w:top w:val="single" w:sz="8" w:space="0" w:color="auto"/>
              <w:left w:val="single" w:sz="4" w:space="0" w:color="FFFFFF"/>
              <w:bottom w:val="single" w:sz="4" w:space="0" w:color="FFFFFF"/>
              <w:right w:val="single" w:sz="4" w:space="0" w:color="FFFFFF"/>
            </w:tcBorders>
            <w:shd w:val="clear" w:color="D8E4BC" w:fill="D8E4BC"/>
            <w:noWrap/>
            <w:vAlign w:val="center"/>
            <w:hideMark/>
          </w:tcPr>
          <w:p w14:paraId="1D9FAFF0"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24,2</w:t>
            </w:r>
          </w:p>
        </w:tc>
        <w:tc>
          <w:tcPr>
            <w:tcW w:w="1495" w:type="dxa"/>
            <w:tcBorders>
              <w:top w:val="single" w:sz="8" w:space="0" w:color="auto"/>
              <w:left w:val="single" w:sz="4" w:space="0" w:color="FFFFFF"/>
              <w:bottom w:val="single" w:sz="4" w:space="0" w:color="FFFFFF"/>
              <w:right w:val="single" w:sz="4" w:space="0" w:color="FFFFFF"/>
            </w:tcBorders>
            <w:shd w:val="clear" w:color="D8E4BC" w:fill="D8E4BC"/>
            <w:noWrap/>
            <w:vAlign w:val="center"/>
            <w:hideMark/>
          </w:tcPr>
          <w:p w14:paraId="122D5AF7"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76</w:t>
            </w:r>
          </w:p>
        </w:tc>
        <w:tc>
          <w:tcPr>
            <w:tcW w:w="984" w:type="dxa"/>
            <w:tcBorders>
              <w:top w:val="single" w:sz="8" w:space="0" w:color="auto"/>
              <w:left w:val="single" w:sz="8" w:space="0" w:color="auto"/>
              <w:bottom w:val="single" w:sz="4" w:space="0" w:color="FFFFFF"/>
              <w:right w:val="single" w:sz="4" w:space="0" w:color="FFFFFF"/>
            </w:tcBorders>
            <w:shd w:val="clear" w:color="D8E4BC" w:fill="D8E4BC"/>
            <w:noWrap/>
            <w:vAlign w:val="center"/>
            <w:hideMark/>
          </w:tcPr>
          <w:p w14:paraId="710761DC"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23,3</w:t>
            </w:r>
          </w:p>
        </w:tc>
        <w:tc>
          <w:tcPr>
            <w:tcW w:w="984" w:type="dxa"/>
            <w:tcBorders>
              <w:top w:val="single" w:sz="8" w:space="0" w:color="auto"/>
              <w:left w:val="single" w:sz="4" w:space="0" w:color="FFFFFF"/>
              <w:bottom w:val="single" w:sz="4" w:space="0" w:color="FFFFFF"/>
              <w:right w:val="single" w:sz="4" w:space="0" w:color="FFFFFF"/>
            </w:tcBorders>
            <w:shd w:val="clear" w:color="D8E4BC" w:fill="D8E4BC"/>
            <w:noWrap/>
            <w:vAlign w:val="center"/>
            <w:hideMark/>
          </w:tcPr>
          <w:p w14:paraId="4342349A"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24,5</w:t>
            </w:r>
          </w:p>
        </w:tc>
        <w:tc>
          <w:tcPr>
            <w:tcW w:w="1394" w:type="dxa"/>
            <w:tcBorders>
              <w:top w:val="single" w:sz="8" w:space="0" w:color="auto"/>
              <w:left w:val="single" w:sz="4" w:space="0" w:color="FFFFFF"/>
              <w:bottom w:val="single" w:sz="4" w:space="0" w:color="FFFFFF"/>
              <w:right w:val="single" w:sz="4" w:space="0" w:color="FFFFFF"/>
            </w:tcBorders>
            <w:shd w:val="clear" w:color="D8E4BC" w:fill="D8E4BC"/>
            <w:noWrap/>
            <w:vAlign w:val="center"/>
            <w:hideMark/>
          </w:tcPr>
          <w:p w14:paraId="5DE8BF33"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23,9</w:t>
            </w:r>
          </w:p>
        </w:tc>
        <w:tc>
          <w:tcPr>
            <w:tcW w:w="1484" w:type="dxa"/>
            <w:tcBorders>
              <w:top w:val="single" w:sz="8" w:space="0" w:color="auto"/>
              <w:left w:val="single" w:sz="4" w:space="0" w:color="FFFFFF"/>
              <w:bottom w:val="single" w:sz="4" w:space="0" w:color="FFFFFF"/>
              <w:right w:val="single" w:sz="8" w:space="0" w:color="auto"/>
            </w:tcBorders>
            <w:shd w:val="clear" w:color="D8E4BC" w:fill="D8E4BC"/>
            <w:noWrap/>
            <w:vAlign w:val="center"/>
            <w:hideMark/>
          </w:tcPr>
          <w:p w14:paraId="44FBFDC4"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50</w:t>
            </w:r>
          </w:p>
        </w:tc>
        <w:tc>
          <w:tcPr>
            <w:tcW w:w="984" w:type="dxa"/>
            <w:tcBorders>
              <w:top w:val="single" w:sz="8" w:space="0" w:color="auto"/>
              <w:left w:val="single" w:sz="4" w:space="0" w:color="FFFFFF"/>
              <w:bottom w:val="single" w:sz="4" w:space="0" w:color="FFFFFF"/>
              <w:right w:val="single" w:sz="4" w:space="0" w:color="FFFFFF"/>
            </w:tcBorders>
            <w:shd w:val="clear" w:color="D8E4BC" w:fill="D8E4BC"/>
            <w:noWrap/>
            <w:vAlign w:val="center"/>
            <w:hideMark/>
          </w:tcPr>
          <w:p w14:paraId="124313CF"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22,5</w:t>
            </w:r>
          </w:p>
        </w:tc>
        <w:tc>
          <w:tcPr>
            <w:tcW w:w="1472" w:type="dxa"/>
            <w:tcBorders>
              <w:top w:val="single" w:sz="8" w:space="0" w:color="auto"/>
              <w:left w:val="single" w:sz="4" w:space="0" w:color="FFFFFF"/>
              <w:bottom w:val="single" w:sz="4" w:space="0" w:color="FFFFFF"/>
              <w:right w:val="single" w:sz="8" w:space="0" w:color="000000"/>
            </w:tcBorders>
            <w:shd w:val="clear" w:color="D8E4BC" w:fill="D8E4BC"/>
            <w:noWrap/>
            <w:vAlign w:val="center"/>
            <w:hideMark/>
          </w:tcPr>
          <w:p w14:paraId="325BAA3E"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42</w:t>
            </w:r>
          </w:p>
        </w:tc>
      </w:tr>
      <w:tr w:rsidR="006869C3" w:rsidRPr="006869C3" w14:paraId="0EF160A3" w14:textId="77777777" w:rsidTr="006869C3">
        <w:trPr>
          <w:trHeight w:val="315"/>
        </w:trPr>
        <w:tc>
          <w:tcPr>
            <w:tcW w:w="870" w:type="dxa"/>
            <w:tcBorders>
              <w:top w:val="single" w:sz="4" w:space="0" w:color="FFFFFF"/>
              <w:left w:val="single" w:sz="8" w:space="0" w:color="000000"/>
              <w:bottom w:val="single" w:sz="4" w:space="0" w:color="FFFFFF"/>
              <w:right w:val="single" w:sz="8" w:space="0" w:color="auto"/>
            </w:tcBorders>
            <w:shd w:val="clear" w:color="000000" w:fill="366092"/>
            <w:noWrap/>
            <w:vAlign w:val="center"/>
            <w:hideMark/>
          </w:tcPr>
          <w:p w14:paraId="4482F74A"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115</w:t>
            </w:r>
          </w:p>
        </w:tc>
        <w:tc>
          <w:tcPr>
            <w:tcW w:w="1391" w:type="dxa"/>
            <w:tcBorders>
              <w:top w:val="single" w:sz="4" w:space="0" w:color="FFFFFF"/>
              <w:left w:val="single" w:sz="4" w:space="0" w:color="FFFFFF"/>
              <w:bottom w:val="single" w:sz="4" w:space="0" w:color="FFFFFF"/>
              <w:right w:val="single" w:sz="8" w:space="0" w:color="auto"/>
            </w:tcBorders>
            <w:shd w:val="clear" w:color="EBF1DE" w:fill="EBF1DE"/>
            <w:noWrap/>
            <w:vAlign w:val="center"/>
            <w:hideMark/>
          </w:tcPr>
          <w:p w14:paraId="6F55AE91"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02/12/2015</w:t>
            </w:r>
          </w:p>
        </w:tc>
        <w:tc>
          <w:tcPr>
            <w:tcW w:w="984" w:type="dxa"/>
            <w:tcBorders>
              <w:top w:val="single" w:sz="4" w:space="0" w:color="FFFFFF"/>
              <w:left w:val="single" w:sz="4" w:space="0" w:color="FFFFFF"/>
              <w:bottom w:val="single" w:sz="4" w:space="0" w:color="FFFFFF"/>
              <w:right w:val="single" w:sz="4" w:space="0" w:color="FFFFFF"/>
            </w:tcBorders>
            <w:shd w:val="clear" w:color="EBF1DE" w:fill="EBF1DE"/>
            <w:noWrap/>
            <w:vAlign w:val="center"/>
            <w:hideMark/>
          </w:tcPr>
          <w:p w14:paraId="4516F06E"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25,1</w:t>
            </w:r>
          </w:p>
        </w:tc>
        <w:tc>
          <w:tcPr>
            <w:tcW w:w="984" w:type="dxa"/>
            <w:tcBorders>
              <w:top w:val="single" w:sz="4" w:space="0" w:color="FFFFFF"/>
              <w:left w:val="single" w:sz="4" w:space="0" w:color="FFFFFF"/>
              <w:bottom w:val="single" w:sz="4" w:space="0" w:color="FFFFFF"/>
              <w:right w:val="single" w:sz="4" w:space="0" w:color="FFFFFF"/>
            </w:tcBorders>
            <w:shd w:val="clear" w:color="EBF1DE" w:fill="EBF1DE"/>
            <w:noWrap/>
            <w:vAlign w:val="center"/>
            <w:hideMark/>
          </w:tcPr>
          <w:p w14:paraId="1C127A43"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25,8</w:t>
            </w:r>
          </w:p>
        </w:tc>
        <w:tc>
          <w:tcPr>
            <w:tcW w:w="1406" w:type="dxa"/>
            <w:tcBorders>
              <w:top w:val="single" w:sz="4" w:space="0" w:color="FFFFFF"/>
              <w:left w:val="single" w:sz="4" w:space="0" w:color="FFFFFF"/>
              <w:bottom w:val="single" w:sz="4" w:space="0" w:color="FFFFFF"/>
              <w:right w:val="single" w:sz="4" w:space="0" w:color="FFFFFF"/>
            </w:tcBorders>
            <w:shd w:val="clear" w:color="EBF1DE" w:fill="EBF1DE"/>
            <w:noWrap/>
            <w:vAlign w:val="center"/>
            <w:hideMark/>
          </w:tcPr>
          <w:p w14:paraId="0BE92F10"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25,45</w:t>
            </w:r>
          </w:p>
        </w:tc>
        <w:tc>
          <w:tcPr>
            <w:tcW w:w="1495" w:type="dxa"/>
            <w:tcBorders>
              <w:top w:val="single" w:sz="4" w:space="0" w:color="FFFFFF"/>
              <w:left w:val="single" w:sz="4" w:space="0" w:color="FFFFFF"/>
              <w:bottom w:val="single" w:sz="4" w:space="0" w:color="FFFFFF"/>
              <w:right w:val="single" w:sz="4" w:space="0" w:color="FFFFFF"/>
            </w:tcBorders>
            <w:shd w:val="clear" w:color="EBF1DE" w:fill="EBF1DE"/>
            <w:noWrap/>
            <w:vAlign w:val="center"/>
            <w:hideMark/>
          </w:tcPr>
          <w:p w14:paraId="0BBF40AC"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82</w:t>
            </w:r>
          </w:p>
        </w:tc>
        <w:tc>
          <w:tcPr>
            <w:tcW w:w="984" w:type="dxa"/>
            <w:tcBorders>
              <w:top w:val="single" w:sz="4" w:space="0" w:color="FFFFFF"/>
              <w:left w:val="single" w:sz="8" w:space="0" w:color="auto"/>
              <w:bottom w:val="single" w:sz="4" w:space="0" w:color="FFFFFF"/>
              <w:right w:val="single" w:sz="4" w:space="0" w:color="FFFFFF"/>
            </w:tcBorders>
            <w:shd w:val="clear" w:color="EBF1DE" w:fill="EBF1DE"/>
            <w:noWrap/>
            <w:vAlign w:val="center"/>
            <w:hideMark/>
          </w:tcPr>
          <w:p w14:paraId="4320C161"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24,6</w:t>
            </w:r>
          </w:p>
        </w:tc>
        <w:tc>
          <w:tcPr>
            <w:tcW w:w="984" w:type="dxa"/>
            <w:tcBorders>
              <w:top w:val="single" w:sz="4" w:space="0" w:color="FFFFFF"/>
              <w:left w:val="single" w:sz="4" w:space="0" w:color="FFFFFF"/>
              <w:bottom w:val="single" w:sz="4" w:space="0" w:color="FFFFFF"/>
              <w:right w:val="single" w:sz="4" w:space="0" w:color="FFFFFF"/>
            </w:tcBorders>
            <w:shd w:val="clear" w:color="EBF1DE" w:fill="EBF1DE"/>
            <w:noWrap/>
            <w:vAlign w:val="center"/>
            <w:hideMark/>
          </w:tcPr>
          <w:p w14:paraId="5AA7773C"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25,6</w:t>
            </w:r>
          </w:p>
        </w:tc>
        <w:tc>
          <w:tcPr>
            <w:tcW w:w="1394" w:type="dxa"/>
            <w:tcBorders>
              <w:top w:val="single" w:sz="4" w:space="0" w:color="FFFFFF"/>
              <w:left w:val="single" w:sz="4" w:space="0" w:color="FFFFFF"/>
              <w:bottom w:val="single" w:sz="4" w:space="0" w:color="FFFFFF"/>
              <w:right w:val="single" w:sz="4" w:space="0" w:color="FFFFFF"/>
            </w:tcBorders>
            <w:shd w:val="clear" w:color="EBF1DE" w:fill="EBF1DE"/>
            <w:noWrap/>
            <w:vAlign w:val="center"/>
            <w:hideMark/>
          </w:tcPr>
          <w:p w14:paraId="65962032"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25,1</w:t>
            </w:r>
          </w:p>
        </w:tc>
        <w:tc>
          <w:tcPr>
            <w:tcW w:w="1484" w:type="dxa"/>
            <w:tcBorders>
              <w:top w:val="single" w:sz="4" w:space="0" w:color="FFFFFF"/>
              <w:left w:val="single" w:sz="4" w:space="0" w:color="FFFFFF"/>
              <w:bottom w:val="single" w:sz="4" w:space="0" w:color="FFFFFF"/>
              <w:right w:val="single" w:sz="8" w:space="0" w:color="auto"/>
            </w:tcBorders>
            <w:shd w:val="clear" w:color="EBF1DE" w:fill="EBF1DE"/>
            <w:noWrap/>
            <w:vAlign w:val="center"/>
            <w:hideMark/>
          </w:tcPr>
          <w:p w14:paraId="4B5E117A"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61</w:t>
            </w:r>
          </w:p>
        </w:tc>
        <w:tc>
          <w:tcPr>
            <w:tcW w:w="984" w:type="dxa"/>
            <w:tcBorders>
              <w:top w:val="single" w:sz="4" w:space="0" w:color="FFFFFF"/>
              <w:left w:val="single" w:sz="4" w:space="0" w:color="FFFFFF"/>
              <w:bottom w:val="single" w:sz="4" w:space="0" w:color="FFFFFF"/>
              <w:right w:val="single" w:sz="4" w:space="0" w:color="FFFFFF"/>
            </w:tcBorders>
            <w:shd w:val="clear" w:color="EBF1DE" w:fill="EBF1DE"/>
            <w:noWrap/>
            <w:vAlign w:val="center"/>
            <w:hideMark/>
          </w:tcPr>
          <w:p w14:paraId="72D16410"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23,5</w:t>
            </w:r>
          </w:p>
        </w:tc>
        <w:tc>
          <w:tcPr>
            <w:tcW w:w="1472" w:type="dxa"/>
            <w:tcBorders>
              <w:top w:val="single" w:sz="4" w:space="0" w:color="FFFFFF"/>
              <w:left w:val="single" w:sz="4" w:space="0" w:color="FFFFFF"/>
              <w:bottom w:val="single" w:sz="4" w:space="0" w:color="FFFFFF"/>
              <w:right w:val="single" w:sz="8" w:space="0" w:color="000000"/>
            </w:tcBorders>
            <w:shd w:val="clear" w:color="EBF1DE" w:fill="EBF1DE"/>
            <w:noWrap/>
            <w:vAlign w:val="center"/>
            <w:hideMark/>
          </w:tcPr>
          <w:p w14:paraId="65F8A57C"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43</w:t>
            </w:r>
          </w:p>
        </w:tc>
      </w:tr>
      <w:tr w:rsidR="006869C3" w:rsidRPr="006869C3" w14:paraId="78C16A0B" w14:textId="77777777" w:rsidTr="006869C3">
        <w:trPr>
          <w:trHeight w:val="300"/>
        </w:trPr>
        <w:tc>
          <w:tcPr>
            <w:tcW w:w="870" w:type="dxa"/>
            <w:tcBorders>
              <w:top w:val="single" w:sz="8" w:space="0" w:color="auto"/>
              <w:left w:val="single" w:sz="8" w:space="0" w:color="000000"/>
              <w:bottom w:val="single" w:sz="4" w:space="0" w:color="FFFFFF"/>
              <w:right w:val="single" w:sz="8" w:space="0" w:color="auto"/>
            </w:tcBorders>
            <w:shd w:val="clear" w:color="000000" w:fill="DCE6F1"/>
            <w:noWrap/>
            <w:vAlign w:val="center"/>
            <w:hideMark/>
          </w:tcPr>
          <w:p w14:paraId="5D1517D8"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117</w:t>
            </w:r>
          </w:p>
        </w:tc>
        <w:tc>
          <w:tcPr>
            <w:tcW w:w="1391" w:type="dxa"/>
            <w:tcBorders>
              <w:top w:val="single" w:sz="8" w:space="0" w:color="auto"/>
              <w:left w:val="single" w:sz="4" w:space="0" w:color="FFFFFF"/>
              <w:bottom w:val="single" w:sz="4" w:space="0" w:color="FFFFFF"/>
              <w:right w:val="single" w:sz="8" w:space="0" w:color="auto"/>
            </w:tcBorders>
            <w:shd w:val="clear" w:color="D8E4BC" w:fill="D8E4BC"/>
            <w:noWrap/>
            <w:vAlign w:val="center"/>
            <w:hideMark/>
          </w:tcPr>
          <w:p w14:paraId="0D409004"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03/12/2015</w:t>
            </w:r>
          </w:p>
        </w:tc>
        <w:tc>
          <w:tcPr>
            <w:tcW w:w="984" w:type="dxa"/>
            <w:tcBorders>
              <w:top w:val="single" w:sz="8" w:space="0" w:color="auto"/>
              <w:left w:val="single" w:sz="4" w:space="0" w:color="FFFFFF"/>
              <w:bottom w:val="single" w:sz="4" w:space="0" w:color="FFFFFF"/>
              <w:right w:val="single" w:sz="4" w:space="0" w:color="FFFFFF"/>
            </w:tcBorders>
            <w:shd w:val="clear" w:color="D8E4BC" w:fill="D8E4BC"/>
            <w:noWrap/>
            <w:vAlign w:val="center"/>
            <w:hideMark/>
          </w:tcPr>
          <w:p w14:paraId="00E19511"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23,8</w:t>
            </w:r>
          </w:p>
        </w:tc>
        <w:tc>
          <w:tcPr>
            <w:tcW w:w="984" w:type="dxa"/>
            <w:tcBorders>
              <w:top w:val="single" w:sz="8" w:space="0" w:color="auto"/>
              <w:left w:val="single" w:sz="4" w:space="0" w:color="FFFFFF"/>
              <w:bottom w:val="single" w:sz="4" w:space="0" w:color="FFFFFF"/>
              <w:right w:val="single" w:sz="4" w:space="0" w:color="FFFFFF"/>
            </w:tcBorders>
            <w:shd w:val="clear" w:color="D8E4BC" w:fill="D8E4BC"/>
            <w:noWrap/>
            <w:vAlign w:val="center"/>
            <w:hideMark/>
          </w:tcPr>
          <w:p w14:paraId="692055B6"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24,6</w:t>
            </w:r>
          </w:p>
        </w:tc>
        <w:tc>
          <w:tcPr>
            <w:tcW w:w="1406" w:type="dxa"/>
            <w:tcBorders>
              <w:top w:val="single" w:sz="8" w:space="0" w:color="auto"/>
              <w:left w:val="single" w:sz="4" w:space="0" w:color="FFFFFF"/>
              <w:bottom w:val="single" w:sz="4" w:space="0" w:color="FFFFFF"/>
              <w:right w:val="single" w:sz="4" w:space="0" w:color="FFFFFF"/>
            </w:tcBorders>
            <w:shd w:val="clear" w:color="D8E4BC" w:fill="D8E4BC"/>
            <w:noWrap/>
            <w:vAlign w:val="center"/>
            <w:hideMark/>
          </w:tcPr>
          <w:p w14:paraId="18850B3A"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24,2</w:t>
            </w:r>
          </w:p>
        </w:tc>
        <w:tc>
          <w:tcPr>
            <w:tcW w:w="1495" w:type="dxa"/>
            <w:tcBorders>
              <w:top w:val="single" w:sz="8" w:space="0" w:color="auto"/>
              <w:left w:val="single" w:sz="4" w:space="0" w:color="FFFFFF"/>
              <w:bottom w:val="single" w:sz="4" w:space="0" w:color="FFFFFF"/>
              <w:right w:val="single" w:sz="4" w:space="0" w:color="FFFFFF"/>
            </w:tcBorders>
            <w:shd w:val="clear" w:color="D8E4BC" w:fill="D8E4BC"/>
            <w:noWrap/>
            <w:vAlign w:val="center"/>
            <w:hideMark/>
          </w:tcPr>
          <w:p w14:paraId="430C626C"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76</w:t>
            </w:r>
          </w:p>
        </w:tc>
        <w:tc>
          <w:tcPr>
            <w:tcW w:w="984" w:type="dxa"/>
            <w:tcBorders>
              <w:top w:val="single" w:sz="8" w:space="0" w:color="auto"/>
              <w:left w:val="single" w:sz="8" w:space="0" w:color="auto"/>
              <w:bottom w:val="single" w:sz="4" w:space="0" w:color="FFFFFF"/>
              <w:right w:val="single" w:sz="4" w:space="0" w:color="FFFFFF"/>
            </w:tcBorders>
            <w:shd w:val="clear" w:color="D8E4BC" w:fill="D8E4BC"/>
            <w:noWrap/>
            <w:vAlign w:val="center"/>
            <w:hideMark/>
          </w:tcPr>
          <w:p w14:paraId="4D28A578"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23,3</w:t>
            </w:r>
          </w:p>
        </w:tc>
        <w:tc>
          <w:tcPr>
            <w:tcW w:w="984" w:type="dxa"/>
            <w:tcBorders>
              <w:top w:val="single" w:sz="8" w:space="0" w:color="auto"/>
              <w:left w:val="single" w:sz="4" w:space="0" w:color="FFFFFF"/>
              <w:bottom w:val="single" w:sz="4" w:space="0" w:color="FFFFFF"/>
              <w:right w:val="single" w:sz="4" w:space="0" w:color="FFFFFF"/>
            </w:tcBorders>
            <w:shd w:val="clear" w:color="D8E4BC" w:fill="D8E4BC"/>
            <w:noWrap/>
            <w:vAlign w:val="center"/>
            <w:hideMark/>
          </w:tcPr>
          <w:p w14:paraId="2B60DD70"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24,4</w:t>
            </w:r>
          </w:p>
        </w:tc>
        <w:tc>
          <w:tcPr>
            <w:tcW w:w="1394" w:type="dxa"/>
            <w:tcBorders>
              <w:top w:val="single" w:sz="8" w:space="0" w:color="auto"/>
              <w:left w:val="single" w:sz="4" w:space="0" w:color="FFFFFF"/>
              <w:bottom w:val="single" w:sz="4" w:space="0" w:color="FFFFFF"/>
              <w:right w:val="single" w:sz="4" w:space="0" w:color="FFFFFF"/>
            </w:tcBorders>
            <w:shd w:val="clear" w:color="D8E4BC" w:fill="D8E4BC"/>
            <w:noWrap/>
            <w:vAlign w:val="center"/>
            <w:hideMark/>
          </w:tcPr>
          <w:p w14:paraId="3E1BDA4B"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23,85</w:t>
            </w:r>
          </w:p>
        </w:tc>
        <w:tc>
          <w:tcPr>
            <w:tcW w:w="1484" w:type="dxa"/>
            <w:tcBorders>
              <w:top w:val="single" w:sz="8" w:space="0" w:color="auto"/>
              <w:left w:val="single" w:sz="4" w:space="0" w:color="FFFFFF"/>
              <w:bottom w:val="single" w:sz="4" w:space="0" w:color="FFFFFF"/>
              <w:right w:val="single" w:sz="8" w:space="0" w:color="auto"/>
            </w:tcBorders>
            <w:shd w:val="clear" w:color="D8E4BC" w:fill="D8E4BC"/>
            <w:noWrap/>
            <w:vAlign w:val="center"/>
            <w:hideMark/>
          </w:tcPr>
          <w:p w14:paraId="4D924976"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51</w:t>
            </w:r>
          </w:p>
        </w:tc>
        <w:tc>
          <w:tcPr>
            <w:tcW w:w="984" w:type="dxa"/>
            <w:tcBorders>
              <w:top w:val="single" w:sz="8" w:space="0" w:color="auto"/>
              <w:left w:val="single" w:sz="4" w:space="0" w:color="FFFFFF"/>
              <w:bottom w:val="single" w:sz="4" w:space="0" w:color="FFFFFF"/>
              <w:right w:val="single" w:sz="4" w:space="0" w:color="FFFFFF"/>
            </w:tcBorders>
            <w:shd w:val="clear" w:color="D8E4BC" w:fill="D8E4BC"/>
            <w:noWrap/>
            <w:vAlign w:val="center"/>
            <w:hideMark/>
          </w:tcPr>
          <w:p w14:paraId="00190206"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22,5</w:t>
            </w:r>
          </w:p>
        </w:tc>
        <w:tc>
          <w:tcPr>
            <w:tcW w:w="1472" w:type="dxa"/>
            <w:tcBorders>
              <w:top w:val="single" w:sz="8" w:space="0" w:color="auto"/>
              <w:left w:val="single" w:sz="4" w:space="0" w:color="FFFFFF"/>
              <w:bottom w:val="single" w:sz="4" w:space="0" w:color="FFFFFF"/>
              <w:right w:val="single" w:sz="8" w:space="0" w:color="000000"/>
            </w:tcBorders>
            <w:shd w:val="clear" w:color="D8E4BC" w:fill="D8E4BC"/>
            <w:noWrap/>
            <w:vAlign w:val="center"/>
            <w:hideMark/>
          </w:tcPr>
          <w:p w14:paraId="5A6F3E99"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40</w:t>
            </w:r>
          </w:p>
        </w:tc>
      </w:tr>
      <w:tr w:rsidR="006869C3" w:rsidRPr="006869C3" w14:paraId="4D6CC748" w14:textId="77777777" w:rsidTr="006869C3">
        <w:trPr>
          <w:trHeight w:val="315"/>
        </w:trPr>
        <w:tc>
          <w:tcPr>
            <w:tcW w:w="870" w:type="dxa"/>
            <w:tcBorders>
              <w:top w:val="single" w:sz="4" w:space="0" w:color="FFFFFF"/>
              <w:left w:val="single" w:sz="8" w:space="0" w:color="000000"/>
              <w:bottom w:val="single" w:sz="4" w:space="0" w:color="FFFFFF"/>
              <w:right w:val="single" w:sz="8" w:space="0" w:color="auto"/>
            </w:tcBorders>
            <w:shd w:val="clear" w:color="000000" w:fill="366092"/>
            <w:noWrap/>
            <w:vAlign w:val="center"/>
            <w:hideMark/>
          </w:tcPr>
          <w:p w14:paraId="2F0E1624"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119</w:t>
            </w:r>
          </w:p>
        </w:tc>
        <w:tc>
          <w:tcPr>
            <w:tcW w:w="1391" w:type="dxa"/>
            <w:tcBorders>
              <w:top w:val="single" w:sz="4" w:space="0" w:color="FFFFFF"/>
              <w:left w:val="single" w:sz="4" w:space="0" w:color="FFFFFF"/>
              <w:bottom w:val="single" w:sz="4" w:space="0" w:color="FFFFFF"/>
              <w:right w:val="single" w:sz="8" w:space="0" w:color="auto"/>
            </w:tcBorders>
            <w:shd w:val="clear" w:color="EBF1DE" w:fill="EBF1DE"/>
            <w:noWrap/>
            <w:vAlign w:val="center"/>
            <w:hideMark/>
          </w:tcPr>
          <w:p w14:paraId="4A743D84"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03/12/2015</w:t>
            </w:r>
          </w:p>
        </w:tc>
        <w:tc>
          <w:tcPr>
            <w:tcW w:w="984" w:type="dxa"/>
            <w:tcBorders>
              <w:top w:val="single" w:sz="4" w:space="0" w:color="FFFFFF"/>
              <w:left w:val="single" w:sz="4" w:space="0" w:color="FFFFFF"/>
              <w:bottom w:val="single" w:sz="4" w:space="0" w:color="FFFFFF"/>
              <w:right w:val="single" w:sz="4" w:space="0" w:color="FFFFFF"/>
            </w:tcBorders>
            <w:shd w:val="clear" w:color="EBF1DE" w:fill="EBF1DE"/>
            <w:noWrap/>
            <w:vAlign w:val="center"/>
            <w:hideMark/>
          </w:tcPr>
          <w:p w14:paraId="6868D402"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25,5</w:t>
            </w:r>
          </w:p>
        </w:tc>
        <w:tc>
          <w:tcPr>
            <w:tcW w:w="984" w:type="dxa"/>
            <w:tcBorders>
              <w:top w:val="single" w:sz="4" w:space="0" w:color="FFFFFF"/>
              <w:left w:val="single" w:sz="4" w:space="0" w:color="FFFFFF"/>
              <w:bottom w:val="single" w:sz="4" w:space="0" w:color="FFFFFF"/>
              <w:right w:val="single" w:sz="4" w:space="0" w:color="FFFFFF"/>
            </w:tcBorders>
            <w:shd w:val="clear" w:color="EBF1DE" w:fill="EBF1DE"/>
            <w:noWrap/>
            <w:vAlign w:val="center"/>
            <w:hideMark/>
          </w:tcPr>
          <w:p w14:paraId="189A2F83"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26,3</w:t>
            </w:r>
          </w:p>
        </w:tc>
        <w:tc>
          <w:tcPr>
            <w:tcW w:w="1406" w:type="dxa"/>
            <w:tcBorders>
              <w:top w:val="single" w:sz="4" w:space="0" w:color="FFFFFF"/>
              <w:left w:val="single" w:sz="4" w:space="0" w:color="FFFFFF"/>
              <w:bottom w:val="single" w:sz="4" w:space="0" w:color="FFFFFF"/>
              <w:right w:val="single" w:sz="4" w:space="0" w:color="FFFFFF"/>
            </w:tcBorders>
            <w:shd w:val="clear" w:color="EBF1DE" w:fill="EBF1DE"/>
            <w:noWrap/>
            <w:vAlign w:val="center"/>
            <w:hideMark/>
          </w:tcPr>
          <w:p w14:paraId="6E1D85CF"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25,9</w:t>
            </w:r>
          </w:p>
        </w:tc>
        <w:tc>
          <w:tcPr>
            <w:tcW w:w="1495" w:type="dxa"/>
            <w:tcBorders>
              <w:top w:val="single" w:sz="4" w:space="0" w:color="FFFFFF"/>
              <w:left w:val="single" w:sz="4" w:space="0" w:color="FFFFFF"/>
              <w:bottom w:val="single" w:sz="4" w:space="0" w:color="FFFFFF"/>
              <w:right w:val="single" w:sz="4" w:space="0" w:color="FFFFFF"/>
            </w:tcBorders>
            <w:shd w:val="clear" w:color="EBF1DE" w:fill="EBF1DE"/>
            <w:noWrap/>
            <w:vAlign w:val="center"/>
            <w:hideMark/>
          </w:tcPr>
          <w:p w14:paraId="7DA35280"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82</w:t>
            </w:r>
          </w:p>
        </w:tc>
        <w:tc>
          <w:tcPr>
            <w:tcW w:w="984" w:type="dxa"/>
            <w:tcBorders>
              <w:top w:val="single" w:sz="4" w:space="0" w:color="FFFFFF"/>
              <w:left w:val="single" w:sz="8" w:space="0" w:color="auto"/>
              <w:bottom w:val="single" w:sz="4" w:space="0" w:color="FFFFFF"/>
              <w:right w:val="single" w:sz="4" w:space="0" w:color="FFFFFF"/>
            </w:tcBorders>
            <w:shd w:val="clear" w:color="EBF1DE" w:fill="EBF1DE"/>
            <w:noWrap/>
            <w:vAlign w:val="center"/>
            <w:hideMark/>
          </w:tcPr>
          <w:p w14:paraId="7DA105E3"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25</w:t>
            </w:r>
          </w:p>
        </w:tc>
        <w:tc>
          <w:tcPr>
            <w:tcW w:w="984" w:type="dxa"/>
            <w:tcBorders>
              <w:top w:val="single" w:sz="4" w:space="0" w:color="FFFFFF"/>
              <w:left w:val="single" w:sz="4" w:space="0" w:color="FFFFFF"/>
              <w:bottom w:val="single" w:sz="4" w:space="0" w:color="FFFFFF"/>
              <w:right w:val="single" w:sz="4" w:space="0" w:color="FFFFFF"/>
            </w:tcBorders>
            <w:shd w:val="clear" w:color="EBF1DE" w:fill="EBF1DE"/>
            <w:noWrap/>
            <w:vAlign w:val="center"/>
            <w:hideMark/>
          </w:tcPr>
          <w:p w14:paraId="256BCC61"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26</w:t>
            </w:r>
          </w:p>
        </w:tc>
        <w:tc>
          <w:tcPr>
            <w:tcW w:w="1394" w:type="dxa"/>
            <w:tcBorders>
              <w:top w:val="single" w:sz="4" w:space="0" w:color="FFFFFF"/>
              <w:left w:val="single" w:sz="4" w:space="0" w:color="FFFFFF"/>
              <w:bottom w:val="single" w:sz="4" w:space="0" w:color="FFFFFF"/>
              <w:right w:val="single" w:sz="4" w:space="0" w:color="FFFFFF"/>
            </w:tcBorders>
            <w:shd w:val="clear" w:color="EBF1DE" w:fill="EBF1DE"/>
            <w:noWrap/>
            <w:vAlign w:val="center"/>
            <w:hideMark/>
          </w:tcPr>
          <w:p w14:paraId="338C62E8"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25,5</w:t>
            </w:r>
          </w:p>
        </w:tc>
        <w:tc>
          <w:tcPr>
            <w:tcW w:w="1484" w:type="dxa"/>
            <w:tcBorders>
              <w:top w:val="single" w:sz="4" w:space="0" w:color="FFFFFF"/>
              <w:left w:val="single" w:sz="4" w:space="0" w:color="FFFFFF"/>
              <w:bottom w:val="single" w:sz="4" w:space="0" w:color="FFFFFF"/>
              <w:right w:val="single" w:sz="8" w:space="0" w:color="auto"/>
            </w:tcBorders>
            <w:shd w:val="clear" w:color="EBF1DE" w:fill="EBF1DE"/>
            <w:noWrap/>
            <w:vAlign w:val="center"/>
            <w:hideMark/>
          </w:tcPr>
          <w:p w14:paraId="2BBB2491"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60</w:t>
            </w:r>
          </w:p>
        </w:tc>
        <w:tc>
          <w:tcPr>
            <w:tcW w:w="984" w:type="dxa"/>
            <w:tcBorders>
              <w:top w:val="single" w:sz="4" w:space="0" w:color="FFFFFF"/>
              <w:left w:val="single" w:sz="4" w:space="0" w:color="FFFFFF"/>
              <w:bottom w:val="single" w:sz="4" w:space="0" w:color="FFFFFF"/>
              <w:right w:val="single" w:sz="4" w:space="0" w:color="FFFFFF"/>
            </w:tcBorders>
            <w:shd w:val="clear" w:color="EBF1DE" w:fill="EBF1DE"/>
            <w:noWrap/>
            <w:vAlign w:val="center"/>
            <w:hideMark/>
          </w:tcPr>
          <w:p w14:paraId="457690B0"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24</w:t>
            </w:r>
          </w:p>
        </w:tc>
        <w:tc>
          <w:tcPr>
            <w:tcW w:w="1472" w:type="dxa"/>
            <w:tcBorders>
              <w:top w:val="single" w:sz="4" w:space="0" w:color="FFFFFF"/>
              <w:left w:val="single" w:sz="4" w:space="0" w:color="FFFFFF"/>
              <w:bottom w:val="single" w:sz="4" w:space="0" w:color="FFFFFF"/>
              <w:right w:val="single" w:sz="8" w:space="0" w:color="000000"/>
            </w:tcBorders>
            <w:shd w:val="clear" w:color="EBF1DE" w:fill="EBF1DE"/>
            <w:noWrap/>
            <w:vAlign w:val="center"/>
            <w:hideMark/>
          </w:tcPr>
          <w:p w14:paraId="70998ABF"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41</w:t>
            </w:r>
          </w:p>
        </w:tc>
      </w:tr>
      <w:tr w:rsidR="006869C3" w:rsidRPr="006869C3" w14:paraId="0180F8EB" w14:textId="77777777" w:rsidTr="006869C3">
        <w:trPr>
          <w:trHeight w:val="300"/>
        </w:trPr>
        <w:tc>
          <w:tcPr>
            <w:tcW w:w="870" w:type="dxa"/>
            <w:tcBorders>
              <w:top w:val="single" w:sz="8" w:space="0" w:color="auto"/>
              <w:left w:val="single" w:sz="8" w:space="0" w:color="000000"/>
              <w:bottom w:val="single" w:sz="4" w:space="0" w:color="FFFFFF"/>
              <w:right w:val="single" w:sz="8" w:space="0" w:color="auto"/>
            </w:tcBorders>
            <w:shd w:val="clear" w:color="000000" w:fill="DCE6F1"/>
            <w:noWrap/>
            <w:vAlign w:val="center"/>
            <w:hideMark/>
          </w:tcPr>
          <w:p w14:paraId="612605C6"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125</w:t>
            </w:r>
          </w:p>
        </w:tc>
        <w:tc>
          <w:tcPr>
            <w:tcW w:w="1391" w:type="dxa"/>
            <w:tcBorders>
              <w:top w:val="single" w:sz="8" w:space="0" w:color="auto"/>
              <w:left w:val="single" w:sz="4" w:space="0" w:color="FFFFFF"/>
              <w:bottom w:val="single" w:sz="4" w:space="0" w:color="FFFFFF"/>
              <w:right w:val="single" w:sz="8" w:space="0" w:color="auto"/>
            </w:tcBorders>
            <w:shd w:val="clear" w:color="D8E4BC" w:fill="D8E4BC"/>
            <w:noWrap/>
            <w:vAlign w:val="center"/>
            <w:hideMark/>
          </w:tcPr>
          <w:p w14:paraId="0AB856FF"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05/12/2015</w:t>
            </w:r>
          </w:p>
        </w:tc>
        <w:tc>
          <w:tcPr>
            <w:tcW w:w="984" w:type="dxa"/>
            <w:tcBorders>
              <w:top w:val="single" w:sz="8" w:space="0" w:color="auto"/>
              <w:left w:val="single" w:sz="4" w:space="0" w:color="FFFFFF"/>
              <w:bottom w:val="single" w:sz="4" w:space="0" w:color="FFFFFF"/>
              <w:right w:val="single" w:sz="4" w:space="0" w:color="FFFFFF"/>
            </w:tcBorders>
            <w:shd w:val="clear" w:color="D8E4BC" w:fill="D8E4BC"/>
            <w:noWrap/>
            <w:vAlign w:val="center"/>
            <w:hideMark/>
          </w:tcPr>
          <w:p w14:paraId="5CEE34D9"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24</w:t>
            </w:r>
          </w:p>
        </w:tc>
        <w:tc>
          <w:tcPr>
            <w:tcW w:w="984" w:type="dxa"/>
            <w:tcBorders>
              <w:top w:val="single" w:sz="8" w:space="0" w:color="auto"/>
              <w:left w:val="single" w:sz="4" w:space="0" w:color="FFFFFF"/>
              <w:bottom w:val="single" w:sz="4" w:space="0" w:color="FFFFFF"/>
              <w:right w:val="single" w:sz="4" w:space="0" w:color="FFFFFF"/>
            </w:tcBorders>
            <w:shd w:val="clear" w:color="D8E4BC" w:fill="D8E4BC"/>
            <w:noWrap/>
            <w:vAlign w:val="center"/>
            <w:hideMark/>
          </w:tcPr>
          <w:p w14:paraId="396E5C39"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24,8</w:t>
            </w:r>
          </w:p>
        </w:tc>
        <w:tc>
          <w:tcPr>
            <w:tcW w:w="1406" w:type="dxa"/>
            <w:tcBorders>
              <w:top w:val="single" w:sz="8" w:space="0" w:color="auto"/>
              <w:left w:val="single" w:sz="4" w:space="0" w:color="FFFFFF"/>
              <w:bottom w:val="single" w:sz="4" w:space="0" w:color="FFFFFF"/>
              <w:right w:val="single" w:sz="4" w:space="0" w:color="FFFFFF"/>
            </w:tcBorders>
            <w:shd w:val="clear" w:color="D8E4BC" w:fill="D8E4BC"/>
            <w:noWrap/>
            <w:vAlign w:val="center"/>
            <w:hideMark/>
          </w:tcPr>
          <w:p w14:paraId="59D4C60E"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24,4</w:t>
            </w:r>
          </w:p>
        </w:tc>
        <w:tc>
          <w:tcPr>
            <w:tcW w:w="1495" w:type="dxa"/>
            <w:tcBorders>
              <w:top w:val="single" w:sz="8" w:space="0" w:color="auto"/>
              <w:left w:val="single" w:sz="4" w:space="0" w:color="FFFFFF"/>
              <w:bottom w:val="single" w:sz="4" w:space="0" w:color="FFFFFF"/>
              <w:right w:val="single" w:sz="4" w:space="0" w:color="FFFFFF"/>
            </w:tcBorders>
            <w:shd w:val="clear" w:color="D8E4BC" w:fill="D8E4BC"/>
            <w:noWrap/>
            <w:vAlign w:val="center"/>
            <w:hideMark/>
          </w:tcPr>
          <w:p w14:paraId="52BEEEA3"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75</w:t>
            </w:r>
          </w:p>
        </w:tc>
        <w:tc>
          <w:tcPr>
            <w:tcW w:w="984" w:type="dxa"/>
            <w:tcBorders>
              <w:top w:val="single" w:sz="8" w:space="0" w:color="auto"/>
              <w:left w:val="single" w:sz="8" w:space="0" w:color="auto"/>
              <w:bottom w:val="single" w:sz="4" w:space="0" w:color="FFFFFF"/>
              <w:right w:val="single" w:sz="4" w:space="0" w:color="FFFFFF"/>
            </w:tcBorders>
            <w:shd w:val="clear" w:color="D8E4BC" w:fill="D8E4BC"/>
            <w:noWrap/>
            <w:vAlign w:val="center"/>
            <w:hideMark/>
          </w:tcPr>
          <w:p w14:paraId="01D5BE1B"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23,5</w:t>
            </w:r>
          </w:p>
        </w:tc>
        <w:tc>
          <w:tcPr>
            <w:tcW w:w="984" w:type="dxa"/>
            <w:tcBorders>
              <w:top w:val="single" w:sz="8" w:space="0" w:color="auto"/>
              <w:left w:val="single" w:sz="4" w:space="0" w:color="FFFFFF"/>
              <w:bottom w:val="single" w:sz="4" w:space="0" w:color="FFFFFF"/>
              <w:right w:val="single" w:sz="4" w:space="0" w:color="FFFFFF"/>
            </w:tcBorders>
            <w:shd w:val="clear" w:color="D8E4BC" w:fill="D8E4BC"/>
            <w:noWrap/>
            <w:vAlign w:val="center"/>
            <w:hideMark/>
          </w:tcPr>
          <w:p w14:paraId="7FEAD1F2"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24,7</w:t>
            </w:r>
          </w:p>
        </w:tc>
        <w:tc>
          <w:tcPr>
            <w:tcW w:w="1394" w:type="dxa"/>
            <w:tcBorders>
              <w:top w:val="single" w:sz="8" w:space="0" w:color="auto"/>
              <w:left w:val="single" w:sz="4" w:space="0" w:color="FFFFFF"/>
              <w:bottom w:val="single" w:sz="4" w:space="0" w:color="FFFFFF"/>
              <w:right w:val="single" w:sz="4" w:space="0" w:color="FFFFFF"/>
            </w:tcBorders>
            <w:shd w:val="clear" w:color="D8E4BC" w:fill="D8E4BC"/>
            <w:noWrap/>
            <w:vAlign w:val="center"/>
            <w:hideMark/>
          </w:tcPr>
          <w:p w14:paraId="6E851D56"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24,1</w:t>
            </w:r>
          </w:p>
        </w:tc>
        <w:tc>
          <w:tcPr>
            <w:tcW w:w="1484" w:type="dxa"/>
            <w:tcBorders>
              <w:top w:val="single" w:sz="8" w:space="0" w:color="auto"/>
              <w:left w:val="single" w:sz="4" w:space="0" w:color="FFFFFF"/>
              <w:bottom w:val="single" w:sz="4" w:space="0" w:color="FFFFFF"/>
              <w:right w:val="single" w:sz="8" w:space="0" w:color="auto"/>
            </w:tcBorders>
            <w:shd w:val="clear" w:color="D8E4BC" w:fill="D8E4BC"/>
            <w:noWrap/>
            <w:vAlign w:val="center"/>
            <w:hideMark/>
          </w:tcPr>
          <w:p w14:paraId="03C356B8"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51</w:t>
            </w:r>
          </w:p>
        </w:tc>
        <w:tc>
          <w:tcPr>
            <w:tcW w:w="984" w:type="dxa"/>
            <w:tcBorders>
              <w:top w:val="single" w:sz="8" w:space="0" w:color="auto"/>
              <w:left w:val="single" w:sz="4" w:space="0" w:color="FFFFFF"/>
              <w:bottom w:val="single" w:sz="4" w:space="0" w:color="FFFFFF"/>
              <w:right w:val="single" w:sz="4" w:space="0" w:color="FFFFFF"/>
            </w:tcBorders>
            <w:shd w:val="clear" w:color="D8E4BC" w:fill="D8E4BC"/>
            <w:noWrap/>
            <w:vAlign w:val="center"/>
            <w:hideMark/>
          </w:tcPr>
          <w:p w14:paraId="77E288AA"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23</w:t>
            </w:r>
          </w:p>
        </w:tc>
        <w:tc>
          <w:tcPr>
            <w:tcW w:w="1472" w:type="dxa"/>
            <w:tcBorders>
              <w:top w:val="single" w:sz="8" w:space="0" w:color="auto"/>
              <w:left w:val="single" w:sz="4" w:space="0" w:color="FFFFFF"/>
              <w:bottom w:val="single" w:sz="4" w:space="0" w:color="FFFFFF"/>
              <w:right w:val="single" w:sz="8" w:space="0" w:color="000000"/>
            </w:tcBorders>
            <w:shd w:val="clear" w:color="D8E4BC" w:fill="D8E4BC"/>
            <w:noWrap/>
            <w:vAlign w:val="center"/>
            <w:hideMark/>
          </w:tcPr>
          <w:p w14:paraId="48A1C7F6"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40</w:t>
            </w:r>
          </w:p>
        </w:tc>
      </w:tr>
      <w:tr w:rsidR="006869C3" w:rsidRPr="006869C3" w14:paraId="50F1269E" w14:textId="77777777" w:rsidTr="006869C3">
        <w:trPr>
          <w:trHeight w:val="315"/>
        </w:trPr>
        <w:tc>
          <w:tcPr>
            <w:tcW w:w="870" w:type="dxa"/>
            <w:tcBorders>
              <w:top w:val="single" w:sz="4" w:space="0" w:color="FFFFFF"/>
              <w:left w:val="single" w:sz="8" w:space="0" w:color="000000"/>
              <w:bottom w:val="single" w:sz="8" w:space="0" w:color="auto"/>
              <w:right w:val="single" w:sz="8" w:space="0" w:color="auto"/>
            </w:tcBorders>
            <w:shd w:val="clear" w:color="000000" w:fill="002060"/>
            <w:noWrap/>
            <w:vAlign w:val="center"/>
            <w:hideMark/>
          </w:tcPr>
          <w:p w14:paraId="4BDA0CF6"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FFFFFF"/>
                <w:spacing w:val="0"/>
                <w:lang w:eastAsia="es-ES"/>
                <w14:ligatures w14:val="none"/>
                <w14:cntxtAlts w14:val="0"/>
              </w:rPr>
            </w:pPr>
            <w:r w:rsidRPr="006869C3">
              <w:rPr>
                <w:rFonts w:ascii="Calibri" w:eastAsia="Times New Roman" w:hAnsi="Calibri" w:cs="Calibri"/>
                <w:b/>
                <w:bCs/>
                <w:color w:val="FFFFFF"/>
                <w:spacing w:val="0"/>
                <w:lang w:eastAsia="es-ES"/>
                <w14:ligatures w14:val="none"/>
                <w14:cntxtAlts w14:val="0"/>
              </w:rPr>
              <w:t>136</w:t>
            </w:r>
          </w:p>
        </w:tc>
        <w:tc>
          <w:tcPr>
            <w:tcW w:w="1391" w:type="dxa"/>
            <w:tcBorders>
              <w:top w:val="single" w:sz="4" w:space="0" w:color="FFFFFF"/>
              <w:left w:val="single" w:sz="4" w:space="0" w:color="FFFFFF"/>
              <w:bottom w:val="single" w:sz="8" w:space="0" w:color="auto"/>
              <w:right w:val="single" w:sz="8" w:space="0" w:color="auto"/>
            </w:tcBorders>
            <w:shd w:val="clear" w:color="EBF1DE" w:fill="EBF1DE"/>
            <w:noWrap/>
            <w:vAlign w:val="center"/>
            <w:hideMark/>
          </w:tcPr>
          <w:p w14:paraId="07301F0D"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07/12/2015</w:t>
            </w:r>
          </w:p>
        </w:tc>
        <w:tc>
          <w:tcPr>
            <w:tcW w:w="984" w:type="dxa"/>
            <w:tcBorders>
              <w:top w:val="single" w:sz="4" w:space="0" w:color="FFFFFF"/>
              <w:left w:val="single" w:sz="4" w:space="0" w:color="FFFFFF"/>
              <w:bottom w:val="single" w:sz="8" w:space="0" w:color="auto"/>
              <w:right w:val="single" w:sz="4" w:space="0" w:color="FFFFFF"/>
            </w:tcBorders>
            <w:shd w:val="clear" w:color="EBF1DE" w:fill="EBF1DE"/>
            <w:noWrap/>
            <w:vAlign w:val="center"/>
            <w:hideMark/>
          </w:tcPr>
          <w:p w14:paraId="5C23E0F4"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24,5</w:t>
            </w:r>
          </w:p>
        </w:tc>
        <w:tc>
          <w:tcPr>
            <w:tcW w:w="984" w:type="dxa"/>
            <w:tcBorders>
              <w:top w:val="single" w:sz="4" w:space="0" w:color="FFFFFF"/>
              <w:left w:val="single" w:sz="4" w:space="0" w:color="FFFFFF"/>
              <w:bottom w:val="single" w:sz="8" w:space="0" w:color="auto"/>
              <w:right w:val="single" w:sz="4" w:space="0" w:color="FFFFFF"/>
            </w:tcBorders>
            <w:shd w:val="clear" w:color="EBF1DE" w:fill="EBF1DE"/>
            <w:noWrap/>
            <w:vAlign w:val="center"/>
            <w:hideMark/>
          </w:tcPr>
          <w:p w14:paraId="6779E96C"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25,3</w:t>
            </w:r>
          </w:p>
        </w:tc>
        <w:tc>
          <w:tcPr>
            <w:tcW w:w="1406" w:type="dxa"/>
            <w:tcBorders>
              <w:top w:val="single" w:sz="4" w:space="0" w:color="FFFFFF"/>
              <w:left w:val="single" w:sz="4" w:space="0" w:color="FFFFFF"/>
              <w:bottom w:val="single" w:sz="8" w:space="0" w:color="auto"/>
              <w:right w:val="single" w:sz="4" w:space="0" w:color="FFFFFF"/>
            </w:tcBorders>
            <w:shd w:val="clear" w:color="EBF1DE" w:fill="EBF1DE"/>
            <w:noWrap/>
            <w:vAlign w:val="center"/>
            <w:hideMark/>
          </w:tcPr>
          <w:p w14:paraId="4AFCCCF2"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24,9</w:t>
            </w:r>
          </w:p>
        </w:tc>
        <w:tc>
          <w:tcPr>
            <w:tcW w:w="1495" w:type="dxa"/>
            <w:tcBorders>
              <w:top w:val="single" w:sz="4" w:space="0" w:color="FFFFFF"/>
              <w:left w:val="single" w:sz="4" w:space="0" w:color="FFFFFF"/>
              <w:bottom w:val="single" w:sz="8" w:space="0" w:color="auto"/>
              <w:right w:val="single" w:sz="4" w:space="0" w:color="FFFFFF"/>
            </w:tcBorders>
            <w:shd w:val="clear" w:color="EBF1DE" w:fill="EBF1DE"/>
            <w:noWrap/>
            <w:vAlign w:val="center"/>
            <w:hideMark/>
          </w:tcPr>
          <w:p w14:paraId="5F4F2B4A"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77</w:t>
            </w:r>
          </w:p>
        </w:tc>
        <w:tc>
          <w:tcPr>
            <w:tcW w:w="984" w:type="dxa"/>
            <w:tcBorders>
              <w:top w:val="single" w:sz="4" w:space="0" w:color="FFFFFF"/>
              <w:left w:val="single" w:sz="8" w:space="0" w:color="auto"/>
              <w:bottom w:val="single" w:sz="8" w:space="0" w:color="auto"/>
              <w:right w:val="single" w:sz="4" w:space="0" w:color="FFFFFF"/>
            </w:tcBorders>
            <w:shd w:val="clear" w:color="EBF1DE" w:fill="EBF1DE"/>
            <w:noWrap/>
            <w:vAlign w:val="center"/>
            <w:hideMark/>
          </w:tcPr>
          <w:p w14:paraId="7B3CABBE"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24</w:t>
            </w:r>
          </w:p>
        </w:tc>
        <w:tc>
          <w:tcPr>
            <w:tcW w:w="984" w:type="dxa"/>
            <w:tcBorders>
              <w:top w:val="single" w:sz="4" w:space="0" w:color="FFFFFF"/>
              <w:left w:val="single" w:sz="4" w:space="0" w:color="FFFFFF"/>
              <w:bottom w:val="single" w:sz="8" w:space="0" w:color="auto"/>
              <w:right w:val="single" w:sz="4" w:space="0" w:color="FFFFFF"/>
            </w:tcBorders>
            <w:shd w:val="clear" w:color="EBF1DE" w:fill="EBF1DE"/>
            <w:noWrap/>
            <w:vAlign w:val="center"/>
            <w:hideMark/>
          </w:tcPr>
          <w:p w14:paraId="61958D82"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25,1</w:t>
            </w:r>
          </w:p>
        </w:tc>
        <w:tc>
          <w:tcPr>
            <w:tcW w:w="1394" w:type="dxa"/>
            <w:tcBorders>
              <w:top w:val="single" w:sz="4" w:space="0" w:color="FFFFFF"/>
              <w:left w:val="single" w:sz="4" w:space="0" w:color="FFFFFF"/>
              <w:bottom w:val="single" w:sz="8" w:space="0" w:color="auto"/>
              <w:right w:val="single" w:sz="4" w:space="0" w:color="FFFFFF"/>
            </w:tcBorders>
            <w:shd w:val="clear" w:color="EBF1DE" w:fill="EBF1DE"/>
            <w:noWrap/>
            <w:vAlign w:val="center"/>
            <w:hideMark/>
          </w:tcPr>
          <w:p w14:paraId="4162AD3C"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24,55</w:t>
            </w:r>
          </w:p>
        </w:tc>
        <w:tc>
          <w:tcPr>
            <w:tcW w:w="1484" w:type="dxa"/>
            <w:tcBorders>
              <w:top w:val="single" w:sz="4" w:space="0" w:color="FFFFFF"/>
              <w:left w:val="single" w:sz="4" w:space="0" w:color="FFFFFF"/>
              <w:bottom w:val="single" w:sz="8" w:space="0" w:color="auto"/>
              <w:right w:val="single" w:sz="8" w:space="0" w:color="auto"/>
            </w:tcBorders>
            <w:shd w:val="clear" w:color="EBF1DE" w:fill="EBF1DE"/>
            <w:noWrap/>
            <w:vAlign w:val="center"/>
            <w:hideMark/>
          </w:tcPr>
          <w:p w14:paraId="019CBE0D"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57</w:t>
            </w:r>
          </w:p>
        </w:tc>
        <w:tc>
          <w:tcPr>
            <w:tcW w:w="984" w:type="dxa"/>
            <w:tcBorders>
              <w:top w:val="single" w:sz="4" w:space="0" w:color="FFFFFF"/>
              <w:left w:val="single" w:sz="4" w:space="0" w:color="FFFFFF"/>
              <w:bottom w:val="single" w:sz="8" w:space="0" w:color="auto"/>
              <w:right w:val="single" w:sz="4" w:space="0" w:color="FFFFFF"/>
            </w:tcBorders>
            <w:shd w:val="clear" w:color="EBF1DE" w:fill="EBF1DE"/>
            <w:noWrap/>
            <w:vAlign w:val="center"/>
            <w:hideMark/>
          </w:tcPr>
          <w:p w14:paraId="7533B7BC"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23</w:t>
            </w:r>
          </w:p>
        </w:tc>
        <w:tc>
          <w:tcPr>
            <w:tcW w:w="1472" w:type="dxa"/>
            <w:tcBorders>
              <w:top w:val="single" w:sz="4" w:space="0" w:color="FFFFFF"/>
              <w:left w:val="single" w:sz="4" w:space="0" w:color="FFFFFF"/>
              <w:bottom w:val="single" w:sz="8" w:space="0" w:color="auto"/>
              <w:right w:val="single" w:sz="8" w:space="0" w:color="000000"/>
            </w:tcBorders>
            <w:shd w:val="clear" w:color="EBF1DE" w:fill="EBF1DE"/>
            <w:noWrap/>
            <w:vAlign w:val="center"/>
            <w:hideMark/>
          </w:tcPr>
          <w:p w14:paraId="5C1C9E48"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48</w:t>
            </w:r>
          </w:p>
        </w:tc>
      </w:tr>
      <w:tr w:rsidR="006869C3" w:rsidRPr="006869C3" w14:paraId="39DB7C2D" w14:textId="77777777" w:rsidTr="006869C3">
        <w:trPr>
          <w:trHeight w:val="300"/>
        </w:trPr>
        <w:tc>
          <w:tcPr>
            <w:tcW w:w="870" w:type="dxa"/>
            <w:tcBorders>
              <w:top w:val="single" w:sz="4" w:space="0" w:color="FFFFFF"/>
              <w:left w:val="single" w:sz="8" w:space="0" w:color="000000"/>
              <w:bottom w:val="single" w:sz="4" w:space="0" w:color="FFFFFF"/>
              <w:right w:val="single" w:sz="8" w:space="0" w:color="auto"/>
            </w:tcBorders>
            <w:shd w:val="clear" w:color="000000" w:fill="95B3D7"/>
            <w:noWrap/>
            <w:vAlign w:val="center"/>
            <w:hideMark/>
          </w:tcPr>
          <w:p w14:paraId="4E635BE8"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142</w:t>
            </w:r>
          </w:p>
        </w:tc>
        <w:tc>
          <w:tcPr>
            <w:tcW w:w="1391" w:type="dxa"/>
            <w:tcBorders>
              <w:top w:val="single" w:sz="4" w:space="0" w:color="FFFFFF"/>
              <w:left w:val="single" w:sz="4" w:space="0" w:color="FFFFFF"/>
              <w:bottom w:val="single" w:sz="4" w:space="0" w:color="FFFFFF"/>
              <w:right w:val="single" w:sz="8" w:space="0" w:color="auto"/>
            </w:tcBorders>
            <w:shd w:val="clear" w:color="D8E4BC" w:fill="D8E4BC"/>
            <w:noWrap/>
            <w:vAlign w:val="center"/>
            <w:hideMark/>
          </w:tcPr>
          <w:p w14:paraId="54C9AB52"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09/12/2015</w:t>
            </w:r>
          </w:p>
        </w:tc>
        <w:tc>
          <w:tcPr>
            <w:tcW w:w="984" w:type="dxa"/>
            <w:tcBorders>
              <w:top w:val="single" w:sz="4" w:space="0" w:color="FFFFFF"/>
              <w:left w:val="single" w:sz="4" w:space="0" w:color="FFFFFF"/>
              <w:bottom w:val="single" w:sz="4" w:space="0" w:color="FFFFFF"/>
              <w:right w:val="single" w:sz="4" w:space="0" w:color="FFFFFF"/>
            </w:tcBorders>
            <w:shd w:val="clear" w:color="D8E4BC" w:fill="D8E4BC"/>
            <w:noWrap/>
            <w:vAlign w:val="center"/>
            <w:hideMark/>
          </w:tcPr>
          <w:p w14:paraId="57BE5309"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24,3</w:t>
            </w:r>
          </w:p>
        </w:tc>
        <w:tc>
          <w:tcPr>
            <w:tcW w:w="984" w:type="dxa"/>
            <w:tcBorders>
              <w:top w:val="single" w:sz="4" w:space="0" w:color="FFFFFF"/>
              <w:left w:val="single" w:sz="4" w:space="0" w:color="FFFFFF"/>
              <w:bottom w:val="single" w:sz="4" w:space="0" w:color="FFFFFF"/>
              <w:right w:val="single" w:sz="4" w:space="0" w:color="FFFFFF"/>
            </w:tcBorders>
            <w:shd w:val="clear" w:color="D8E4BC" w:fill="D8E4BC"/>
            <w:noWrap/>
            <w:vAlign w:val="center"/>
            <w:hideMark/>
          </w:tcPr>
          <w:p w14:paraId="3B846FD7"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25,1</w:t>
            </w:r>
          </w:p>
        </w:tc>
        <w:tc>
          <w:tcPr>
            <w:tcW w:w="1406" w:type="dxa"/>
            <w:tcBorders>
              <w:top w:val="single" w:sz="4" w:space="0" w:color="FFFFFF"/>
              <w:left w:val="single" w:sz="4" w:space="0" w:color="FFFFFF"/>
              <w:bottom w:val="single" w:sz="4" w:space="0" w:color="FFFFFF"/>
              <w:right w:val="single" w:sz="4" w:space="0" w:color="FFFFFF"/>
            </w:tcBorders>
            <w:shd w:val="clear" w:color="D8E4BC" w:fill="D8E4BC"/>
            <w:noWrap/>
            <w:vAlign w:val="center"/>
            <w:hideMark/>
          </w:tcPr>
          <w:p w14:paraId="62C35056"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24,7</w:t>
            </w:r>
          </w:p>
        </w:tc>
        <w:tc>
          <w:tcPr>
            <w:tcW w:w="1495" w:type="dxa"/>
            <w:tcBorders>
              <w:top w:val="single" w:sz="4" w:space="0" w:color="FFFFFF"/>
              <w:left w:val="single" w:sz="4" w:space="0" w:color="FFFFFF"/>
              <w:bottom w:val="single" w:sz="4" w:space="0" w:color="FFFFFF"/>
              <w:right w:val="single" w:sz="4" w:space="0" w:color="FFFFFF"/>
            </w:tcBorders>
            <w:shd w:val="clear" w:color="D8E4BC" w:fill="D8E4BC"/>
            <w:noWrap/>
            <w:vAlign w:val="center"/>
            <w:hideMark/>
          </w:tcPr>
          <w:p w14:paraId="79EDED26"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82</w:t>
            </w:r>
          </w:p>
        </w:tc>
        <w:tc>
          <w:tcPr>
            <w:tcW w:w="984" w:type="dxa"/>
            <w:tcBorders>
              <w:top w:val="single" w:sz="4" w:space="0" w:color="FFFFFF"/>
              <w:left w:val="single" w:sz="8" w:space="0" w:color="auto"/>
              <w:bottom w:val="single" w:sz="4" w:space="0" w:color="FFFFFF"/>
              <w:right w:val="single" w:sz="4" w:space="0" w:color="FFFFFF"/>
            </w:tcBorders>
            <w:shd w:val="clear" w:color="D8E4BC" w:fill="D8E4BC"/>
            <w:noWrap/>
            <w:vAlign w:val="center"/>
            <w:hideMark/>
          </w:tcPr>
          <w:p w14:paraId="37AFB8F3"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23,7</w:t>
            </w:r>
          </w:p>
        </w:tc>
        <w:tc>
          <w:tcPr>
            <w:tcW w:w="984" w:type="dxa"/>
            <w:tcBorders>
              <w:top w:val="single" w:sz="4" w:space="0" w:color="FFFFFF"/>
              <w:left w:val="single" w:sz="4" w:space="0" w:color="FFFFFF"/>
              <w:bottom w:val="single" w:sz="4" w:space="0" w:color="FFFFFF"/>
              <w:right w:val="single" w:sz="4" w:space="0" w:color="FFFFFF"/>
            </w:tcBorders>
            <w:shd w:val="clear" w:color="D8E4BC" w:fill="D8E4BC"/>
            <w:noWrap/>
            <w:vAlign w:val="center"/>
            <w:hideMark/>
          </w:tcPr>
          <w:p w14:paraId="6B571CB7"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25</w:t>
            </w:r>
          </w:p>
        </w:tc>
        <w:tc>
          <w:tcPr>
            <w:tcW w:w="1394" w:type="dxa"/>
            <w:tcBorders>
              <w:top w:val="single" w:sz="4" w:space="0" w:color="FFFFFF"/>
              <w:left w:val="single" w:sz="4" w:space="0" w:color="FFFFFF"/>
              <w:bottom w:val="single" w:sz="4" w:space="0" w:color="FFFFFF"/>
              <w:right w:val="single" w:sz="4" w:space="0" w:color="FFFFFF"/>
            </w:tcBorders>
            <w:shd w:val="clear" w:color="D8E4BC" w:fill="D8E4BC"/>
            <w:noWrap/>
            <w:vAlign w:val="center"/>
            <w:hideMark/>
          </w:tcPr>
          <w:p w14:paraId="07F57B8A"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24,35</w:t>
            </w:r>
          </w:p>
        </w:tc>
        <w:tc>
          <w:tcPr>
            <w:tcW w:w="1484" w:type="dxa"/>
            <w:tcBorders>
              <w:top w:val="single" w:sz="4" w:space="0" w:color="FFFFFF"/>
              <w:left w:val="single" w:sz="4" w:space="0" w:color="FFFFFF"/>
              <w:bottom w:val="single" w:sz="4" w:space="0" w:color="FFFFFF"/>
              <w:right w:val="single" w:sz="8" w:space="0" w:color="auto"/>
            </w:tcBorders>
            <w:shd w:val="clear" w:color="D8E4BC" w:fill="D8E4BC"/>
            <w:noWrap/>
            <w:vAlign w:val="center"/>
            <w:hideMark/>
          </w:tcPr>
          <w:p w14:paraId="6F9115B3"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61</w:t>
            </w:r>
          </w:p>
        </w:tc>
        <w:tc>
          <w:tcPr>
            <w:tcW w:w="984" w:type="dxa"/>
            <w:tcBorders>
              <w:top w:val="single" w:sz="4" w:space="0" w:color="FFFFFF"/>
              <w:left w:val="single" w:sz="4" w:space="0" w:color="FFFFFF"/>
              <w:bottom w:val="single" w:sz="4" w:space="0" w:color="FFFFFF"/>
              <w:right w:val="single" w:sz="4" w:space="0" w:color="FFFFFF"/>
            </w:tcBorders>
            <w:shd w:val="clear" w:color="D8E4BC" w:fill="D8E4BC"/>
            <w:noWrap/>
            <w:vAlign w:val="center"/>
            <w:hideMark/>
          </w:tcPr>
          <w:p w14:paraId="2BFA798D"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23</w:t>
            </w:r>
          </w:p>
        </w:tc>
        <w:tc>
          <w:tcPr>
            <w:tcW w:w="1472" w:type="dxa"/>
            <w:tcBorders>
              <w:top w:val="single" w:sz="4" w:space="0" w:color="FFFFFF"/>
              <w:left w:val="single" w:sz="4" w:space="0" w:color="FFFFFF"/>
              <w:bottom w:val="single" w:sz="4" w:space="0" w:color="FFFFFF"/>
              <w:right w:val="single" w:sz="8" w:space="0" w:color="000000"/>
            </w:tcBorders>
            <w:shd w:val="clear" w:color="D8E4BC" w:fill="D8E4BC"/>
            <w:noWrap/>
            <w:vAlign w:val="center"/>
            <w:hideMark/>
          </w:tcPr>
          <w:p w14:paraId="4315E413"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47</w:t>
            </w:r>
          </w:p>
        </w:tc>
      </w:tr>
      <w:tr w:rsidR="006869C3" w:rsidRPr="006869C3" w14:paraId="0FBF5E94" w14:textId="77777777" w:rsidTr="006869C3">
        <w:trPr>
          <w:trHeight w:val="315"/>
        </w:trPr>
        <w:tc>
          <w:tcPr>
            <w:tcW w:w="870" w:type="dxa"/>
            <w:tcBorders>
              <w:top w:val="single" w:sz="4" w:space="0" w:color="FFFFFF"/>
              <w:left w:val="single" w:sz="8" w:space="0" w:color="000000"/>
              <w:bottom w:val="single" w:sz="8" w:space="0" w:color="auto"/>
              <w:right w:val="single" w:sz="8" w:space="0" w:color="auto"/>
            </w:tcBorders>
            <w:shd w:val="clear" w:color="000000" w:fill="002060"/>
            <w:noWrap/>
            <w:vAlign w:val="center"/>
            <w:hideMark/>
          </w:tcPr>
          <w:p w14:paraId="3437AAEE"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FFFFFF"/>
                <w:spacing w:val="0"/>
                <w:lang w:eastAsia="es-ES"/>
                <w14:ligatures w14:val="none"/>
                <w14:cntxtAlts w14:val="0"/>
              </w:rPr>
            </w:pPr>
            <w:r w:rsidRPr="006869C3">
              <w:rPr>
                <w:rFonts w:ascii="Calibri" w:eastAsia="Times New Roman" w:hAnsi="Calibri" w:cs="Calibri"/>
                <w:b/>
                <w:bCs/>
                <w:color w:val="FFFFFF"/>
                <w:spacing w:val="0"/>
                <w:lang w:eastAsia="es-ES"/>
                <w14:ligatures w14:val="none"/>
                <w14:cntxtAlts w14:val="0"/>
              </w:rPr>
              <w:lastRenderedPageBreak/>
              <w:t>144</w:t>
            </w:r>
          </w:p>
        </w:tc>
        <w:tc>
          <w:tcPr>
            <w:tcW w:w="1391" w:type="dxa"/>
            <w:tcBorders>
              <w:top w:val="single" w:sz="4" w:space="0" w:color="FFFFFF"/>
              <w:left w:val="single" w:sz="4" w:space="0" w:color="FFFFFF"/>
              <w:bottom w:val="single" w:sz="8" w:space="0" w:color="auto"/>
              <w:right w:val="single" w:sz="8" w:space="0" w:color="auto"/>
            </w:tcBorders>
            <w:shd w:val="clear" w:color="EBF1DE" w:fill="EBF1DE"/>
            <w:noWrap/>
            <w:vAlign w:val="center"/>
            <w:hideMark/>
          </w:tcPr>
          <w:p w14:paraId="56A54B78"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09/12/2015</w:t>
            </w:r>
          </w:p>
        </w:tc>
        <w:tc>
          <w:tcPr>
            <w:tcW w:w="984" w:type="dxa"/>
            <w:tcBorders>
              <w:top w:val="single" w:sz="4" w:space="0" w:color="FFFFFF"/>
              <w:left w:val="single" w:sz="4" w:space="0" w:color="FFFFFF"/>
              <w:bottom w:val="single" w:sz="8" w:space="0" w:color="auto"/>
              <w:right w:val="single" w:sz="4" w:space="0" w:color="FFFFFF"/>
            </w:tcBorders>
            <w:shd w:val="clear" w:color="EBF1DE" w:fill="EBF1DE"/>
            <w:noWrap/>
            <w:vAlign w:val="center"/>
            <w:hideMark/>
          </w:tcPr>
          <w:p w14:paraId="1E4D20B9"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24,4</w:t>
            </w:r>
          </w:p>
        </w:tc>
        <w:tc>
          <w:tcPr>
            <w:tcW w:w="984" w:type="dxa"/>
            <w:tcBorders>
              <w:top w:val="single" w:sz="4" w:space="0" w:color="FFFFFF"/>
              <w:left w:val="single" w:sz="4" w:space="0" w:color="FFFFFF"/>
              <w:bottom w:val="single" w:sz="8" w:space="0" w:color="auto"/>
              <w:right w:val="single" w:sz="4" w:space="0" w:color="FFFFFF"/>
            </w:tcBorders>
            <w:shd w:val="clear" w:color="EBF1DE" w:fill="EBF1DE"/>
            <w:noWrap/>
            <w:vAlign w:val="center"/>
            <w:hideMark/>
          </w:tcPr>
          <w:p w14:paraId="0FED22CA"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25,2</w:t>
            </w:r>
          </w:p>
        </w:tc>
        <w:tc>
          <w:tcPr>
            <w:tcW w:w="1406" w:type="dxa"/>
            <w:tcBorders>
              <w:top w:val="single" w:sz="4" w:space="0" w:color="FFFFFF"/>
              <w:left w:val="single" w:sz="4" w:space="0" w:color="FFFFFF"/>
              <w:bottom w:val="single" w:sz="8" w:space="0" w:color="auto"/>
              <w:right w:val="single" w:sz="4" w:space="0" w:color="FFFFFF"/>
            </w:tcBorders>
            <w:shd w:val="clear" w:color="EBF1DE" w:fill="EBF1DE"/>
            <w:noWrap/>
            <w:vAlign w:val="center"/>
            <w:hideMark/>
          </w:tcPr>
          <w:p w14:paraId="175C6119"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24,8</w:t>
            </w:r>
          </w:p>
        </w:tc>
        <w:tc>
          <w:tcPr>
            <w:tcW w:w="1495" w:type="dxa"/>
            <w:tcBorders>
              <w:top w:val="single" w:sz="4" w:space="0" w:color="FFFFFF"/>
              <w:left w:val="single" w:sz="4" w:space="0" w:color="FFFFFF"/>
              <w:bottom w:val="single" w:sz="8" w:space="0" w:color="auto"/>
              <w:right w:val="single" w:sz="4" w:space="0" w:color="FFFFFF"/>
            </w:tcBorders>
            <w:shd w:val="clear" w:color="EBF1DE" w:fill="EBF1DE"/>
            <w:noWrap/>
            <w:vAlign w:val="center"/>
            <w:hideMark/>
          </w:tcPr>
          <w:p w14:paraId="4E05BB05"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82</w:t>
            </w:r>
          </w:p>
        </w:tc>
        <w:tc>
          <w:tcPr>
            <w:tcW w:w="984" w:type="dxa"/>
            <w:tcBorders>
              <w:top w:val="single" w:sz="4" w:space="0" w:color="FFFFFF"/>
              <w:left w:val="single" w:sz="8" w:space="0" w:color="auto"/>
              <w:bottom w:val="single" w:sz="8" w:space="0" w:color="auto"/>
              <w:right w:val="single" w:sz="4" w:space="0" w:color="FFFFFF"/>
            </w:tcBorders>
            <w:shd w:val="clear" w:color="EBF1DE" w:fill="EBF1DE"/>
            <w:noWrap/>
            <w:vAlign w:val="center"/>
            <w:hideMark/>
          </w:tcPr>
          <w:p w14:paraId="4CE49ED5"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23,9</w:t>
            </w:r>
          </w:p>
        </w:tc>
        <w:tc>
          <w:tcPr>
            <w:tcW w:w="984" w:type="dxa"/>
            <w:tcBorders>
              <w:top w:val="single" w:sz="4" w:space="0" w:color="FFFFFF"/>
              <w:left w:val="single" w:sz="4" w:space="0" w:color="FFFFFF"/>
              <w:bottom w:val="single" w:sz="8" w:space="0" w:color="auto"/>
              <w:right w:val="single" w:sz="4" w:space="0" w:color="FFFFFF"/>
            </w:tcBorders>
            <w:shd w:val="clear" w:color="EBF1DE" w:fill="EBF1DE"/>
            <w:noWrap/>
            <w:vAlign w:val="center"/>
            <w:hideMark/>
          </w:tcPr>
          <w:p w14:paraId="79AE406B"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25,1</w:t>
            </w:r>
          </w:p>
        </w:tc>
        <w:tc>
          <w:tcPr>
            <w:tcW w:w="1394" w:type="dxa"/>
            <w:tcBorders>
              <w:top w:val="single" w:sz="4" w:space="0" w:color="FFFFFF"/>
              <w:left w:val="single" w:sz="4" w:space="0" w:color="FFFFFF"/>
              <w:bottom w:val="single" w:sz="8" w:space="0" w:color="auto"/>
              <w:right w:val="single" w:sz="4" w:space="0" w:color="FFFFFF"/>
            </w:tcBorders>
            <w:shd w:val="clear" w:color="EBF1DE" w:fill="EBF1DE"/>
            <w:noWrap/>
            <w:vAlign w:val="center"/>
            <w:hideMark/>
          </w:tcPr>
          <w:p w14:paraId="2CEA506B"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24,5</w:t>
            </w:r>
          </w:p>
        </w:tc>
        <w:tc>
          <w:tcPr>
            <w:tcW w:w="1484" w:type="dxa"/>
            <w:tcBorders>
              <w:top w:val="single" w:sz="4" w:space="0" w:color="FFFFFF"/>
              <w:left w:val="single" w:sz="4" w:space="0" w:color="FFFFFF"/>
              <w:bottom w:val="single" w:sz="8" w:space="0" w:color="auto"/>
              <w:right w:val="single" w:sz="8" w:space="0" w:color="auto"/>
            </w:tcBorders>
            <w:shd w:val="clear" w:color="EBF1DE" w:fill="EBF1DE"/>
            <w:noWrap/>
            <w:vAlign w:val="center"/>
            <w:hideMark/>
          </w:tcPr>
          <w:p w14:paraId="341BE2FA"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58</w:t>
            </w:r>
          </w:p>
        </w:tc>
        <w:tc>
          <w:tcPr>
            <w:tcW w:w="984" w:type="dxa"/>
            <w:tcBorders>
              <w:top w:val="single" w:sz="4" w:space="0" w:color="FFFFFF"/>
              <w:left w:val="single" w:sz="4" w:space="0" w:color="FFFFFF"/>
              <w:bottom w:val="single" w:sz="8" w:space="0" w:color="auto"/>
              <w:right w:val="single" w:sz="4" w:space="0" w:color="FFFFFF"/>
            </w:tcBorders>
            <w:shd w:val="clear" w:color="EBF1DE" w:fill="EBF1DE"/>
            <w:noWrap/>
            <w:vAlign w:val="center"/>
            <w:hideMark/>
          </w:tcPr>
          <w:p w14:paraId="2CDF5CF3"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23</w:t>
            </w:r>
          </w:p>
        </w:tc>
        <w:tc>
          <w:tcPr>
            <w:tcW w:w="1472" w:type="dxa"/>
            <w:tcBorders>
              <w:top w:val="single" w:sz="4" w:space="0" w:color="FFFFFF"/>
              <w:left w:val="single" w:sz="4" w:space="0" w:color="FFFFFF"/>
              <w:bottom w:val="single" w:sz="8" w:space="0" w:color="auto"/>
              <w:right w:val="single" w:sz="8" w:space="0" w:color="000000"/>
            </w:tcBorders>
            <w:shd w:val="clear" w:color="EBF1DE" w:fill="EBF1DE"/>
            <w:noWrap/>
            <w:vAlign w:val="center"/>
            <w:hideMark/>
          </w:tcPr>
          <w:p w14:paraId="0FFD9EBC"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47</w:t>
            </w:r>
          </w:p>
        </w:tc>
      </w:tr>
      <w:tr w:rsidR="006869C3" w:rsidRPr="006869C3" w14:paraId="489D40EB" w14:textId="77777777" w:rsidTr="006869C3">
        <w:trPr>
          <w:trHeight w:val="300"/>
        </w:trPr>
        <w:tc>
          <w:tcPr>
            <w:tcW w:w="870" w:type="dxa"/>
            <w:tcBorders>
              <w:top w:val="single" w:sz="4" w:space="0" w:color="FFFFFF"/>
              <w:left w:val="single" w:sz="8" w:space="0" w:color="000000"/>
              <w:bottom w:val="single" w:sz="4" w:space="0" w:color="FFFFFF"/>
              <w:right w:val="single" w:sz="8" w:space="0" w:color="auto"/>
            </w:tcBorders>
            <w:shd w:val="clear" w:color="000000" w:fill="366092"/>
            <w:noWrap/>
            <w:vAlign w:val="center"/>
            <w:hideMark/>
          </w:tcPr>
          <w:p w14:paraId="3B9C03CC"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147</w:t>
            </w:r>
          </w:p>
        </w:tc>
        <w:tc>
          <w:tcPr>
            <w:tcW w:w="1391" w:type="dxa"/>
            <w:tcBorders>
              <w:top w:val="single" w:sz="4" w:space="0" w:color="FFFFFF"/>
              <w:left w:val="single" w:sz="4" w:space="0" w:color="FFFFFF"/>
              <w:bottom w:val="single" w:sz="4" w:space="0" w:color="FFFFFF"/>
              <w:right w:val="single" w:sz="8" w:space="0" w:color="auto"/>
            </w:tcBorders>
            <w:shd w:val="clear" w:color="D8E4BC" w:fill="D8E4BC"/>
            <w:noWrap/>
            <w:vAlign w:val="center"/>
            <w:hideMark/>
          </w:tcPr>
          <w:p w14:paraId="6B4A6D24"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10/12/2015</w:t>
            </w:r>
          </w:p>
        </w:tc>
        <w:tc>
          <w:tcPr>
            <w:tcW w:w="984" w:type="dxa"/>
            <w:tcBorders>
              <w:top w:val="single" w:sz="4" w:space="0" w:color="FFFFFF"/>
              <w:left w:val="single" w:sz="4" w:space="0" w:color="FFFFFF"/>
              <w:bottom w:val="single" w:sz="4" w:space="0" w:color="FFFFFF"/>
              <w:right w:val="single" w:sz="4" w:space="0" w:color="FFFFFF"/>
            </w:tcBorders>
            <w:shd w:val="clear" w:color="D8E4BC" w:fill="D8E4BC"/>
            <w:noWrap/>
            <w:vAlign w:val="center"/>
            <w:hideMark/>
          </w:tcPr>
          <w:p w14:paraId="2149FB96"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25,6</w:t>
            </w:r>
          </w:p>
        </w:tc>
        <w:tc>
          <w:tcPr>
            <w:tcW w:w="984" w:type="dxa"/>
            <w:tcBorders>
              <w:top w:val="single" w:sz="4" w:space="0" w:color="FFFFFF"/>
              <w:left w:val="single" w:sz="4" w:space="0" w:color="FFFFFF"/>
              <w:bottom w:val="single" w:sz="4" w:space="0" w:color="FFFFFF"/>
              <w:right w:val="single" w:sz="4" w:space="0" w:color="FFFFFF"/>
            </w:tcBorders>
            <w:shd w:val="clear" w:color="D8E4BC" w:fill="D8E4BC"/>
            <w:noWrap/>
            <w:vAlign w:val="center"/>
            <w:hideMark/>
          </w:tcPr>
          <w:p w14:paraId="2E45668F"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26,5</w:t>
            </w:r>
          </w:p>
        </w:tc>
        <w:tc>
          <w:tcPr>
            <w:tcW w:w="1406" w:type="dxa"/>
            <w:tcBorders>
              <w:top w:val="single" w:sz="4" w:space="0" w:color="FFFFFF"/>
              <w:left w:val="single" w:sz="4" w:space="0" w:color="FFFFFF"/>
              <w:bottom w:val="single" w:sz="4" w:space="0" w:color="FFFFFF"/>
              <w:right w:val="single" w:sz="4" w:space="0" w:color="FFFFFF"/>
            </w:tcBorders>
            <w:shd w:val="clear" w:color="D8E4BC" w:fill="D8E4BC"/>
            <w:noWrap/>
            <w:vAlign w:val="center"/>
            <w:hideMark/>
          </w:tcPr>
          <w:p w14:paraId="377C5736"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26,05</w:t>
            </w:r>
          </w:p>
        </w:tc>
        <w:tc>
          <w:tcPr>
            <w:tcW w:w="1495" w:type="dxa"/>
            <w:tcBorders>
              <w:top w:val="single" w:sz="4" w:space="0" w:color="FFFFFF"/>
              <w:left w:val="single" w:sz="4" w:space="0" w:color="FFFFFF"/>
              <w:bottom w:val="single" w:sz="4" w:space="0" w:color="FFFFFF"/>
              <w:right w:val="single" w:sz="4" w:space="0" w:color="FFFFFF"/>
            </w:tcBorders>
            <w:shd w:val="clear" w:color="D8E4BC" w:fill="D8E4BC"/>
            <w:noWrap/>
            <w:vAlign w:val="center"/>
            <w:hideMark/>
          </w:tcPr>
          <w:p w14:paraId="382A9599"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91</w:t>
            </w:r>
          </w:p>
        </w:tc>
        <w:tc>
          <w:tcPr>
            <w:tcW w:w="984" w:type="dxa"/>
            <w:tcBorders>
              <w:top w:val="single" w:sz="4" w:space="0" w:color="FFFFFF"/>
              <w:left w:val="single" w:sz="8" w:space="0" w:color="auto"/>
              <w:bottom w:val="single" w:sz="4" w:space="0" w:color="FFFFFF"/>
              <w:right w:val="single" w:sz="4" w:space="0" w:color="FFFFFF"/>
            </w:tcBorders>
            <w:shd w:val="clear" w:color="D8E4BC" w:fill="D8E4BC"/>
            <w:noWrap/>
            <w:vAlign w:val="center"/>
            <w:hideMark/>
          </w:tcPr>
          <w:p w14:paraId="54B9E666"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25</w:t>
            </w:r>
          </w:p>
        </w:tc>
        <w:tc>
          <w:tcPr>
            <w:tcW w:w="984" w:type="dxa"/>
            <w:tcBorders>
              <w:top w:val="single" w:sz="4" w:space="0" w:color="FFFFFF"/>
              <w:left w:val="single" w:sz="4" w:space="0" w:color="FFFFFF"/>
              <w:bottom w:val="single" w:sz="4" w:space="0" w:color="FFFFFF"/>
              <w:right w:val="single" w:sz="4" w:space="0" w:color="FFFFFF"/>
            </w:tcBorders>
            <w:shd w:val="clear" w:color="D8E4BC" w:fill="D8E4BC"/>
            <w:noWrap/>
            <w:vAlign w:val="center"/>
            <w:hideMark/>
          </w:tcPr>
          <w:p w14:paraId="7AC8AC65"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26,1</w:t>
            </w:r>
          </w:p>
        </w:tc>
        <w:tc>
          <w:tcPr>
            <w:tcW w:w="1394" w:type="dxa"/>
            <w:tcBorders>
              <w:top w:val="single" w:sz="4" w:space="0" w:color="FFFFFF"/>
              <w:left w:val="single" w:sz="4" w:space="0" w:color="FFFFFF"/>
              <w:bottom w:val="single" w:sz="4" w:space="0" w:color="FFFFFF"/>
              <w:right w:val="single" w:sz="4" w:space="0" w:color="FFFFFF"/>
            </w:tcBorders>
            <w:shd w:val="clear" w:color="D8E4BC" w:fill="D8E4BC"/>
            <w:noWrap/>
            <w:vAlign w:val="center"/>
            <w:hideMark/>
          </w:tcPr>
          <w:p w14:paraId="7F8A9A9F"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25,55</w:t>
            </w:r>
          </w:p>
        </w:tc>
        <w:tc>
          <w:tcPr>
            <w:tcW w:w="1484" w:type="dxa"/>
            <w:tcBorders>
              <w:top w:val="single" w:sz="4" w:space="0" w:color="FFFFFF"/>
              <w:left w:val="single" w:sz="4" w:space="0" w:color="FFFFFF"/>
              <w:bottom w:val="single" w:sz="4" w:space="0" w:color="FFFFFF"/>
              <w:right w:val="single" w:sz="8" w:space="0" w:color="auto"/>
            </w:tcBorders>
            <w:shd w:val="clear" w:color="D8E4BC" w:fill="D8E4BC"/>
            <w:noWrap/>
            <w:vAlign w:val="center"/>
            <w:hideMark/>
          </w:tcPr>
          <w:p w14:paraId="035AB064"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61</w:t>
            </w:r>
          </w:p>
        </w:tc>
        <w:tc>
          <w:tcPr>
            <w:tcW w:w="984" w:type="dxa"/>
            <w:tcBorders>
              <w:top w:val="single" w:sz="4" w:space="0" w:color="FFFFFF"/>
              <w:left w:val="single" w:sz="4" w:space="0" w:color="FFFFFF"/>
              <w:bottom w:val="single" w:sz="4" w:space="0" w:color="FFFFFF"/>
              <w:right w:val="single" w:sz="4" w:space="0" w:color="FFFFFF"/>
            </w:tcBorders>
            <w:shd w:val="clear" w:color="D8E4BC" w:fill="D8E4BC"/>
            <w:noWrap/>
            <w:vAlign w:val="center"/>
            <w:hideMark/>
          </w:tcPr>
          <w:p w14:paraId="492D8BB9"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24</w:t>
            </w:r>
          </w:p>
        </w:tc>
        <w:tc>
          <w:tcPr>
            <w:tcW w:w="1472" w:type="dxa"/>
            <w:tcBorders>
              <w:top w:val="single" w:sz="4" w:space="0" w:color="FFFFFF"/>
              <w:left w:val="single" w:sz="4" w:space="0" w:color="FFFFFF"/>
              <w:bottom w:val="single" w:sz="4" w:space="0" w:color="FFFFFF"/>
              <w:right w:val="single" w:sz="8" w:space="0" w:color="000000"/>
            </w:tcBorders>
            <w:shd w:val="clear" w:color="D8E4BC" w:fill="D8E4BC"/>
            <w:noWrap/>
            <w:vAlign w:val="center"/>
            <w:hideMark/>
          </w:tcPr>
          <w:p w14:paraId="7356162A"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44</w:t>
            </w:r>
          </w:p>
        </w:tc>
      </w:tr>
      <w:tr w:rsidR="006869C3" w:rsidRPr="006869C3" w14:paraId="084AC58A" w14:textId="77777777" w:rsidTr="006869C3">
        <w:trPr>
          <w:trHeight w:val="315"/>
        </w:trPr>
        <w:tc>
          <w:tcPr>
            <w:tcW w:w="870" w:type="dxa"/>
            <w:tcBorders>
              <w:top w:val="single" w:sz="4" w:space="0" w:color="FFFFFF"/>
              <w:left w:val="single" w:sz="8" w:space="0" w:color="000000"/>
              <w:bottom w:val="single" w:sz="8" w:space="0" w:color="auto"/>
              <w:right w:val="single" w:sz="8" w:space="0" w:color="auto"/>
            </w:tcBorders>
            <w:shd w:val="clear" w:color="000000" w:fill="002060"/>
            <w:noWrap/>
            <w:vAlign w:val="center"/>
            <w:hideMark/>
          </w:tcPr>
          <w:p w14:paraId="53D0545B"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FFFFFF"/>
                <w:spacing w:val="0"/>
                <w:lang w:eastAsia="es-ES"/>
                <w14:ligatures w14:val="none"/>
                <w14:cntxtAlts w14:val="0"/>
              </w:rPr>
            </w:pPr>
            <w:r w:rsidRPr="006869C3">
              <w:rPr>
                <w:rFonts w:ascii="Calibri" w:eastAsia="Times New Roman" w:hAnsi="Calibri" w:cs="Calibri"/>
                <w:b/>
                <w:bCs/>
                <w:color w:val="FFFFFF"/>
                <w:spacing w:val="0"/>
                <w:lang w:eastAsia="es-ES"/>
                <w14:ligatures w14:val="none"/>
                <w14:cntxtAlts w14:val="0"/>
              </w:rPr>
              <w:t>148</w:t>
            </w:r>
          </w:p>
        </w:tc>
        <w:tc>
          <w:tcPr>
            <w:tcW w:w="1391" w:type="dxa"/>
            <w:tcBorders>
              <w:top w:val="single" w:sz="4" w:space="0" w:color="FFFFFF"/>
              <w:left w:val="single" w:sz="4" w:space="0" w:color="FFFFFF"/>
              <w:bottom w:val="single" w:sz="8" w:space="0" w:color="auto"/>
              <w:right w:val="single" w:sz="8" w:space="0" w:color="auto"/>
            </w:tcBorders>
            <w:shd w:val="clear" w:color="EBF1DE" w:fill="EBF1DE"/>
            <w:noWrap/>
            <w:vAlign w:val="center"/>
            <w:hideMark/>
          </w:tcPr>
          <w:p w14:paraId="7A4110DB"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10/12/2015</w:t>
            </w:r>
          </w:p>
        </w:tc>
        <w:tc>
          <w:tcPr>
            <w:tcW w:w="984" w:type="dxa"/>
            <w:tcBorders>
              <w:top w:val="single" w:sz="4" w:space="0" w:color="FFFFFF"/>
              <w:left w:val="single" w:sz="4" w:space="0" w:color="FFFFFF"/>
              <w:bottom w:val="single" w:sz="8" w:space="0" w:color="auto"/>
              <w:right w:val="single" w:sz="4" w:space="0" w:color="FFFFFF"/>
            </w:tcBorders>
            <w:shd w:val="clear" w:color="EBF1DE" w:fill="EBF1DE"/>
            <w:noWrap/>
            <w:vAlign w:val="center"/>
            <w:hideMark/>
          </w:tcPr>
          <w:p w14:paraId="2D308DAE"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25,1</w:t>
            </w:r>
          </w:p>
        </w:tc>
        <w:tc>
          <w:tcPr>
            <w:tcW w:w="984" w:type="dxa"/>
            <w:tcBorders>
              <w:top w:val="single" w:sz="4" w:space="0" w:color="FFFFFF"/>
              <w:left w:val="single" w:sz="4" w:space="0" w:color="FFFFFF"/>
              <w:bottom w:val="single" w:sz="8" w:space="0" w:color="auto"/>
              <w:right w:val="single" w:sz="4" w:space="0" w:color="FFFFFF"/>
            </w:tcBorders>
            <w:shd w:val="clear" w:color="EBF1DE" w:fill="EBF1DE"/>
            <w:noWrap/>
            <w:vAlign w:val="center"/>
            <w:hideMark/>
          </w:tcPr>
          <w:p w14:paraId="3AB82A3F"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25,8</w:t>
            </w:r>
          </w:p>
        </w:tc>
        <w:tc>
          <w:tcPr>
            <w:tcW w:w="1406" w:type="dxa"/>
            <w:tcBorders>
              <w:top w:val="single" w:sz="4" w:space="0" w:color="FFFFFF"/>
              <w:left w:val="single" w:sz="4" w:space="0" w:color="FFFFFF"/>
              <w:bottom w:val="single" w:sz="8" w:space="0" w:color="auto"/>
              <w:right w:val="single" w:sz="4" w:space="0" w:color="FFFFFF"/>
            </w:tcBorders>
            <w:shd w:val="clear" w:color="EBF1DE" w:fill="EBF1DE"/>
            <w:noWrap/>
            <w:vAlign w:val="center"/>
            <w:hideMark/>
          </w:tcPr>
          <w:p w14:paraId="46398B27"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25,45</w:t>
            </w:r>
          </w:p>
        </w:tc>
        <w:tc>
          <w:tcPr>
            <w:tcW w:w="1495" w:type="dxa"/>
            <w:tcBorders>
              <w:top w:val="single" w:sz="4" w:space="0" w:color="FFFFFF"/>
              <w:left w:val="single" w:sz="4" w:space="0" w:color="FFFFFF"/>
              <w:bottom w:val="single" w:sz="8" w:space="0" w:color="auto"/>
              <w:right w:val="single" w:sz="4" w:space="0" w:color="FFFFFF"/>
            </w:tcBorders>
            <w:shd w:val="clear" w:color="EBF1DE" w:fill="EBF1DE"/>
            <w:noWrap/>
            <w:vAlign w:val="center"/>
            <w:hideMark/>
          </w:tcPr>
          <w:p w14:paraId="289C2FF6"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82</w:t>
            </w:r>
          </w:p>
        </w:tc>
        <w:tc>
          <w:tcPr>
            <w:tcW w:w="984" w:type="dxa"/>
            <w:tcBorders>
              <w:top w:val="single" w:sz="4" w:space="0" w:color="FFFFFF"/>
              <w:left w:val="single" w:sz="8" w:space="0" w:color="auto"/>
              <w:bottom w:val="single" w:sz="8" w:space="0" w:color="auto"/>
              <w:right w:val="single" w:sz="4" w:space="0" w:color="FFFFFF"/>
            </w:tcBorders>
            <w:shd w:val="clear" w:color="EBF1DE" w:fill="EBF1DE"/>
            <w:noWrap/>
            <w:vAlign w:val="center"/>
            <w:hideMark/>
          </w:tcPr>
          <w:p w14:paraId="0AE8AD36"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24,5</w:t>
            </w:r>
          </w:p>
        </w:tc>
        <w:tc>
          <w:tcPr>
            <w:tcW w:w="984" w:type="dxa"/>
            <w:tcBorders>
              <w:top w:val="single" w:sz="4" w:space="0" w:color="FFFFFF"/>
              <w:left w:val="single" w:sz="4" w:space="0" w:color="FFFFFF"/>
              <w:bottom w:val="single" w:sz="8" w:space="0" w:color="auto"/>
              <w:right w:val="single" w:sz="4" w:space="0" w:color="FFFFFF"/>
            </w:tcBorders>
            <w:shd w:val="clear" w:color="EBF1DE" w:fill="EBF1DE"/>
            <w:noWrap/>
            <w:vAlign w:val="center"/>
            <w:hideMark/>
          </w:tcPr>
          <w:p w14:paraId="1B49B6FA"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25,6</w:t>
            </w:r>
          </w:p>
        </w:tc>
        <w:tc>
          <w:tcPr>
            <w:tcW w:w="1394" w:type="dxa"/>
            <w:tcBorders>
              <w:top w:val="single" w:sz="4" w:space="0" w:color="FFFFFF"/>
              <w:left w:val="single" w:sz="4" w:space="0" w:color="FFFFFF"/>
              <w:bottom w:val="single" w:sz="8" w:space="0" w:color="auto"/>
              <w:right w:val="single" w:sz="4" w:space="0" w:color="FFFFFF"/>
            </w:tcBorders>
            <w:shd w:val="clear" w:color="EBF1DE" w:fill="EBF1DE"/>
            <w:noWrap/>
            <w:vAlign w:val="center"/>
            <w:hideMark/>
          </w:tcPr>
          <w:p w14:paraId="75FD5DCC"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25,05</w:t>
            </w:r>
          </w:p>
        </w:tc>
        <w:tc>
          <w:tcPr>
            <w:tcW w:w="1484" w:type="dxa"/>
            <w:tcBorders>
              <w:top w:val="single" w:sz="4" w:space="0" w:color="FFFFFF"/>
              <w:left w:val="single" w:sz="4" w:space="0" w:color="FFFFFF"/>
              <w:bottom w:val="single" w:sz="8" w:space="0" w:color="auto"/>
              <w:right w:val="single" w:sz="8" w:space="0" w:color="auto"/>
            </w:tcBorders>
            <w:shd w:val="clear" w:color="EBF1DE" w:fill="EBF1DE"/>
            <w:noWrap/>
            <w:vAlign w:val="center"/>
            <w:hideMark/>
          </w:tcPr>
          <w:p w14:paraId="1404582B"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59</w:t>
            </w:r>
          </w:p>
        </w:tc>
        <w:tc>
          <w:tcPr>
            <w:tcW w:w="984" w:type="dxa"/>
            <w:tcBorders>
              <w:top w:val="single" w:sz="4" w:space="0" w:color="FFFFFF"/>
              <w:left w:val="single" w:sz="4" w:space="0" w:color="FFFFFF"/>
              <w:bottom w:val="single" w:sz="8" w:space="0" w:color="auto"/>
              <w:right w:val="single" w:sz="4" w:space="0" w:color="FFFFFF"/>
            </w:tcBorders>
            <w:shd w:val="clear" w:color="EBF1DE" w:fill="EBF1DE"/>
            <w:noWrap/>
            <w:vAlign w:val="center"/>
            <w:hideMark/>
          </w:tcPr>
          <w:p w14:paraId="05B7233F"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24</w:t>
            </w:r>
          </w:p>
        </w:tc>
        <w:tc>
          <w:tcPr>
            <w:tcW w:w="1472" w:type="dxa"/>
            <w:tcBorders>
              <w:top w:val="single" w:sz="4" w:space="0" w:color="FFFFFF"/>
              <w:left w:val="single" w:sz="4" w:space="0" w:color="FFFFFF"/>
              <w:bottom w:val="single" w:sz="8" w:space="0" w:color="auto"/>
              <w:right w:val="single" w:sz="8" w:space="0" w:color="000000"/>
            </w:tcBorders>
            <w:shd w:val="clear" w:color="EBF1DE" w:fill="EBF1DE"/>
            <w:noWrap/>
            <w:vAlign w:val="center"/>
            <w:hideMark/>
          </w:tcPr>
          <w:p w14:paraId="5DCFCF26"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46</w:t>
            </w:r>
          </w:p>
        </w:tc>
      </w:tr>
      <w:tr w:rsidR="006869C3" w:rsidRPr="006869C3" w14:paraId="166D651F" w14:textId="77777777" w:rsidTr="006869C3">
        <w:trPr>
          <w:trHeight w:val="300"/>
        </w:trPr>
        <w:tc>
          <w:tcPr>
            <w:tcW w:w="870" w:type="dxa"/>
            <w:tcBorders>
              <w:top w:val="single" w:sz="8" w:space="0" w:color="auto"/>
              <w:left w:val="single" w:sz="8" w:space="0" w:color="000000"/>
              <w:bottom w:val="single" w:sz="4" w:space="0" w:color="FFFFFF"/>
              <w:right w:val="single" w:sz="8" w:space="0" w:color="auto"/>
            </w:tcBorders>
            <w:shd w:val="clear" w:color="000000" w:fill="DCE6F1"/>
            <w:noWrap/>
            <w:vAlign w:val="center"/>
            <w:hideMark/>
          </w:tcPr>
          <w:p w14:paraId="378905B7"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161</w:t>
            </w:r>
          </w:p>
        </w:tc>
        <w:tc>
          <w:tcPr>
            <w:tcW w:w="1391" w:type="dxa"/>
            <w:tcBorders>
              <w:top w:val="single" w:sz="8" w:space="0" w:color="auto"/>
              <w:left w:val="single" w:sz="4" w:space="0" w:color="FFFFFF"/>
              <w:bottom w:val="single" w:sz="4" w:space="0" w:color="FFFFFF"/>
              <w:right w:val="single" w:sz="8" w:space="0" w:color="auto"/>
            </w:tcBorders>
            <w:shd w:val="clear" w:color="D8E4BC" w:fill="D8E4BC"/>
            <w:noWrap/>
            <w:vAlign w:val="center"/>
            <w:hideMark/>
          </w:tcPr>
          <w:p w14:paraId="1EAD1B5E"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14/12/2015</w:t>
            </w:r>
          </w:p>
        </w:tc>
        <w:tc>
          <w:tcPr>
            <w:tcW w:w="984" w:type="dxa"/>
            <w:tcBorders>
              <w:top w:val="single" w:sz="8" w:space="0" w:color="auto"/>
              <w:left w:val="single" w:sz="4" w:space="0" w:color="FFFFFF"/>
              <w:bottom w:val="single" w:sz="4" w:space="0" w:color="FFFFFF"/>
              <w:right w:val="single" w:sz="4" w:space="0" w:color="FFFFFF"/>
            </w:tcBorders>
            <w:shd w:val="clear" w:color="D8E4BC" w:fill="D8E4BC"/>
            <w:noWrap/>
            <w:vAlign w:val="center"/>
            <w:hideMark/>
          </w:tcPr>
          <w:p w14:paraId="71FFAF79"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23,7</w:t>
            </w:r>
          </w:p>
        </w:tc>
        <w:tc>
          <w:tcPr>
            <w:tcW w:w="984" w:type="dxa"/>
            <w:tcBorders>
              <w:top w:val="single" w:sz="8" w:space="0" w:color="auto"/>
              <w:left w:val="single" w:sz="4" w:space="0" w:color="FFFFFF"/>
              <w:bottom w:val="single" w:sz="4" w:space="0" w:color="FFFFFF"/>
              <w:right w:val="single" w:sz="4" w:space="0" w:color="FFFFFF"/>
            </w:tcBorders>
            <w:shd w:val="clear" w:color="D8E4BC" w:fill="D8E4BC"/>
            <w:noWrap/>
            <w:vAlign w:val="center"/>
            <w:hideMark/>
          </w:tcPr>
          <w:p w14:paraId="78FBBC59"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24,5</w:t>
            </w:r>
          </w:p>
        </w:tc>
        <w:tc>
          <w:tcPr>
            <w:tcW w:w="1406" w:type="dxa"/>
            <w:tcBorders>
              <w:top w:val="single" w:sz="8" w:space="0" w:color="auto"/>
              <w:left w:val="single" w:sz="4" w:space="0" w:color="FFFFFF"/>
              <w:bottom w:val="single" w:sz="4" w:space="0" w:color="FFFFFF"/>
              <w:right w:val="single" w:sz="4" w:space="0" w:color="FFFFFF"/>
            </w:tcBorders>
            <w:shd w:val="clear" w:color="D8E4BC" w:fill="D8E4BC"/>
            <w:noWrap/>
            <w:vAlign w:val="center"/>
            <w:hideMark/>
          </w:tcPr>
          <w:p w14:paraId="6C75AB39"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24,1</w:t>
            </w:r>
          </w:p>
        </w:tc>
        <w:tc>
          <w:tcPr>
            <w:tcW w:w="1495" w:type="dxa"/>
            <w:tcBorders>
              <w:top w:val="single" w:sz="8" w:space="0" w:color="auto"/>
              <w:left w:val="single" w:sz="4" w:space="0" w:color="FFFFFF"/>
              <w:bottom w:val="single" w:sz="4" w:space="0" w:color="FFFFFF"/>
              <w:right w:val="single" w:sz="4" w:space="0" w:color="FFFFFF"/>
            </w:tcBorders>
            <w:shd w:val="clear" w:color="D8E4BC" w:fill="D8E4BC"/>
            <w:noWrap/>
            <w:vAlign w:val="center"/>
            <w:hideMark/>
          </w:tcPr>
          <w:p w14:paraId="7936A483"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76</w:t>
            </w:r>
          </w:p>
        </w:tc>
        <w:tc>
          <w:tcPr>
            <w:tcW w:w="984" w:type="dxa"/>
            <w:tcBorders>
              <w:top w:val="single" w:sz="8" w:space="0" w:color="auto"/>
              <w:left w:val="single" w:sz="8" w:space="0" w:color="auto"/>
              <w:bottom w:val="single" w:sz="4" w:space="0" w:color="FFFFFF"/>
              <w:right w:val="single" w:sz="4" w:space="0" w:color="FFFFFF"/>
            </w:tcBorders>
            <w:shd w:val="clear" w:color="D8E4BC" w:fill="D8E4BC"/>
            <w:noWrap/>
            <w:vAlign w:val="center"/>
            <w:hideMark/>
          </w:tcPr>
          <w:p w14:paraId="40522AB4"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23,1</w:t>
            </w:r>
          </w:p>
        </w:tc>
        <w:tc>
          <w:tcPr>
            <w:tcW w:w="984" w:type="dxa"/>
            <w:tcBorders>
              <w:top w:val="single" w:sz="8" w:space="0" w:color="auto"/>
              <w:left w:val="single" w:sz="4" w:space="0" w:color="FFFFFF"/>
              <w:bottom w:val="single" w:sz="4" w:space="0" w:color="FFFFFF"/>
              <w:right w:val="single" w:sz="4" w:space="0" w:color="FFFFFF"/>
            </w:tcBorders>
            <w:shd w:val="clear" w:color="D8E4BC" w:fill="D8E4BC"/>
            <w:noWrap/>
            <w:vAlign w:val="center"/>
            <w:hideMark/>
          </w:tcPr>
          <w:p w14:paraId="2B3D11A2"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24,3</w:t>
            </w:r>
          </w:p>
        </w:tc>
        <w:tc>
          <w:tcPr>
            <w:tcW w:w="1394" w:type="dxa"/>
            <w:tcBorders>
              <w:top w:val="single" w:sz="8" w:space="0" w:color="auto"/>
              <w:left w:val="single" w:sz="4" w:space="0" w:color="FFFFFF"/>
              <w:bottom w:val="single" w:sz="4" w:space="0" w:color="FFFFFF"/>
              <w:right w:val="single" w:sz="4" w:space="0" w:color="FFFFFF"/>
            </w:tcBorders>
            <w:shd w:val="clear" w:color="D8E4BC" w:fill="D8E4BC"/>
            <w:noWrap/>
            <w:vAlign w:val="center"/>
            <w:hideMark/>
          </w:tcPr>
          <w:p w14:paraId="60DA5050"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23,7</w:t>
            </w:r>
          </w:p>
        </w:tc>
        <w:tc>
          <w:tcPr>
            <w:tcW w:w="1484" w:type="dxa"/>
            <w:tcBorders>
              <w:top w:val="single" w:sz="8" w:space="0" w:color="auto"/>
              <w:left w:val="single" w:sz="4" w:space="0" w:color="FFFFFF"/>
              <w:bottom w:val="single" w:sz="4" w:space="0" w:color="FFFFFF"/>
              <w:right w:val="single" w:sz="8" w:space="0" w:color="auto"/>
            </w:tcBorders>
            <w:shd w:val="clear" w:color="D8E4BC" w:fill="D8E4BC"/>
            <w:noWrap/>
            <w:vAlign w:val="center"/>
            <w:hideMark/>
          </w:tcPr>
          <w:p w14:paraId="3247EC73"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50</w:t>
            </w:r>
          </w:p>
        </w:tc>
        <w:tc>
          <w:tcPr>
            <w:tcW w:w="984" w:type="dxa"/>
            <w:tcBorders>
              <w:top w:val="single" w:sz="8" w:space="0" w:color="auto"/>
              <w:left w:val="single" w:sz="4" w:space="0" w:color="FFFFFF"/>
              <w:bottom w:val="single" w:sz="4" w:space="0" w:color="FFFFFF"/>
              <w:right w:val="single" w:sz="4" w:space="0" w:color="FFFFFF"/>
            </w:tcBorders>
            <w:shd w:val="clear" w:color="D8E4BC" w:fill="D8E4BC"/>
            <w:noWrap/>
            <w:vAlign w:val="center"/>
            <w:hideMark/>
          </w:tcPr>
          <w:p w14:paraId="0C46B406"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22,5</w:t>
            </w:r>
          </w:p>
        </w:tc>
        <w:tc>
          <w:tcPr>
            <w:tcW w:w="1472" w:type="dxa"/>
            <w:tcBorders>
              <w:top w:val="single" w:sz="8" w:space="0" w:color="auto"/>
              <w:left w:val="single" w:sz="4" w:space="0" w:color="FFFFFF"/>
              <w:bottom w:val="single" w:sz="4" w:space="0" w:color="FFFFFF"/>
              <w:right w:val="single" w:sz="8" w:space="0" w:color="000000"/>
            </w:tcBorders>
            <w:shd w:val="clear" w:color="D8E4BC" w:fill="D8E4BC"/>
            <w:noWrap/>
            <w:vAlign w:val="center"/>
            <w:hideMark/>
          </w:tcPr>
          <w:p w14:paraId="0F74FF28"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50</w:t>
            </w:r>
          </w:p>
        </w:tc>
      </w:tr>
      <w:tr w:rsidR="006869C3" w:rsidRPr="006869C3" w14:paraId="555E9E58" w14:textId="77777777" w:rsidTr="006869C3">
        <w:trPr>
          <w:trHeight w:val="315"/>
        </w:trPr>
        <w:tc>
          <w:tcPr>
            <w:tcW w:w="870" w:type="dxa"/>
            <w:tcBorders>
              <w:top w:val="single" w:sz="4" w:space="0" w:color="FFFFFF"/>
              <w:left w:val="single" w:sz="8" w:space="0" w:color="000000"/>
              <w:bottom w:val="single" w:sz="4" w:space="0" w:color="FFFFFF"/>
              <w:right w:val="single" w:sz="8" w:space="0" w:color="auto"/>
            </w:tcBorders>
            <w:shd w:val="clear" w:color="000000" w:fill="366092"/>
            <w:noWrap/>
            <w:vAlign w:val="center"/>
            <w:hideMark/>
          </w:tcPr>
          <w:p w14:paraId="7DCD0397"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163</w:t>
            </w:r>
          </w:p>
        </w:tc>
        <w:tc>
          <w:tcPr>
            <w:tcW w:w="1391" w:type="dxa"/>
            <w:tcBorders>
              <w:top w:val="single" w:sz="4" w:space="0" w:color="FFFFFF"/>
              <w:left w:val="single" w:sz="4" w:space="0" w:color="FFFFFF"/>
              <w:bottom w:val="single" w:sz="4" w:space="0" w:color="FFFFFF"/>
              <w:right w:val="single" w:sz="8" w:space="0" w:color="auto"/>
            </w:tcBorders>
            <w:shd w:val="clear" w:color="EBF1DE" w:fill="EBF1DE"/>
            <w:noWrap/>
            <w:vAlign w:val="center"/>
            <w:hideMark/>
          </w:tcPr>
          <w:p w14:paraId="3D0FB3F0"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14/12/2015</w:t>
            </w:r>
          </w:p>
        </w:tc>
        <w:tc>
          <w:tcPr>
            <w:tcW w:w="984" w:type="dxa"/>
            <w:tcBorders>
              <w:top w:val="single" w:sz="4" w:space="0" w:color="FFFFFF"/>
              <w:left w:val="single" w:sz="4" w:space="0" w:color="FFFFFF"/>
              <w:bottom w:val="single" w:sz="4" w:space="0" w:color="FFFFFF"/>
              <w:right w:val="single" w:sz="4" w:space="0" w:color="FFFFFF"/>
            </w:tcBorders>
            <w:shd w:val="clear" w:color="EBF1DE" w:fill="EBF1DE"/>
            <w:noWrap/>
            <w:vAlign w:val="center"/>
            <w:hideMark/>
          </w:tcPr>
          <w:p w14:paraId="1E76D03D"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25,1</w:t>
            </w:r>
          </w:p>
        </w:tc>
        <w:tc>
          <w:tcPr>
            <w:tcW w:w="984" w:type="dxa"/>
            <w:tcBorders>
              <w:top w:val="single" w:sz="4" w:space="0" w:color="FFFFFF"/>
              <w:left w:val="single" w:sz="4" w:space="0" w:color="FFFFFF"/>
              <w:bottom w:val="single" w:sz="4" w:space="0" w:color="FFFFFF"/>
              <w:right w:val="single" w:sz="4" w:space="0" w:color="FFFFFF"/>
            </w:tcBorders>
            <w:shd w:val="clear" w:color="EBF1DE" w:fill="EBF1DE"/>
            <w:noWrap/>
            <w:vAlign w:val="center"/>
            <w:hideMark/>
          </w:tcPr>
          <w:p w14:paraId="4F1F63AA"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25,8</w:t>
            </w:r>
          </w:p>
        </w:tc>
        <w:tc>
          <w:tcPr>
            <w:tcW w:w="1406" w:type="dxa"/>
            <w:tcBorders>
              <w:top w:val="single" w:sz="4" w:space="0" w:color="FFFFFF"/>
              <w:left w:val="single" w:sz="4" w:space="0" w:color="FFFFFF"/>
              <w:bottom w:val="single" w:sz="4" w:space="0" w:color="FFFFFF"/>
              <w:right w:val="single" w:sz="4" w:space="0" w:color="FFFFFF"/>
            </w:tcBorders>
            <w:shd w:val="clear" w:color="EBF1DE" w:fill="EBF1DE"/>
            <w:noWrap/>
            <w:vAlign w:val="center"/>
            <w:hideMark/>
          </w:tcPr>
          <w:p w14:paraId="023F50BF"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25,45</w:t>
            </w:r>
          </w:p>
        </w:tc>
        <w:tc>
          <w:tcPr>
            <w:tcW w:w="1495" w:type="dxa"/>
            <w:tcBorders>
              <w:top w:val="single" w:sz="4" w:space="0" w:color="FFFFFF"/>
              <w:left w:val="single" w:sz="4" w:space="0" w:color="FFFFFF"/>
              <w:bottom w:val="single" w:sz="4" w:space="0" w:color="FFFFFF"/>
              <w:right w:val="single" w:sz="4" w:space="0" w:color="FFFFFF"/>
            </w:tcBorders>
            <w:shd w:val="clear" w:color="EBF1DE" w:fill="EBF1DE"/>
            <w:noWrap/>
            <w:vAlign w:val="center"/>
            <w:hideMark/>
          </w:tcPr>
          <w:p w14:paraId="520956A6"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82</w:t>
            </w:r>
          </w:p>
        </w:tc>
        <w:tc>
          <w:tcPr>
            <w:tcW w:w="984" w:type="dxa"/>
            <w:tcBorders>
              <w:top w:val="single" w:sz="4" w:space="0" w:color="FFFFFF"/>
              <w:left w:val="single" w:sz="8" w:space="0" w:color="auto"/>
              <w:bottom w:val="single" w:sz="4" w:space="0" w:color="FFFFFF"/>
              <w:right w:val="single" w:sz="4" w:space="0" w:color="FFFFFF"/>
            </w:tcBorders>
            <w:shd w:val="clear" w:color="EBF1DE" w:fill="EBF1DE"/>
            <w:noWrap/>
            <w:vAlign w:val="center"/>
            <w:hideMark/>
          </w:tcPr>
          <w:p w14:paraId="4B4DFF0A"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24,5</w:t>
            </w:r>
          </w:p>
        </w:tc>
        <w:tc>
          <w:tcPr>
            <w:tcW w:w="984" w:type="dxa"/>
            <w:tcBorders>
              <w:top w:val="single" w:sz="4" w:space="0" w:color="FFFFFF"/>
              <w:left w:val="single" w:sz="4" w:space="0" w:color="FFFFFF"/>
              <w:bottom w:val="single" w:sz="4" w:space="0" w:color="FFFFFF"/>
              <w:right w:val="single" w:sz="4" w:space="0" w:color="FFFFFF"/>
            </w:tcBorders>
            <w:shd w:val="clear" w:color="EBF1DE" w:fill="EBF1DE"/>
            <w:noWrap/>
            <w:vAlign w:val="center"/>
            <w:hideMark/>
          </w:tcPr>
          <w:p w14:paraId="0A3E0039"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25,6</w:t>
            </w:r>
          </w:p>
        </w:tc>
        <w:tc>
          <w:tcPr>
            <w:tcW w:w="1394" w:type="dxa"/>
            <w:tcBorders>
              <w:top w:val="single" w:sz="4" w:space="0" w:color="FFFFFF"/>
              <w:left w:val="single" w:sz="4" w:space="0" w:color="FFFFFF"/>
              <w:bottom w:val="single" w:sz="4" w:space="0" w:color="FFFFFF"/>
              <w:right w:val="single" w:sz="4" w:space="0" w:color="FFFFFF"/>
            </w:tcBorders>
            <w:shd w:val="clear" w:color="EBF1DE" w:fill="EBF1DE"/>
            <w:noWrap/>
            <w:vAlign w:val="center"/>
            <w:hideMark/>
          </w:tcPr>
          <w:p w14:paraId="079B392B"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25,05</w:t>
            </w:r>
          </w:p>
        </w:tc>
        <w:tc>
          <w:tcPr>
            <w:tcW w:w="1484" w:type="dxa"/>
            <w:tcBorders>
              <w:top w:val="single" w:sz="4" w:space="0" w:color="FFFFFF"/>
              <w:left w:val="single" w:sz="4" w:space="0" w:color="FFFFFF"/>
              <w:bottom w:val="single" w:sz="4" w:space="0" w:color="FFFFFF"/>
              <w:right w:val="single" w:sz="8" w:space="0" w:color="auto"/>
            </w:tcBorders>
            <w:shd w:val="clear" w:color="EBF1DE" w:fill="EBF1DE"/>
            <w:noWrap/>
            <w:vAlign w:val="center"/>
            <w:hideMark/>
          </w:tcPr>
          <w:p w14:paraId="68ECCB69"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60</w:t>
            </w:r>
          </w:p>
        </w:tc>
        <w:tc>
          <w:tcPr>
            <w:tcW w:w="984" w:type="dxa"/>
            <w:tcBorders>
              <w:top w:val="single" w:sz="4" w:space="0" w:color="FFFFFF"/>
              <w:left w:val="single" w:sz="4" w:space="0" w:color="FFFFFF"/>
              <w:bottom w:val="single" w:sz="4" w:space="0" w:color="FFFFFF"/>
              <w:right w:val="single" w:sz="4" w:space="0" w:color="FFFFFF"/>
            </w:tcBorders>
            <w:shd w:val="clear" w:color="EBF1DE" w:fill="EBF1DE"/>
            <w:noWrap/>
            <w:vAlign w:val="center"/>
            <w:hideMark/>
          </w:tcPr>
          <w:p w14:paraId="5F445C1A"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24</w:t>
            </w:r>
          </w:p>
        </w:tc>
        <w:tc>
          <w:tcPr>
            <w:tcW w:w="1472" w:type="dxa"/>
            <w:tcBorders>
              <w:top w:val="single" w:sz="4" w:space="0" w:color="FFFFFF"/>
              <w:left w:val="single" w:sz="4" w:space="0" w:color="FFFFFF"/>
              <w:bottom w:val="single" w:sz="4" w:space="0" w:color="FFFFFF"/>
              <w:right w:val="single" w:sz="8" w:space="0" w:color="000000"/>
            </w:tcBorders>
            <w:shd w:val="clear" w:color="EBF1DE" w:fill="EBF1DE"/>
            <w:noWrap/>
            <w:vAlign w:val="center"/>
            <w:hideMark/>
          </w:tcPr>
          <w:p w14:paraId="5C8E2CEE"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45</w:t>
            </w:r>
          </w:p>
        </w:tc>
      </w:tr>
      <w:tr w:rsidR="006869C3" w:rsidRPr="006869C3" w14:paraId="045D3B63" w14:textId="77777777" w:rsidTr="006869C3">
        <w:trPr>
          <w:trHeight w:val="300"/>
        </w:trPr>
        <w:tc>
          <w:tcPr>
            <w:tcW w:w="870" w:type="dxa"/>
            <w:tcBorders>
              <w:top w:val="single" w:sz="8" w:space="0" w:color="auto"/>
              <w:left w:val="single" w:sz="8" w:space="0" w:color="000000"/>
              <w:bottom w:val="single" w:sz="4" w:space="0" w:color="FFFFFF"/>
              <w:right w:val="single" w:sz="8" w:space="0" w:color="auto"/>
            </w:tcBorders>
            <w:shd w:val="clear" w:color="000000" w:fill="DCE6F1"/>
            <w:noWrap/>
            <w:vAlign w:val="center"/>
            <w:hideMark/>
          </w:tcPr>
          <w:p w14:paraId="29ED87C9"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165</w:t>
            </w:r>
          </w:p>
        </w:tc>
        <w:tc>
          <w:tcPr>
            <w:tcW w:w="1391" w:type="dxa"/>
            <w:tcBorders>
              <w:top w:val="single" w:sz="8" w:space="0" w:color="auto"/>
              <w:left w:val="single" w:sz="4" w:space="0" w:color="FFFFFF"/>
              <w:bottom w:val="single" w:sz="4" w:space="0" w:color="FFFFFF"/>
              <w:right w:val="single" w:sz="8" w:space="0" w:color="auto"/>
            </w:tcBorders>
            <w:shd w:val="clear" w:color="D8E4BC" w:fill="D8E4BC"/>
            <w:noWrap/>
            <w:vAlign w:val="center"/>
            <w:hideMark/>
          </w:tcPr>
          <w:p w14:paraId="187F007D"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15/12/2015</w:t>
            </w:r>
          </w:p>
        </w:tc>
        <w:tc>
          <w:tcPr>
            <w:tcW w:w="984" w:type="dxa"/>
            <w:tcBorders>
              <w:top w:val="single" w:sz="8" w:space="0" w:color="auto"/>
              <w:left w:val="single" w:sz="4" w:space="0" w:color="FFFFFF"/>
              <w:bottom w:val="single" w:sz="4" w:space="0" w:color="FFFFFF"/>
              <w:right w:val="single" w:sz="4" w:space="0" w:color="FFFFFF"/>
            </w:tcBorders>
            <w:shd w:val="clear" w:color="D8E4BC" w:fill="D8E4BC"/>
            <w:noWrap/>
            <w:vAlign w:val="center"/>
            <w:hideMark/>
          </w:tcPr>
          <w:p w14:paraId="5B428669"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23,8</w:t>
            </w:r>
          </w:p>
        </w:tc>
        <w:tc>
          <w:tcPr>
            <w:tcW w:w="984" w:type="dxa"/>
            <w:tcBorders>
              <w:top w:val="single" w:sz="8" w:space="0" w:color="auto"/>
              <w:left w:val="single" w:sz="4" w:space="0" w:color="FFFFFF"/>
              <w:bottom w:val="single" w:sz="4" w:space="0" w:color="FFFFFF"/>
              <w:right w:val="single" w:sz="4" w:space="0" w:color="FFFFFF"/>
            </w:tcBorders>
            <w:shd w:val="clear" w:color="D8E4BC" w:fill="D8E4BC"/>
            <w:noWrap/>
            <w:vAlign w:val="center"/>
            <w:hideMark/>
          </w:tcPr>
          <w:p w14:paraId="222B6388"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24,6</w:t>
            </w:r>
          </w:p>
        </w:tc>
        <w:tc>
          <w:tcPr>
            <w:tcW w:w="1406" w:type="dxa"/>
            <w:tcBorders>
              <w:top w:val="single" w:sz="8" w:space="0" w:color="auto"/>
              <w:left w:val="single" w:sz="4" w:space="0" w:color="FFFFFF"/>
              <w:bottom w:val="single" w:sz="4" w:space="0" w:color="FFFFFF"/>
              <w:right w:val="single" w:sz="4" w:space="0" w:color="FFFFFF"/>
            </w:tcBorders>
            <w:shd w:val="clear" w:color="D8E4BC" w:fill="D8E4BC"/>
            <w:noWrap/>
            <w:vAlign w:val="center"/>
            <w:hideMark/>
          </w:tcPr>
          <w:p w14:paraId="759615C5"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24,2</w:t>
            </w:r>
          </w:p>
        </w:tc>
        <w:tc>
          <w:tcPr>
            <w:tcW w:w="1495" w:type="dxa"/>
            <w:tcBorders>
              <w:top w:val="single" w:sz="8" w:space="0" w:color="auto"/>
              <w:left w:val="single" w:sz="4" w:space="0" w:color="FFFFFF"/>
              <w:bottom w:val="single" w:sz="4" w:space="0" w:color="FFFFFF"/>
              <w:right w:val="single" w:sz="4" w:space="0" w:color="FFFFFF"/>
            </w:tcBorders>
            <w:shd w:val="clear" w:color="D8E4BC" w:fill="D8E4BC"/>
            <w:noWrap/>
            <w:vAlign w:val="center"/>
            <w:hideMark/>
          </w:tcPr>
          <w:p w14:paraId="19CE1DB4"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76</w:t>
            </w:r>
          </w:p>
        </w:tc>
        <w:tc>
          <w:tcPr>
            <w:tcW w:w="984" w:type="dxa"/>
            <w:tcBorders>
              <w:top w:val="single" w:sz="8" w:space="0" w:color="auto"/>
              <w:left w:val="single" w:sz="8" w:space="0" w:color="auto"/>
              <w:bottom w:val="single" w:sz="4" w:space="0" w:color="FFFFFF"/>
              <w:right w:val="single" w:sz="4" w:space="0" w:color="FFFFFF"/>
            </w:tcBorders>
            <w:shd w:val="clear" w:color="D8E4BC" w:fill="D8E4BC"/>
            <w:noWrap/>
            <w:vAlign w:val="center"/>
            <w:hideMark/>
          </w:tcPr>
          <w:p w14:paraId="1356550A"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23,3</w:t>
            </w:r>
          </w:p>
        </w:tc>
        <w:tc>
          <w:tcPr>
            <w:tcW w:w="984" w:type="dxa"/>
            <w:tcBorders>
              <w:top w:val="single" w:sz="8" w:space="0" w:color="auto"/>
              <w:left w:val="single" w:sz="4" w:space="0" w:color="FFFFFF"/>
              <w:bottom w:val="single" w:sz="4" w:space="0" w:color="FFFFFF"/>
              <w:right w:val="single" w:sz="4" w:space="0" w:color="FFFFFF"/>
            </w:tcBorders>
            <w:shd w:val="clear" w:color="D8E4BC" w:fill="D8E4BC"/>
            <w:noWrap/>
            <w:vAlign w:val="center"/>
            <w:hideMark/>
          </w:tcPr>
          <w:p w14:paraId="72092185"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24,5</w:t>
            </w:r>
          </w:p>
        </w:tc>
        <w:tc>
          <w:tcPr>
            <w:tcW w:w="1394" w:type="dxa"/>
            <w:tcBorders>
              <w:top w:val="single" w:sz="8" w:space="0" w:color="auto"/>
              <w:left w:val="single" w:sz="4" w:space="0" w:color="FFFFFF"/>
              <w:bottom w:val="single" w:sz="4" w:space="0" w:color="FFFFFF"/>
              <w:right w:val="single" w:sz="4" w:space="0" w:color="FFFFFF"/>
            </w:tcBorders>
            <w:shd w:val="clear" w:color="D8E4BC" w:fill="D8E4BC"/>
            <w:noWrap/>
            <w:vAlign w:val="center"/>
            <w:hideMark/>
          </w:tcPr>
          <w:p w14:paraId="6357D0B1"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23,9</w:t>
            </w:r>
          </w:p>
        </w:tc>
        <w:tc>
          <w:tcPr>
            <w:tcW w:w="1484" w:type="dxa"/>
            <w:tcBorders>
              <w:top w:val="single" w:sz="8" w:space="0" w:color="auto"/>
              <w:left w:val="single" w:sz="4" w:space="0" w:color="FFFFFF"/>
              <w:bottom w:val="single" w:sz="4" w:space="0" w:color="FFFFFF"/>
              <w:right w:val="single" w:sz="8" w:space="0" w:color="auto"/>
            </w:tcBorders>
            <w:shd w:val="clear" w:color="D8E4BC" w:fill="D8E4BC"/>
            <w:noWrap/>
            <w:vAlign w:val="center"/>
            <w:hideMark/>
          </w:tcPr>
          <w:p w14:paraId="3AEE0D5D"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49</w:t>
            </w:r>
          </w:p>
        </w:tc>
        <w:tc>
          <w:tcPr>
            <w:tcW w:w="984" w:type="dxa"/>
            <w:tcBorders>
              <w:top w:val="single" w:sz="8" w:space="0" w:color="auto"/>
              <w:left w:val="single" w:sz="4" w:space="0" w:color="FFFFFF"/>
              <w:bottom w:val="single" w:sz="4" w:space="0" w:color="FFFFFF"/>
              <w:right w:val="single" w:sz="4" w:space="0" w:color="FFFFFF"/>
            </w:tcBorders>
            <w:shd w:val="clear" w:color="D8E4BC" w:fill="D8E4BC"/>
            <w:noWrap/>
            <w:vAlign w:val="center"/>
            <w:hideMark/>
          </w:tcPr>
          <w:p w14:paraId="59837450"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22,5</w:t>
            </w:r>
          </w:p>
        </w:tc>
        <w:tc>
          <w:tcPr>
            <w:tcW w:w="1472" w:type="dxa"/>
            <w:tcBorders>
              <w:top w:val="single" w:sz="8" w:space="0" w:color="auto"/>
              <w:left w:val="single" w:sz="4" w:space="0" w:color="FFFFFF"/>
              <w:bottom w:val="single" w:sz="4" w:space="0" w:color="FFFFFF"/>
              <w:right w:val="single" w:sz="8" w:space="0" w:color="000000"/>
            </w:tcBorders>
            <w:shd w:val="clear" w:color="D8E4BC" w:fill="D8E4BC"/>
            <w:noWrap/>
            <w:vAlign w:val="center"/>
            <w:hideMark/>
          </w:tcPr>
          <w:p w14:paraId="2311FE80"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46</w:t>
            </w:r>
          </w:p>
        </w:tc>
      </w:tr>
      <w:tr w:rsidR="006869C3" w:rsidRPr="006869C3" w14:paraId="552BF2B0" w14:textId="77777777" w:rsidTr="006869C3">
        <w:trPr>
          <w:trHeight w:val="315"/>
        </w:trPr>
        <w:tc>
          <w:tcPr>
            <w:tcW w:w="870" w:type="dxa"/>
            <w:tcBorders>
              <w:top w:val="single" w:sz="4" w:space="0" w:color="FFFFFF"/>
              <w:left w:val="single" w:sz="8" w:space="0" w:color="000000"/>
              <w:bottom w:val="single" w:sz="4" w:space="0" w:color="FFFFFF"/>
              <w:right w:val="single" w:sz="8" w:space="0" w:color="auto"/>
            </w:tcBorders>
            <w:shd w:val="clear" w:color="000000" w:fill="366092"/>
            <w:noWrap/>
            <w:vAlign w:val="center"/>
            <w:hideMark/>
          </w:tcPr>
          <w:p w14:paraId="07BBF200"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167</w:t>
            </w:r>
          </w:p>
        </w:tc>
        <w:tc>
          <w:tcPr>
            <w:tcW w:w="1391" w:type="dxa"/>
            <w:tcBorders>
              <w:top w:val="single" w:sz="4" w:space="0" w:color="FFFFFF"/>
              <w:left w:val="single" w:sz="4" w:space="0" w:color="FFFFFF"/>
              <w:bottom w:val="single" w:sz="4" w:space="0" w:color="FFFFFF"/>
              <w:right w:val="single" w:sz="8" w:space="0" w:color="auto"/>
            </w:tcBorders>
            <w:shd w:val="clear" w:color="EBF1DE" w:fill="EBF1DE"/>
            <w:noWrap/>
            <w:vAlign w:val="center"/>
            <w:hideMark/>
          </w:tcPr>
          <w:p w14:paraId="503FA3D8"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15/12/2015</w:t>
            </w:r>
          </w:p>
        </w:tc>
        <w:tc>
          <w:tcPr>
            <w:tcW w:w="984" w:type="dxa"/>
            <w:tcBorders>
              <w:top w:val="single" w:sz="4" w:space="0" w:color="FFFFFF"/>
              <w:left w:val="single" w:sz="4" w:space="0" w:color="FFFFFF"/>
              <w:bottom w:val="single" w:sz="4" w:space="0" w:color="FFFFFF"/>
              <w:right w:val="single" w:sz="4" w:space="0" w:color="FFFFFF"/>
            </w:tcBorders>
            <w:shd w:val="clear" w:color="EBF1DE" w:fill="EBF1DE"/>
            <w:noWrap/>
            <w:vAlign w:val="center"/>
            <w:hideMark/>
          </w:tcPr>
          <w:p w14:paraId="347D7800"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25,6</w:t>
            </w:r>
          </w:p>
        </w:tc>
        <w:tc>
          <w:tcPr>
            <w:tcW w:w="984" w:type="dxa"/>
            <w:tcBorders>
              <w:top w:val="single" w:sz="4" w:space="0" w:color="FFFFFF"/>
              <w:left w:val="single" w:sz="4" w:space="0" w:color="FFFFFF"/>
              <w:bottom w:val="single" w:sz="4" w:space="0" w:color="FFFFFF"/>
              <w:right w:val="single" w:sz="4" w:space="0" w:color="FFFFFF"/>
            </w:tcBorders>
            <w:shd w:val="clear" w:color="EBF1DE" w:fill="EBF1DE"/>
            <w:noWrap/>
            <w:vAlign w:val="center"/>
            <w:hideMark/>
          </w:tcPr>
          <w:p w14:paraId="4C716C5E"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26,4</w:t>
            </w:r>
          </w:p>
        </w:tc>
        <w:tc>
          <w:tcPr>
            <w:tcW w:w="1406" w:type="dxa"/>
            <w:tcBorders>
              <w:top w:val="single" w:sz="4" w:space="0" w:color="FFFFFF"/>
              <w:left w:val="single" w:sz="4" w:space="0" w:color="FFFFFF"/>
              <w:bottom w:val="single" w:sz="4" w:space="0" w:color="FFFFFF"/>
              <w:right w:val="single" w:sz="4" w:space="0" w:color="FFFFFF"/>
            </w:tcBorders>
            <w:shd w:val="clear" w:color="EBF1DE" w:fill="EBF1DE"/>
            <w:noWrap/>
            <w:vAlign w:val="center"/>
            <w:hideMark/>
          </w:tcPr>
          <w:p w14:paraId="36574038"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26</w:t>
            </w:r>
          </w:p>
        </w:tc>
        <w:tc>
          <w:tcPr>
            <w:tcW w:w="1495" w:type="dxa"/>
            <w:tcBorders>
              <w:top w:val="single" w:sz="4" w:space="0" w:color="FFFFFF"/>
              <w:left w:val="single" w:sz="4" w:space="0" w:color="FFFFFF"/>
              <w:bottom w:val="single" w:sz="4" w:space="0" w:color="FFFFFF"/>
              <w:right w:val="single" w:sz="4" w:space="0" w:color="FFFFFF"/>
            </w:tcBorders>
            <w:shd w:val="clear" w:color="EBF1DE" w:fill="EBF1DE"/>
            <w:noWrap/>
            <w:vAlign w:val="center"/>
            <w:hideMark/>
          </w:tcPr>
          <w:p w14:paraId="4C4777AA"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82</w:t>
            </w:r>
          </w:p>
        </w:tc>
        <w:tc>
          <w:tcPr>
            <w:tcW w:w="984" w:type="dxa"/>
            <w:tcBorders>
              <w:top w:val="single" w:sz="4" w:space="0" w:color="FFFFFF"/>
              <w:left w:val="single" w:sz="8" w:space="0" w:color="auto"/>
              <w:bottom w:val="single" w:sz="4" w:space="0" w:color="FFFFFF"/>
              <w:right w:val="single" w:sz="4" w:space="0" w:color="FFFFFF"/>
            </w:tcBorders>
            <w:shd w:val="clear" w:color="EBF1DE" w:fill="EBF1DE"/>
            <w:noWrap/>
            <w:vAlign w:val="center"/>
            <w:hideMark/>
          </w:tcPr>
          <w:p w14:paraId="6CC68DFF"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25,1</w:t>
            </w:r>
          </w:p>
        </w:tc>
        <w:tc>
          <w:tcPr>
            <w:tcW w:w="984" w:type="dxa"/>
            <w:tcBorders>
              <w:top w:val="single" w:sz="4" w:space="0" w:color="FFFFFF"/>
              <w:left w:val="single" w:sz="4" w:space="0" w:color="FFFFFF"/>
              <w:bottom w:val="single" w:sz="4" w:space="0" w:color="FFFFFF"/>
              <w:right w:val="single" w:sz="4" w:space="0" w:color="FFFFFF"/>
            </w:tcBorders>
            <w:shd w:val="clear" w:color="EBF1DE" w:fill="EBF1DE"/>
            <w:noWrap/>
            <w:vAlign w:val="center"/>
            <w:hideMark/>
          </w:tcPr>
          <w:p w14:paraId="1842564B"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26,1</w:t>
            </w:r>
          </w:p>
        </w:tc>
        <w:tc>
          <w:tcPr>
            <w:tcW w:w="1394" w:type="dxa"/>
            <w:tcBorders>
              <w:top w:val="single" w:sz="4" w:space="0" w:color="FFFFFF"/>
              <w:left w:val="single" w:sz="4" w:space="0" w:color="FFFFFF"/>
              <w:bottom w:val="single" w:sz="4" w:space="0" w:color="FFFFFF"/>
              <w:right w:val="single" w:sz="4" w:space="0" w:color="FFFFFF"/>
            </w:tcBorders>
            <w:shd w:val="clear" w:color="EBF1DE" w:fill="EBF1DE"/>
            <w:noWrap/>
            <w:vAlign w:val="center"/>
            <w:hideMark/>
          </w:tcPr>
          <w:p w14:paraId="43F52907"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25,6</w:t>
            </w:r>
          </w:p>
        </w:tc>
        <w:tc>
          <w:tcPr>
            <w:tcW w:w="1484" w:type="dxa"/>
            <w:tcBorders>
              <w:top w:val="single" w:sz="4" w:space="0" w:color="FFFFFF"/>
              <w:left w:val="single" w:sz="4" w:space="0" w:color="FFFFFF"/>
              <w:bottom w:val="single" w:sz="4" w:space="0" w:color="FFFFFF"/>
              <w:right w:val="single" w:sz="8" w:space="0" w:color="auto"/>
            </w:tcBorders>
            <w:shd w:val="clear" w:color="EBF1DE" w:fill="EBF1DE"/>
            <w:noWrap/>
            <w:vAlign w:val="center"/>
            <w:hideMark/>
          </w:tcPr>
          <w:p w14:paraId="2F33CAB6"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60</w:t>
            </w:r>
          </w:p>
        </w:tc>
        <w:tc>
          <w:tcPr>
            <w:tcW w:w="984" w:type="dxa"/>
            <w:tcBorders>
              <w:top w:val="single" w:sz="4" w:space="0" w:color="FFFFFF"/>
              <w:left w:val="single" w:sz="4" w:space="0" w:color="FFFFFF"/>
              <w:bottom w:val="single" w:sz="4" w:space="0" w:color="FFFFFF"/>
              <w:right w:val="single" w:sz="4" w:space="0" w:color="FFFFFF"/>
            </w:tcBorders>
            <w:shd w:val="clear" w:color="EBF1DE" w:fill="EBF1DE"/>
            <w:noWrap/>
            <w:vAlign w:val="center"/>
            <w:hideMark/>
          </w:tcPr>
          <w:p w14:paraId="70F4616F"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24,5</w:t>
            </w:r>
          </w:p>
        </w:tc>
        <w:tc>
          <w:tcPr>
            <w:tcW w:w="1472" w:type="dxa"/>
            <w:tcBorders>
              <w:top w:val="single" w:sz="4" w:space="0" w:color="FFFFFF"/>
              <w:left w:val="single" w:sz="4" w:space="0" w:color="FFFFFF"/>
              <w:bottom w:val="single" w:sz="4" w:space="0" w:color="FFFFFF"/>
              <w:right w:val="single" w:sz="8" w:space="0" w:color="000000"/>
            </w:tcBorders>
            <w:shd w:val="clear" w:color="EBF1DE" w:fill="EBF1DE"/>
            <w:noWrap/>
            <w:vAlign w:val="center"/>
            <w:hideMark/>
          </w:tcPr>
          <w:p w14:paraId="6A4ADDCD"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43</w:t>
            </w:r>
          </w:p>
        </w:tc>
      </w:tr>
      <w:tr w:rsidR="006869C3" w:rsidRPr="006869C3" w14:paraId="29422162" w14:textId="77777777" w:rsidTr="006869C3">
        <w:trPr>
          <w:trHeight w:val="300"/>
        </w:trPr>
        <w:tc>
          <w:tcPr>
            <w:tcW w:w="870" w:type="dxa"/>
            <w:tcBorders>
              <w:top w:val="single" w:sz="8" w:space="0" w:color="auto"/>
              <w:left w:val="single" w:sz="8" w:space="0" w:color="000000"/>
              <w:bottom w:val="single" w:sz="4" w:space="0" w:color="FFFFFF"/>
              <w:right w:val="single" w:sz="8" w:space="0" w:color="auto"/>
            </w:tcBorders>
            <w:shd w:val="clear" w:color="000000" w:fill="DCE6F1"/>
            <w:noWrap/>
            <w:vAlign w:val="center"/>
            <w:hideMark/>
          </w:tcPr>
          <w:p w14:paraId="120A3563"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169</w:t>
            </w:r>
          </w:p>
        </w:tc>
        <w:tc>
          <w:tcPr>
            <w:tcW w:w="1391" w:type="dxa"/>
            <w:tcBorders>
              <w:top w:val="single" w:sz="8" w:space="0" w:color="auto"/>
              <w:left w:val="single" w:sz="4" w:space="0" w:color="FFFFFF"/>
              <w:bottom w:val="single" w:sz="4" w:space="0" w:color="FFFFFF"/>
              <w:right w:val="single" w:sz="8" w:space="0" w:color="auto"/>
            </w:tcBorders>
            <w:shd w:val="clear" w:color="D8E4BC" w:fill="D8E4BC"/>
            <w:noWrap/>
            <w:vAlign w:val="center"/>
            <w:hideMark/>
          </w:tcPr>
          <w:p w14:paraId="2CAEDC93"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16/12/2015</w:t>
            </w:r>
          </w:p>
        </w:tc>
        <w:tc>
          <w:tcPr>
            <w:tcW w:w="984" w:type="dxa"/>
            <w:tcBorders>
              <w:top w:val="single" w:sz="8" w:space="0" w:color="auto"/>
              <w:left w:val="single" w:sz="4" w:space="0" w:color="FFFFFF"/>
              <w:bottom w:val="single" w:sz="4" w:space="0" w:color="FFFFFF"/>
              <w:right w:val="single" w:sz="4" w:space="0" w:color="FFFFFF"/>
            </w:tcBorders>
            <w:shd w:val="clear" w:color="D8E4BC" w:fill="D8E4BC"/>
            <w:noWrap/>
            <w:vAlign w:val="center"/>
            <w:hideMark/>
          </w:tcPr>
          <w:p w14:paraId="4B50C36D"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23,9</w:t>
            </w:r>
          </w:p>
        </w:tc>
        <w:tc>
          <w:tcPr>
            <w:tcW w:w="984" w:type="dxa"/>
            <w:tcBorders>
              <w:top w:val="single" w:sz="8" w:space="0" w:color="auto"/>
              <w:left w:val="single" w:sz="4" w:space="0" w:color="FFFFFF"/>
              <w:bottom w:val="single" w:sz="4" w:space="0" w:color="FFFFFF"/>
              <w:right w:val="single" w:sz="4" w:space="0" w:color="FFFFFF"/>
            </w:tcBorders>
            <w:shd w:val="clear" w:color="D8E4BC" w:fill="D8E4BC"/>
            <w:noWrap/>
            <w:vAlign w:val="center"/>
            <w:hideMark/>
          </w:tcPr>
          <w:p w14:paraId="74660622"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24,7</w:t>
            </w:r>
          </w:p>
        </w:tc>
        <w:tc>
          <w:tcPr>
            <w:tcW w:w="1406" w:type="dxa"/>
            <w:tcBorders>
              <w:top w:val="single" w:sz="8" w:space="0" w:color="auto"/>
              <w:left w:val="single" w:sz="4" w:space="0" w:color="FFFFFF"/>
              <w:bottom w:val="single" w:sz="4" w:space="0" w:color="FFFFFF"/>
              <w:right w:val="single" w:sz="4" w:space="0" w:color="FFFFFF"/>
            </w:tcBorders>
            <w:shd w:val="clear" w:color="D8E4BC" w:fill="D8E4BC"/>
            <w:noWrap/>
            <w:vAlign w:val="center"/>
            <w:hideMark/>
          </w:tcPr>
          <w:p w14:paraId="090648E1"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24,3</w:t>
            </w:r>
          </w:p>
        </w:tc>
        <w:tc>
          <w:tcPr>
            <w:tcW w:w="1495" w:type="dxa"/>
            <w:tcBorders>
              <w:top w:val="single" w:sz="8" w:space="0" w:color="auto"/>
              <w:left w:val="single" w:sz="4" w:space="0" w:color="FFFFFF"/>
              <w:bottom w:val="single" w:sz="4" w:space="0" w:color="FFFFFF"/>
              <w:right w:val="single" w:sz="4" w:space="0" w:color="FFFFFF"/>
            </w:tcBorders>
            <w:shd w:val="clear" w:color="D8E4BC" w:fill="D8E4BC"/>
            <w:noWrap/>
            <w:vAlign w:val="center"/>
            <w:hideMark/>
          </w:tcPr>
          <w:p w14:paraId="5126A366"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76</w:t>
            </w:r>
          </w:p>
        </w:tc>
        <w:tc>
          <w:tcPr>
            <w:tcW w:w="984" w:type="dxa"/>
            <w:tcBorders>
              <w:top w:val="single" w:sz="8" w:space="0" w:color="auto"/>
              <w:left w:val="single" w:sz="8" w:space="0" w:color="auto"/>
              <w:bottom w:val="single" w:sz="4" w:space="0" w:color="FFFFFF"/>
              <w:right w:val="single" w:sz="4" w:space="0" w:color="FFFFFF"/>
            </w:tcBorders>
            <w:shd w:val="clear" w:color="D8E4BC" w:fill="D8E4BC"/>
            <w:noWrap/>
            <w:vAlign w:val="center"/>
            <w:hideMark/>
          </w:tcPr>
          <w:p w14:paraId="52575AB8"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23,4</w:t>
            </w:r>
          </w:p>
        </w:tc>
        <w:tc>
          <w:tcPr>
            <w:tcW w:w="984" w:type="dxa"/>
            <w:tcBorders>
              <w:top w:val="single" w:sz="8" w:space="0" w:color="auto"/>
              <w:left w:val="single" w:sz="4" w:space="0" w:color="FFFFFF"/>
              <w:bottom w:val="single" w:sz="4" w:space="0" w:color="FFFFFF"/>
              <w:right w:val="single" w:sz="4" w:space="0" w:color="FFFFFF"/>
            </w:tcBorders>
            <w:shd w:val="clear" w:color="D8E4BC" w:fill="D8E4BC"/>
            <w:noWrap/>
            <w:vAlign w:val="center"/>
            <w:hideMark/>
          </w:tcPr>
          <w:p w14:paraId="7C401670"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24,6</w:t>
            </w:r>
          </w:p>
        </w:tc>
        <w:tc>
          <w:tcPr>
            <w:tcW w:w="1394" w:type="dxa"/>
            <w:tcBorders>
              <w:top w:val="single" w:sz="8" w:space="0" w:color="auto"/>
              <w:left w:val="single" w:sz="4" w:space="0" w:color="FFFFFF"/>
              <w:bottom w:val="single" w:sz="4" w:space="0" w:color="FFFFFF"/>
              <w:right w:val="single" w:sz="4" w:space="0" w:color="FFFFFF"/>
            </w:tcBorders>
            <w:shd w:val="clear" w:color="D8E4BC" w:fill="D8E4BC"/>
            <w:noWrap/>
            <w:vAlign w:val="center"/>
            <w:hideMark/>
          </w:tcPr>
          <w:p w14:paraId="41A9BF79"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24</w:t>
            </w:r>
          </w:p>
        </w:tc>
        <w:tc>
          <w:tcPr>
            <w:tcW w:w="1484" w:type="dxa"/>
            <w:tcBorders>
              <w:top w:val="single" w:sz="8" w:space="0" w:color="auto"/>
              <w:left w:val="single" w:sz="4" w:space="0" w:color="FFFFFF"/>
              <w:bottom w:val="single" w:sz="4" w:space="0" w:color="FFFFFF"/>
              <w:right w:val="single" w:sz="8" w:space="0" w:color="auto"/>
            </w:tcBorders>
            <w:shd w:val="clear" w:color="D8E4BC" w:fill="D8E4BC"/>
            <w:noWrap/>
            <w:vAlign w:val="center"/>
            <w:hideMark/>
          </w:tcPr>
          <w:p w14:paraId="2823574E"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49</w:t>
            </w:r>
          </w:p>
        </w:tc>
        <w:tc>
          <w:tcPr>
            <w:tcW w:w="984" w:type="dxa"/>
            <w:tcBorders>
              <w:top w:val="single" w:sz="8" w:space="0" w:color="auto"/>
              <w:left w:val="single" w:sz="4" w:space="0" w:color="FFFFFF"/>
              <w:bottom w:val="single" w:sz="4" w:space="0" w:color="FFFFFF"/>
              <w:right w:val="single" w:sz="4" w:space="0" w:color="FFFFFF"/>
            </w:tcBorders>
            <w:shd w:val="clear" w:color="D8E4BC" w:fill="D8E4BC"/>
            <w:noWrap/>
            <w:vAlign w:val="center"/>
            <w:hideMark/>
          </w:tcPr>
          <w:p w14:paraId="6ED916B6"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22,5</w:t>
            </w:r>
          </w:p>
        </w:tc>
        <w:tc>
          <w:tcPr>
            <w:tcW w:w="1472" w:type="dxa"/>
            <w:tcBorders>
              <w:top w:val="single" w:sz="8" w:space="0" w:color="auto"/>
              <w:left w:val="single" w:sz="4" w:space="0" w:color="FFFFFF"/>
              <w:bottom w:val="single" w:sz="4" w:space="0" w:color="FFFFFF"/>
              <w:right w:val="single" w:sz="8" w:space="0" w:color="000000"/>
            </w:tcBorders>
            <w:shd w:val="clear" w:color="D8E4BC" w:fill="D8E4BC"/>
            <w:noWrap/>
            <w:vAlign w:val="center"/>
            <w:hideMark/>
          </w:tcPr>
          <w:p w14:paraId="194939FB"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44</w:t>
            </w:r>
          </w:p>
        </w:tc>
      </w:tr>
      <w:tr w:rsidR="006869C3" w:rsidRPr="006869C3" w14:paraId="5399B2EF" w14:textId="77777777" w:rsidTr="006869C3">
        <w:trPr>
          <w:trHeight w:val="315"/>
        </w:trPr>
        <w:tc>
          <w:tcPr>
            <w:tcW w:w="870" w:type="dxa"/>
            <w:tcBorders>
              <w:top w:val="single" w:sz="4" w:space="0" w:color="FFFFFF"/>
              <w:left w:val="single" w:sz="8" w:space="0" w:color="000000"/>
              <w:bottom w:val="single" w:sz="4" w:space="0" w:color="FFFFFF"/>
              <w:right w:val="single" w:sz="8" w:space="0" w:color="auto"/>
            </w:tcBorders>
            <w:shd w:val="clear" w:color="000000" w:fill="366092"/>
            <w:noWrap/>
            <w:vAlign w:val="center"/>
            <w:hideMark/>
          </w:tcPr>
          <w:p w14:paraId="69078637"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171</w:t>
            </w:r>
          </w:p>
        </w:tc>
        <w:tc>
          <w:tcPr>
            <w:tcW w:w="1391" w:type="dxa"/>
            <w:tcBorders>
              <w:top w:val="single" w:sz="4" w:space="0" w:color="FFFFFF"/>
              <w:left w:val="single" w:sz="4" w:space="0" w:color="FFFFFF"/>
              <w:bottom w:val="single" w:sz="4" w:space="0" w:color="FFFFFF"/>
              <w:right w:val="single" w:sz="8" w:space="0" w:color="auto"/>
            </w:tcBorders>
            <w:shd w:val="clear" w:color="EBF1DE" w:fill="EBF1DE"/>
            <w:noWrap/>
            <w:vAlign w:val="center"/>
            <w:hideMark/>
          </w:tcPr>
          <w:p w14:paraId="60B4CF1C"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16/12/2015</w:t>
            </w:r>
          </w:p>
        </w:tc>
        <w:tc>
          <w:tcPr>
            <w:tcW w:w="984" w:type="dxa"/>
            <w:tcBorders>
              <w:top w:val="single" w:sz="4" w:space="0" w:color="FFFFFF"/>
              <w:left w:val="single" w:sz="4" w:space="0" w:color="FFFFFF"/>
              <w:bottom w:val="single" w:sz="4" w:space="0" w:color="FFFFFF"/>
              <w:right w:val="single" w:sz="4" w:space="0" w:color="FFFFFF"/>
            </w:tcBorders>
            <w:shd w:val="clear" w:color="EBF1DE" w:fill="EBF1DE"/>
            <w:noWrap/>
            <w:vAlign w:val="center"/>
            <w:hideMark/>
          </w:tcPr>
          <w:p w14:paraId="137A4AED"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25,7</w:t>
            </w:r>
          </w:p>
        </w:tc>
        <w:tc>
          <w:tcPr>
            <w:tcW w:w="984" w:type="dxa"/>
            <w:tcBorders>
              <w:top w:val="single" w:sz="4" w:space="0" w:color="FFFFFF"/>
              <w:left w:val="single" w:sz="4" w:space="0" w:color="FFFFFF"/>
              <w:bottom w:val="single" w:sz="4" w:space="0" w:color="FFFFFF"/>
              <w:right w:val="single" w:sz="4" w:space="0" w:color="FFFFFF"/>
            </w:tcBorders>
            <w:shd w:val="clear" w:color="EBF1DE" w:fill="EBF1DE"/>
            <w:noWrap/>
            <w:vAlign w:val="center"/>
            <w:hideMark/>
          </w:tcPr>
          <w:p w14:paraId="55993333"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26,5</w:t>
            </w:r>
          </w:p>
        </w:tc>
        <w:tc>
          <w:tcPr>
            <w:tcW w:w="1406" w:type="dxa"/>
            <w:tcBorders>
              <w:top w:val="single" w:sz="4" w:space="0" w:color="FFFFFF"/>
              <w:left w:val="single" w:sz="4" w:space="0" w:color="FFFFFF"/>
              <w:bottom w:val="single" w:sz="4" w:space="0" w:color="FFFFFF"/>
              <w:right w:val="single" w:sz="4" w:space="0" w:color="FFFFFF"/>
            </w:tcBorders>
            <w:shd w:val="clear" w:color="EBF1DE" w:fill="EBF1DE"/>
            <w:noWrap/>
            <w:vAlign w:val="center"/>
            <w:hideMark/>
          </w:tcPr>
          <w:p w14:paraId="714E01D8"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26,1</w:t>
            </w:r>
          </w:p>
        </w:tc>
        <w:tc>
          <w:tcPr>
            <w:tcW w:w="1495" w:type="dxa"/>
            <w:tcBorders>
              <w:top w:val="single" w:sz="4" w:space="0" w:color="FFFFFF"/>
              <w:left w:val="single" w:sz="4" w:space="0" w:color="FFFFFF"/>
              <w:bottom w:val="single" w:sz="4" w:space="0" w:color="FFFFFF"/>
              <w:right w:val="single" w:sz="4" w:space="0" w:color="FFFFFF"/>
            </w:tcBorders>
            <w:shd w:val="clear" w:color="EBF1DE" w:fill="EBF1DE"/>
            <w:noWrap/>
            <w:vAlign w:val="center"/>
            <w:hideMark/>
          </w:tcPr>
          <w:p w14:paraId="58A99EE6"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91</w:t>
            </w:r>
          </w:p>
        </w:tc>
        <w:tc>
          <w:tcPr>
            <w:tcW w:w="984" w:type="dxa"/>
            <w:tcBorders>
              <w:top w:val="single" w:sz="4" w:space="0" w:color="FFFFFF"/>
              <w:left w:val="single" w:sz="8" w:space="0" w:color="auto"/>
              <w:bottom w:val="single" w:sz="4" w:space="0" w:color="FFFFFF"/>
              <w:right w:val="single" w:sz="4" w:space="0" w:color="FFFFFF"/>
            </w:tcBorders>
            <w:shd w:val="clear" w:color="EBF1DE" w:fill="EBF1DE"/>
            <w:noWrap/>
            <w:vAlign w:val="center"/>
            <w:hideMark/>
          </w:tcPr>
          <w:p w14:paraId="7E41B8E4"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25,1</w:t>
            </w:r>
          </w:p>
        </w:tc>
        <w:tc>
          <w:tcPr>
            <w:tcW w:w="984" w:type="dxa"/>
            <w:tcBorders>
              <w:top w:val="single" w:sz="4" w:space="0" w:color="FFFFFF"/>
              <w:left w:val="single" w:sz="4" w:space="0" w:color="FFFFFF"/>
              <w:bottom w:val="single" w:sz="4" w:space="0" w:color="FFFFFF"/>
              <w:right w:val="single" w:sz="4" w:space="0" w:color="FFFFFF"/>
            </w:tcBorders>
            <w:shd w:val="clear" w:color="EBF1DE" w:fill="EBF1DE"/>
            <w:noWrap/>
            <w:vAlign w:val="center"/>
            <w:hideMark/>
          </w:tcPr>
          <w:p w14:paraId="3A5EECC7"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26,2</w:t>
            </w:r>
          </w:p>
        </w:tc>
        <w:tc>
          <w:tcPr>
            <w:tcW w:w="1394" w:type="dxa"/>
            <w:tcBorders>
              <w:top w:val="single" w:sz="4" w:space="0" w:color="FFFFFF"/>
              <w:left w:val="single" w:sz="4" w:space="0" w:color="FFFFFF"/>
              <w:bottom w:val="single" w:sz="4" w:space="0" w:color="FFFFFF"/>
              <w:right w:val="single" w:sz="4" w:space="0" w:color="FFFFFF"/>
            </w:tcBorders>
            <w:shd w:val="clear" w:color="EBF1DE" w:fill="EBF1DE"/>
            <w:noWrap/>
            <w:vAlign w:val="center"/>
            <w:hideMark/>
          </w:tcPr>
          <w:p w14:paraId="66AE6223"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25,65</w:t>
            </w:r>
          </w:p>
        </w:tc>
        <w:tc>
          <w:tcPr>
            <w:tcW w:w="1484" w:type="dxa"/>
            <w:tcBorders>
              <w:top w:val="single" w:sz="4" w:space="0" w:color="FFFFFF"/>
              <w:left w:val="single" w:sz="4" w:space="0" w:color="FFFFFF"/>
              <w:bottom w:val="single" w:sz="4" w:space="0" w:color="FFFFFF"/>
              <w:right w:val="single" w:sz="8" w:space="0" w:color="auto"/>
            </w:tcBorders>
            <w:shd w:val="clear" w:color="EBF1DE" w:fill="EBF1DE"/>
            <w:noWrap/>
            <w:vAlign w:val="center"/>
            <w:hideMark/>
          </w:tcPr>
          <w:p w14:paraId="4AF7BC5E"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64</w:t>
            </w:r>
          </w:p>
        </w:tc>
        <w:tc>
          <w:tcPr>
            <w:tcW w:w="984" w:type="dxa"/>
            <w:tcBorders>
              <w:top w:val="single" w:sz="4" w:space="0" w:color="FFFFFF"/>
              <w:left w:val="single" w:sz="4" w:space="0" w:color="FFFFFF"/>
              <w:bottom w:val="single" w:sz="4" w:space="0" w:color="FFFFFF"/>
              <w:right w:val="single" w:sz="4" w:space="0" w:color="FFFFFF"/>
            </w:tcBorders>
            <w:shd w:val="clear" w:color="EBF1DE" w:fill="EBF1DE"/>
            <w:noWrap/>
            <w:vAlign w:val="center"/>
            <w:hideMark/>
          </w:tcPr>
          <w:p w14:paraId="1D025252"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24,5</w:t>
            </w:r>
          </w:p>
        </w:tc>
        <w:tc>
          <w:tcPr>
            <w:tcW w:w="1472" w:type="dxa"/>
            <w:tcBorders>
              <w:top w:val="single" w:sz="4" w:space="0" w:color="FFFFFF"/>
              <w:left w:val="single" w:sz="4" w:space="0" w:color="FFFFFF"/>
              <w:bottom w:val="single" w:sz="4" w:space="0" w:color="FFFFFF"/>
              <w:right w:val="single" w:sz="8" w:space="0" w:color="000000"/>
            </w:tcBorders>
            <w:shd w:val="clear" w:color="EBF1DE" w:fill="EBF1DE"/>
            <w:noWrap/>
            <w:vAlign w:val="center"/>
            <w:hideMark/>
          </w:tcPr>
          <w:p w14:paraId="7D1CC40A"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44</w:t>
            </w:r>
          </w:p>
        </w:tc>
      </w:tr>
      <w:tr w:rsidR="006869C3" w:rsidRPr="006869C3" w14:paraId="38871254" w14:textId="77777777" w:rsidTr="006869C3">
        <w:trPr>
          <w:trHeight w:val="315"/>
        </w:trPr>
        <w:tc>
          <w:tcPr>
            <w:tcW w:w="870" w:type="dxa"/>
            <w:tcBorders>
              <w:top w:val="single" w:sz="8" w:space="0" w:color="auto"/>
              <w:left w:val="single" w:sz="8" w:space="0" w:color="000000"/>
              <w:bottom w:val="single" w:sz="4" w:space="0" w:color="FFFFFF"/>
              <w:right w:val="single" w:sz="8" w:space="0" w:color="auto"/>
            </w:tcBorders>
            <w:shd w:val="clear" w:color="000000" w:fill="DCE6F1"/>
            <w:noWrap/>
            <w:vAlign w:val="center"/>
            <w:hideMark/>
          </w:tcPr>
          <w:p w14:paraId="4A726C0A"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173</w:t>
            </w:r>
          </w:p>
        </w:tc>
        <w:tc>
          <w:tcPr>
            <w:tcW w:w="1391" w:type="dxa"/>
            <w:tcBorders>
              <w:top w:val="single" w:sz="8" w:space="0" w:color="auto"/>
              <w:left w:val="single" w:sz="4" w:space="0" w:color="FFFFFF"/>
              <w:bottom w:val="single" w:sz="4" w:space="0" w:color="FFFFFF"/>
              <w:right w:val="single" w:sz="8" w:space="0" w:color="auto"/>
            </w:tcBorders>
            <w:shd w:val="clear" w:color="D8E4BC" w:fill="D8E4BC"/>
            <w:noWrap/>
            <w:vAlign w:val="center"/>
            <w:hideMark/>
          </w:tcPr>
          <w:p w14:paraId="22A7A715"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17/12/2015</w:t>
            </w:r>
          </w:p>
        </w:tc>
        <w:tc>
          <w:tcPr>
            <w:tcW w:w="984" w:type="dxa"/>
            <w:tcBorders>
              <w:top w:val="single" w:sz="8" w:space="0" w:color="auto"/>
              <w:left w:val="single" w:sz="4" w:space="0" w:color="FFFFFF"/>
              <w:bottom w:val="single" w:sz="4" w:space="0" w:color="FFFFFF"/>
              <w:right w:val="single" w:sz="4" w:space="0" w:color="FFFFFF"/>
            </w:tcBorders>
            <w:shd w:val="clear" w:color="D8E4BC" w:fill="D8E4BC"/>
            <w:noWrap/>
            <w:vAlign w:val="center"/>
            <w:hideMark/>
          </w:tcPr>
          <w:p w14:paraId="14C1963E"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23,9</w:t>
            </w:r>
          </w:p>
        </w:tc>
        <w:tc>
          <w:tcPr>
            <w:tcW w:w="984" w:type="dxa"/>
            <w:tcBorders>
              <w:top w:val="single" w:sz="8" w:space="0" w:color="auto"/>
              <w:left w:val="single" w:sz="4" w:space="0" w:color="FFFFFF"/>
              <w:bottom w:val="single" w:sz="4" w:space="0" w:color="FFFFFF"/>
              <w:right w:val="single" w:sz="4" w:space="0" w:color="FFFFFF"/>
            </w:tcBorders>
            <w:shd w:val="clear" w:color="D8E4BC" w:fill="D8E4BC"/>
            <w:noWrap/>
            <w:vAlign w:val="center"/>
            <w:hideMark/>
          </w:tcPr>
          <w:p w14:paraId="61AD722F"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24,8</w:t>
            </w:r>
          </w:p>
        </w:tc>
        <w:tc>
          <w:tcPr>
            <w:tcW w:w="1406" w:type="dxa"/>
            <w:tcBorders>
              <w:top w:val="single" w:sz="8" w:space="0" w:color="auto"/>
              <w:left w:val="single" w:sz="4" w:space="0" w:color="FFFFFF"/>
              <w:bottom w:val="single" w:sz="4" w:space="0" w:color="FFFFFF"/>
              <w:right w:val="single" w:sz="4" w:space="0" w:color="FFFFFF"/>
            </w:tcBorders>
            <w:shd w:val="clear" w:color="D8E4BC" w:fill="D8E4BC"/>
            <w:noWrap/>
            <w:vAlign w:val="center"/>
            <w:hideMark/>
          </w:tcPr>
          <w:p w14:paraId="56024E9D"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24,35</w:t>
            </w:r>
          </w:p>
        </w:tc>
        <w:tc>
          <w:tcPr>
            <w:tcW w:w="1495" w:type="dxa"/>
            <w:tcBorders>
              <w:top w:val="single" w:sz="8" w:space="0" w:color="auto"/>
              <w:left w:val="single" w:sz="4" w:space="0" w:color="FFFFFF"/>
              <w:bottom w:val="single" w:sz="4" w:space="0" w:color="FFFFFF"/>
              <w:right w:val="single" w:sz="4" w:space="0" w:color="FFFFFF"/>
            </w:tcBorders>
            <w:shd w:val="clear" w:color="D8E4BC" w:fill="D8E4BC"/>
            <w:noWrap/>
            <w:vAlign w:val="center"/>
            <w:hideMark/>
          </w:tcPr>
          <w:p w14:paraId="318EB933"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76</w:t>
            </w:r>
          </w:p>
        </w:tc>
        <w:tc>
          <w:tcPr>
            <w:tcW w:w="984" w:type="dxa"/>
            <w:tcBorders>
              <w:top w:val="single" w:sz="8" w:space="0" w:color="auto"/>
              <w:left w:val="single" w:sz="8" w:space="0" w:color="auto"/>
              <w:bottom w:val="single" w:sz="4" w:space="0" w:color="FFFFFF"/>
              <w:right w:val="single" w:sz="4" w:space="0" w:color="FFFFFF"/>
            </w:tcBorders>
            <w:shd w:val="clear" w:color="D8E4BC" w:fill="D8E4BC"/>
            <w:noWrap/>
            <w:vAlign w:val="center"/>
            <w:hideMark/>
          </w:tcPr>
          <w:p w14:paraId="4B639D0A"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23,4</w:t>
            </w:r>
          </w:p>
        </w:tc>
        <w:tc>
          <w:tcPr>
            <w:tcW w:w="984" w:type="dxa"/>
            <w:tcBorders>
              <w:top w:val="single" w:sz="8" w:space="0" w:color="auto"/>
              <w:left w:val="single" w:sz="4" w:space="0" w:color="FFFFFF"/>
              <w:bottom w:val="single" w:sz="4" w:space="0" w:color="FFFFFF"/>
              <w:right w:val="single" w:sz="4" w:space="0" w:color="FFFFFF"/>
            </w:tcBorders>
            <w:shd w:val="clear" w:color="D8E4BC" w:fill="D8E4BC"/>
            <w:noWrap/>
            <w:vAlign w:val="center"/>
            <w:hideMark/>
          </w:tcPr>
          <w:p w14:paraId="478C555C"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24,6</w:t>
            </w:r>
          </w:p>
        </w:tc>
        <w:tc>
          <w:tcPr>
            <w:tcW w:w="1394" w:type="dxa"/>
            <w:tcBorders>
              <w:top w:val="single" w:sz="8" w:space="0" w:color="auto"/>
              <w:left w:val="single" w:sz="4" w:space="0" w:color="FFFFFF"/>
              <w:bottom w:val="single" w:sz="4" w:space="0" w:color="FFFFFF"/>
              <w:right w:val="single" w:sz="4" w:space="0" w:color="FFFFFF"/>
            </w:tcBorders>
            <w:shd w:val="clear" w:color="D8E4BC" w:fill="D8E4BC"/>
            <w:noWrap/>
            <w:vAlign w:val="center"/>
            <w:hideMark/>
          </w:tcPr>
          <w:p w14:paraId="6DB38442"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24</w:t>
            </w:r>
          </w:p>
        </w:tc>
        <w:tc>
          <w:tcPr>
            <w:tcW w:w="1484" w:type="dxa"/>
            <w:tcBorders>
              <w:top w:val="single" w:sz="8" w:space="0" w:color="auto"/>
              <w:left w:val="single" w:sz="4" w:space="0" w:color="FFFFFF"/>
              <w:bottom w:val="single" w:sz="4" w:space="0" w:color="FFFFFF"/>
              <w:right w:val="single" w:sz="8" w:space="0" w:color="auto"/>
            </w:tcBorders>
            <w:shd w:val="clear" w:color="D8E4BC" w:fill="D8E4BC"/>
            <w:noWrap/>
            <w:vAlign w:val="center"/>
            <w:hideMark/>
          </w:tcPr>
          <w:p w14:paraId="1AE5D004"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50</w:t>
            </w:r>
          </w:p>
        </w:tc>
        <w:tc>
          <w:tcPr>
            <w:tcW w:w="984" w:type="dxa"/>
            <w:tcBorders>
              <w:top w:val="single" w:sz="8" w:space="0" w:color="auto"/>
              <w:left w:val="single" w:sz="4" w:space="0" w:color="FFFFFF"/>
              <w:bottom w:val="single" w:sz="4" w:space="0" w:color="FFFFFF"/>
              <w:right w:val="single" w:sz="4" w:space="0" w:color="FFFFFF"/>
            </w:tcBorders>
            <w:shd w:val="clear" w:color="D8E4BC" w:fill="D8E4BC"/>
            <w:noWrap/>
            <w:vAlign w:val="center"/>
            <w:hideMark/>
          </w:tcPr>
          <w:p w14:paraId="7D69DCA0"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23</w:t>
            </w:r>
          </w:p>
        </w:tc>
        <w:tc>
          <w:tcPr>
            <w:tcW w:w="1472" w:type="dxa"/>
            <w:tcBorders>
              <w:top w:val="single" w:sz="8" w:space="0" w:color="auto"/>
              <w:left w:val="single" w:sz="4" w:space="0" w:color="FFFFFF"/>
              <w:bottom w:val="single" w:sz="4" w:space="0" w:color="FFFFFF"/>
              <w:right w:val="single" w:sz="8" w:space="0" w:color="000000"/>
            </w:tcBorders>
            <w:shd w:val="clear" w:color="D8E4BC" w:fill="D8E4BC"/>
            <w:noWrap/>
            <w:vAlign w:val="center"/>
            <w:hideMark/>
          </w:tcPr>
          <w:p w14:paraId="6141E8A6"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43</w:t>
            </w:r>
          </w:p>
        </w:tc>
      </w:tr>
      <w:tr w:rsidR="006869C3" w:rsidRPr="006869C3" w14:paraId="75E1900B" w14:textId="77777777" w:rsidTr="006869C3">
        <w:trPr>
          <w:trHeight w:val="315"/>
        </w:trPr>
        <w:tc>
          <w:tcPr>
            <w:tcW w:w="870" w:type="dxa"/>
            <w:tcBorders>
              <w:top w:val="single" w:sz="8" w:space="0" w:color="auto"/>
              <w:left w:val="single" w:sz="8" w:space="0" w:color="000000"/>
              <w:bottom w:val="single" w:sz="4" w:space="0" w:color="FFFFFF"/>
              <w:right w:val="single" w:sz="8" w:space="0" w:color="auto"/>
            </w:tcBorders>
            <w:shd w:val="clear" w:color="000000" w:fill="DCE6F1"/>
            <w:noWrap/>
            <w:vAlign w:val="center"/>
            <w:hideMark/>
          </w:tcPr>
          <w:p w14:paraId="30D6FB2E"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181</w:t>
            </w:r>
          </w:p>
        </w:tc>
        <w:tc>
          <w:tcPr>
            <w:tcW w:w="1391" w:type="dxa"/>
            <w:tcBorders>
              <w:top w:val="single" w:sz="8" w:space="0" w:color="auto"/>
              <w:left w:val="single" w:sz="4" w:space="0" w:color="FFFFFF"/>
              <w:bottom w:val="single" w:sz="4" w:space="0" w:color="FFFFFF"/>
              <w:right w:val="single" w:sz="8" w:space="0" w:color="auto"/>
            </w:tcBorders>
            <w:shd w:val="clear" w:color="EBF1DE" w:fill="EBF1DE"/>
            <w:noWrap/>
            <w:vAlign w:val="center"/>
            <w:hideMark/>
          </w:tcPr>
          <w:p w14:paraId="426EE54F"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19/12/2015</w:t>
            </w:r>
          </w:p>
        </w:tc>
        <w:tc>
          <w:tcPr>
            <w:tcW w:w="984" w:type="dxa"/>
            <w:tcBorders>
              <w:top w:val="single" w:sz="8" w:space="0" w:color="auto"/>
              <w:left w:val="single" w:sz="4" w:space="0" w:color="FFFFFF"/>
              <w:bottom w:val="single" w:sz="4" w:space="0" w:color="FFFFFF"/>
              <w:right w:val="single" w:sz="4" w:space="0" w:color="FFFFFF"/>
            </w:tcBorders>
            <w:shd w:val="clear" w:color="EBF1DE" w:fill="EBF1DE"/>
            <w:noWrap/>
            <w:vAlign w:val="center"/>
            <w:hideMark/>
          </w:tcPr>
          <w:p w14:paraId="335FDA1F"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23,6</w:t>
            </w:r>
          </w:p>
        </w:tc>
        <w:tc>
          <w:tcPr>
            <w:tcW w:w="984" w:type="dxa"/>
            <w:tcBorders>
              <w:top w:val="single" w:sz="8" w:space="0" w:color="auto"/>
              <w:left w:val="single" w:sz="4" w:space="0" w:color="FFFFFF"/>
              <w:bottom w:val="single" w:sz="4" w:space="0" w:color="FFFFFF"/>
              <w:right w:val="single" w:sz="4" w:space="0" w:color="FFFFFF"/>
            </w:tcBorders>
            <w:shd w:val="clear" w:color="EBF1DE" w:fill="EBF1DE"/>
            <w:noWrap/>
            <w:vAlign w:val="center"/>
            <w:hideMark/>
          </w:tcPr>
          <w:p w14:paraId="7F3FA99B"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24,5</w:t>
            </w:r>
          </w:p>
        </w:tc>
        <w:tc>
          <w:tcPr>
            <w:tcW w:w="1406" w:type="dxa"/>
            <w:tcBorders>
              <w:top w:val="single" w:sz="8" w:space="0" w:color="auto"/>
              <w:left w:val="single" w:sz="4" w:space="0" w:color="FFFFFF"/>
              <w:bottom w:val="single" w:sz="4" w:space="0" w:color="FFFFFF"/>
              <w:right w:val="single" w:sz="4" w:space="0" w:color="FFFFFF"/>
            </w:tcBorders>
            <w:shd w:val="clear" w:color="EBF1DE" w:fill="EBF1DE"/>
            <w:noWrap/>
            <w:vAlign w:val="center"/>
            <w:hideMark/>
          </w:tcPr>
          <w:p w14:paraId="485A910D"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24,05</w:t>
            </w:r>
          </w:p>
        </w:tc>
        <w:tc>
          <w:tcPr>
            <w:tcW w:w="1495" w:type="dxa"/>
            <w:tcBorders>
              <w:top w:val="single" w:sz="8" w:space="0" w:color="auto"/>
              <w:left w:val="single" w:sz="4" w:space="0" w:color="FFFFFF"/>
              <w:bottom w:val="single" w:sz="4" w:space="0" w:color="FFFFFF"/>
              <w:right w:val="single" w:sz="4" w:space="0" w:color="FFFFFF"/>
            </w:tcBorders>
            <w:shd w:val="clear" w:color="EBF1DE" w:fill="EBF1DE"/>
            <w:noWrap/>
            <w:vAlign w:val="center"/>
            <w:hideMark/>
          </w:tcPr>
          <w:p w14:paraId="557B6F5F"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76</w:t>
            </w:r>
          </w:p>
        </w:tc>
        <w:tc>
          <w:tcPr>
            <w:tcW w:w="984" w:type="dxa"/>
            <w:tcBorders>
              <w:top w:val="single" w:sz="8" w:space="0" w:color="auto"/>
              <w:left w:val="single" w:sz="8" w:space="0" w:color="auto"/>
              <w:bottom w:val="single" w:sz="4" w:space="0" w:color="FFFFFF"/>
              <w:right w:val="single" w:sz="4" w:space="0" w:color="FFFFFF"/>
            </w:tcBorders>
            <w:shd w:val="clear" w:color="EBF1DE" w:fill="EBF1DE"/>
            <w:noWrap/>
            <w:vAlign w:val="center"/>
            <w:hideMark/>
          </w:tcPr>
          <w:p w14:paraId="7B6C6C92"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23,1</w:t>
            </w:r>
          </w:p>
        </w:tc>
        <w:tc>
          <w:tcPr>
            <w:tcW w:w="984" w:type="dxa"/>
            <w:tcBorders>
              <w:top w:val="single" w:sz="8" w:space="0" w:color="auto"/>
              <w:left w:val="single" w:sz="4" w:space="0" w:color="FFFFFF"/>
              <w:bottom w:val="single" w:sz="4" w:space="0" w:color="FFFFFF"/>
              <w:right w:val="single" w:sz="4" w:space="0" w:color="FFFFFF"/>
            </w:tcBorders>
            <w:shd w:val="clear" w:color="EBF1DE" w:fill="EBF1DE"/>
            <w:noWrap/>
            <w:vAlign w:val="center"/>
            <w:hideMark/>
          </w:tcPr>
          <w:p w14:paraId="098E0DCF"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24,3</w:t>
            </w:r>
          </w:p>
        </w:tc>
        <w:tc>
          <w:tcPr>
            <w:tcW w:w="1394" w:type="dxa"/>
            <w:tcBorders>
              <w:top w:val="single" w:sz="8" w:space="0" w:color="auto"/>
              <w:left w:val="single" w:sz="4" w:space="0" w:color="FFFFFF"/>
              <w:bottom w:val="single" w:sz="4" w:space="0" w:color="FFFFFF"/>
              <w:right w:val="single" w:sz="4" w:space="0" w:color="FFFFFF"/>
            </w:tcBorders>
            <w:shd w:val="clear" w:color="EBF1DE" w:fill="EBF1DE"/>
            <w:noWrap/>
            <w:vAlign w:val="center"/>
            <w:hideMark/>
          </w:tcPr>
          <w:p w14:paraId="29B47FEA"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23,7</w:t>
            </w:r>
          </w:p>
        </w:tc>
        <w:tc>
          <w:tcPr>
            <w:tcW w:w="1484" w:type="dxa"/>
            <w:tcBorders>
              <w:top w:val="single" w:sz="8" w:space="0" w:color="auto"/>
              <w:left w:val="single" w:sz="4" w:space="0" w:color="FFFFFF"/>
              <w:bottom w:val="single" w:sz="4" w:space="0" w:color="FFFFFF"/>
              <w:right w:val="single" w:sz="8" w:space="0" w:color="auto"/>
            </w:tcBorders>
            <w:shd w:val="clear" w:color="EBF1DE" w:fill="EBF1DE"/>
            <w:noWrap/>
            <w:vAlign w:val="center"/>
            <w:hideMark/>
          </w:tcPr>
          <w:p w14:paraId="0C9BF2F3"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47</w:t>
            </w:r>
          </w:p>
        </w:tc>
        <w:tc>
          <w:tcPr>
            <w:tcW w:w="984" w:type="dxa"/>
            <w:tcBorders>
              <w:top w:val="single" w:sz="8" w:space="0" w:color="auto"/>
              <w:left w:val="single" w:sz="4" w:space="0" w:color="FFFFFF"/>
              <w:bottom w:val="single" w:sz="4" w:space="0" w:color="FFFFFF"/>
              <w:right w:val="single" w:sz="4" w:space="0" w:color="FFFFFF"/>
            </w:tcBorders>
            <w:shd w:val="clear" w:color="EBF1DE" w:fill="EBF1DE"/>
            <w:noWrap/>
            <w:vAlign w:val="center"/>
            <w:hideMark/>
          </w:tcPr>
          <w:p w14:paraId="55C41DEE"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22,5</w:t>
            </w:r>
          </w:p>
        </w:tc>
        <w:tc>
          <w:tcPr>
            <w:tcW w:w="1472" w:type="dxa"/>
            <w:tcBorders>
              <w:top w:val="single" w:sz="8" w:space="0" w:color="auto"/>
              <w:left w:val="single" w:sz="4" w:space="0" w:color="FFFFFF"/>
              <w:bottom w:val="single" w:sz="4" w:space="0" w:color="FFFFFF"/>
              <w:right w:val="single" w:sz="8" w:space="0" w:color="000000"/>
            </w:tcBorders>
            <w:shd w:val="clear" w:color="EBF1DE" w:fill="EBF1DE"/>
            <w:noWrap/>
            <w:vAlign w:val="center"/>
            <w:hideMark/>
          </w:tcPr>
          <w:p w14:paraId="5FBD2281"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42</w:t>
            </w:r>
          </w:p>
        </w:tc>
      </w:tr>
      <w:tr w:rsidR="006869C3" w:rsidRPr="006869C3" w14:paraId="65BCCDC8" w14:textId="77777777" w:rsidTr="006869C3">
        <w:trPr>
          <w:trHeight w:val="300"/>
        </w:trPr>
        <w:tc>
          <w:tcPr>
            <w:tcW w:w="870" w:type="dxa"/>
            <w:tcBorders>
              <w:top w:val="single" w:sz="8" w:space="0" w:color="auto"/>
              <w:left w:val="single" w:sz="8" w:space="0" w:color="000000"/>
              <w:bottom w:val="single" w:sz="4" w:space="0" w:color="FFFFFF"/>
              <w:right w:val="single" w:sz="8" w:space="0" w:color="auto"/>
            </w:tcBorders>
            <w:shd w:val="clear" w:color="000000" w:fill="DCE6F1"/>
            <w:noWrap/>
            <w:vAlign w:val="center"/>
            <w:hideMark/>
          </w:tcPr>
          <w:p w14:paraId="695FE663"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185</w:t>
            </w:r>
          </w:p>
        </w:tc>
        <w:tc>
          <w:tcPr>
            <w:tcW w:w="1391" w:type="dxa"/>
            <w:tcBorders>
              <w:top w:val="single" w:sz="8" w:space="0" w:color="auto"/>
              <w:left w:val="single" w:sz="4" w:space="0" w:color="FFFFFF"/>
              <w:bottom w:val="single" w:sz="4" w:space="0" w:color="FFFFFF"/>
              <w:right w:val="single" w:sz="8" w:space="0" w:color="auto"/>
            </w:tcBorders>
            <w:shd w:val="clear" w:color="D8E4BC" w:fill="D8E4BC"/>
            <w:noWrap/>
            <w:vAlign w:val="center"/>
            <w:hideMark/>
          </w:tcPr>
          <w:p w14:paraId="1F164F7D"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20/12/2015</w:t>
            </w:r>
          </w:p>
        </w:tc>
        <w:tc>
          <w:tcPr>
            <w:tcW w:w="984" w:type="dxa"/>
            <w:tcBorders>
              <w:top w:val="single" w:sz="8" w:space="0" w:color="auto"/>
              <w:left w:val="single" w:sz="4" w:space="0" w:color="FFFFFF"/>
              <w:bottom w:val="single" w:sz="4" w:space="0" w:color="FFFFFF"/>
              <w:right w:val="single" w:sz="4" w:space="0" w:color="FFFFFF"/>
            </w:tcBorders>
            <w:shd w:val="clear" w:color="D8E4BC" w:fill="D8E4BC"/>
            <w:noWrap/>
            <w:vAlign w:val="center"/>
            <w:hideMark/>
          </w:tcPr>
          <w:p w14:paraId="35F43AFD"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24,1</w:t>
            </w:r>
          </w:p>
        </w:tc>
        <w:tc>
          <w:tcPr>
            <w:tcW w:w="984" w:type="dxa"/>
            <w:tcBorders>
              <w:top w:val="single" w:sz="8" w:space="0" w:color="auto"/>
              <w:left w:val="single" w:sz="4" w:space="0" w:color="FFFFFF"/>
              <w:bottom w:val="single" w:sz="4" w:space="0" w:color="FFFFFF"/>
              <w:right w:val="single" w:sz="4" w:space="0" w:color="FFFFFF"/>
            </w:tcBorders>
            <w:shd w:val="clear" w:color="D8E4BC" w:fill="D8E4BC"/>
            <w:noWrap/>
            <w:vAlign w:val="center"/>
            <w:hideMark/>
          </w:tcPr>
          <w:p w14:paraId="7587C7CF"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25</w:t>
            </w:r>
          </w:p>
        </w:tc>
        <w:tc>
          <w:tcPr>
            <w:tcW w:w="1406" w:type="dxa"/>
            <w:tcBorders>
              <w:top w:val="single" w:sz="8" w:space="0" w:color="auto"/>
              <w:left w:val="single" w:sz="4" w:space="0" w:color="FFFFFF"/>
              <w:bottom w:val="single" w:sz="4" w:space="0" w:color="FFFFFF"/>
              <w:right w:val="single" w:sz="4" w:space="0" w:color="FFFFFF"/>
            </w:tcBorders>
            <w:shd w:val="clear" w:color="D8E4BC" w:fill="D8E4BC"/>
            <w:noWrap/>
            <w:vAlign w:val="center"/>
            <w:hideMark/>
          </w:tcPr>
          <w:p w14:paraId="75095079"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24,55</w:t>
            </w:r>
          </w:p>
        </w:tc>
        <w:tc>
          <w:tcPr>
            <w:tcW w:w="1495" w:type="dxa"/>
            <w:tcBorders>
              <w:top w:val="single" w:sz="8" w:space="0" w:color="auto"/>
              <w:left w:val="single" w:sz="4" w:space="0" w:color="FFFFFF"/>
              <w:bottom w:val="single" w:sz="4" w:space="0" w:color="FFFFFF"/>
              <w:right w:val="single" w:sz="4" w:space="0" w:color="FFFFFF"/>
            </w:tcBorders>
            <w:shd w:val="clear" w:color="D8E4BC" w:fill="D8E4BC"/>
            <w:noWrap/>
            <w:vAlign w:val="center"/>
            <w:hideMark/>
          </w:tcPr>
          <w:p w14:paraId="016130F7"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77</w:t>
            </w:r>
          </w:p>
        </w:tc>
        <w:tc>
          <w:tcPr>
            <w:tcW w:w="984" w:type="dxa"/>
            <w:tcBorders>
              <w:top w:val="single" w:sz="8" w:space="0" w:color="auto"/>
              <w:left w:val="single" w:sz="8" w:space="0" w:color="auto"/>
              <w:bottom w:val="single" w:sz="4" w:space="0" w:color="FFFFFF"/>
              <w:right w:val="single" w:sz="4" w:space="0" w:color="FFFFFF"/>
            </w:tcBorders>
            <w:shd w:val="clear" w:color="D8E4BC" w:fill="D8E4BC"/>
            <w:noWrap/>
            <w:vAlign w:val="center"/>
            <w:hideMark/>
          </w:tcPr>
          <w:p w14:paraId="08A022B7"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23,6</w:t>
            </w:r>
          </w:p>
        </w:tc>
        <w:tc>
          <w:tcPr>
            <w:tcW w:w="984" w:type="dxa"/>
            <w:tcBorders>
              <w:top w:val="single" w:sz="8" w:space="0" w:color="auto"/>
              <w:left w:val="single" w:sz="4" w:space="0" w:color="FFFFFF"/>
              <w:bottom w:val="single" w:sz="4" w:space="0" w:color="FFFFFF"/>
              <w:right w:val="single" w:sz="4" w:space="0" w:color="FFFFFF"/>
            </w:tcBorders>
            <w:shd w:val="clear" w:color="D8E4BC" w:fill="D8E4BC"/>
            <w:noWrap/>
            <w:vAlign w:val="center"/>
            <w:hideMark/>
          </w:tcPr>
          <w:p w14:paraId="026075B1"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24,8</w:t>
            </w:r>
          </w:p>
        </w:tc>
        <w:tc>
          <w:tcPr>
            <w:tcW w:w="1394" w:type="dxa"/>
            <w:tcBorders>
              <w:top w:val="single" w:sz="8" w:space="0" w:color="auto"/>
              <w:left w:val="single" w:sz="4" w:space="0" w:color="FFFFFF"/>
              <w:bottom w:val="single" w:sz="4" w:space="0" w:color="FFFFFF"/>
              <w:right w:val="single" w:sz="4" w:space="0" w:color="FFFFFF"/>
            </w:tcBorders>
            <w:shd w:val="clear" w:color="D8E4BC" w:fill="D8E4BC"/>
            <w:noWrap/>
            <w:vAlign w:val="center"/>
            <w:hideMark/>
          </w:tcPr>
          <w:p w14:paraId="498FB08C"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24,2</w:t>
            </w:r>
          </w:p>
        </w:tc>
        <w:tc>
          <w:tcPr>
            <w:tcW w:w="1484" w:type="dxa"/>
            <w:tcBorders>
              <w:top w:val="single" w:sz="8" w:space="0" w:color="auto"/>
              <w:left w:val="single" w:sz="4" w:space="0" w:color="FFFFFF"/>
              <w:bottom w:val="single" w:sz="4" w:space="0" w:color="FFFFFF"/>
              <w:right w:val="single" w:sz="8" w:space="0" w:color="auto"/>
            </w:tcBorders>
            <w:shd w:val="clear" w:color="D8E4BC" w:fill="D8E4BC"/>
            <w:noWrap/>
            <w:vAlign w:val="center"/>
            <w:hideMark/>
          </w:tcPr>
          <w:p w14:paraId="2874D79F"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52</w:t>
            </w:r>
          </w:p>
        </w:tc>
        <w:tc>
          <w:tcPr>
            <w:tcW w:w="984" w:type="dxa"/>
            <w:tcBorders>
              <w:top w:val="single" w:sz="8" w:space="0" w:color="auto"/>
              <w:left w:val="single" w:sz="4" w:space="0" w:color="FFFFFF"/>
              <w:bottom w:val="single" w:sz="4" w:space="0" w:color="FFFFFF"/>
              <w:right w:val="single" w:sz="4" w:space="0" w:color="FFFFFF"/>
            </w:tcBorders>
            <w:shd w:val="clear" w:color="D8E4BC" w:fill="D8E4BC"/>
            <w:noWrap/>
            <w:vAlign w:val="center"/>
            <w:hideMark/>
          </w:tcPr>
          <w:p w14:paraId="2580BF03"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23</w:t>
            </w:r>
          </w:p>
        </w:tc>
        <w:tc>
          <w:tcPr>
            <w:tcW w:w="1472" w:type="dxa"/>
            <w:tcBorders>
              <w:top w:val="single" w:sz="8" w:space="0" w:color="auto"/>
              <w:left w:val="single" w:sz="4" w:space="0" w:color="FFFFFF"/>
              <w:bottom w:val="single" w:sz="4" w:space="0" w:color="FFFFFF"/>
              <w:right w:val="single" w:sz="8" w:space="0" w:color="000000"/>
            </w:tcBorders>
            <w:shd w:val="clear" w:color="D8E4BC" w:fill="D8E4BC"/>
            <w:noWrap/>
            <w:vAlign w:val="center"/>
            <w:hideMark/>
          </w:tcPr>
          <w:p w14:paraId="572C9E2B"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44</w:t>
            </w:r>
          </w:p>
        </w:tc>
      </w:tr>
      <w:tr w:rsidR="006869C3" w:rsidRPr="006869C3" w14:paraId="49BCAA66" w14:textId="77777777" w:rsidTr="006869C3">
        <w:trPr>
          <w:trHeight w:val="300"/>
        </w:trPr>
        <w:tc>
          <w:tcPr>
            <w:tcW w:w="870" w:type="dxa"/>
            <w:tcBorders>
              <w:top w:val="single" w:sz="4" w:space="0" w:color="FFFFFF"/>
              <w:left w:val="single" w:sz="8" w:space="0" w:color="000000"/>
              <w:bottom w:val="single" w:sz="4" w:space="0" w:color="FFFFFF"/>
              <w:right w:val="single" w:sz="8" w:space="0" w:color="auto"/>
            </w:tcBorders>
            <w:shd w:val="clear" w:color="000000" w:fill="95B3D7"/>
            <w:noWrap/>
            <w:vAlign w:val="center"/>
            <w:hideMark/>
          </w:tcPr>
          <w:p w14:paraId="172F5CA8"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190</w:t>
            </w:r>
          </w:p>
        </w:tc>
        <w:tc>
          <w:tcPr>
            <w:tcW w:w="1391" w:type="dxa"/>
            <w:tcBorders>
              <w:top w:val="single" w:sz="4" w:space="0" w:color="FFFFFF"/>
              <w:left w:val="single" w:sz="4" w:space="0" w:color="FFFFFF"/>
              <w:bottom w:val="single" w:sz="4" w:space="0" w:color="FFFFFF"/>
              <w:right w:val="single" w:sz="8" w:space="0" w:color="auto"/>
            </w:tcBorders>
            <w:shd w:val="clear" w:color="EBF1DE" w:fill="EBF1DE"/>
            <w:noWrap/>
            <w:vAlign w:val="center"/>
            <w:hideMark/>
          </w:tcPr>
          <w:p w14:paraId="0F025B32"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21/12/2015</w:t>
            </w:r>
          </w:p>
        </w:tc>
        <w:tc>
          <w:tcPr>
            <w:tcW w:w="984" w:type="dxa"/>
            <w:tcBorders>
              <w:top w:val="single" w:sz="4" w:space="0" w:color="FFFFFF"/>
              <w:left w:val="single" w:sz="4" w:space="0" w:color="FFFFFF"/>
              <w:bottom w:val="single" w:sz="4" w:space="0" w:color="FFFFFF"/>
              <w:right w:val="single" w:sz="4" w:space="0" w:color="FFFFFF"/>
            </w:tcBorders>
            <w:shd w:val="clear" w:color="EBF1DE" w:fill="EBF1DE"/>
            <w:noWrap/>
            <w:vAlign w:val="center"/>
            <w:hideMark/>
          </w:tcPr>
          <w:p w14:paraId="68714F8C"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24,6</w:t>
            </w:r>
          </w:p>
        </w:tc>
        <w:tc>
          <w:tcPr>
            <w:tcW w:w="984" w:type="dxa"/>
            <w:tcBorders>
              <w:top w:val="single" w:sz="4" w:space="0" w:color="FFFFFF"/>
              <w:left w:val="single" w:sz="4" w:space="0" w:color="FFFFFF"/>
              <w:bottom w:val="single" w:sz="4" w:space="0" w:color="FFFFFF"/>
              <w:right w:val="single" w:sz="4" w:space="0" w:color="FFFFFF"/>
            </w:tcBorders>
            <w:shd w:val="clear" w:color="EBF1DE" w:fill="EBF1DE"/>
            <w:noWrap/>
            <w:vAlign w:val="center"/>
            <w:hideMark/>
          </w:tcPr>
          <w:p w14:paraId="5E05AB83"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25,4</w:t>
            </w:r>
          </w:p>
        </w:tc>
        <w:tc>
          <w:tcPr>
            <w:tcW w:w="1406" w:type="dxa"/>
            <w:tcBorders>
              <w:top w:val="single" w:sz="4" w:space="0" w:color="FFFFFF"/>
              <w:left w:val="single" w:sz="4" w:space="0" w:color="FFFFFF"/>
              <w:bottom w:val="single" w:sz="4" w:space="0" w:color="FFFFFF"/>
              <w:right w:val="single" w:sz="4" w:space="0" w:color="FFFFFF"/>
            </w:tcBorders>
            <w:shd w:val="clear" w:color="EBF1DE" w:fill="EBF1DE"/>
            <w:noWrap/>
            <w:vAlign w:val="center"/>
            <w:hideMark/>
          </w:tcPr>
          <w:p w14:paraId="1A91B1E2"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25</w:t>
            </w:r>
          </w:p>
        </w:tc>
        <w:tc>
          <w:tcPr>
            <w:tcW w:w="1495" w:type="dxa"/>
            <w:tcBorders>
              <w:top w:val="single" w:sz="4" w:space="0" w:color="FFFFFF"/>
              <w:left w:val="single" w:sz="4" w:space="0" w:color="FFFFFF"/>
              <w:bottom w:val="single" w:sz="4" w:space="0" w:color="FFFFFF"/>
              <w:right w:val="single" w:sz="4" w:space="0" w:color="FFFFFF"/>
            </w:tcBorders>
            <w:shd w:val="clear" w:color="EBF1DE" w:fill="EBF1DE"/>
            <w:noWrap/>
            <w:vAlign w:val="center"/>
            <w:hideMark/>
          </w:tcPr>
          <w:p w14:paraId="6261F727"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82</w:t>
            </w:r>
          </w:p>
        </w:tc>
        <w:tc>
          <w:tcPr>
            <w:tcW w:w="984" w:type="dxa"/>
            <w:tcBorders>
              <w:top w:val="single" w:sz="4" w:space="0" w:color="FFFFFF"/>
              <w:left w:val="single" w:sz="8" w:space="0" w:color="auto"/>
              <w:bottom w:val="single" w:sz="4" w:space="0" w:color="FFFFFF"/>
              <w:right w:val="single" w:sz="4" w:space="0" w:color="FFFFFF"/>
            </w:tcBorders>
            <w:shd w:val="clear" w:color="EBF1DE" w:fill="EBF1DE"/>
            <w:noWrap/>
            <w:vAlign w:val="center"/>
            <w:hideMark/>
          </w:tcPr>
          <w:p w14:paraId="63537B04"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24</w:t>
            </w:r>
          </w:p>
        </w:tc>
        <w:tc>
          <w:tcPr>
            <w:tcW w:w="984" w:type="dxa"/>
            <w:tcBorders>
              <w:top w:val="single" w:sz="4" w:space="0" w:color="FFFFFF"/>
              <w:left w:val="single" w:sz="4" w:space="0" w:color="FFFFFF"/>
              <w:bottom w:val="single" w:sz="4" w:space="0" w:color="FFFFFF"/>
              <w:right w:val="single" w:sz="4" w:space="0" w:color="FFFFFF"/>
            </w:tcBorders>
            <w:shd w:val="clear" w:color="EBF1DE" w:fill="EBF1DE"/>
            <w:noWrap/>
            <w:vAlign w:val="center"/>
            <w:hideMark/>
          </w:tcPr>
          <w:p w14:paraId="14A33F38"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25,2</w:t>
            </w:r>
          </w:p>
        </w:tc>
        <w:tc>
          <w:tcPr>
            <w:tcW w:w="1394" w:type="dxa"/>
            <w:tcBorders>
              <w:top w:val="single" w:sz="4" w:space="0" w:color="FFFFFF"/>
              <w:left w:val="single" w:sz="4" w:space="0" w:color="FFFFFF"/>
              <w:bottom w:val="single" w:sz="4" w:space="0" w:color="FFFFFF"/>
              <w:right w:val="single" w:sz="4" w:space="0" w:color="FFFFFF"/>
            </w:tcBorders>
            <w:shd w:val="clear" w:color="EBF1DE" w:fill="EBF1DE"/>
            <w:noWrap/>
            <w:vAlign w:val="center"/>
            <w:hideMark/>
          </w:tcPr>
          <w:p w14:paraId="55BCF6FF"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24,6</w:t>
            </w:r>
          </w:p>
        </w:tc>
        <w:tc>
          <w:tcPr>
            <w:tcW w:w="1484" w:type="dxa"/>
            <w:tcBorders>
              <w:top w:val="single" w:sz="4" w:space="0" w:color="FFFFFF"/>
              <w:left w:val="single" w:sz="4" w:space="0" w:color="FFFFFF"/>
              <w:bottom w:val="single" w:sz="4" w:space="0" w:color="FFFFFF"/>
              <w:right w:val="single" w:sz="8" w:space="0" w:color="auto"/>
            </w:tcBorders>
            <w:shd w:val="clear" w:color="EBF1DE" w:fill="EBF1DE"/>
            <w:noWrap/>
            <w:vAlign w:val="center"/>
            <w:hideMark/>
          </w:tcPr>
          <w:p w14:paraId="4D5C828E"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62</w:t>
            </w:r>
          </w:p>
        </w:tc>
        <w:tc>
          <w:tcPr>
            <w:tcW w:w="984" w:type="dxa"/>
            <w:tcBorders>
              <w:top w:val="single" w:sz="4" w:space="0" w:color="FFFFFF"/>
              <w:left w:val="single" w:sz="4" w:space="0" w:color="FFFFFF"/>
              <w:bottom w:val="single" w:sz="4" w:space="0" w:color="FFFFFF"/>
              <w:right w:val="single" w:sz="4" w:space="0" w:color="FFFFFF"/>
            </w:tcBorders>
            <w:shd w:val="clear" w:color="EBF1DE" w:fill="EBF1DE"/>
            <w:noWrap/>
            <w:vAlign w:val="center"/>
            <w:hideMark/>
          </w:tcPr>
          <w:p w14:paraId="71096D55"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23</w:t>
            </w:r>
          </w:p>
        </w:tc>
        <w:tc>
          <w:tcPr>
            <w:tcW w:w="1472" w:type="dxa"/>
            <w:tcBorders>
              <w:top w:val="single" w:sz="4" w:space="0" w:color="FFFFFF"/>
              <w:left w:val="single" w:sz="4" w:space="0" w:color="FFFFFF"/>
              <w:bottom w:val="single" w:sz="4" w:space="0" w:color="FFFFFF"/>
              <w:right w:val="single" w:sz="8" w:space="0" w:color="000000"/>
            </w:tcBorders>
            <w:shd w:val="clear" w:color="EBF1DE" w:fill="EBF1DE"/>
            <w:noWrap/>
            <w:vAlign w:val="center"/>
            <w:hideMark/>
          </w:tcPr>
          <w:p w14:paraId="11B4375D"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48</w:t>
            </w:r>
          </w:p>
        </w:tc>
      </w:tr>
      <w:tr w:rsidR="006869C3" w:rsidRPr="006869C3" w14:paraId="2133839B" w14:textId="77777777" w:rsidTr="006869C3">
        <w:trPr>
          <w:trHeight w:val="300"/>
        </w:trPr>
        <w:tc>
          <w:tcPr>
            <w:tcW w:w="870" w:type="dxa"/>
            <w:tcBorders>
              <w:top w:val="single" w:sz="4" w:space="0" w:color="FFFFFF"/>
              <w:left w:val="single" w:sz="8" w:space="0" w:color="000000"/>
              <w:bottom w:val="single" w:sz="4" w:space="0" w:color="FFFFFF"/>
              <w:right w:val="single" w:sz="8" w:space="0" w:color="auto"/>
            </w:tcBorders>
            <w:shd w:val="clear" w:color="000000" w:fill="95B3D7"/>
            <w:noWrap/>
            <w:vAlign w:val="center"/>
            <w:hideMark/>
          </w:tcPr>
          <w:p w14:paraId="65E1ED0F"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194</w:t>
            </w:r>
          </w:p>
        </w:tc>
        <w:tc>
          <w:tcPr>
            <w:tcW w:w="1391" w:type="dxa"/>
            <w:tcBorders>
              <w:top w:val="single" w:sz="4" w:space="0" w:color="FFFFFF"/>
              <w:left w:val="single" w:sz="4" w:space="0" w:color="FFFFFF"/>
              <w:bottom w:val="single" w:sz="4" w:space="0" w:color="FFFFFF"/>
              <w:right w:val="single" w:sz="8" w:space="0" w:color="auto"/>
            </w:tcBorders>
            <w:shd w:val="clear" w:color="D8E4BC" w:fill="D8E4BC"/>
            <w:noWrap/>
            <w:vAlign w:val="center"/>
            <w:hideMark/>
          </w:tcPr>
          <w:p w14:paraId="275048C5"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22/12/2015</w:t>
            </w:r>
          </w:p>
        </w:tc>
        <w:tc>
          <w:tcPr>
            <w:tcW w:w="984" w:type="dxa"/>
            <w:tcBorders>
              <w:top w:val="single" w:sz="4" w:space="0" w:color="FFFFFF"/>
              <w:left w:val="single" w:sz="4" w:space="0" w:color="FFFFFF"/>
              <w:bottom w:val="single" w:sz="4" w:space="0" w:color="FFFFFF"/>
              <w:right w:val="single" w:sz="4" w:space="0" w:color="FFFFFF"/>
            </w:tcBorders>
            <w:shd w:val="clear" w:color="D8E4BC" w:fill="D8E4BC"/>
            <w:noWrap/>
            <w:vAlign w:val="center"/>
            <w:hideMark/>
          </w:tcPr>
          <w:p w14:paraId="4E046BC2"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24,6</w:t>
            </w:r>
          </w:p>
        </w:tc>
        <w:tc>
          <w:tcPr>
            <w:tcW w:w="984" w:type="dxa"/>
            <w:tcBorders>
              <w:top w:val="single" w:sz="4" w:space="0" w:color="FFFFFF"/>
              <w:left w:val="single" w:sz="4" w:space="0" w:color="FFFFFF"/>
              <w:bottom w:val="single" w:sz="4" w:space="0" w:color="FFFFFF"/>
              <w:right w:val="single" w:sz="4" w:space="0" w:color="FFFFFF"/>
            </w:tcBorders>
            <w:shd w:val="clear" w:color="D8E4BC" w:fill="D8E4BC"/>
            <w:noWrap/>
            <w:vAlign w:val="center"/>
            <w:hideMark/>
          </w:tcPr>
          <w:p w14:paraId="1AA6C22D"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25,5</w:t>
            </w:r>
          </w:p>
        </w:tc>
        <w:tc>
          <w:tcPr>
            <w:tcW w:w="1406" w:type="dxa"/>
            <w:tcBorders>
              <w:top w:val="single" w:sz="4" w:space="0" w:color="FFFFFF"/>
              <w:left w:val="single" w:sz="4" w:space="0" w:color="FFFFFF"/>
              <w:bottom w:val="single" w:sz="4" w:space="0" w:color="FFFFFF"/>
              <w:right w:val="single" w:sz="4" w:space="0" w:color="FFFFFF"/>
            </w:tcBorders>
            <w:shd w:val="clear" w:color="D8E4BC" w:fill="D8E4BC"/>
            <w:noWrap/>
            <w:vAlign w:val="center"/>
            <w:hideMark/>
          </w:tcPr>
          <w:p w14:paraId="0A7403E1"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25,05</w:t>
            </w:r>
          </w:p>
        </w:tc>
        <w:tc>
          <w:tcPr>
            <w:tcW w:w="1495" w:type="dxa"/>
            <w:tcBorders>
              <w:top w:val="single" w:sz="4" w:space="0" w:color="FFFFFF"/>
              <w:left w:val="single" w:sz="4" w:space="0" w:color="FFFFFF"/>
              <w:bottom w:val="single" w:sz="4" w:space="0" w:color="FFFFFF"/>
              <w:right w:val="single" w:sz="4" w:space="0" w:color="FFFFFF"/>
            </w:tcBorders>
            <w:shd w:val="clear" w:color="D8E4BC" w:fill="D8E4BC"/>
            <w:noWrap/>
            <w:vAlign w:val="center"/>
            <w:hideMark/>
          </w:tcPr>
          <w:p w14:paraId="1FC585D0"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82</w:t>
            </w:r>
          </w:p>
        </w:tc>
        <w:tc>
          <w:tcPr>
            <w:tcW w:w="984" w:type="dxa"/>
            <w:tcBorders>
              <w:top w:val="single" w:sz="4" w:space="0" w:color="FFFFFF"/>
              <w:left w:val="single" w:sz="8" w:space="0" w:color="auto"/>
              <w:bottom w:val="single" w:sz="4" w:space="0" w:color="FFFFFF"/>
              <w:right w:val="single" w:sz="4" w:space="0" w:color="FFFFFF"/>
            </w:tcBorders>
            <w:shd w:val="clear" w:color="D8E4BC" w:fill="D8E4BC"/>
            <w:noWrap/>
            <w:vAlign w:val="center"/>
            <w:hideMark/>
          </w:tcPr>
          <w:p w14:paraId="77AB4371"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24</w:t>
            </w:r>
          </w:p>
        </w:tc>
        <w:tc>
          <w:tcPr>
            <w:tcW w:w="984" w:type="dxa"/>
            <w:tcBorders>
              <w:top w:val="single" w:sz="4" w:space="0" w:color="FFFFFF"/>
              <w:left w:val="single" w:sz="4" w:space="0" w:color="FFFFFF"/>
              <w:bottom w:val="single" w:sz="4" w:space="0" w:color="FFFFFF"/>
              <w:right w:val="single" w:sz="4" w:space="0" w:color="FFFFFF"/>
            </w:tcBorders>
            <w:shd w:val="clear" w:color="D8E4BC" w:fill="D8E4BC"/>
            <w:noWrap/>
            <w:vAlign w:val="center"/>
            <w:hideMark/>
          </w:tcPr>
          <w:p w14:paraId="00473FD0"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25,2</w:t>
            </w:r>
          </w:p>
        </w:tc>
        <w:tc>
          <w:tcPr>
            <w:tcW w:w="1394" w:type="dxa"/>
            <w:tcBorders>
              <w:top w:val="single" w:sz="4" w:space="0" w:color="FFFFFF"/>
              <w:left w:val="single" w:sz="4" w:space="0" w:color="FFFFFF"/>
              <w:bottom w:val="single" w:sz="4" w:space="0" w:color="FFFFFF"/>
              <w:right w:val="single" w:sz="4" w:space="0" w:color="FFFFFF"/>
            </w:tcBorders>
            <w:shd w:val="clear" w:color="D8E4BC" w:fill="D8E4BC"/>
            <w:noWrap/>
            <w:vAlign w:val="center"/>
            <w:hideMark/>
          </w:tcPr>
          <w:p w14:paraId="4867C87B"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24,6</w:t>
            </w:r>
          </w:p>
        </w:tc>
        <w:tc>
          <w:tcPr>
            <w:tcW w:w="1484" w:type="dxa"/>
            <w:tcBorders>
              <w:top w:val="single" w:sz="4" w:space="0" w:color="FFFFFF"/>
              <w:left w:val="single" w:sz="4" w:space="0" w:color="FFFFFF"/>
              <w:bottom w:val="single" w:sz="4" w:space="0" w:color="FFFFFF"/>
              <w:right w:val="single" w:sz="8" w:space="0" w:color="auto"/>
            </w:tcBorders>
            <w:shd w:val="clear" w:color="D8E4BC" w:fill="D8E4BC"/>
            <w:noWrap/>
            <w:vAlign w:val="center"/>
            <w:hideMark/>
          </w:tcPr>
          <w:p w14:paraId="5083002F"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60</w:t>
            </w:r>
          </w:p>
        </w:tc>
        <w:tc>
          <w:tcPr>
            <w:tcW w:w="984" w:type="dxa"/>
            <w:tcBorders>
              <w:top w:val="single" w:sz="4" w:space="0" w:color="FFFFFF"/>
              <w:left w:val="single" w:sz="4" w:space="0" w:color="FFFFFF"/>
              <w:bottom w:val="single" w:sz="4" w:space="0" w:color="FFFFFF"/>
              <w:right w:val="single" w:sz="4" w:space="0" w:color="FFFFFF"/>
            </w:tcBorders>
            <w:shd w:val="clear" w:color="D8E4BC" w:fill="D8E4BC"/>
            <w:noWrap/>
            <w:vAlign w:val="center"/>
            <w:hideMark/>
          </w:tcPr>
          <w:p w14:paraId="4CAAE9B5"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23,5</w:t>
            </w:r>
          </w:p>
        </w:tc>
        <w:tc>
          <w:tcPr>
            <w:tcW w:w="1472" w:type="dxa"/>
            <w:tcBorders>
              <w:top w:val="single" w:sz="4" w:space="0" w:color="FFFFFF"/>
              <w:left w:val="single" w:sz="4" w:space="0" w:color="FFFFFF"/>
              <w:bottom w:val="single" w:sz="4" w:space="0" w:color="FFFFFF"/>
              <w:right w:val="single" w:sz="8" w:space="0" w:color="000000"/>
            </w:tcBorders>
            <w:shd w:val="clear" w:color="D8E4BC" w:fill="D8E4BC"/>
            <w:noWrap/>
            <w:vAlign w:val="center"/>
            <w:hideMark/>
          </w:tcPr>
          <w:p w14:paraId="53D4AE67"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48</w:t>
            </w:r>
          </w:p>
        </w:tc>
      </w:tr>
      <w:tr w:rsidR="006869C3" w:rsidRPr="006869C3" w14:paraId="3C1E74A8" w14:textId="77777777" w:rsidTr="006869C3">
        <w:trPr>
          <w:trHeight w:val="300"/>
        </w:trPr>
        <w:tc>
          <w:tcPr>
            <w:tcW w:w="870" w:type="dxa"/>
            <w:tcBorders>
              <w:top w:val="single" w:sz="4" w:space="0" w:color="FFFFFF"/>
              <w:left w:val="single" w:sz="8" w:space="0" w:color="000000"/>
              <w:bottom w:val="single" w:sz="4" w:space="0" w:color="FFFFFF"/>
              <w:right w:val="single" w:sz="8" w:space="0" w:color="auto"/>
            </w:tcBorders>
            <w:shd w:val="clear" w:color="000000" w:fill="95B3D7"/>
            <w:noWrap/>
            <w:vAlign w:val="center"/>
            <w:hideMark/>
          </w:tcPr>
          <w:p w14:paraId="504C9126"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198</w:t>
            </w:r>
          </w:p>
        </w:tc>
        <w:tc>
          <w:tcPr>
            <w:tcW w:w="1391" w:type="dxa"/>
            <w:tcBorders>
              <w:top w:val="single" w:sz="4" w:space="0" w:color="FFFFFF"/>
              <w:left w:val="single" w:sz="4" w:space="0" w:color="FFFFFF"/>
              <w:bottom w:val="single" w:sz="4" w:space="0" w:color="FFFFFF"/>
              <w:right w:val="single" w:sz="8" w:space="0" w:color="auto"/>
            </w:tcBorders>
            <w:shd w:val="clear" w:color="EBF1DE" w:fill="EBF1DE"/>
            <w:noWrap/>
            <w:vAlign w:val="center"/>
            <w:hideMark/>
          </w:tcPr>
          <w:p w14:paraId="24692F5B"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23/12/2015</w:t>
            </w:r>
          </w:p>
        </w:tc>
        <w:tc>
          <w:tcPr>
            <w:tcW w:w="984" w:type="dxa"/>
            <w:tcBorders>
              <w:top w:val="single" w:sz="4" w:space="0" w:color="FFFFFF"/>
              <w:left w:val="single" w:sz="4" w:space="0" w:color="FFFFFF"/>
              <w:bottom w:val="single" w:sz="4" w:space="0" w:color="FFFFFF"/>
              <w:right w:val="single" w:sz="4" w:space="0" w:color="FFFFFF"/>
            </w:tcBorders>
            <w:shd w:val="clear" w:color="EBF1DE" w:fill="EBF1DE"/>
            <w:noWrap/>
            <w:vAlign w:val="center"/>
            <w:hideMark/>
          </w:tcPr>
          <w:p w14:paraId="724A73A6"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24,5</w:t>
            </w:r>
          </w:p>
        </w:tc>
        <w:tc>
          <w:tcPr>
            <w:tcW w:w="984" w:type="dxa"/>
            <w:tcBorders>
              <w:top w:val="single" w:sz="4" w:space="0" w:color="FFFFFF"/>
              <w:left w:val="single" w:sz="4" w:space="0" w:color="FFFFFF"/>
              <w:bottom w:val="single" w:sz="4" w:space="0" w:color="FFFFFF"/>
              <w:right w:val="single" w:sz="4" w:space="0" w:color="FFFFFF"/>
            </w:tcBorders>
            <w:shd w:val="clear" w:color="EBF1DE" w:fill="EBF1DE"/>
            <w:noWrap/>
            <w:vAlign w:val="center"/>
            <w:hideMark/>
          </w:tcPr>
          <w:p w14:paraId="2D438CFC"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25,3</w:t>
            </w:r>
          </w:p>
        </w:tc>
        <w:tc>
          <w:tcPr>
            <w:tcW w:w="1406" w:type="dxa"/>
            <w:tcBorders>
              <w:top w:val="single" w:sz="4" w:space="0" w:color="FFFFFF"/>
              <w:left w:val="single" w:sz="4" w:space="0" w:color="FFFFFF"/>
              <w:bottom w:val="single" w:sz="4" w:space="0" w:color="FFFFFF"/>
              <w:right w:val="single" w:sz="4" w:space="0" w:color="FFFFFF"/>
            </w:tcBorders>
            <w:shd w:val="clear" w:color="EBF1DE" w:fill="EBF1DE"/>
            <w:noWrap/>
            <w:vAlign w:val="center"/>
            <w:hideMark/>
          </w:tcPr>
          <w:p w14:paraId="138465C2"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24,9</w:t>
            </w:r>
          </w:p>
        </w:tc>
        <w:tc>
          <w:tcPr>
            <w:tcW w:w="1495" w:type="dxa"/>
            <w:tcBorders>
              <w:top w:val="single" w:sz="4" w:space="0" w:color="FFFFFF"/>
              <w:left w:val="single" w:sz="4" w:space="0" w:color="FFFFFF"/>
              <w:bottom w:val="single" w:sz="4" w:space="0" w:color="FFFFFF"/>
              <w:right w:val="single" w:sz="4" w:space="0" w:color="FFFFFF"/>
            </w:tcBorders>
            <w:shd w:val="clear" w:color="EBF1DE" w:fill="EBF1DE"/>
            <w:noWrap/>
            <w:vAlign w:val="center"/>
            <w:hideMark/>
          </w:tcPr>
          <w:p w14:paraId="59407E85"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82</w:t>
            </w:r>
          </w:p>
        </w:tc>
        <w:tc>
          <w:tcPr>
            <w:tcW w:w="984" w:type="dxa"/>
            <w:tcBorders>
              <w:top w:val="single" w:sz="4" w:space="0" w:color="FFFFFF"/>
              <w:left w:val="single" w:sz="8" w:space="0" w:color="auto"/>
              <w:bottom w:val="single" w:sz="4" w:space="0" w:color="FFFFFF"/>
              <w:right w:val="single" w:sz="4" w:space="0" w:color="FFFFFF"/>
            </w:tcBorders>
            <w:shd w:val="clear" w:color="EBF1DE" w:fill="EBF1DE"/>
            <w:noWrap/>
            <w:vAlign w:val="center"/>
            <w:hideMark/>
          </w:tcPr>
          <w:p w14:paraId="1A429341"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23,9</w:t>
            </w:r>
          </w:p>
        </w:tc>
        <w:tc>
          <w:tcPr>
            <w:tcW w:w="984" w:type="dxa"/>
            <w:tcBorders>
              <w:top w:val="single" w:sz="4" w:space="0" w:color="FFFFFF"/>
              <w:left w:val="single" w:sz="4" w:space="0" w:color="FFFFFF"/>
              <w:bottom w:val="single" w:sz="4" w:space="0" w:color="FFFFFF"/>
              <w:right w:val="single" w:sz="4" w:space="0" w:color="FFFFFF"/>
            </w:tcBorders>
            <w:shd w:val="clear" w:color="EBF1DE" w:fill="EBF1DE"/>
            <w:noWrap/>
            <w:vAlign w:val="center"/>
            <w:hideMark/>
          </w:tcPr>
          <w:p w14:paraId="0717DD6A"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25,1</w:t>
            </w:r>
          </w:p>
        </w:tc>
        <w:tc>
          <w:tcPr>
            <w:tcW w:w="1394" w:type="dxa"/>
            <w:tcBorders>
              <w:top w:val="single" w:sz="4" w:space="0" w:color="FFFFFF"/>
              <w:left w:val="single" w:sz="4" w:space="0" w:color="FFFFFF"/>
              <w:bottom w:val="single" w:sz="4" w:space="0" w:color="FFFFFF"/>
              <w:right w:val="single" w:sz="4" w:space="0" w:color="FFFFFF"/>
            </w:tcBorders>
            <w:shd w:val="clear" w:color="EBF1DE" w:fill="EBF1DE"/>
            <w:noWrap/>
            <w:vAlign w:val="center"/>
            <w:hideMark/>
          </w:tcPr>
          <w:p w14:paraId="3995D2D9"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24,5</w:t>
            </w:r>
          </w:p>
        </w:tc>
        <w:tc>
          <w:tcPr>
            <w:tcW w:w="1484" w:type="dxa"/>
            <w:tcBorders>
              <w:top w:val="single" w:sz="4" w:space="0" w:color="FFFFFF"/>
              <w:left w:val="single" w:sz="4" w:space="0" w:color="FFFFFF"/>
              <w:bottom w:val="single" w:sz="4" w:space="0" w:color="FFFFFF"/>
              <w:right w:val="single" w:sz="8" w:space="0" w:color="auto"/>
            </w:tcBorders>
            <w:shd w:val="clear" w:color="EBF1DE" w:fill="EBF1DE"/>
            <w:noWrap/>
            <w:vAlign w:val="center"/>
            <w:hideMark/>
          </w:tcPr>
          <w:p w14:paraId="43C6902B"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62</w:t>
            </w:r>
          </w:p>
        </w:tc>
        <w:tc>
          <w:tcPr>
            <w:tcW w:w="984" w:type="dxa"/>
            <w:tcBorders>
              <w:top w:val="single" w:sz="4" w:space="0" w:color="FFFFFF"/>
              <w:left w:val="single" w:sz="4" w:space="0" w:color="FFFFFF"/>
              <w:bottom w:val="single" w:sz="4" w:space="0" w:color="FFFFFF"/>
              <w:right w:val="single" w:sz="4" w:space="0" w:color="FFFFFF"/>
            </w:tcBorders>
            <w:shd w:val="clear" w:color="EBF1DE" w:fill="EBF1DE"/>
            <w:noWrap/>
            <w:vAlign w:val="center"/>
            <w:hideMark/>
          </w:tcPr>
          <w:p w14:paraId="3395AA72"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23</w:t>
            </w:r>
          </w:p>
        </w:tc>
        <w:tc>
          <w:tcPr>
            <w:tcW w:w="1472" w:type="dxa"/>
            <w:tcBorders>
              <w:top w:val="single" w:sz="4" w:space="0" w:color="FFFFFF"/>
              <w:left w:val="single" w:sz="4" w:space="0" w:color="FFFFFF"/>
              <w:bottom w:val="single" w:sz="4" w:space="0" w:color="FFFFFF"/>
              <w:right w:val="single" w:sz="8" w:space="0" w:color="000000"/>
            </w:tcBorders>
            <w:shd w:val="clear" w:color="EBF1DE" w:fill="EBF1DE"/>
            <w:noWrap/>
            <w:vAlign w:val="center"/>
            <w:hideMark/>
          </w:tcPr>
          <w:p w14:paraId="0FB8B5AD"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45</w:t>
            </w:r>
          </w:p>
        </w:tc>
      </w:tr>
      <w:tr w:rsidR="006869C3" w:rsidRPr="006869C3" w14:paraId="2FEFF37A" w14:textId="77777777" w:rsidTr="006869C3">
        <w:trPr>
          <w:trHeight w:val="315"/>
        </w:trPr>
        <w:tc>
          <w:tcPr>
            <w:tcW w:w="870" w:type="dxa"/>
            <w:tcBorders>
              <w:top w:val="single" w:sz="4" w:space="0" w:color="FFFFFF"/>
              <w:left w:val="single" w:sz="8" w:space="0" w:color="000000"/>
              <w:bottom w:val="single" w:sz="8" w:space="0" w:color="auto"/>
              <w:right w:val="single" w:sz="8" w:space="0" w:color="auto"/>
            </w:tcBorders>
            <w:shd w:val="clear" w:color="000000" w:fill="002060"/>
            <w:noWrap/>
            <w:vAlign w:val="center"/>
            <w:hideMark/>
          </w:tcPr>
          <w:p w14:paraId="776E1D74"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FFFFFF"/>
                <w:spacing w:val="0"/>
                <w:lang w:eastAsia="es-ES"/>
                <w14:ligatures w14:val="none"/>
                <w14:cntxtAlts w14:val="0"/>
              </w:rPr>
            </w:pPr>
            <w:r w:rsidRPr="006869C3">
              <w:rPr>
                <w:rFonts w:ascii="Calibri" w:eastAsia="Times New Roman" w:hAnsi="Calibri" w:cs="Calibri"/>
                <w:b/>
                <w:bCs/>
                <w:color w:val="FFFFFF"/>
                <w:spacing w:val="0"/>
                <w:lang w:eastAsia="es-ES"/>
                <w14:ligatures w14:val="none"/>
                <w14:cntxtAlts w14:val="0"/>
              </w:rPr>
              <w:t>200</w:t>
            </w:r>
          </w:p>
        </w:tc>
        <w:tc>
          <w:tcPr>
            <w:tcW w:w="1391" w:type="dxa"/>
            <w:tcBorders>
              <w:top w:val="single" w:sz="4" w:space="0" w:color="FFFFFF"/>
              <w:left w:val="single" w:sz="4" w:space="0" w:color="FFFFFF"/>
              <w:bottom w:val="single" w:sz="8" w:space="0" w:color="auto"/>
              <w:right w:val="single" w:sz="8" w:space="0" w:color="auto"/>
            </w:tcBorders>
            <w:shd w:val="clear" w:color="D8E4BC" w:fill="D8E4BC"/>
            <w:noWrap/>
            <w:vAlign w:val="center"/>
            <w:hideMark/>
          </w:tcPr>
          <w:p w14:paraId="566CF5D5"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23/12/2015</w:t>
            </w:r>
          </w:p>
        </w:tc>
        <w:tc>
          <w:tcPr>
            <w:tcW w:w="984" w:type="dxa"/>
            <w:tcBorders>
              <w:top w:val="single" w:sz="4" w:space="0" w:color="FFFFFF"/>
              <w:left w:val="single" w:sz="4" w:space="0" w:color="FFFFFF"/>
              <w:bottom w:val="single" w:sz="8" w:space="0" w:color="auto"/>
              <w:right w:val="single" w:sz="4" w:space="0" w:color="FFFFFF"/>
            </w:tcBorders>
            <w:shd w:val="clear" w:color="D8E4BC" w:fill="D8E4BC"/>
            <w:noWrap/>
            <w:vAlign w:val="center"/>
            <w:hideMark/>
          </w:tcPr>
          <w:p w14:paraId="2D1FCE9D"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24,8</w:t>
            </w:r>
          </w:p>
        </w:tc>
        <w:tc>
          <w:tcPr>
            <w:tcW w:w="984" w:type="dxa"/>
            <w:tcBorders>
              <w:top w:val="single" w:sz="4" w:space="0" w:color="FFFFFF"/>
              <w:left w:val="single" w:sz="4" w:space="0" w:color="FFFFFF"/>
              <w:bottom w:val="single" w:sz="8" w:space="0" w:color="auto"/>
              <w:right w:val="single" w:sz="4" w:space="0" w:color="FFFFFF"/>
            </w:tcBorders>
            <w:shd w:val="clear" w:color="D8E4BC" w:fill="D8E4BC"/>
            <w:noWrap/>
            <w:vAlign w:val="center"/>
            <w:hideMark/>
          </w:tcPr>
          <w:p w14:paraId="38461588"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25,5</w:t>
            </w:r>
          </w:p>
        </w:tc>
        <w:tc>
          <w:tcPr>
            <w:tcW w:w="1406" w:type="dxa"/>
            <w:tcBorders>
              <w:top w:val="single" w:sz="4" w:space="0" w:color="FFFFFF"/>
              <w:left w:val="single" w:sz="4" w:space="0" w:color="FFFFFF"/>
              <w:bottom w:val="single" w:sz="8" w:space="0" w:color="auto"/>
              <w:right w:val="single" w:sz="4" w:space="0" w:color="FFFFFF"/>
            </w:tcBorders>
            <w:shd w:val="clear" w:color="D8E4BC" w:fill="D8E4BC"/>
            <w:noWrap/>
            <w:vAlign w:val="center"/>
            <w:hideMark/>
          </w:tcPr>
          <w:p w14:paraId="73B4DA98"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25,15</w:t>
            </w:r>
          </w:p>
        </w:tc>
        <w:tc>
          <w:tcPr>
            <w:tcW w:w="1495" w:type="dxa"/>
            <w:tcBorders>
              <w:top w:val="single" w:sz="4" w:space="0" w:color="FFFFFF"/>
              <w:left w:val="single" w:sz="4" w:space="0" w:color="FFFFFF"/>
              <w:bottom w:val="single" w:sz="8" w:space="0" w:color="auto"/>
              <w:right w:val="single" w:sz="4" w:space="0" w:color="FFFFFF"/>
            </w:tcBorders>
            <w:shd w:val="clear" w:color="D8E4BC" w:fill="D8E4BC"/>
            <w:noWrap/>
            <w:vAlign w:val="center"/>
            <w:hideMark/>
          </w:tcPr>
          <w:p w14:paraId="7C32F166"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82</w:t>
            </w:r>
          </w:p>
        </w:tc>
        <w:tc>
          <w:tcPr>
            <w:tcW w:w="984" w:type="dxa"/>
            <w:tcBorders>
              <w:top w:val="single" w:sz="4" w:space="0" w:color="FFFFFF"/>
              <w:left w:val="single" w:sz="8" w:space="0" w:color="auto"/>
              <w:bottom w:val="single" w:sz="8" w:space="0" w:color="auto"/>
              <w:right w:val="single" w:sz="4" w:space="0" w:color="FFFFFF"/>
            </w:tcBorders>
            <w:shd w:val="clear" w:color="D8E4BC" w:fill="D8E4BC"/>
            <w:noWrap/>
            <w:vAlign w:val="center"/>
            <w:hideMark/>
          </w:tcPr>
          <w:p w14:paraId="4963E3BE"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24,3</w:t>
            </w:r>
          </w:p>
        </w:tc>
        <w:tc>
          <w:tcPr>
            <w:tcW w:w="984" w:type="dxa"/>
            <w:tcBorders>
              <w:top w:val="single" w:sz="4" w:space="0" w:color="FFFFFF"/>
              <w:left w:val="single" w:sz="4" w:space="0" w:color="FFFFFF"/>
              <w:bottom w:val="single" w:sz="8" w:space="0" w:color="auto"/>
              <w:right w:val="single" w:sz="4" w:space="0" w:color="FFFFFF"/>
            </w:tcBorders>
            <w:shd w:val="clear" w:color="D8E4BC" w:fill="D8E4BC"/>
            <w:noWrap/>
            <w:vAlign w:val="center"/>
            <w:hideMark/>
          </w:tcPr>
          <w:p w14:paraId="1824DC73"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25,5</w:t>
            </w:r>
          </w:p>
        </w:tc>
        <w:tc>
          <w:tcPr>
            <w:tcW w:w="1394" w:type="dxa"/>
            <w:tcBorders>
              <w:top w:val="single" w:sz="4" w:space="0" w:color="FFFFFF"/>
              <w:left w:val="single" w:sz="4" w:space="0" w:color="FFFFFF"/>
              <w:bottom w:val="single" w:sz="8" w:space="0" w:color="auto"/>
              <w:right w:val="single" w:sz="4" w:space="0" w:color="FFFFFF"/>
            </w:tcBorders>
            <w:shd w:val="clear" w:color="D8E4BC" w:fill="D8E4BC"/>
            <w:noWrap/>
            <w:vAlign w:val="center"/>
            <w:hideMark/>
          </w:tcPr>
          <w:p w14:paraId="5929D4E2"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24,9</w:t>
            </w:r>
          </w:p>
        </w:tc>
        <w:tc>
          <w:tcPr>
            <w:tcW w:w="1484" w:type="dxa"/>
            <w:tcBorders>
              <w:top w:val="single" w:sz="4" w:space="0" w:color="FFFFFF"/>
              <w:left w:val="single" w:sz="4" w:space="0" w:color="FFFFFF"/>
              <w:bottom w:val="single" w:sz="8" w:space="0" w:color="auto"/>
              <w:right w:val="single" w:sz="8" w:space="0" w:color="auto"/>
            </w:tcBorders>
            <w:shd w:val="clear" w:color="D8E4BC" w:fill="D8E4BC"/>
            <w:noWrap/>
            <w:vAlign w:val="center"/>
            <w:hideMark/>
          </w:tcPr>
          <w:p w14:paraId="34D8C947"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60</w:t>
            </w:r>
          </w:p>
        </w:tc>
        <w:tc>
          <w:tcPr>
            <w:tcW w:w="984" w:type="dxa"/>
            <w:tcBorders>
              <w:top w:val="single" w:sz="4" w:space="0" w:color="FFFFFF"/>
              <w:left w:val="single" w:sz="4" w:space="0" w:color="FFFFFF"/>
              <w:bottom w:val="single" w:sz="8" w:space="0" w:color="auto"/>
              <w:right w:val="single" w:sz="4" w:space="0" w:color="FFFFFF"/>
            </w:tcBorders>
            <w:shd w:val="clear" w:color="D8E4BC" w:fill="D8E4BC"/>
            <w:noWrap/>
            <w:vAlign w:val="center"/>
            <w:hideMark/>
          </w:tcPr>
          <w:p w14:paraId="7BAE8733"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23,5</w:t>
            </w:r>
          </w:p>
        </w:tc>
        <w:tc>
          <w:tcPr>
            <w:tcW w:w="1472" w:type="dxa"/>
            <w:tcBorders>
              <w:top w:val="single" w:sz="4" w:space="0" w:color="FFFFFF"/>
              <w:left w:val="single" w:sz="4" w:space="0" w:color="FFFFFF"/>
              <w:bottom w:val="single" w:sz="8" w:space="0" w:color="auto"/>
              <w:right w:val="single" w:sz="8" w:space="0" w:color="000000"/>
            </w:tcBorders>
            <w:shd w:val="clear" w:color="D8E4BC" w:fill="D8E4BC"/>
            <w:noWrap/>
            <w:vAlign w:val="center"/>
            <w:hideMark/>
          </w:tcPr>
          <w:p w14:paraId="7185AAA2"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46</w:t>
            </w:r>
          </w:p>
        </w:tc>
      </w:tr>
      <w:tr w:rsidR="006869C3" w:rsidRPr="006869C3" w14:paraId="163C42B5" w14:textId="77777777" w:rsidTr="006869C3">
        <w:trPr>
          <w:trHeight w:val="300"/>
        </w:trPr>
        <w:tc>
          <w:tcPr>
            <w:tcW w:w="870" w:type="dxa"/>
            <w:tcBorders>
              <w:top w:val="single" w:sz="8" w:space="0" w:color="auto"/>
              <w:left w:val="single" w:sz="8" w:space="0" w:color="000000"/>
              <w:bottom w:val="single" w:sz="4" w:space="0" w:color="FFFFFF"/>
              <w:right w:val="single" w:sz="8" w:space="0" w:color="auto"/>
            </w:tcBorders>
            <w:shd w:val="clear" w:color="000000" w:fill="DCE6F1"/>
            <w:noWrap/>
            <w:vAlign w:val="center"/>
            <w:hideMark/>
          </w:tcPr>
          <w:p w14:paraId="235C5515"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217</w:t>
            </w:r>
          </w:p>
        </w:tc>
        <w:tc>
          <w:tcPr>
            <w:tcW w:w="1391" w:type="dxa"/>
            <w:tcBorders>
              <w:top w:val="single" w:sz="8" w:space="0" w:color="auto"/>
              <w:left w:val="single" w:sz="4" w:space="0" w:color="FFFFFF"/>
              <w:bottom w:val="single" w:sz="4" w:space="0" w:color="FFFFFF"/>
              <w:right w:val="single" w:sz="8" w:space="0" w:color="auto"/>
            </w:tcBorders>
            <w:shd w:val="clear" w:color="EBF1DE" w:fill="EBF1DE"/>
            <w:noWrap/>
            <w:vAlign w:val="center"/>
            <w:hideMark/>
          </w:tcPr>
          <w:p w14:paraId="2838BE3A"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28/12/2015</w:t>
            </w:r>
          </w:p>
        </w:tc>
        <w:tc>
          <w:tcPr>
            <w:tcW w:w="984" w:type="dxa"/>
            <w:tcBorders>
              <w:top w:val="single" w:sz="8" w:space="0" w:color="auto"/>
              <w:left w:val="single" w:sz="4" w:space="0" w:color="FFFFFF"/>
              <w:bottom w:val="single" w:sz="4" w:space="0" w:color="FFFFFF"/>
              <w:right w:val="single" w:sz="4" w:space="0" w:color="FFFFFF"/>
            </w:tcBorders>
            <w:shd w:val="clear" w:color="EBF1DE" w:fill="EBF1DE"/>
            <w:noWrap/>
            <w:vAlign w:val="center"/>
            <w:hideMark/>
          </w:tcPr>
          <w:p w14:paraId="23E6885F"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23,3</w:t>
            </w:r>
          </w:p>
        </w:tc>
        <w:tc>
          <w:tcPr>
            <w:tcW w:w="984" w:type="dxa"/>
            <w:tcBorders>
              <w:top w:val="single" w:sz="8" w:space="0" w:color="auto"/>
              <w:left w:val="single" w:sz="4" w:space="0" w:color="FFFFFF"/>
              <w:bottom w:val="single" w:sz="4" w:space="0" w:color="FFFFFF"/>
              <w:right w:val="single" w:sz="4" w:space="0" w:color="FFFFFF"/>
            </w:tcBorders>
            <w:shd w:val="clear" w:color="EBF1DE" w:fill="EBF1DE"/>
            <w:noWrap/>
            <w:vAlign w:val="center"/>
            <w:hideMark/>
          </w:tcPr>
          <w:p w14:paraId="5E0A5B0F"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24,1</w:t>
            </w:r>
          </w:p>
        </w:tc>
        <w:tc>
          <w:tcPr>
            <w:tcW w:w="1406" w:type="dxa"/>
            <w:tcBorders>
              <w:top w:val="single" w:sz="8" w:space="0" w:color="auto"/>
              <w:left w:val="single" w:sz="4" w:space="0" w:color="FFFFFF"/>
              <w:bottom w:val="single" w:sz="4" w:space="0" w:color="FFFFFF"/>
              <w:right w:val="single" w:sz="4" w:space="0" w:color="FFFFFF"/>
            </w:tcBorders>
            <w:shd w:val="clear" w:color="EBF1DE" w:fill="EBF1DE"/>
            <w:noWrap/>
            <w:vAlign w:val="center"/>
            <w:hideMark/>
          </w:tcPr>
          <w:p w14:paraId="4E543147"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23,7</w:t>
            </w:r>
          </w:p>
        </w:tc>
        <w:tc>
          <w:tcPr>
            <w:tcW w:w="1495" w:type="dxa"/>
            <w:tcBorders>
              <w:top w:val="single" w:sz="8" w:space="0" w:color="auto"/>
              <w:left w:val="single" w:sz="4" w:space="0" w:color="FFFFFF"/>
              <w:bottom w:val="single" w:sz="4" w:space="0" w:color="FFFFFF"/>
              <w:right w:val="single" w:sz="4" w:space="0" w:color="FFFFFF"/>
            </w:tcBorders>
            <w:shd w:val="clear" w:color="EBF1DE" w:fill="EBF1DE"/>
            <w:noWrap/>
            <w:vAlign w:val="center"/>
            <w:hideMark/>
          </w:tcPr>
          <w:p w14:paraId="0EF3610A"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76</w:t>
            </w:r>
          </w:p>
        </w:tc>
        <w:tc>
          <w:tcPr>
            <w:tcW w:w="984" w:type="dxa"/>
            <w:tcBorders>
              <w:top w:val="single" w:sz="8" w:space="0" w:color="auto"/>
              <w:left w:val="single" w:sz="8" w:space="0" w:color="auto"/>
              <w:bottom w:val="single" w:sz="4" w:space="0" w:color="FFFFFF"/>
              <w:right w:val="single" w:sz="4" w:space="0" w:color="FFFFFF"/>
            </w:tcBorders>
            <w:shd w:val="clear" w:color="EBF1DE" w:fill="EBF1DE"/>
            <w:noWrap/>
            <w:vAlign w:val="center"/>
            <w:hideMark/>
          </w:tcPr>
          <w:p w14:paraId="29DE73DB"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22,8</w:t>
            </w:r>
          </w:p>
        </w:tc>
        <w:tc>
          <w:tcPr>
            <w:tcW w:w="984" w:type="dxa"/>
            <w:tcBorders>
              <w:top w:val="single" w:sz="8" w:space="0" w:color="auto"/>
              <w:left w:val="single" w:sz="4" w:space="0" w:color="FFFFFF"/>
              <w:bottom w:val="single" w:sz="4" w:space="0" w:color="FFFFFF"/>
              <w:right w:val="single" w:sz="4" w:space="0" w:color="FFFFFF"/>
            </w:tcBorders>
            <w:shd w:val="clear" w:color="EBF1DE" w:fill="EBF1DE"/>
            <w:noWrap/>
            <w:vAlign w:val="center"/>
            <w:hideMark/>
          </w:tcPr>
          <w:p w14:paraId="560F6D60"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24</w:t>
            </w:r>
          </w:p>
        </w:tc>
        <w:tc>
          <w:tcPr>
            <w:tcW w:w="1394" w:type="dxa"/>
            <w:tcBorders>
              <w:top w:val="single" w:sz="8" w:space="0" w:color="auto"/>
              <w:left w:val="single" w:sz="4" w:space="0" w:color="FFFFFF"/>
              <w:bottom w:val="single" w:sz="4" w:space="0" w:color="FFFFFF"/>
              <w:right w:val="single" w:sz="4" w:space="0" w:color="FFFFFF"/>
            </w:tcBorders>
            <w:shd w:val="clear" w:color="EBF1DE" w:fill="EBF1DE"/>
            <w:noWrap/>
            <w:vAlign w:val="center"/>
            <w:hideMark/>
          </w:tcPr>
          <w:p w14:paraId="28E3ED65"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23,4</w:t>
            </w:r>
          </w:p>
        </w:tc>
        <w:tc>
          <w:tcPr>
            <w:tcW w:w="1484" w:type="dxa"/>
            <w:tcBorders>
              <w:top w:val="single" w:sz="8" w:space="0" w:color="auto"/>
              <w:left w:val="single" w:sz="4" w:space="0" w:color="FFFFFF"/>
              <w:bottom w:val="single" w:sz="4" w:space="0" w:color="FFFFFF"/>
              <w:right w:val="single" w:sz="8" w:space="0" w:color="auto"/>
            </w:tcBorders>
            <w:shd w:val="clear" w:color="EBF1DE" w:fill="EBF1DE"/>
            <w:noWrap/>
            <w:vAlign w:val="center"/>
            <w:hideMark/>
          </w:tcPr>
          <w:p w14:paraId="4B16F649"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48</w:t>
            </w:r>
          </w:p>
        </w:tc>
        <w:tc>
          <w:tcPr>
            <w:tcW w:w="984" w:type="dxa"/>
            <w:tcBorders>
              <w:top w:val="single" w:sz="8" w:space="0" w:color="auto"/>
              <w:left w:val="single" w:sz="4" w:space="0" w:color="FFFFFF"/>
              <w:bottom w:val="single" w:sz="4" w:space="0" w:color="FFFFFF"/>
              <w:right w:val="single" w:sz="4" w:space="0" w:color="FFFFFF"/>
            </w:tcBorders>
            <w:shd w:val="clear" w:color="EBF1DE" w:fill="EBF1DE"/>
            <w:noWrap/>
            <w:vAlign w:val="center"/>
            <w:hideMark/>
          </w:tcPr>
          <w:p w14:paraId="4AF32A02"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22</w:t>
            </w:r>
          </w:p>
        </w:tc>
        <w:tc>
          <w:tcPr>
            <w:tcW w:w="1472" w:type="dxa"/>
            <w:tcBorders>
              <w:top w:val="single" w:sz="8" w:space="0" w:color="auto"/>
              <w:left w:val="single" w:sz="4" w:space="0" w:color="FFFFFF"/>
              <w:bottom w:val="single" w:sz="4" w:space="0" w:color="FFFFFF"/>
              <w:right w:val="single" w:sz="8" w:space="0" w:color="000000"/>
            </w:tcBorders>
            <w:shd w:val="clear" w:color="EBF1DE" w:fill="EBF1DE"/>
            <w:noWrap/>
            <w:vAlign w:val="center"/>
            <w:hideMark/>
          </w:tcPr>
          <w:p w14:paraId="6D9F603F"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48</w:t>
            </w:r>
          </w:p>
        </w:tc>
      </w:tr>
      <w:tr w:rsidR="006869C3" w:rsidRPr="006869C3" w14:paraId="536D07AF" w14:textId="77777777" w:rsidTr="006869C3">
        <w:trPr>
          <w:trHeight w:val="315"/>
        </w:trPr>
        <w:tc>
          <w:tcPr>
            <w:tcW w:w="870" w:type="dxa"/>
            <w:tcBorders>
              <w:top w:val="single" w:sz="4" w:space="0" w:color="FFFFFF"/>
              <w:left w:val="single" w:sz="8" w:space="0" w:color="000000"/>
              <w:bottom w:val="single" w:sz="4" w:space="0" w:color="FFFFFF"/>
              <w:right w:val="single" w:sz="8" w:space="0" w:color="auto"/>
            </w:tcBorders>
            <w:shd w:val="clear" w:color="000000" w:fill="366092"/>
            <w:noWrap/>
            <w:vAlign w:val="center"/>
            <w:hideMark/>
          </w:tcPr>
          <w:p w14:paraId="20D7C9EF"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219</w:t>
            </w:r>
          </w:p>
        </w:tc>
        <w:tc>
          <w:tcPr>
            <w:tcW w:w="1391" w:type="dxa"/>
            <w:tcBorders>
              <w:top w:val="single" w:sz="4" w:space="0" w:color="FFFFFF"/>
              <w:left w:val="single" w:sz="4" w:space="0" w:color="FFFFFF"/>
              <w:bottom w:val="single" w:sz="4" w:space="0" w:color="FFFFFF"/>
              <w:right w:val="single" w:sz="8" w:space="0" w:color="auto"/>
            </w:tcBorders>
            <w:shd w:val="clear" w:color="D8E4BC" w:fill="D8E4BC"/>
            <w:noWrap/>
            <w:vAlign w:val="center"/>
            <w:hideMark/>
          </w:tcPr>
          <w:p w14:paraId="116AA7CD"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28/12/2015</w:t>
            </w:r>
          </w:p>
        </w:tc>
        <w:tc>
          <w:tcPr>
            <w:tcW w:w="984" w:type="dxa"/>
            <w:tcBorders>
              <w:top w:val="single" w:sz="4" w:space="0" w:color="FFFFFF"/>
              <w:left w:val="single" w:sz="4" w:space="0" w:color="FFFFFF"/>
              <w:bottom w:val="single" w:sz="4" w:space="0" w:color="FFFFFF"/>
              <w:right w:val="single" w:sz="4" w:space="0" w:color="FFFFFF"/>
            </w:tcBorders>
            <w:shd w:val="clear" w:color="D8E4BC" w:fill="D8E4BC"/>
            <w:noWrap/>
            <w:vAlign w:val="center"/>
            <w:hideMark/>
          </w:tcPr>
          <w:p w14:paraId="43B40C02"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24,4</w:t>
            </w:r>
          </w:p>
        </w:tc>
        <w:tc>
          <w:tcPr>
            <w:tcW w:w="984" w:type="dxa"/>
            <w:tcBorders>
              <w:top w:val="single" w:sz="4" w:space="0" w:color="FFFFFF"/>
              <w:left w:val="single" w:sz="4" w:space="0" w:color="FFFFFF"/>
              <w:bottom w:val="single" w:sz="4" w:space="0" w:color="FFFFFF"/>
              <w:right w:val="single" w:sz="4" w:space="0" w:color="FFFFFF"/>
            </w:tcBorders>
            <w:shd w:val="clear" w:color="D8E4BC" w:fill="D8E4BC"/>
            <w:noWrap/>
            <w:vAlign w:val="center"/>
            <w:hideMark/>
          </w:tcPr>
          <w:p w14:paraId="6D3D8CD4"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25,2</w:t>
            </w:r>
          </w:p>
        </w:tc>
        <w:tc>
          <w:tcPr>
            <w:tcW w:w="1406" w:type="dxa"/>
            <w:tcBorders>
              <w:top w:val="single" w:sz="4" w:space="0" w:color="FFFFFF"/>
              <w:left w:val="single" w:sz="4" w:space="0" w:color="FFFFFF"/>
              <w:bottom w:val="single" w:sz="4" w:space="0" w:color="FFFFFF"/>
              <w:right w:val="single" w:sz="4" w:space="0" w:color="FFFFFF"/>
            </w:tcBorders>
            <w:shd w:val="clear" w:color="D8E4BC" w:fill="D8E4BC"/>
            <w:noWrap/>
            <w:vAlign w:val="center"/>
            <w:hideMark/>
          </w:tcPr>
          <w:p w14:paraId="6D5094A1"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24,8</w:t>
            </w:r>
          </w:p>
        </w:tc>
        <w:tc>
          <w:tcPr>
            <w:tcW w:w="1495" w:type="dxa"/>
            <w:tcBorders>
              <w:top w:val="single" w:sz="4" w:space="0" w:color="FFFFFF"/>
              <w:left w:val="single" w:sz="4" w:space="0" w:color="FFFFFF"/>
              <w:bottom w:val="single" w:sz="4" w:space="0" w:color="FFFFFF"/>
              <w:right w:val="single" w:sz="4" w:space="0" w:color="FFFFFF"/>
            </w:tcBorders>
            <w:shd w:val="clear" w:color="D8E4BC" w:fill="D8E4BC"/>
            <w:noWrap/>
            <w:vAlign w:val="center"/>
            <w:hideMark/>
          </w:tcPr>
          <w:p w14:paraId="4762C8D1"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82</w:t>
            </w:r>
          </w:p>
        </w:tc>
        <w:tc>
          <w:tcPr>
            <w:tcW w:w="984" w:type="dxa"/>
            <w:tcBorders>
              <w:top w:val="single" w:sz="4" w:space="0" w:color="FFFFFF"/>
              <w:left w:val="single" w:sz="8" w:space="0" w:color="auto"/>
              <w:bottom w:val="single" w:sz="4" w:space="0" w:color="FFFFFF"/>
              <w:right w:val="single" w:sz="4" w:space="0" w:color="FFFFFF"/>
            </w:tcBorders>
            <w:shd w:val="clear" w:color="D8E4BC" w:fill="D8E4BC"/>
            <w:noWrap/>
            <w:vAlign w:val="center"/>
            <w:hideMark/>
          </w:tcPr>
          <w:p w14:paraId="33BEDC28"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23,8</w:t>
            </w:r>
          </w:p>
        </w:tc>
        <w:tc>
          <w:tcPr>
            <w:tcW w:w="984" w:type="dxa"/>
            <w:tcBorders>
              <w:top w:val="single" w:sz="4" w:space="0" w:color="FFFFFF"/>
              <w:left w:val="single" w:sz="4" w:space="0" w:color="FFFFFF"/>
              <w:bottom w:val="single" w:sz="4" w:space="0" w:color="FFFFFF"/>
              <w:right w:val="single" w:sz="4" w:space="0" w:color="FFFFFF"/>
            </w:tcBorders>
            <w:shd w:val="clear" w:color="D8E4BC" w:fill="D8E4BC"/>
            <w:noWrap/>
            <w:vAlign w:val="center"/>
            <w:hideMark/>
          </w:tcPr>
          <w:p w14:paraId="3C10C964"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25</w:t>
            </w:r>
          </w:p>
        </w:tc>
        <w:tc>
          <w:tcPr>
            <w:tcW w:w="1394" w:type="dxa"/>
            <w:tcBorders>
              <w:top w:val="single" w:sz="4" w:space="0" w:color="FFFFFF"/>
              <w:left w:val="single" w:sz="4" w:space="0" w:color="FFFFFF"/>
              <w:bottom w:val="single" w:sz="4" w:space="0" w:color="FFFFFF"/>
              <w:right w:val="single" w:sz="4" w:space="0" w:color="FFFFFF"/>
            </w:tcBorders>
            <w:shd w:val="clear" w:color="D8E4BC" w:fill="D8E4BC"/>
            <w:noWrap/>
            <w:vAlign w:val="center"/>
            <w:hideMark/>
          </w:tcPr>
          <w:p w14:paraId="6B0AD984"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24,4</w:t>
            </w:r>
          </w:p>
        </w:tc>
        <w:tc>
          <w:tcPr>
            <w:tcW w:w="1484" w:type="dxa"/>
            <w:tcBorders>
              <w:top w:val="single" w:sz="4" w:space="0" w:color="FFFFFF"/>
              <w:left w:val="single" w:sz="4" w:space="0" w:color="FFFFFF"/>
              <w:bottom w:val="single" w:sz="4" w:space="0" w:color="FFFFFF"/>
              <w:right w:val="single" w:sz="8" w:space="0" w:color="auto"/>
            </w:tcBorders>
            <w:shd w:val="clear" w:color="D8E4BC" w:fill="D8E4BC"/>
            <w:noWrap/>
            <w:vAlign w:val="center"/>
            <w:hideMark/>
          </w:tcPr>
          <w:p w14:paraId="1A479524"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62</w:t>
            </w:r>
          </w:p>
        </w:tc>
        <w:tc>
          <w:tcPr>
            <w:tcW w:w="984" w:type="dxa"/>
            <w:tcBorders>
              <w:top w:val="single" w:sz="4" w:space="0" w:color="FFFFFF"/>
              <w:left w:val="single" w:sz="4" w:space="0" w:color="FFFFFF"/>
              <w:bottom w:val="single" w:sz="4" w:space="0" w:color="FFFFFF"/>
              <w:right w:val="single" w:sz="4" w:space="0" w:color="FFFFFF"/>
            </w:tcBorders>
            <w:shd w:val="clear" w:color="D8E4BC" w:fill="D8E4BC"/>
            <w:noWrap/>
            <w:vAlign w:val="center"/>
            <w:hideMark/>
          </w:tcPr>
          <w:p w14:paraId="4731470A"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23</w:t>
            </w:r>
          </w:p>
        </w:tc>
        <w:tc>
          <w:tcPr>
            <w:tcW w:w="1472" w:type="dxa"/>
            <w:tcBorders>
              <w:top w:val="single" w:sz="4" w:space="0" w:color="FFFFFF"/>
              <w:left w:val="single" w:sz="4" w:space="0" w:color="FFFFFF"/>
              <w:bottom w:val="single" w:sz="4" w:space="0" w:color="FFFFFF"/>
              <w:right w:val="single" w:sz="8" w:space="0" w:color="000000"/>
            </w:tcBorders>
            <w:shd w:val="clear" w:color="D8E4BC" w:fill="D8E4BC"/>
            <w:noWrap/>
            <w:vAlign w:val="center"/>
            <w:hideMark/>
          </w:tcPr>
          <w:p w14:paraId="487F36FB"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48</w:t>
            </w:r>
          </w:p>
        </w:tc>
      </w:tr>
      <w:tr w:rsidR="006869C3" w:rsidRPr="006869C3" w14:paraId="279E5276" w14:textId="77777777" w:rsidTr="006869C3">
        <w:trPr>
          <w:trHeight w:val="300"/>
        </w:trPr>
        <w:tc>
          <w:tcPr>
            <w:tcW w:w="870" w:type="dxa"/>
            <w:tcBorders>
              <w:top w:val="single" w:sz="8" w:space="0" w:color="auto"/>
              <w:left w:val="single" w:sz="8" w:space="0" w:color="000000"/>
              <w:bottom w:val="single" w:sz="4" w:space="0" w:color="FFFFFF"/>
              <w:right w:val="single" w:sz="8" w:space="0" w:color="auto"/>
            </w:tcBorders>
            <w:shd w:val="clear" w:color="000000" w:fill="DCE6F1"/>
            <w:noWrap/>
            <w:vAlign w:val="center"/>
            <w:hideMark/>
          </w:tcPr>
          <w:p w14:paraId="18CCAFE0"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221</w:t>
            </w:r>
          </w:p>
        </w:tc>
        <w:tc>
          <w:tcPr>
            <w:tcW w:w="1391" w:type="dxa"/>
            <w:tcBorders>
              <w:top w:val="single" w:sz="8" w:space="0" w:color="auto"/>
              <w:left w:val="single" w:sz="4" w:space="0" w:color="FFFFFF"/>
              <w:bottom w:val="single" w:sz="4" w:space="0" w:color="FFFFFF"/>
              <w:right w:val="single" w:sz="8" w:space="0" w:color="auto"/>
            </w:tcBorders>
            <w:shd w:val="clear" w:color="EBF1DE" w:fill="EBF1DE"/>
            <w:noWrap/>
            <w:vAlign w:val="center"/>
            <w:hideMark/>
          </w:tcPr>
          <w:p w14:paraId="7F83DC0B"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29/12/2015</w:t>
            </w:r>
          </w:p>
        </w:tc>
        <w:tc>
          <w:tcPr>
            <w:tcW w:w="984" w:type="dxa"/>
            <w:tcBorders>
              <w:top w:val="single" w:sz="8" w:space="0" w:color="auto"/>
              <w:left w:val="single" w:sz="4" w:space="0" w:color="FFFFFF"/>
              <w:bottom w:val="single" w:sz="4" w:space="0" w:color="FFFFFF"/>
              <w:right w:val="single" w:sz="4" w:space="0" w:color="FFFFFF"/>
            </w:tcBorders>
            <w:shd w:val="clear" w:color="EBF1DE" w:fill="EBF1DE"/>
            <w:noWrap/>
            <w:vAlign w:val="center"/>
            <w:hideMark/>
          </w:tcPr>
          <w:p w14:paraId="009D90A1"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23,7</w:t>
            </w:r>
          </w:p>
        </w:tc>
        <w:tc>
          <w:tcPr>
            <w:tcW w:w="984" w:type="dxa"/>
            <w:tcBorders>
              <w:top w:val="single" w:sz="8" w:space="0" w:color="auto"/>
              <w:left w:val="single" w:sz="4" w:space="0" w:color="FFFFFF"/>
              <w:bottom w:val="single" w:sz="4" w:space="0" w:color="FFFFFF"/>
              <w:right w:val="single" w:sz="4" w:space="0" w:color="FFFFFF"/>
            </w:tcBorders>
            <w:shd w:val="clear" w:color="EBF1DE" w:fill="EBF1DE"/>
            <w:noWrap/>
            <w:vAlign w:val="center"/>
            <w:hideMark/>
          </w:tcPr>
          <w:p w14:paraId="37C22311"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24,6</w:t>
            </w:r>
          </w:p>
        </w:tc>
        <w:tc>
          <w:tcPr>
            <w:tcW w:w="1406" w:type="dxa"/>
            <w:tcBorders>
              <w:top w:val="single" w:sz="8" w:space="0" w:color="auto"/>
              <w:left w:val="single" w:sz="4" w:space="0" w:color="FFFFFF"/>
              <w:bottom w:val="single" w:sz="4" w:space="0" w:color="FFFFFF"/>
              <w:right w:val="single" w:sz="4" w:space="0" w:color="FFFFFF"/>
            </w:tcBorders>
            <w:shd w:val="clear" w:color="EBF1DE" w:fill="EBF1DE"/>
            <w:noWrap/>
            <w:vAlign w:val="center"/>
            <w:hideMark/>
          </w:tcPr>
          <w:p w14:paraId="2DC80DF5"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24,15</w:t>
            </w:r>
          </w:p>
        </w:tc>
        <w:tc>
          <w:tcPr>
            <w:tcW w:w="1495" w:type="dxa"/>
            <w:tcBorders>
              <w:top w:val="single" w:sz="8" w:space="0" w:color="auto"/>
              <w:left w:val="single" w:sz="4" w:space="0" w:color="FFFFFF"/>
              <w:bottom w:val="single" w:sz="4" w:space="0" w:color="FFFFFF"/>
              <w:right w:val="single" w:sz="4" w:space="0" w:color="FFFFFF"/>
            </w:tcBorders>
            <w:shd w:val="clear" w:color="EBF1DE" w:fill="EBF1DE"/>
            <w:noWrap/>
            <w:vAlign w:val="center"/>
            <w:hideMark/>
          </w:tcPr>
          <w:p w14:paraId="6ECC3995"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78</w:t>
            </w:r>
          </w:p>
        </w:tc>
        <w:tc>
          <w:tcPr>
            <w:tcW w:w="984" w:type="dxa"/>
            <w:tcBorders>
              <w:top w:val="single" w:sz="8" w:space="0" w:color="auto"/>
              <w:left w:val="single" w:sz="8" w:space="0" w:color="auto"/>
              <w:bottom w:val="single" w:sz="4" w:space="0" w:color="FFFFFF"/>
              <w:right w:val="single" w:sz="4" w:space="0" w:color="FFFFFF"/>
            </w:tcBorders>
            <w:shd w:val="clear" w:color="EBF1DE" w:fill="EBF1DE"/>
            <w:noWrap/>
            <w:vAlign w:val="center"/>
            <w:hideMark/>
          </w:tcPr>
          <w:p w14:paraId="2BC9F135"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23,2</w:t>
            </w:r>
          </w:p>
        </w:tc>
        <w:tc>
          <w:tcPr>
            <w:tcW w:w="984" w:type="dxa"/>
            <w:tcBorders>
              <w:top w:val="single" w:sz="8" w:space="0" w:color="auto"/>
              <w:left w:val="single" w:sz="4" w:space="0" w:color="FFFFFF"/>
              <w:bottom w:val="single" w:sz="4" w:space="0" w:color="FFFFFF"/>
              <w:right w:val="single" w:sz="4" w:space="0" w:color="FFFFFF"/>
            </w:tcBorders>
            <w:shd w:val="clear" w:color="EBF1DE" w:fill="EBF1DE"/>
            <w:noWrap/>
            <w:vAlign w:val="center"/>
            <w:hideMark/>
          </w:tcPr>
          <w:p w14:paraId="7D373D44"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24,4</w:t>
            </w:r>
          </w:p>
        </w:tc>
        <w:tc>
          <w:tcPr>
            <w:tcW w:w="1394" w:type="dxa"/>
            <w:tcBorders>
              <w:top w:val="single" w:sz="8" w:space="0" w:color="auto"/>
              <w:left w:val="single" w:sz="4" w:space="0" w:color="FFFFFF"/>
              <w:bottom w:val="single" w:sz="4" w:space="0" w:color="FFFFFF"/>
              <w:right w:val="single" w:sz="4" w:space="0" w:color="FFFFFF"/>
            </w:tcBorders>
            <w:shd w:val="clear" w:color="EBF1DE" w:fill="EBF1DE"/>
            <w:noWrap/>
            <w:vAlign w:val="center"/>
            <w:hideMark/>
          </w:tcPr>
          <w:p w14:paraId="4B3650B0"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23,8</w:t>
            </w:r>
          </w:p>
        </w:tc>
        <w:tc>
          <w:tcPr>
            <w:tcW w:w="1484" w:type="dxa"/>
            <w:tcBorders>
              <w:top w:val="single" w:sz="8" w:space="0" w:color="auto"/>
              <w:left w:val="single" w:sz="4" w:space="0" w:color="FFFFFF"/>
              <w:bottom w:val="single" w:sz="4" w:space="0" w:color="FFFFFF"/>
              <w:right w:val="single" w:sz="8" w:space="0" w:color="auto"/>
            </w:tcBorders>
            <w:shd w:val="clear" w:color="EBF1DE" w:fill="EBF1DE"/>
            <w:noWrap/>
            <w:vAlign w:val="center"/>
            <w:hideMark/>
          </w:tcPr>
          <w:p w14:paraId="7DC25ADB"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56</w:t>
            </w:r>
          </w:p>
        </w:tc>
        <w:tc>
          <w:tcPr>
            <w:tcW w:w="984" w:type="dxa"/>
            <w:tcBorders>
              <w:top w:val="single" w:sz="8" w:space="0" w:color="auto"/>
              <w:left w:val="single" w:sz="4" w:space="0" w:color="FFFFFF"/>
              <w:bottom w:val="single" w:sz="4" w:space="0" w:color="FFFFFF"/>
              <w:right w:val="single" w:sz="4" w:space="0" w:color="FFFFFF"/>
            </w:tcBorders>
            <w:shd w:val="clear" w:color="EBF1DE" w:fill="EBF1DE"/>
            <w:noWrap/>
            <w:vAlign w:val="center"/>
            <w:hideMark/>
          </w:tcPr>
          <w:p w14:paraId="24248B7B"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22,5</w:t>
            </w:r>
          </w:p>
        </w:tc>
        <w:tc>
          <w:tcPr>
            <w:tcW w:w="1472" w:type="dxa"/>
            <w:tcBorders>
              <w:top w:val="single" w:sz="8" w:space="0" w:color="auto"/>
              <w:left w:val="single" w:sz="4" w:space="0" w:color="FFFFFF"/>
              <w:bottom w:val="single" w:sz="4" w:space="0" w:color="FFFFFF"/>
              <w:right w:val="single" w:sz="8" w:space="0" w:color="000000"/>
            </w:tcBorders>
            <w:shd w:val="clear" w:color="EBF1DE" w:fill="EBF1DE"/>
            <w:noWrap/>
            <w:vAlign w:val="center"/>
            <w:hideMark/>
          </w:tcPr>
          <w:p w14:paraId="2907B458"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56</w:t>
            </w:r>
          </w:p>
        </w:tc>
      </w:tr>
      <w:tr w:rsidR="006869C3" w:rsidRPr="006869C3" w14:paraId="034606DC" w14:textId="77777777" w:rsidTr="006869C3">
        <w:trPr>
          <w:trHeight w:val="300"/>
        </w:trPr>
        <w:tc>
          <w:tcPr>
            <w:tcW w:w="870" w:type="dxa"/>
            <w:tcBorders>
              <w:top w:val="single" w:sz="4" w:space="0" w:color="FFFFFF"/>
              <w:left w:val="single" w:sz="8" w:space="0" w:color="000000"/>
              <w:bottom w:val="single" w:sz="4" w:space="0" w:color="FFFFFF"/>
              <w:right w:val="single" w:sz="8" w:space="0" w:color="auto"/>
            </w:tcBorders>
            <w:shd w:val="clear" w:color="000000" w:fill="366092"/>
            <w:noWrap/>
            <w:vAlign w:val="center"/>
            <w:hideMark/>
          </w:tcPr>
          <w:p w14:paraId="7FCE3F12"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223</w:t>
            </w:r>
          </w:p>
        </w:tc>
        <w:tc>
          <w:tcPr>
            <w:tcW w:w="1391" w:type="dxa"/>
            <w:tcBorders>
              <w:top w:val="single" w:sz="4" w:space="0" w:color="FFFFFF"/>
              <w:left w:val="single" w:sz="4" w:space="0" w:color="FFFFFF"/>
              <w:bottom w:val="single" w:sz="4" w:space="0" w:color="FFFFFF"/>
              <w:right w:val="single" w:sz="8" w:space="0" w:color="auto"/>
            </w:tcBorders>
            <w:shd w:val="clear" w:color="D8E4BC" w:fill="D8E4BC"/>
            <w:noWrap/>
            <w:vAlign w:val="center"/>
            <w:hideMark/>
          </w:tcPr>
          <w:p w14:paraId="26569D50"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29/12/2015</w:t>
            </w:r>
          </w:p>
        </w:tc>
        <w:tc>
          <w:tcPr>
            <w:tcW w:w="984" w:type="dxa"/>
            <w:tcBorders>
              <w:top w:val="single" w:sz="4" w:space="0" w:color="FFFFFF"/>
              <w:left w:val="single" w:sz="4" w:space="0" w:color="FFFFFF"/>
              <w:bottom w:val="single" w:sz="4" w:space="0" w:color="FFFFFF"/>
              <w:right w:val="single" w:sz="4" w:space="0" w:color="FFFFFF"/>
            </w:tcBorders>
            <w:shd w:val="clear" w:color="D8E4BC" w:fill="D8E4BC"/>
            <w:noWrap/>
            <w:vAlign w:val="center"/>
            <w:hideMark/>
          </w:tcPr>
          <w:p w14:paraId="63DDBEA2"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25,4</w:t>
            </w:r>
          </w:p>
        </w:tc>
        <w:tc>
          <w:tcPr>
            <w:tcW w:w="984" w:type="dxa"/>
            <w:tcBorders>
              <w:top w:val="single" w:sz="4" w:space="0" w:color="FFFFFF"/>
              <w:left w:val="single" w:sz="4" w:space="0" w:color="FFFFFF"/>
              <w:bottom w:val="single" w:sz="4" w:space="0" w:color="FFFFFF"/>
              <w:right w:val="single" w:sz="4" w:space="0" w:color="FFFFFF"/>
            </w:tcBorders>
            <w:shd w:val="clear" w:color="D8E4BC" w:fill="D8E4BC"/>
            <w:noWrap/>
            <w:vAlign w:val="center"/>
            <w:hideMark/>
          </w:tcPr>
          <w:p w14:paraId="4CE72C03"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26,1</w:t>
            </w:r>
          </w:p>
        </w:tc>
        <w:tc>
          <w:tcPr>
            <w:tcW w:w="1406" w:type="dxa"/>
            <w:tcBorders>
              <w:top w:val="single" w:sz="4" w:space="0" w:color="FFFFFF"/>
              <w:left w:val="single" w:sz="4" w:space="0" w:color="FFFFFF"/>
              <w:bottom w:val="single" w:sz="4" w:space="0" w:color="FFFFFF"/>
              <w:right w:val="single" w:sz="4" w:space="0" w:color="FFFFFF"/>
            </w:tcBorders>
            <w:shd w:val="clear" w:color="D8E4BC" w:fill="D8E4BC"/>
            <w:noWrap/>
            <w:vAlign w:val="center"/>
            <w:hideMark/>
          </w:tcPr>
          <w:p w14:paraId="5B903CCA"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25,75</w:t>
            </w:r>
          </w:p>
        </w:tc>
        <w:tc>
          <w:tcPr>
            <w:tcW w:w="1495" w:type="dxa"/>
            <w:tcBorders>
              <w:top w:val="single" w:sz="4" w:space="0" w:color="FFFFFF"/>
              <w:left w:val="single" w:sz="4" w:space="0" w:color="FFFFFF"/>
              <w:bottom w:val="single" w:sz="4" w:space="0" w:color="FFFFFF"/>
              <w:right w:val="single" w:sz="4" w:space="0" w:color="FFFFFF"/>
            </w:tcBorders>
            <w:shd w:val="clear" w:color="D8E4BC" w:fill="D8E4BC"/>
            <w:noWrap/>
            <w:vAlign w:val="center"/>
            <w:hideMark/>
          </w:tcPr>
          <w:p w14:paraId="4778F915"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91</w:t>
            </w:r>
          </w:p>
        </w:tc>
        <w:tc>
          <w:tcPr>
            <w:tcW w:w="984" w:type="dxa"/>
            <w:tcBorders>
              <w:top w:val="single" w:sz="4" w:space="0" w:color="FFFFFF"/>
              <w:left w:val="single" w:sz="8" w:space="0" w:color="auto"/>
              <w:bottom w:val="single" w:sz="4" w:space="0" w:color="FFFFFF"/>
              <w:right w:val="single" w:sz="4" w:space="0" w:color="FFFFFF"/>
            </w:tcBorders>
            <w:shd w:val="clear" w:color="D8E4BC" w:fill="D8E4BC"/>
            <w:noWrap/>
            <w:vAlign w:val="center"/>
            <w:hideMark/>
          </w:tcPr>
          <w:p w14:paraId="06F88375"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24,9</w:t>
            </w:r>
          </w:p>
        </w:tc>
        <w:tc>
          <w:tcPr>
            <w:tcW w:w="984" w:type="dxa"/>
            <w:tcBorders>
              <w:top w:val="single" w:sz="4" w:space="0" w:color="FFFFFF"/>
              <w:left w:val="single" w:sz="4" w:space="0" w:color="FFFFFF"/>
              <w:bottom w:val="single" w:sz="4" w:space="0" w:color="FFFFFF"/>
              <w:right w:val="single" w:sz="4" w:space="0" w:color="FFFFFF"/>
            </w:tcBorders>
            <w:shd w:val="clear" w:color="D8E4BC" w:fill="D8E4BC"/>
            <w:noWrap/>
            <w:vAlign w:val="center"/>
            <w:hideMark/>
          </w:tcPr>
          <w:p w14:paraId="06D7D767"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25,8</w:t>
            </w:r>
          </w:p>
        </w:tc>
        <w:tc>
          <w:tcPr>
            <w:tcW w:w="1394" w:type="dxa"/>
            <w:tcBorders>
              <w:top w:val="single" w:sz="4" w:space="0" w:color="FFFFFF"/>
              <w:left w:val="single" w:sz="4" w:space="0" w:color="FFFFFF"/>
              <w:bottom w:val="single" w:sz="4" w:space="0" w:color="FFFFFF"/>
              <w:right w:val="single" w:sz="4" w:space="0" w:color="FFFFFF"/>
            </w:tcBorders>
            <w:shd w:val="clear" w:color="D8E4BC" w:fill="D8E4BC"/>
            <w:noWrap/>
            <w:vAlign w:val="center"/>
            <w:hideMark/>
          </w:tcPr>
          <w:p w14:paraId="216F513A"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25,35</w:t>
            </w:r>
          </w:p>
        </w:tc>
        <w:tc>
          <w:tcPr>
            <w:tcW w:w="1484" w:type="dxa"/>
            <w:tcBorders>
              <w:top w:val="single" w:sz="4" w:space="0" w:color="FFFFFF"/>
              <w:left w:val="single" w:sz="4" w:space="0" w:color="FFFFFF"/>
              <w:bottom w:val="single" w:sz="4" w:space="0" w:color="FFFFFF"/>
              <w:right w:val="single" w:sz="8" w:space="0" w:color="auto"/>
            </w:tcBorders>
            <w:shd w:val="clear" w:color="D8E4BC" w:fill="D8E4BC"/>
            <w:noWrap/>
            <w:vAlign w:val="center"/>
            <w:hideMark/>
          </w:tcPr>
          <w:p w14:paraId="468BEA7F"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65</w:t>
            </w:r>
          </w:p>
        </w:tc>
        <w:tc>
          <w:tcPr>
            <w:tcW w:w="984" w:type="dxa"/>
            <w:tcBorders>
              <w:top w:val="single" w:sz="4" w:space="0" w:color="FFFFFF"/>
              <w:left w:val="single" w:sz="4" w:space="0" w:color="FFFFFF"/>
              <w:bottom w:val="single" w:sz="4" w:space="0" w:color="FFFFFF"/>
              <w:right w:val="single" w:sz="4" w:space="0" w:color="FFFFFF"/>
            </w:tcBorders>
            <w:shd w:val="clear" w:color="D8E4BC" w:fill="D8E4BC"/>
            <w:noWrap/>
            <w:vAlign w:val="center"/>
            <w:hideMark/>
          </w:tcPr>
          <w:p w14:paraId="00AFEE78"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24</w:t>
            </w:r>
          </w:p>
        </w:tc>
        <w:tc>
          <w:tcPr>
            <w:tcW w:w="1472" w:type="dxa"/>
            <w:tcBorders>
              <w:top w:val="single" w:sz="4" w:space="0" w:color="FFFFFF"/>
              <w:left w:val="single" w:sz="4" w:space="0" w:color="FFFFFF"/>
              <w:bottom w:val="single" w:sz="4" w:space="0" w:color="FFFFFF"/>
              <w:right w:val="single" w:sz="8" w:space="0" w:color="000000"/>
            </w:tcBorders>
            <w:shd w:val="clear" w:color="D8E4BC" w:fill="D8E4BC"/>
            <w:noWrap/>
            <w:vAlign w:val="center"/>
            <w:hideMark/>
          </w:tcPr>
          <w:p w14:paraId="785C2D62"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50</w:t>
            </w:r>
          </w:p>
        </w:tc>
      </w:tr>
      <w:tr w:rsidR="006869C3" w:rsidRPr="006869C3" w14:paraId="2A7F526B" w14:textId="77777777" w:rsidTr="006869C3">
        <w:trPr>
          <w:trHeight w:val="315"/>
        </w:trPr>
        <w:tc>
          <w:tcPr>
            <w:tcW w:w="870" w:type="dxa"/>
            <w:tcBorders>
              <w:top w:val="single" w:sz="4" w:space="0" w:color="FFFFFF"/>
              <w:left w:val="single" w:sz="8" w:space="0" w:color="000000"/>
              <w:bottom w:val="single" w:sz="4" w:space="0" w:color="FFFFFF"/>
              <w:right w:val="single" w:sz="8" w:space="0" w:color="auto"/>
            </w:tcBorders>
            <w:shd w:val="clear" w:color="000000" w:fill="366092"/>
            <w:noWrap/>
            <w:vAlign w:val="center"/>
            <w:hideMark/>
          </w:tcPr>
          <w:p w14:paraId="3081E77C"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227</w:t>
            </w:r>
          </w:p>
        </w:tc>
        <w:tc>
          <w:tcPr>
            <w:tcW w:w="1391" w:type="dxa"/>
            <w:tcBorders>
              <w:top w:val="single" w:sz="4" w:space="0" w:color="FFFFFF"/>
              <w:left w:val="single" w:sz="4" w:space="0" w:color="FFFFFF"/>
              <w:bottom w:val="single" w:sz="4" w:space="0" w:color="FFFFFF"/>
              <w:right w:val="single" w:sz="8" w:space="0" w:color="auto"/>
            </w:tcBorders>
            <w:shd w:val="clear" w:color="EBF1DE" w:fill="EBF1DE"/>
            <w:noWrap/>
            <w:vAlign w:val="center"/>
            <w:hideMark/>
          </w:tcPr>
          <w:p w14:paraId="029A576B"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30/12/2015</w:t>
            </w:r>
          </w:p>
        </w:tc>
        <w:tc>
          <w:tcPr>
            <w:tcW w:w="984" w:type="dxa"/>
            <w:tcBorders>
              <w:top w:val="single" w:sz="4" w:space="0" w:color="FFFFFF"/>
              <w:left w:val="single" w:sz="4" w:space="0" w:color="FFFFFF"/>
              <w:bottom w:val="single" w:sz="4" w:space="0" w:color="FFFFFF"/>
              <w:right w:val="single" w:sz="4" w:space="0" w:color="FFFFFF"/>
            </w:tcBorders>
            <w:shd w:val="clear" w:color="EBF1DE" w:fill="EBF1DE"/>
            <w:noWrap/>
            <w:vAlign w:val="center"/>
            <w:hideMark/>
          </w:tcPr>
          <w:p w14:paraId="76186668"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24,7</w:t>
            </w:r>
          </w:p>
        </w:tc>
        <w:tc>
          <w:tcPr>
            <w:tcW w:w="984" w:type="dxa"/>
            <w:tcBorders>
              <w:top w:val="single" w:sz="4" w:space="0" w:color="FFFFFF"/>
              <w:left w:val="single" w:sz="4" w:space="0" w:color="FFFFFF"/>
              <w:bottom w:val="single" w:sz="4" w:space="0" w:color="FFFFFF"/>
              <w:right w:val="single" w:sz="4" w:space="0" w:color="FFFFFF"/>
            </w:tcBorders>
            <w:shd w:val="clear" w:color="EBF1DE" w:fill="EBF1DE"/>
            <w:noWrap/>
            <w:vAlign w:val="center"/>
            <w:hideMark/>
          </w:tcPr>
          <w:p w14:paraId="211D8904"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25,5</w:t>
            </w:r>
          </w:p>
        </w:tc>
        <w:tc>
          <w:tcPr>
            <w:tcW w:w="1406" w:type="dxa"/>
            <w:tcBorders>
              <w:top w:val="single" w:sz="4" w:space="0" w:color="FFFFFF"/>
              <w:left w:val="single" w:sz="4" w:space="0" w:color="FFFFFF"/>
              <w:bottom w:val="single" w:sz="4" w:space="0" w:color="FFFFFF"/>
              <w:right w:val="single" w:sz="4" w:space="0" w:color="FFFFFF"/>
            </w:tcBorders>
            <w:shd w:val="clear" w:color="EBF1DE" w:fill="EBF1DE"/>
            <w:noWrap/>
            <w:vAlign w:val="center"/>
            <w:hideMark/>
          </w:tcPr>
          <w:p w14:paraId="051E11C8"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25,1</w:t>
            </w:r>
          </w:p>
        </w:tc>
        <w:tc>
          <w:tcPr>
            <w:tcW w:w="1495" w:type="dxa"/>
            <w:tcBorders>
              <w:top w:val="single" w:sz="4" w:space="0" w:color="FFFFFF"/>
              <w:left w:val="single" w:sz="4" w:space="0" w:color="FFFFFF"/>
              <w:bottom w:val="single" w:sz="4" w:space="0" w:color="FFFFFF"/>
              <w:right w:val="single" w:sz="4" w:space="0" w:color="FFFFFF"/>
            </w:tcBorders>
            <w:shd w:val="clear" w:color="EBF1DE" w:fill="EBF1DE"/>
            <w:noWrap/>
            <w:vAlign w:val="center"/>
            <w:hideMark/>
          </w:tcPr>
          <w:p w14:paraId="6D9CE964"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91</w:t>
            </w:r>
          </w:p>
        </w:tc>
        <w:tc>
          <w:tcPr>
            <w:tcW w:w="984" w:type="dxa"/>
            <w:tcBorders>
              <w:top w:val="single" w:sz="4" w:space="0" w:color="FFFFFF"/>
              <w:left w:val="single" w:sz="8" w:space="0" w:color="auto"/>
              <w:bottom w:val="single" w:sz="4" w:space="0" w:color="FFFFFF"/>
              <w:right w:val="single" w:sz="4" w:space="0" w:color="FFFFFF"/>
            </w:tcBorders>
            <w:shd w:val="clear" w:color="EBF1DE" w:fill="EBF1DE"/>
            <w:noWrap/>
            <w:vAlign w:val="center"/>
            <w:hideMark/>
          </w:tcPr>
          <w:p w14:paraId="37B282F6"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24,1</w:t>
            </w:r>
          </w:p>
        </w:tc>
        <w:tc>
          <w:tcPr>
            <w:tcW w:w="984" w:type="dxa"/>
            <w:tcBorders>
              <w:top w:val="single" w:sz="4" w:space="0" w:color="FFFFFF"/>
              <w:left w:val="single" w:sz="4" w:space="0" w:color="FFFFFF"/>
              <w:bottom w:val="single" w:sz="4" w:space="0" w:color="FFFFFF"/>
              <w:right w:val="single" w:sz="4" w:space="0" w:color="FFFFFF"/>
            </w:tcBorders>
            <w:shd w:val="clear" w:color="EBF1DE" w:fill="EBF1DE"/>
            <w:noWrap/>
            <w:vAlign w:val="center"/>
            <w:hideMark/>
          </w:tcPr>
          <w:p w14:paraId="5656E4EB"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25,2</w:t>
            </w:r>
          </w:p>
        </w:tc>
        <w:tc>
          <w:tcPr>
            <w:tcW w:w="1394" w:type="dxa"/>
            <w:tcBorders>
              <w:top w:val="single" w:sz="4" w:space="0" w:color="FFFFFF"/>
              <w:left w:val="single" w:sz="4" w:space="0" w:color="FFFFFF"/>
              <w:bottom w:val="single" w:sz="4" w:space="0" w:color="FFFFFF"/>
              <w:right w:val="single" w:sz="4" w:space="0" w:color="FFFFFF"/>
            </w:tcBorders>
            <w:shd w:val="clear" w:color="EBF1DE" w:fill="EBF1DE"/>
            <w:noWrap/>
            <w:vAlign w:val="center"/>
            <w:hideMark/>
          </w:tcPr>
          <w:p w14:paraId="5E98E522"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24,65</w:t>
            </w:r>
          </w:p>
        </w:tc>
        <w:tc>
          <w:tcPr>
            <w:tcW w:w="1484" w:type="dxa"/>
            <w:tcBorders>
              <w:top w:val="single" w:sz="4" w:space="0" w:color="FFFFFF"/>
              <w:left w:val="single" w:sz="4" w:space="0" w:color="FFFFFF"/>
              <w:bottom w:val="single" w:sz="4" w:space="0" w:color="FFFFFF"/>
              <w:right w:val="single" w:sz="8" w:space="0" w:color="auto"/>
            </w:tcBorders>
            <w:shd w:val="clear" w:color="EBF1DE" w:fill="EBF1DE"/>
            <w:noWrap/>
            <w:vAlign w:val="center"/>
            <w:hideMark/>
          </w:tcPr>
          <w:p w14:paraId="2A9B3A6C"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64</w:t>
            </w:r>
          </w:p>
        </w:tc>
        <w:tc>
          <w:tcPr>
            <w:tcW w:w="984" w:type="dxa"/>
            <w:tcBorders>
              <w:top w:val="single" w:sz="4" w:space="0" w:color="FFFFFF"/>
              <w:left w:val="single" w:sz="4" w:space="0" w:color="FFFFFF"/>
              <w:bottom w:val="single" w:sz="4" w:space="0" w:color="FFFFFF"/>
              <w:right w:val="single" w:sz="4" w:space="0" w:color="FFFFFF"/>
            </w:tcBorders>
            <w:shd w:val="clear" w:color="EBF1DE" w:fill="EBF1DE"/>
            <w:noWrap/>
            <w:vAlign w:val="center"/>
            <w:hideMark/>
          </w:tcPr>
          <w:p w14:paraId="201CF862"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23,5</w:t>
            </w:r>
          </w:p>
        </w:tc>
        <w:tc>
          <w:tcPr>
            <w:tcW w:w="1472" w:type="dxa"/>
            <w:tcBorders>
              <w:top w:val="single" w:sz="4" w:space="0" w:color="FFFFFF"/>
              <w:left w:val="single" w:sz="4" w:space="0" w:color="FFFFFF"/>
              <w:bottom w:val="single" w:sz="4" w:space="0" w:color="FFFFFF"/>
              <w:right w:val="single" w:sz="8" w:space="0" w:color="000000"/>
            </w:tcBorders>
            <w:shd w:val="clear" w:color="EBF1DE" w:fill="EBF1DE"/>
            <w:noWrap/>
            <w:vAlign w:val="center"/>
            <w:hideMark/>
          </w:tcPr>
          <w:p w14:paraId="12719575"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51</w:t>
            </w:r>
          </w:p>
        </w:tc>
      </w:tr>
      <w:tr w:rsidR="006869C3" w:rsidRPr="006869C3" w14:paraId="69FC3D4D" w14:textId="77777777" w:rsidTr="006869C3">
        <w:trPr>
          <w:trHeight w:val="300"/>
        </w:trPr>
        <w:tc>
          <w:tcPr>
            <w:tcW w:w="870" w:type="dxa"/>
            <w:tcBorders>
              <w:top w:val="single" w:sz="8" w:space="0" w:color="auto"/>
              <w:left w:val="single" w:sz="8" w:space="0" w:color="000000"/>
              <w:bottom w:val="single" w:sz="4" w:space="0" w:color="FFFFFF"/>
              <w:right w:val="single" w:sz="8" w:space="0" w:color="auto"/>
            </w:tcBorders>
            <w:shd w:val="clear" w:color="000000" w:fill="DCE6F1"/>
            <w:noWrap/>
            <w:vAlign w:val="center"/>
            <w:hideMark/>
          </w:tcPr>
          <w:p w14:paraId="71898D16"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229</w:t>
            </w:r>
          </w:p>
        </w:tc>
        <w:tc>
          <w:tcPr>
            <w:tcW w:w="1391" w:type="dxa"/>
            <w:tcBorders>
              <w:top w:val="single" w:sz="8" w:space="0" w:color="auto"/>
              <w:left w:val="single" w:sz="4" w:space="0" w:color="FFFFFF"/>
              <w:bottom w:val="single" w:sz="4" w:space="0" w:color="FFFFFF"/>
              <w:right w:val="single" w:sz="8" w:space="0" w:color="auto"/>
            </w:tcBorders>
            <w:shd w:val="clear" w:color="D8E4BC" w:fill="D8E4BC"/>
            <w:noWrap/>
            <w:vAlign w:val="center"/>
            <w:hideMark/>
          </w:tcPr>
          <w:p w14:paraId="44F68A5D"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31/12/2015</w:t>
            </w:r>
          </w:p>
        </w:tc>
        <w:tc>
          <w:tcPr>
            <w:tcW w:w="984" w:type="dxa"/>
            <w:tcBorders>
              <w:top w:val="single" w:sz="8" w:space="0" w:color="auto"/>
              <w:left w:val="single" w:sz="4" w:space="0" w:color="FFFFFF"/>
              <w:bottom w:val="single" w:sz="4" w:space="0" w:color="FFFFFF"/>
              <w:right w:val="single" w:sz="4" w:space="0" w:color="FFFFFF"/>
            </w:tcBorders>
            <w:shd w:val="clear" w:color="D8E4BC" w:fill="D8E4BC"/>
            <w:noWrap/>
            <w:vAlign w:val="center"/>
            <w:hideMark/>
          </w:tcPr>
          <w:p w14:paraId="4126F7EA"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23,8</w:t>
            </w:r>
          </w:p>
        </w:tc>
        <w:tc>
          <w:tcPr>
            <w:tcW w:w="984" w:type="dxa"/>
            <w:tcBorders>
              <w:top w:val="single" w:sz="8" w:space="0" w:color="auto"/>
              <w:left w:val="single" w:sz="4" w:space="0" w:color="FFFFFF"/>
              <w:bottom w:val="single" w:sz="4" w:space="0" w:color="FFFFFF"/>
              <w:right w:val="single" w:sz="4" w:space="0" w:color="FFFFFF"/>
            </w:tcBorders>
            <w:shd w:val="clear" w:color="D8E4BC" w:fill="D8E4BC"/>
            <w:noWrap/>
            <w:vAlign w:val="center"/>
            <w:hideMark/>
          </w:tcPr>
          <w:p w14:paraId="0F019597"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24,7</w:t>
            </w:r>
          </w:p>
        </w:tc>
        <w:tc>
          <w:tcPr>
            <w:tcW w:w="1406" w:type="dxa"/>
            <w:tcBorders>
              <w:top w:val="single" w:sz="8" w:space="0" w:color="auto"/>
              <w:left w:val="single" w:sz="4" w:space="0" w:color="FFFFFF"/>
              <w:bottom w:val="single" w:sz="4" w:space="0" w:color="FFFFFF"/>
              <w:right w:val="single" w:sz="4" w:space="0" w:color="FFFFFF"/>
            </w:tcBorders>
            <w:shd w:val="clear" w:color="D8E4BC" w:fill="D8E4BC"/>
            <w:noWrap/>
            <w:vAlign w:val="center"/>
            <w:hideMark/>
          </w:tcPr>
          <w:p w14:paraId="4AD48391"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24,25</w:t>
            </w:r>
          </w:p>
        </w:tc>
        <w:tc>
          <w:tcPr>
            <w:tcW w:w="1495" w:type="dxa"/>
            <w:tcBorders>
              <w:top w:val="single" w:sz="8" w:space="0" w:color="auto"/>
              <w:left w:val="single" w:sz="4" w:space="0" w:color="FFFFFF"/>
              <w:bottom w:val="single" w:sz="4" w:space="0" w:color="FFFFFF"/>
              <w:right w:val="single" w:sz="4" w:space="0" w:color="FFFFFF"/>
            </w:tcBorders>
            <w:shd w:val="clear" w:color="D8E4BC" w:fill="D8E4BC"/>
            <w:noWrap/>
            <w:vAlign w:val="center"/>
            <w:hideMark/>
          </w:tcPr>
          <w:p w14:paraId="55C836FA"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83</w:t>
            </w:r>
          </w:p>
        </w:tc>
        <w:tc>
          <w:tcPr>
            <w:tcW w:w="984" w:type="dxa"/>
            <w:tcBorders>
              <w:top w:val="single" w:sz="8" w:space="0" w:color="auto"/>
              <w:left w:val="single" w:sz="8" w:space="0" w:color="auto"/>
              <w:bottom w:val="single" w:sz="4" w:space="0" w:color="FFFFFF"/>
              <w:right w:val="single" w:sz="4" w:space="0" w:color="FFFFFF"/>
            </w:tcBorders>
            <w:shd w:val="clear" w:color="D8E4BC" w:fill="D8E4BC"/>
            <w:noWrap/>
            <w:vAlign w:val="center"/>
            <w:hideMark/>
          </w:tcPr>
          <w:p w14:paraId="7CF204D6"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23,3</w:t>
            </w:r>
          </w:p>
        </w:tc>
        <w:tc>
          <w:tcPr>
            <w:tcW w:w="984" w:type="dxa"/>
            <w:tcBorders>
              <w:top w:val="single" w:sz="8" w:space="0" w:color="auto"/>
              <w:left w:val="single" w:sz="4" w:space="0" w:color="FFFFFF"/>
              <w:bottom w:val="single" w:sz="4" w:space="0" w:color="FFFFFF"/>
              <w:right w:val="single" w:sz="4" w:space="0" w:color="FFFFFF"/>
            </w:tcBorders>
            <w:shd w:val="clear" w:color="D8E4BC" w:fill="D8E4BC"/>
            <w:noWrap/>
            <w:vAlign w:val="center"/>
            <w:hideMark/>
          </w:tcPr>
          <w:p w14:paraId="6BB074C9"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24,5</w:t>
            </w:r>
          </w:p>
        </w:tc>
        <w:tc>
          <w:tcPr>
            <w:tcW w:w="1394" w:type="dxa"/>
            <w:tcBorders>
              <w:top w:val="single" w:sz="8" w:space="0" w:color="auto"/>
              <w:left w:val="single" w:sz="4" w:space="0" w:color="FFFFFF"/>
              <w:bottom w:val="single" w:sz="4" w:space="0" w:color="FFFFFF"/>
              <w:right w:val="single" w:sz="4" w:space="0" w:color="FFFFFF"/>
            </w:tcBorders>
            <w:shd w:val="clear" w:color="D8E4BC" w:fill="D8E4BC"/>
            <w:noWrap/>
            <w:vAlign w:val="center"/>
            <w:hideMark/>
          </w:tcPr>
          <w:p w14:paraId="6B7D2459"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23,9</w:t>
            </w:r>
          </w:p>
        </w:tc>
        <w:tc>
          <w:tcPr>
            <w:tcW w:w="1484" w:type="dxa"/>
            <w:tcBorders>
              <w:top w:val="single" w:sz="8" w:space="0" w:color="auto"/>
              <w:left w:val="single" w:sz="4" w:space="0" w:color="FFFFFF"/>
              <w:bottom w:val="single" w:sz="4" w:space="0" w:color="FFFFFF"/>
              <w:right w:val="single" w:sz="8" w:space="0" w:color="auto"/>
            </w:tcBorders>
            <w:shd w:val="clear" w:color="D8E4BC" w:fill="D8E4BC"/>
            <w:noWrap/>
            <w:vAlign w:val="center"/>
            <w:hideMark/>
          </w:tcPr>
          <w:p w14:paraId="3AE868BD"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58</w:t>
            </w:r>
          </w:p>
        </w:tc>
        <w:tc>
          <w:tcPr>
            <w:tcW w:w="984" w:type="dxa"/>
            <w:tcBorders>
              <w:top w:val="single" w:sz="8" w:space="0" w:color="auto"/>
              <w:left w:val="single" w:sz="4" w:space="0" w:color="FFFFFF"/>
              <w:bottom w:val="single" w:sz="4" w:space="0" w:color="FFFFFF"/>
              <w:right w:val="single" w:sz="4" w:space="0" w:color="FFFFFF"/>
            </w:tcBorders>
            <w:shd w:val="clear" w:color="D8E4BC" w:fill="D8E4BC"/>
            <w:noWrap/>
            <w:vAlign w:val="center"/>
            <w:hideMark/>
          </w:tcPr>
          <w:p w14:paraId="0106DEA0"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22,5</w:t>
            </w:r>
          </w:p>
        </w:tc>
        <w:tc>
          <w:tcPr>
            <w:tcW w:w="1472" w:type="dxa"/>
            <w:tcBorders>
              <w:top w:val="single" w:sz="8" w:space="0" w:color="auto"/>
              <w:left w:val="single" w:sz="4" w:space="0" w:color="FFFFFF"/>
              <w:bottom w:val="single" w:sz="4" w:space="0" w:color="FFFFFF"/>
              <w:right w:val="single" w:sz="8" w:space="0" w:color="000000"/>
            </w:tcBorders>
            <w:shd w:val="clear" w:color="D8E4BC" w:fill="D8E4BC"/>
            <w:noWrap/>
            <w:vAlign w:val="center"/>
            <w:hideMark/>
          </w:tcPr>
          <w:p w14:paraId="7F9749EE"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53</w:t>
            </w:r>
          </w:p>
        </w:tc>
      </w:tr>
      <w:tr w:rsidR="006869C3" w:rsidRPr="006869C3" w14:paraId="24676368" w14:textId="77777777" w:rsidTr="006869C3">
        <w:trPr>
          <w:trHeight w:val="315"/>
        </w:trPr>
        <w:tc>
          <w:tcPr>
            <w:tcW w:w="870" w:type="dxa"/>
            <w:tcBorders>
              <w:top w:val="single" w:sz="4" w:space="0" w:color="FFFFFF"/>
              <w:left w:val="single" w:sz="8" w:space="0" w:color="000000"/>
              <w:bottom w:val="single" w:sz="4" w:space="0" w:color="FFFFFF"/>
              <w:right w:val="single" w:sz="8" w:space="0" w:color="auto"/>
            </w:tcBorders>
            <w:shd w:val="clear" w:color="000000" w:fill="366092"/>
            <w:noWrap/>
            <w:vAlign w:val="center"/>
            <w:hideMark/>
          </w:tcPr>
          <w:p w14:paraId="0CC89282"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231</w:t>
            </w:r>
          </w:p>
        </w:tc>
        <w:tc>
          <w:tcPr>
            <w:tcW w:w="1391" w:type="dxa"/>
            <w:tcBorders>
              <w:top w:val="single" w:sz="4" w:space="0" w:color="FFFFFF"/>
              <w:left w:val="single" w:sz="4" w:space="0" w:color="FFFFFF"/>
              <w:bottom w:val="single" w:sz="4" w:space="0" w:color="FFFFFF"/>
              <w:right w:val="single" w:sz="8" w:space="0" w:color="auto"/>
            </w:tcBorders>
            <w:shd w:val="clear" w:color="EBF1DE" w:fill="EBF1DE"/>
            <w:noWrap/>
            <w:vAlign w:val="center"/>
            <w:hideMark/>
          </w:tcPr>
          <w:p w14:paraId="05A94F69"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31/12/2015</w:t>
            </w:r>
          </w:p>
        </w:tc>
        <w:tc>
          <w:tcPr>
            <w:tcW w:w="984" w:type="dxa"/>
            <w:tcBorders>
              <w:top w:val="single" w:sz="4" w:space="0" w:color="FFFFFF"/>
              <w:left w:val="single" w:sz="4" w:space="0" w:color="FFFFFF"/>
              <w:bottom w:val="single" w:sz="4" w:space="0" w:color="FFFFFF"/>
              <w:right w:val="single" w:sz="4" w:space="0" w:color="FFFFFF"/>
            </w:tcBorders>
            <w:shd w:val="clear" w:color="EBF1DE" w:fill="EBF1DE"/>
            <w:noWrap/>
            <w:vAlign w:val="center"/>
            <w:hideMark/>
          </w:tcPr>
          <w:p w14:paraId="4B581BE0"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24,5</w:t>
            </w:r>
          </w:p>
        </w:tc>
        <w:tc>
          <w:tcPr>
            <w:tcW w:w="984" w:type="dxa"/>
            <w:tcBorders>
              <w:top w:val="single" w:sz="4" w:space="0" w:color="FFFFFF"/>
              <w:left w:val="single" w:sz="4" w:space="0" w:color="FFFFFF"/>
              <w:bottom w:val="single" w:sz="4" w:space="0" w:color="FFFFFF"/>
              <w:right w:val="single" w:sz="4" w:space="0" w:color="FFFFFF"/>
            </w:tcBorders>
            <w:shd w:val="clear" w:color="EBF1DE" w:fill="EBF1DE"/>
            <w:noWrap/>
            <w:vAlign w:val="center"/>
            <w:hideMark/>
          </w:tcPr>
          <w:p w14:paraId="0E324B14"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25,3</w:t>
            </w:r>
          </w:p>
        </w:tc>
        <w:tc>
          <w:tcPr>
            <w:tcW w:w="1406" w:type="dxa"/>
            <w:tcBorders>
              <w:top w:val="single" w:sz="4" w:space="0" w:color="FFFFFF"/>
              <w:left w:val="single" w:sz="4" w:space="0" w:color="FFFFFF"/>
              <w:bottom w:val="single" w:sz="4" w:space="0" w:color="FFFFFF"/>
              <w:right w:val="single" w:sz="4" w:space="0" w:color="FFFFFF"/>
            </w:tcBorders>
            <w:shd w:val="clear" w:color="EBF1DE" w:fill="EBF1DE"/>
            <w:noWrap/>
            <w:vAlign w:val="center"/>
            <w:hideMark/>
          </w:tcPr>
          <w:p w14:paraId="3A76E48E"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24,9</w:t>
            </w:r>
          </w:p>
        </w:tc>
        <w:tc>
          <w:tcPr>
            <w:tcW w:w="1495" w:type="dxa"/>
            <w:tcBorders>
              <w:top w:val="single" w:sz="4" w:space="0" w:color="FFFFFF"/>
              <w:left w:val="single" w:sz="4" w:space="0" w:color="FFFFFF"/>
              <w:bottom w:val="single" w:sz="4" w:space="0" w:color="FFFFFF"/>
              <w:right w:val="single" w:sz="4" w:space="0" w:color="FFFFFF"/>
            </w:tcBorders>
            <w:shd w:val="clear" w:color="EBF1DE" w:fill="EBF1DE"/>
            <w:noWrap/>
            <w:vAlign w:val="center"/>
            <w:hideMark/>
          </w:tcPr>
          <w:p w14:paraId="7E2AEE74"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91</w:t>
            </w:r>
          </w:p>
        </w:tc>
        <w:tc>
          <w:tcPr>
            <w:tcW w:w="984" w:type="dxa"/>
            <w:tcBorders>
              <w:top w:val="single" w:sz="4" w:space="0" w:color="FFFFFF"/>
              <w:left w:val="single" w:sz="8" w:space="0" w:color="auto"/>
              <w:bottom w:val="single" w:sz="4" w:space="0" w:color="FFFFFF"/>
              <w:right w:val="single" w:sz="4" w:space="0" w:color="FFFFFF"/>
            </w:tcBorders>
            <w:shd w:val="clear" w:color="EBF1DE" w:fill="EBF1DE"/>
            <w:noWrap/>
            <w:vAlign w:val="center"/>
            <w:hideMark/>
          </w:tcPr>
          <w:p w14:paraId="500AD44C"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23,9</w:t>
            </w:r>
          </w:p>
        </w:tc>
        <w:tc>
          <w:tcPr>
            <w:tcW w:w="984" w:type="dxa"/>
            <w:tcBorders>
              <w:top w:val="single" w:sz="4" w:space="0" w:color="FFFFFF"/>
              <w:left w:val="single" w:sz="4" w:space="0" w:color="FFFFFF"/>
              <w:bottom w:val="single" w:sz="4" w:space="0" w:color="FFFFFF"/>
              <w:right w:val="single" w:sz="4" w:space="0" w:color="FFFFFF"/>
            </w:tcBorders>
            <w:shd w:val="clear" w:color="EBF1DE" w:fill="EBF1DE"/>
            <w:noWrap/>
            <w:vAlign w:val="center"/>
            <w:hideMark/>
          </w:tcPr>
          <w:p w14:paraId="4A7F40B3"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25,1</w:t>
            </w:r>
          </w:p>
        </w:tc>
        <w:tc>
          <w:tcPr>
            <w:tcW w:w="1394" w:type="dxa"/>
            <w:tcBorders>
              <w:top w:val="single" w:sz="4" w:space="0" w:color="FFFFFF"/>
              <w:left w:val="single" w:sz="4" w:space="0" w:color="FFFFFF"/>
              <w:bottom w:val="single" w:sz="4" w:space="0" w:color="FFFFFF"/>
              <w:right w:val="single" w:sz="4" w:space="0" w:color="FFFFFF"/>
            </w:tcBorders>
            <w:shd w:val="clear" w:color="EBF1DE" w:fill="EBF1DE"/>
            <w:noWrap/>
            <w:vAlign w:val="center"/>
            <w:hideMark/>
          </w:tcPr>
          <w:p w14:paraId="0EE1EBBF"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24,5</w:t>
            </w:r>
          </w:p>
        </w:tc>
        <w:tc>
          <w:tcPr>
            <w:tcW w:w="1484" w:type="dxa"/>
            <w:tcBorders>
              <w:top w:val="single" w:sz="4" w:space="0" w:color="FFFFFF"/>
              <w:left w:val="single" w:sz="4" w:space="0" w:color="FFFFFF"/>
              <w:bottom w:val="single" w:sz="4" w:space="0" w:color="FFFFFF"/>
              <w:right w:val="single" w:sz="8" w:space="0" w:color="auto"/>
            </w:tcBorders>
            <w:shd w:val="clear" w:color="EBF1DE" w:fill="EBF1DE"/>
            <w:noWrap/>
            <w:vAlign w:val="center"/>
            <w:hideMark/>
          </w:tcPr>
          <w:p w14:paraId="0C1DB443"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64</w:t>
            </w:r>
          </w:p>
        </w:tc>
        <w:tc>
          <w:tcPr>
            <w:tcW w:w="984" w:type="dxa"/>
            <w:tcBorders>
              <w:top w:val="single" w:sz="4" w:space="0" w:color="FFFFFF"/>
              <w:left w:val="single" w:sz="4" w:space="0" w:color="FFFFFF"/>
              <w:bottom w:val="single" w:sz="4" w:space="0" w:color="FFFFFF"/>
              <w:right w:val="single" w:sz="4" w:space="0" w:color="FFFFFF"/>
            </w:tcBorders>
            <w:shd w:val="clear" w:color="EBF1DE" w:fill="EBF1DE"/>
            <w:noWrap/>
            <w:vAlign w:val="center"/>
            <w:hideMark/>
          </w:tcPr>
          <w:p w14:paraId="6A9938D1"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23</w:t>
            </w:r>
          </w:p>
        </w:tc>
        <w:tc>
          <w:tcPr>
            <w:tcW w:w="1472" w:type="dxa"/>
            <w:tcBorders>
              <w:top w:val="single" w:sz="4" w:space="0" w:color="FFFFFF"/>
              <w:left w:val="single" w:sz="4" w:space="0" w:color="FFFFFF"/>
              <w:bottom w:val="single" w:sz="4" w:space="0" w:color="FFFFFF"/>
              <w:right w:val="single" w:sz="8" w:space="0" w:color="000000"/>
            </w:tcBorders>
            <w:shd w:val="clear" w:color="EBF1DE" w:fill="EBF1DE"/>
            <w:noWrap/>
            <w:vAlign w:val="center"/>
            <w:hideMark/>
          </w:tcPr>
          <w:p w14:paraId="132598E6"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60</w:t>
            </w:r>
          </w:p>
        </w:tc>
      </w:tr>
      <w:tr w:rsidR="006869C3" w:rsidRPr="006869C3" w14:paraId="2787803F" w14:textId="77777777" w:rsidTr="006869C3">
        <w:trPr>
          <w:trHeight w:val="300"/>
        </w:trPr>
        <w:tc>
          <w:tcPr>
            <w:tcW w:w="870" w:type="dxa"/>
            <w:tcBorders>
              <w:top w:val="single" w:sz="8" w:space="0" w:color="auto"/>
              <w:left w:val="single" w:sz="8" w:space="0" w:color="000000"/>
              <w:bottom w:val="single" w:sz="4" w:space="0" w:color="FFFFFF"/>
              <w:right w:val="single" w:sz="8" w:space="0" w:color="auto"/>
            </w:tcBorders>
            <w:shd w:val="clear" w:color="000000" w:fill="DCE6F1"/>
            <w:noWrap/>
            <w:vAlign w:val="center"/>
            <w:hideMark/>
          </w:tcPr>
          <w:p w14:paraId="2D5D5AEF"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237</w:t>
            </w:r>
          </w:p>
        </w:tc>
        <w:tc>
          <w:tcPr>
            <w:tcW w:w="1391" w:type="dxa"/>
            <w:tcBorders>
              <w:top w:val="single" w:sz="8" w:space="0" w:color="auto"/>
              <w:left w:val="single" w:sz="4" w:space="0" w:color="FFFFFF"/>
              <w:bottom w:val="single" w:sz="4" w:space="0" w:color="FFFFFF"/>
              <w:right w:val="single" w:sz="8" w:space="0" w:color="auto"/>
            </w:tcBorders>
            <w:shd w:val="clear" w:color="D8E4BC" w:fill="D8E4BC"/>
            <w:noWrap/>
            <w:vAlign w:val="center"/>
            <w:hideMark/>
          </w:tcPr>
          <w:p w14:paraId="7176479B"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02/01/2016</w:t>
            </w:r>
          </w:p>
        </w:tc>
        <w:tc>
          <w:tcPr>
            <w:tcW w:w="984" w:type="dxa"/>
            <w:tcBorders>
              <w:top w:val="single" w:sz="8" w:space="0" w:color="auto"/>
              <w:left w:val="single" w:sz="4" w:space="0" w:color="FFFFFF"/>
              <w:bottom w:val="single" w:sz="4" w:space="0" w:color="FFFFFF"/>
              <w:right w:val="single" w:sz="4" w:space="0" w:color="FFFFFF"/>
            </w:tcBorders>
            <w:shd w:val="clear" w:color="D8E4BC" w:fill="D8E4BC"/>
            <w:noWrap/>
            <w:vAlign w:val="center"/>
            <w:hideMark/>
          </w:tcPr>
          <w:p w14:paraId="61A5FBC5"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23,3</w:t>
            </w:r>
          </w:p>
        </w:tc>
        <w:tc>
          <w:tcPr>
            <w:tcW w:w="984" w:type="dxa"/>
            <w:tcBorders>
              <w:top w:val="single" w:sz="8" w:space="0" w:color="auto"/>
              <w:left w:val="single" w:sz="4" w:space="0" w:color="FFFFFF"/>
              <w:bottom w:val="single" w:sz="4" w:space="0" w:color="FFFFFF"/>
              <w:right w:val="single" w:sz="4" w:space="0" w:color="FFFFFF"/>
            </w:tcBorders>
            <w:shd w:val="clear" w:color="D8E4BC" w:fill="D8E4BC"/>
            <w:noWrap/>
            <w:vAlign w:val="center"/>
            <w:hideMark/>
          </w:tcPr>
          <w:p w14:paraId="37B89526"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24,1</w:t>
            </w:r>
          </w:p>
        </w:tc>
        <w:tc>
          <w:tcPr>
            <w:tcW w:w="1406" w:type="dxa"/>
            <w:tcBorders>
              <w:top w:val="single" w:sz="8" w:space="0" w:color="auto"/>
              <w:left w:val="single" w:sz="4" w:space="0" w:color="FFFFFF"/>
              <w:bottom w:val="single" w:sz="4" w:space="0" w:color="FFFFFF"/>
              <w:right w:val="single" w:sz="4" w:space="0" w:color="FFFFFF"/>
            </w:tcBorders>
            <w:shd w:val="clear" w:color="D8E4BC" w:fill="D8E4BC"/>
            <w:noWrap/>
            <w:vAlign w:val="center"/>
            <w:hideMark/>
          </w:tcPr>
          <w:p w14:paraId="3F3EB1D0"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23,7</w:t>
            </w:r>
          </w:p>
        </w:tc>
        <w:tc>
          <w:tcPr>
            <w:tcW w:w="1495" w:type="dxa"/>
            <w:tcBorders>
              <w:top w:val="single" w:sz="8" w:space="0" w:color="auto"/>
              <w:left w:val="single" w:sz="4" w:space="0" w:color="FFFFFF"/>
              <w:bottom w:val="single" w:sz="4" w:space="0" w:color="FFFFFF"/>
              <w:right w:val="single" w:sz="4" w:space="0" w:color="FFFFFF"/>
            </w:tcBorders>
            <w:shd w:val="clear" w:color="D8E4BC" w:fill="D8E4BC"/>
            <w:noWrap/>
            <w:vAlign w:val="center"/>
            <w:hideMark/>
          </w:tcPr>
          <w:p w14:paraId="63385EB0"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78</w:t>
            </w:r>
          </w:p>
        </w:tc>
        <w:tc>
          <w:tcPr>
            <w:tcW w:w="984" w:type="dxa"/>
            <w:tcBorders>
              <w:top w:val="single" w:sz="8" w:space="0" w:color="auto"/>
              <w:left w:val="single" w:sz="8" w:space="0" w:color="auto"/>
              <w:bottom w:val="single" w:sz="4" w:space="0" w:color="FFFFFF"/>
              <w:right w:val="single" w:sz="4" w:space="0" w:color="FFFFFF"/>
            </w:tcBorders>
            <w:shd w:val="clear" w:color="D8E4BC" w:fill="D8E4BC"/>
            <w:noWrap/>
            <w:vAlign w:val="center"/>
            <w:hideMark/>
          </w:tcPr>
          <w:p w14:paraId="049575E2"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22,8</w:t>
            </w:r>
          </w:p>
        </w:tc>
        <w:tc>
          <w:tcPr>
            <w:tcW w:w="984" w:type="dxa"/>
            <w:tcBorders>
              <w:top w:val="single" w:sz="8" w:space="0" w:color="auto"/>
              <w:left w:val="single" w:sz="4" w:space="0" w:color="FFFFFF"/>
              <w:bottom w:val="single" w:sz="4" w:space="0" w:color="FFFFFF"/>
              <w:right w:val="single" w:sz="4" w:space="0" w:color="FFFFFF"/>
            </w:tcBorders>
            <w:shd w:val="clear" w:color="D8E4BC" w:fill="D8E4BC"/>
            <w:noWrap/>
            <w:vAlign w:val="center"/>
            <w:hideMark/>
          </w:tcPr>
          <w:p w14:paraId="74D820D0"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23,9</w:t>
            </w:r>
          </w:p>
        </w:tc>
        <w:tc>
          <w:tcPr>
            <w:tcW w:w="1394" w:type="dxa"/>
            <w:tcBorders>
              <w:top w:val="single" w:sz="8" w:space="0" w:color="auto"/>
              <w:left w:val="single" w:sz="4" w:space="0" w:color="FFFFFF"/>
              <w:bottom w:val="single" w:sz="4" w:space="0" w:color="FFFFFF"/>
              <w:right w:val="single" w:sz="4" w:space="0" w:color="FFFFFF"/>
            </w:tcBorders>
            <w:shd w:val="clear" w:color="D8E4BC" w:fill="D8E4BC"/>
            <w:noWrap/>
            <w:vAlign w:val="center"/>
            <w:hideMark/>
          </w:tcPr>
          <w:p w14:paraId="226FB0DE"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23,35</w:t>
            </w:r>
          </w:p>
        </w:tc>
        <w:tc>
          <w:tcPr>
            <w:tcW w:w="1484" w:type="dxa"/>
            <w:tcBorders>
              <w:top w:val="single" w:sz="8" w:space="0" w:color="auto"/>
              <w:left w:val="single" w:sz="4" w:space="0" w:color="FFFFFF"/>
              <w:bottom w:val="single" w:sz="4" w:space="0" w:color="FFFFFF"/>
              <w:right w:val="single" w:sz="8" w:space="0" w:color="auto"/>
            </w:tcBorders>
            <w:shd w:val="clear" w:color="D8E4BC" w:fill="D8E4BC"/>
            <w:noWrap/>
            <w:vAlign w:val="center"/>
            <w:hideMark/>
          </w:tcPr>
          <w:p w14:paraId="31E0FE4E"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58</w:t>
            </w:r>
          </w:p>
        </w:tc>
        <w:tc>
          <w:tcPr>
            <w:tcW w:w="984" w:type="dxa"/>
            <w:tcBorders>
              <w:top w:val="single" w:sz="8" w:space="0" w:color="auto"/>
              <w:left w:val="single" w:sz="4" w:space="0" w:color="FFFFFF"/>
              <w:bottom w:val="single" w:sz="4" w:space="0" w:color="FFFFFF"/>
              <w:right w:val="single" w:sz="4" w:space="0" w:color="FFFFFF"/>
            </w:tcBorders>
            <w:shd w:val="clear" w:color="D8E4BC" w:fill="D8E4BC"/>
            <w:noWrap/>
            <w:vAlign w:val="center"/>
            <w:hideMark/>
          </w:tcPr>
          <w:p w14:paraId="1F88BF05"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22,5</w:t>
            </w:r>
          </w:p>
        </w:tc>
        <w:tc>
          <w:tcPr>
            <w:tcW w:w="1472" w:type="dxa"/>
            <w:tcBorders>
              <w:top w:val="single" w:sz="8" w:space="0" w:color="auto"/>
              <w:left w:val="single" w:sz="4" w:space="0" w:color="FFFFFF"/>
              <w:bottom w:val="single" w:sz="4" w:space="0" w:color="FFFFFF"/>
              <w:right w:val="single" w:sz="8" w:space="0" w:color="000000"/>
            </w:tcBorders>
            <w:shd w:val="clear" w:color="D8E4BC" w:fill="D8E4BC"/>
            <w:noWrap/>
            <w:vAlign w:val="center"/>
            <w:hideMark/>
          </w:tcPr>
          <w:p w14:paraId="5C14DDA2"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59</w:t>
            </w:r>
          </w:p>
        </w:tc>
      </w:tr>
      <w:tr w:rsidR="006869C3" w:rsidRPr="006869C3" w14:paraId="552E2E83" w14:textId="77777777" w:rsidTr="006869C3">
        <w:trPr>
          <w:trHeight w:val="315"/>
        </w:trPr>
        <w:tc>
          <w:tcPr>
            <w:tcW w:w="870" w:type="dxa"/>
            <w:tcBorders>
              <w:top w:val="single" w:sz="4" w:space="0" w:color="FFFFFF"/>
              <w:left w:val="single" w:sz="8" w:space="0" w:color="000000"/>
              <w:bottom w:val="single" w:sz="4" w:space="0" w:color="FFFFFF"/>
              <w:right w:val="single" w:sz="8" w:space="0" w:color="auto"/>
            </w:tcBorders>
            <w:shd w:val="clear" w:color="000000" w:fill="366092"/>
            <w:noWrap/>
            <w:vAlign w:val="center"/>
            <w:hideMark/>
          </w:tcPr>
          <w:p w14:paraId="144FB60C"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239</w:t>
            </w:r>
          </w:p>
        </w:tc>
        <w:tc>
          <w:tcPr>
            <w:tcW w:w="1391" w:type="dxa"/>
            <w:tcBorders>
              <w:top w:val="single" w:sz="4" w:space="0" w:color="FFFFFF"/>
              <w:left w:val="single" w:sz="4" w:space="0" w:color="FFFFFF"/>
              <w:bottom w:val="single" w:sz="4" w:space="0" w:color="FFFFFF"/>
              <w:right w:val="single" w:sz="8" w:space="0" w:color="auto"/>
            </w:tcBorders>
            <w:shd w:val="clear" w:color="EBF1DE" w:fill="EBF1DE"/>
            <w:noWrap/>
            <w:vAlign w:val="center"/>
            <w:hideMark/>
          </w:tcPr>
          <w:p w14:paraId="5107B6EF"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02/01/2016</w:t>
            </w:r>
          </w:p>
        </w:tc>
        <w:tc>
          <w:tcPr>
            <w:tcW w:w="984" w:type="dxa"/>
            <w:tcBorders>
              <w:top w:val="single" w:sz="4" w:space="0" w:color="FFFFFF"/>
              <w:left w:val="single" w:sz="4" w:space="0" w:color="FFFFFF"/>
              <w:bottom w:val="single" w:sz="4" w:space="0" w:color="FFFFFF"/>
              <w:right w:val="single" w:sz="4" w:space="0" w:color="FFFFFF"/>
            </w:tcBorders>
            <w:shd w:val="clear" w:color="EBF1DE" w:fill="EBF1DE"/>
            <w:noWrap/>
            <w:vAlign w:val="center"/>
            <w:hideMark/>
          </w:tcPr>
          <w:p w14:paraId="3001E117"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24</w:t>
            </w:r>
          </w:p>
        </w:tc>
        <w:tc>
          <w:tcPr>
            <w:tcW w:w="984" w:type="dxa"/>
            <w:tcBorders>
              <w:top w:val="single" w:sz="4" w:space="0" w:color="FFFFFF"/>
              <w:left w:val="single" w:sz="4" w:space="0" w:color="FFFFFF"/>
              <w:bottom w:val="single" w:sz="4" w:space="0" w:color="FFFFFF"/>
              <w:right w:val="single" w:sz="4" w:space="0" w:color="FFFFFF"/>
            </w:tcBorders>
            <w:shd w:val="clear" w:color="EBF1DE" w:fill="EBF1DE"/>
            <w:noWrap/>
            <w:vAlign w:val="center"/>
            <w:hideMark/>
          </w:tcPr>
          <w:p w14:paraId="53250945"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25,1</w:t>
            </w:r>
          </w:p>
        </w:tc>
        <w:tc>
          <w:tcPr>
            <w:tcW w:w="1406" w:type="dxa"/>
            <w:tcBorders>
              <w:top w:val="single" w:sz="4" w:space="0" w:color="FFFFFF"/>
              <w:left w:val="single" w:sz="4" w:space="0" w:color="FFFFFF"/>
              <w:bottom w:val="single" w:sz="4" w:space="0" w:color="FFFFFF"/>
              <w:right w:val="single" w:sz="4" w:space="0" w:color="FFFFFF"/>
            </w:tcBorders>
            <w:shd w:val="clear" w:color="EBF1DE" w:fill="EBF1DE"/>
            <w:noWrap/>
            <w:vAlign w:val="center"/>
            <w:hideMark/>
          </w:tcPr>
          <w:p w14:paraId="4EE174B5"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24,55</w:t>
            </w:r>
          </w:p>
        </w:tc>
        <w:tc>
          <w:tcPr>
            <w:tcW w:w="1495" w:type="dxa"/>
            <w:tcBorders>
              <w:top w:val="single" w:sz="4" w:space="0" w:color="FFFFFF"/>
              <w:left w:val="single" w:sz="4" w:space="0" w:color="FFFFFF"/>
              <w:bottom w:val="single" w:sz="4" w:space="0" w:color="FFFFFF"/>
              <w:right w:val="single" w:sz="4" w:space="0" w:color="FFFFFF"/>
            </w:tcBorders>
            <w:shd w:val="clear" w:color="EBF1DE" w:fill="EBF1DE"/>
            <w:noWrap/>
            <w:vAlign w:val="center"/>
            <w:hideMark/>
          </w:tcPr>
          <w:p w14:paraId="3A471906"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82</w:t>
            </w:r>
          </w:p>
        </w:tc>
        <w:tc>
          <w:tcPr>
            <w:tcW w:w="984" w:type="dxa"/>
            <w:tcBorders>
              <w:top w:val="single" w:sz="4" w:space="0" w:color="FFFFFF"/>
              <w:left w:val="single" w:sz="8" w:space="0" w:color="auto"/>
              <w:bottom w:val="single" w:sz="4" w:space="0" w:color="FFFFFF"/>
              <w:right w:val="single" w:sz="4" w:space="0" w:color="FFFFFF"/>
            </w:tcBorders>
            <w:shd w:val="clear" w:color="EBF1DE" w:fill="EBF1DE"/>
            <w:noWrap/>
            <w:vAlign w:val="center"/>
            <w:hideMark/>
          </w:tcPr>
          <w:p w14:paraId="5497C9C7"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23,6</w:t>
            </w:r>
          </w:p>
        </w:tc>
        <w:tc>
          <w:tcPr>
            <w:tcW w:w="984" w:type="dxa"/>
            <w:tcBorders>
              <w:top w:val="single" w:sz="4" w:space="0" w:color="FFFFFF"/>
              <w:left w:val="single" w:sz="4" w:space="0" w:color="FFFFFF"/>
              <w:bottom w:val="single" w:sz="4" w:space="0" w:color="FFFFFF"/>
              <w:right w:val="single" w:sz="4" w:space="0" w:color="FFFFFF"/>
            </w:tcBorders>
            <w:shd w:val="clear" w:color="EBF1DE" w:fill="EBF1DE"/>
            <w:noWrap/>
            <w:vAlign w:val="center"/>
            <w:hideMark/>
          </w:tcPr>
          <w:p w14:paraId="5E24C5E3"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24,9</w:t>
            </w:r>
          </w:p>
        </w:tc>
        <w:tc>
          <w:tcPr>
            <w:tcW w:w="1394" w:type="dxa"/>
            <w:tcBorders>
              <w:top w:val="single" w:sz="4" w:space="0" w:color="FFFFFF"/>
              <w:left w:val="single" w:sz="4" w:space="0" w:color="FFFFFF"/>
              <w:bottom w:val="single" w:sz="4" w:space="0" w:color="FFFFFF"/>
              <w:right w:val="single" w:sz="4" w:space="0" w:color="FFFFFF"/>
            </w:tcBorders>
            <w:shd w:val="clear" w:color="EBF1DE" w:fill="EBF1DE"/>
            <w:noWrap/>
            <w:vAlign w:val="center"/>
            <w:hideMark/>
          </w:tcPr>
          <w:p w14:paraId="43C87333"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24,25</w:t>
            </w:r>
          </w:p>
        </w:tc>
        <w:tc>
          <w:tcPr>
            <w:tcW w:w="1484" w:type="dxa"/>
            <w:tcBorders>
              <w:top w:val="single" w:sz="4" w:space="0" w:color="FFFFFF"/>
              <w:left w:val="single" w:sz="4" w:space="0" w:color="FFFFFF"/>
              <w:bottom w:val="single" w:sz="4" w:space="0" w:color="FFFFFF"/>
              <w:right w:val="single" w:sz="8" w:space="0" w:color="auto"/>
            </w:tcBorders>
            <w:shd w:val="clear" w:color="EBF1DE" w:fill="EBF1DE"/>
            <w:noWrap/>
            <w:vAlign w:val="center"/>
            <w:hideMark/>
          </w:tcPr>
          <w:p w14:paraId="7BF84E48"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65</w:t>
            </w:r>
          </w:p>
        </w:tc>
        <w:tc>
          <w:tcPr>
            <w:tcW w:w="984" w:type="dxa"/>
            <w:tcBorders>
              <w:top w:val="single" w:sz="4" w:space="0" w:color="FFFFFF"/>
              <w:left w:val="single" w:sz="4" w:space="0" w:color="FFFFFF"/>
              <w:bottom w:val="single" w:sz="4" w:space="0" w:color="FFFFFF"/>
              <w:right w:val="single" w:sz="4" w:space="0" w:color="FFFFFF"/>
            </w:tcBorders>
            <w:shd w:val="clear" w:color="EBF1DE" w:fill="EBF1DE"/>
            <w:noWrap/>
            <w:vAlign w:val="center"/>
            <w:hideMark/>
          </w:tcPr>
          <w:p w14:paraId="7FE0096D"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23,5</w:t>
            </w:r>
          </w:p>
        </w:tc>
        <w:tc>
          <w:tcPr>
            <w:tcW w:w="1472" w:type="dxa"/>
            <w:tcBorders>
              <w:top w:val="single" w:sz="4" w:space="0" w:color="FFFFFF"/>
              <w:left w:val="single" w:sz="4" w:space="0" w:color="FFFFFF"/>
              <w:bottom w:val="single" w:sz="4" w:space="0" w:color="FFFFFF"/>
              <w:right w:val="single" w:sz="8" w:space="0" w:color="000000"/>
            </w:tcBorders>
            <w:shd w:val="clear" w:color="EBF1DE" w:fill="EBF1DE"/>
            <w:noWrap/>
            <w:vAlign w:val="center"/>
            <w:hideMark/>
          </w:tcPr>
          <w:p w14:paraId="50D6A2BE"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54</w:t>
            </w:r>
          </w:p>
        </w:tc>
      </w:tr>
      <w:tr w:rsidR="006869C3" w:rsidRPr="006869C3" w14:paraId="5C669E4F" w14:textId="77777777" w:rsidTr="006869C3">
        <w:trPr>
          <w:trHeight w:val="300"/>
        </w:trPr>
        <w:tc>
          <w:tcPr>
            <w:tcW w:w="870" w:type="dxa"/>
            <w:tcBorders>
              <w:top w:val="single" w:sz="8" w:space="0" w:color="auto"/>
              <w:left w:val="single" w:sz="8" w:space="0" w:color="000000"/>
              <w:bottom w:val="single" w:sz="4" w:space="0" w:color="FFFFFF"/>
              <w:right w:val="single" w:sz="8" w:space="0" w:color="auto"/>
            </w:tcBorders>
            <w:shd w:val="clear" w:color="000000" w:fill="DCE6F1"/>
            <w:noWrap/>
            <w:vAlign w:val="center"/>
            <w:hideMark/>
          </w:tcPr>
          <w:p w14:paraId="67BB291C"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241</w:t>
            </w:r>
          </w:p>
        </w:tc>
        <w:tc>
          <w:tcPr>
            <w:tcW w:w="1391" w:type="dxa"/>
            <w:tcBorders>
              <w:top w:val="single" w:sz="8" w:space="0" w:color="auto"/>
              <w:left w:val="single" w:sz="4" w:space="0" w:color="FFFFFF"/>
              <w:bottom w:val="single" w:sz="4" w:space="0" w:color="FFFFFF"/>
              <w:right w:val="single" w:sz="8" w:space="0" w:color="auto"/>
            </w:tcBorders>
            <w:shd w:val="clear" w:color="D8E4BC" w:fill="D8E4BC"/>
            <w:noWrap/>
            <w:vAlign w:val="center"/>
            <w:hideMark/>
          </w:tcPr>
          <w:p w14:paraId="122508FE"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03/01/2016</w:t>
            </w:r>
          </w:p>
        </w:tc>
        <w:tc>
          <w:tcPr>
            <w:tcW w:w="984" w:type="dxa"/>
            <w:tcBorders>
              <w:top w:val="single" w:sz="8" w:space="0" w:color="auto"/>
              <w:left w:val="single" w:sz="4" w:space="0" w:color="FFFFFF"/>
              <w:bottom w:val="single" w:sz="4" w:space="0" w:color="FFFFFF"/>
              <w:right w:val="single" w:sz="4" w:space="0" w:color="FFFFFF"/>
            </w:tcBorders>
            <w:shd w:val="clear" w:color="D8E4BC" w:fill="D8E4BC"/>
            <w:noWrap/>
            <w:vAlign w:val="center"/>
            <w:hideMark/>
          </w:tcPr>
          <w:p w14:paraId="31D6A861"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23,5</w:t>
            </w:r>
          </w:p>
        </w:tc>
        <w:tc>
          <w:tcPr>
            <w:tcW w:w="984" w:type="dxa"/>
            <w:tcBorders>
              <w:top w:val="single" w:sz="8" w:space="0" w:color="auto"/>
              <w:left w:val="single" w:sz="4" w:space="0" w:color="FFFFFF"/>
              <w:bottom w:val="single" w:sz="4" w:space="0" w:color="FFFFFF"/>
              <w:right w:val="single" w:sz="4" w:space="0" w:color="FFFFFF"/>
            </w:tcBorders>
            <w:shd w:val="clear" w:color="D8E4BC" w:fill="D8E4BC"/>
            <w:noWrap/>
            <w:vAlign w:val="center"/>
            <w:hideMark/>
          </w:tcPr>
          <w:p w14:paraId="13065C3F"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24,3</w:t>
            </w:r>
          </w:p>
        </w:tc>
        <w:tc>
          <w:tcPr>
            <w:tcW w:w="1406" w:type="dxa"/>
            <w:tcBorders>
              <w:top w:val="single" w:sz="8" w:space="0" w:color="auto"/>
              <w:left w:val="single" w:sz="4" w:space="0" w:color="FFFFFF"/>
              <w:bottom w:val="single" w:sz="4" w:space="0" w:color="FFFFFF"/>
              <w:right w:val="single" w:sz="4" w:space="0" w:color="FFFFFF"/>
            </w:tcBorders>
            <w:shd w:val="clear" w:color="D8E4BC" w:fill="D8E4BC"/>
            <w:noWrap/>
            <w:vAlign w:val="center"/>
            <w:hideMark/>
          </w:tcPr>
          <w:p w14:paraId="760D898A"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23,9</w:t>
            </w:r>
          </w:p>
        </w:tc>
        <w:tc>
          <w:tcPr>
            <w:tcW w:w="1495" w:type="dxa"/>
            <w:tcBorders>
              <w:top w:val="single" w:sz="8" w:space="0" w:color="auto"/>
              <w:left w:val="single" w:sz="4" w:space="0" w:color="FFFFFF"/>
              <w:bottom w:val="single" w:sz="4" w:space="0" w:color="FFFFFF"/>
              <w:right w:val="single" w:sz="4" w:space="0" w:color="FFFFFF"/>
            </w:tcBorders>
            <w:shd w:val="clear" w:color="D8E4BC" w:fill="D8E4BC"/>
            <w:noWrap/>
            <w:vAlign w:val="center"/>
            <w:hideMark/>
          </w:tcPr>
          <w:p w14:paraId="00627D3B"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78</w:t>
            </w:r>
          </w:p>
        </w:tc>
        <w:tc>
          <w:tcPr>
            <w:tcW w:w="984" w:type="dxa"/>
            <w:tcBorders>
              <w:top w:val="single" w:sz="8" w:space="0" w:color="auto"/>
              <w:left w:val="single" w:sz="8" w:space="0" w:color="auto"/>
              <w:bottom w:val="single" w:sz="4" w:space="0" w:color="FFFFFF"/>
              <w:right w:val="single" w:sz="4" w:space="0" w:color="FFFFFF"/>
            </w:tcBorders>
            <w:shd w:val="clear" w:color="D8E4BC" w:fill="D8E4BC"/>
            <w:noWrap/>
            <w:vAlign w:val="center"/>
            <w:hideMark/>
          </w:tcPr>
          <w:p w14:paraId="5D6AEAEB"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23</w:t>
            </w:r>
          </w:p>
        </w:tc>
        <w:tc>
          <w:tcPr>
            <w:tcW w:w="984" w:type="dxa"/>
            <w:tcBorders>
              <w:top w:val="single" w:sz="8" w:space="0" w:color="auto"/>
              <w:left w:val="single" w:sz="4" w:space="0" w:color="FFFFFF"/>
              <w:bottom w:val="single" w:sz="4" w:space="0" w:color="FFFFFF"/>
              <w:right w:val="single" w:sz="4" w:space="0" w:color="FFFFFF"/>
            </w:tcBorders>
            <w:shd w:val="clear" w:color="D8E4BC" w:fill="D8E4BC"/>
            <w:noWrap/>
            <w:vAlign w:val="center"/>
            <w:hideMark/>
          </w:tcPr>
          <w:p w14:paraId="69C312D6"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24,1</w:t>
            </w:r>
          </w:p>
        </w:tc>
        <w:tc>
          <w:tcPr>
            <w:tcW w:w="1394" w:type="dxa"/>
            <w:tcBorders>
              <w:top w:val="single" w:sz="8" w:space="0" w:color="auto"/>
              <w:left w:val="single" w:sz="4" w:space="0" w:color="FFFFFF"/>
              <w:bottom w:val="single" w:sz="4" w:space="0" w:color="FFFFFF"/>
              <w:right w:val="single" w:sz="4" w:space="0" w:color="FFFFFF"/>
            </w:tcBorders>
            <w:shd w:val="clear" w:color="D8E4BC" w:fill="D8E4BC"/>
            <w:noWrap/>
            <w:vAlign w:val="center"/>
            <w:hideMark/>
          </w:tcPr>
          <w:p w14:paraId="7BB67F52"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23,55</w:t>
            </w:r>
          </w:p>
        </w:tc>
        <w:tc>
          <w:tcPr>
            <w:tcW w:w="1484" w:type="dxa"/>
            <w:tcBorders>
              <w:top w:val="single" w:sz="8" w:space="0" w:color="auto"/>
              <w:left w:val="single" w:sz="4" w:space="0" w:color="FFFFFF"/>
              <w:bottom w:val="single" w:sz="4" w:space="0" w:color="FFFFFF"/>
              <w:right w:val="single" w:sz="8" w:space="0" w:color="auto"/>
            </w:tcBorders>
            <w:shd w:val="clear" w:color="D8E4BC" w:fill="D8E4BC"/>
            <w:noWrap/>
            <w:vAlign w:val="center"/>
            <w:hideMark/>
          </w:tcPr>
          <w:p w14:paraId="233F55FE"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58</w:t>
            </w:r>
          </w:p>
        </w:tc>
        <w:tc>
          <w:tcPr>
            <w:tcW w:w="984" w:type="dxa"/>
            <w:tcBorders>
              <w:top w:val="single" w:sz="8" w:space="0" w:color="auto"/>
              <w:left w:val="single" w:sz="4" w:space="0" w:color="FFFFFF"/>
              <w:bottom w:val="single" w:sz="4" w:space="0" w:color="FFFFFF"/>
              <w:right w:val="single" w:sz="4" w:space="0" w:color="FFFFFF"/>
            </w:tcBorders>
            <w:shd w:val="clear" w:color="D8E4BC" w:fill="D8E4BC"/>
            <w:noWrap/>
            <w:vAlign w:val="center"/>
            <w:hideMark/>
          </w:tcPr>
          <w:p w14:paraId="4FD2A5A6"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22,5</w:t>
            </w:r>
          </w:p>
        </w:tc>
        <w:tc>
          <w:tcPr>
            <w:tcW w:w="1472" w:type="dxa"/>
            <w:tcBorders>
              <w:top w:val="single" w:sz="8" w:space="0" w:color="auto"/>
              <w:left w:val="single" w:sz="4" w:space="0" w:color="FFFFFF"/>
              <w:bottom w:val="single" w:sz="4" w:space="0" w:color="FFFFFF"/>
              <w:right w:val="single" w:sz="8" w:space="0" w:color="000000"/>
            </w:tcBorders>
            <w:shd w:val="clear" w:color="D8E4BC" w:fill="D8E4BC"/>
            <w:noWrap/>
            <w:vAlign w:val="center"/>
            <w:hideMark/>
          </w:tcPr>
          <w:p w14:paraId="5F29A9DE"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57</w:t>
            </w:r>
          </w:p>
        </w:tc>
      </w:tr>
      <w:tr w:rsidR="006869C3" w:rsidRPr="006869C3" w14:paraId="37108801" w14:textId="77777777" w:rsidTr="006869C3">
        <w:trPr>
          <w:trHeight w:val="315"/>
        </w:trPr>
        <w:tc>
          <w:tcPr>
            <w:tcW w:w="870" w:type="dxa"/>
            <w:tcBorders>
              <w:top w:val="single" w:sz="4" w:space="0" w:color="FFFFFF"/>
              <w:left w:val="single" w:sz="8" w:space="0" w:color="000000"/>
              <w:bottom w:val="single" w:sz="4" w:space="0" w:color="FFFFFF"/>
              <w:right w:val="single" w:sz="8" w:space="0" w:color="auto"/>
            </w:tcBorders>
            <w:shd w:val="clear" w:color="000000" w:fill="366092"/>
            <w:noWrap/>
            <w:vAlign w:val="center"/>
            <w:hideMark/>
          </w:tcPr>
          <w:p w14:paraId="67D435C8"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243</w:t>
            </w:r>
          </w:p>
        </w:tc>
        <w:tc>
          <w:tcPr>
            <w:tcW w:w="1391" w:type="dxa"/>
            <w:tcBorders>
              <w:top w:val="single" w:sz="4" w:space="0" w:color="FFFFFF"/>
              <w:left w:val="single" w:sz="4" w:space="0" w:color="FFFFFF"/>
              <w:bottom w:val="single" w:sz="4" w:space="0" w:color="FFFFFF"/>
              <w:right w:val="single" w:sz="8" w:space="0" w:color="auto"/>
            </w:tcBorders>
            <w:shd w:val="clear" w:color="EBF1DE" w:fill="EBF1DE"/>
            <w:noWrap/>
            <w:vAlign w:val="center"/>
            <w:hideMark/>
          </w:tcPr>
          <w:p w14:paraId="532027E0"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03/01/2016</w:t>
            </w:r>
          </w:p>
        </w:tc>
        <w:tc>
          <w:tcPr>
            <w:tcW w:w="984" w:type="dxa"/>
            <w:tcBorders>
              <w:top w:val="single" w:sz="4" w:space="0" w:color="FFFFFF"/>
              <w:left w:val="single" w:sz="4" w:space="0" w:color="FFFFFF"/>
              <w:bottom w:val="single" w:sz="4" w:space="0" w:color="FFFFFF"/>
              <w:right w:val="single" w:sz="4" w:space="0" w:color="FFFFFF"/>
            </w:tcBorders>
            <w:shd w:val="clear" w:color="EBF1DE" w:fill="EBF1DE"/>
            <w:noWrap/>
            <w:vAlign w:val="center"/>
            <w:hideMark/>
          </w:tcPr>
          <w:p w14:paraId="13A69DA3"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24,2</w:t>
            </w:r>
          </w:p>
        </w:tc>
        <w:tc>
          <w:tcPr>
            <w:tcW w:w="984" w:type="dxa"/>
            <w:tcBorders>
              <w:top w:val="single" w:sz="4" w:space="0" w:color="FFFFFF"/>
              <w:left w:val="single" w:sz="4" w:space="0" w:color="FFFFFF"/>
              <w:bottom w:val="single" w:sz="4" w:space="0" w:color="FFFFFF"/>
              <w:right w:val="single" w:sz="4" w:space="0" w:color="FFFFFF"/>
            </w:tcBorders>
            <w:shd w:val="clear" w:color="EBF1DE" w:fill="EBF1DE"/>
            <w:noWrap/>
            <w:vAlign w:val="center"/>
            <w:hideMark/>
          </w:tcPr>
          <w:p w14:paraId="79FA20D9"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25,1</w:t>
            </w:r>
          </w:p>
        </w:tc>
        <w:tc>
          <w:tcPr>
            <w:tcW w:w="1406" w:type="dxa"/>
            <w:tcBorders>
              <w:top w:val="single" w:sz="4" w:space="0" w:color="FFFFFF"/>
              <w:left w:val="single" w:sz="4" w:space="0" w:color="FFFFFF"/>
              <w:bottom w:val="single" w:sz="4" w:space="0" w:color="FFFFFF"/>
              <w:right w:val="single" w:sz="4" w:space="0" w:color="FFFFFF"/>
            </w:tcBorders>
            <w:shd w:val="clear" w:color="EBF1DE" w:fill="EBF1DE"/>
            <w:noWrap/>
            <w:vAlign w:val="center"/>
            <w:hideMark/>
          </w:tcPr>
          <w:p w14:paraId="0BCB0C3D"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24,65</w:t>
            </w:r>
          </w:p>
        </w:tc>
        <w:tc>
          <w:tcPr>
            <w:tcW w:w="1495" w:type="dxa"/>
            <w:tcBorders>
              <w:top w:val="single" w:sz="4" w:space="0" w:color="FFFFFF"/>
              <w:left w:val="single" w:sz="4" w:space="0" w:color="FFFFFF"/>
              <w:bottom w:val="single" w:sz="4" w:space="0" w:color="FFFFFF"/>
              <w:right w:val="single" w:sz="4" w:space="0" w:color="FFFFFF"/>
            </w:tcBorders>
            <w:shd w:val="clear" w:color="EBF1DE" w:fill="EBF1DE"/>
            <w:noWrap/>
            <w:vAlign w:val="center"/>
            <w:hideMark/>
          </w:tcPr>
          <w:p w14:paraId="07A126C1"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82</w:t>
            </w:r>
          </w:p>
        </w:tc>
        <w:tc>
          <w:tcPr>
            <w:tcW w:w="984" w:type="dxa"/>
            <w:tcBorders>
              <w:top w:val="single" w:sz="4" w:space="0" w:color="FFFFFF"/>
              <w:left w:val="single" w:sz="8" w:space="0" w:color="auto"/>
              <w:bottom w:val="single" w:sz="4" w:space="0" w:color="FFFFFF"/>
              <w:right w:val="single" w:sz="4" w:space="0" w:color="FFFFFF"/>
            </w:tcBorders>
            <w:shd w:val="clear" w:color="EBF1DE" w:fill="EBF1DE"/>
            <w:noWrap/>
            <w:vAlign w:val="center"/>
            <w:hideMark/>
          </w:tcPr>
          <w:p w14:paraId="4C585C21"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23,6</w:t>
            </w:r>
          </w:p>
        </w:tc>
        <w:tc>
          <w:tcPr>
            <w:tcW w:w="984" w:type="dxa"/>
            <w:tcBorders>
              <w:top w:val="single" w:sz="4" w:space="0" w:color="FFFFFF"/>
              <w:left w:val="single" w:sz="4" w:space="0" w:color="FFFFFF"/>
              <w:bottom w:val="single" w:sz="4" w:space="0" w:color="FFFFFF"/>
              <w:right w:val="single" w:sz="4" w:space="0" w:color="FFFFFF"/>
            </w:tcBorders>
            <w:shd w:val="clear" w:color="EBF1DE" w:fill="EBF1DE"/>
            <w:noWrap/>
            <w:vAlign w:val="center"/>
            <w:hideMark/>
          </w:tcPr>
          <w:p w14:paraId="74D349A8"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24,9</w:t>
            </w:r>
          </w:p>
        </w:tc>
        <w:tc>
          <w:tcPr>
            <w:tcW w:w="1394" w:type="dxa"/>
            <w:tcBorders>
              <w:top w:val="single" w:sz="4" w:space="0" w:color="FFFFFF"/>
              <w:left w:val="single" w:sz="4" w:space="0" w:color="FFFFFF"/>
              <w:bottom w:val="single" w:sz="4" w:space="0" w:color="FFFFFF"/>
              <w:right w:val="single" w:sz="4" w:space="0" w:color="FFFFFF"/>
            </w:tcBorders>
            <w:shd w:val="clear" w:color="EBF1DE" w:fill="EBF1DE"/>
            <w:noWrap/>
            <w:vAlign w:val="center"/>
            <w:hideMark/>
          </w:tcPr>
          <w:p w14:paraId="68BDB2E8"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24,25</w:t>
            </w:r>
          </w:p>
        </w:tc>
        <w:tc>
          <w:tcPr>
            <w:tcW w:w="1484" w:type="dxa"/>
            <w:tcBorders>
              <w:top w:val="single" w:sz="4" w:space="0" w:color="FFFFFF"/>
              <w:left w:val="single" w:sz="4" w:space="0" w:color="FFFFFF"/>
              <w:bottom w:val="single" w:sz="4" w:space="0" w:color="FFFFFF"/>
              <w:right w:val="single" w:sz="8" w:space="0" w:color="auto"/>
            </w:tcBorders>
            <w:shd w:val="clear" w:color="EBF1DE" w:fill="EBF1DE"/>
            <w:noWrap/>
            <w:vAlign w:val="center"/>
            <w:hideMark/>
          </w:tcPr>
          <w:p w14:paraId="5085584E"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68</w:t>
            </w:r>
          </w:p>
        </w:tc>
        <w:tc>
          <w:tcPr>
            <w:tcW w:w="984" w:type="dxa"/>
            <w:tcBorders>
              <w:top w:val="single" w:sz="4" w:space="0" w:color="FFFFFF"/>
              <w:left w:val="single" w:sz="4" w:space="0" w:color="FFFFFF"/>
              <w:bottom w:val="single" w:sz="4" w:space="0" w:color="FFFFFF"/>
              <w:right w:val="single" w:sz="4" w:space="0" w:color="FFFFFF"/>
            </w:tcBorders>
            <w:shd w:val="clear" w:color="EBF1DE" w:fill="EBF1DE"/>
            <w:noWrap/>
            <w:vAlign w:val="center"/>
            <w:hideMark/>
          </w:tcPr>
          <w:p w14:paraId="26998300"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23</w:t>
            </w:r>
          </w:p>
        </w:tc>
        <w:tc>
          <w:tcPr>
            <w:tcW w:w="1472" w:type="dxa"/>
            <w:tcBorders>
              <w:top w:val="single" w:sz="4" w:space="0" w:color="FFFFFF"/>
              <w:left w:val="single" w:sz="4" w:space="0" w:color="FFFFFF"/>
              <w:bottom w:val="single" w:sz="4" w:space="0" w:color="FFFFFF"/>
              <w:right w:val="single" w:sz="8" w:space="0" w:color="000000"/>
            </w:tcBorders>
            <w:shd w:val="clear" w:color="EBF1DE" w:fill="EBF1DE"/>
            <w:noWrap/>
            <w:vAlign w:val="center"/>
            <w:hideMark/>
          </w:tcPr>
          <w:p w14:paraId="6A436898"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61</w:t>
            </w:r>
          </w:p>
        </w:tc>
      </w:tr>
      <w:tr w:rsidR="006869C3" w:rsidRPr="006869C3" w14:paraId="02087CD7" w14:textId="77777777" w:rsidTr="006869C3">
        <w:trPr>
          <w:trHeight w:val="300"/>
        </w:trPr>
        <w:tc>
          <w:tcPr>
            <w:tcW w:w="870" w:type="dxa"/>
            <w:tcBorders>
              <w:top w:val="single" w:sz="8" w:space="0" w:color="auto"/>
              <w:left w:val="single" w:sz="8" w:space="0" w:color="000000"/>
              <w:bottom w:val="single" w:sz="4" w:space="0" w:color="FFFFFF"/>
              <w:right w:val="single" w:sz="8" w:space="0" w:color="auto"/>
            </w:tcBorders>
            <w:shd w:val="clear" w:color="000000" w:fill="DCE6F1"/>
            <w:noWrap/>
            <w:vAlign w:val="center"/>
            <w:hideMark/>
          </w:tcPr>
          <w:p w14:paraId="103E60B6"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lastRenderedPageBreak/>
              <w:t>245</w:t>
            </w:r>
          </w:p>
        </w:tc>
        <w:tc>
          <w:tcPr>
            <w:tcW w:w="1391" w:type="dxa"/>
            <w:tcBorders>
              <w:top w:val="single" w:sz="8" w:space="0" w:color="auto"/>
              <w:left w:val="single" w:sz="4" w:space="0" w:color="FFFFFF"/>
              <w:bottom w:val="single" w:sz="4" w:space="0" w:color="FFFFFF"/>
              <w:right w:val="single" w:sz="8" w:space="0" w:color="auto"/>
            </w:tcBorders>
            <w:shd w:val="clear" w:color="D8E4BC" w:fill="D8E4BC"/>
            <w:noWrap/>
            <w:vAlign w:val="center"/>
            <w:hideMark/>
          </w:tcPr>
          <w:p w14:paraId="4410F17F"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04/01/2016</w:t>
            </w:r>
          </w:p>
        </w:tc>
        <w:tc>
          <w:tcPr>
            <w:tcW w:w="984" w:type="dxa"/>
            <w:tcBorders>
              <w:top w:val="single" w:sz="8" w:space="0" w:color="auto"/>
              <w:left w:val="single" w:sz="4" w:space="0" w:color="FFFFFF"/>
              <w:bottom w:val="single" w:sz="4" w:space="0" w:color="FFFFFF"/>
              <w:right w:val="single" w:sz="4" w:space="0" w:color="FFFFFF"/>
            </w:tcBorders>
            <w:shd w:val="clear" w:color="D8E4BC" w:fill="D8E4BC"/>
            <w:noWrap/>
            <w:vAlign w:val="center"/>
            <w:hideMark/>
          </w:tcPr>
          <w:p w14:paraId="590D64A2"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23,5</w:t>
            </w:r>
          </w:p>
        </w:tc>
        <w:tc>
          <w:tcPr>
            <w:tcW w:w="984" w:type="dxa"/>
            <w:tcBorders>
              <w:top w:val="single" w:sz="8" w:space="0" w:color="auto"/>
              <w:left w:val="single" w:sz="4" w:space="0" w:color="FFFFFF"/>
              <w:bottom w:val="single" w:sz="4" w:space="0" w:color="FFFFFF"/>
              <w:right w:val="single" w:sz="4" w:space="0" w:color="FFFFFF"/>
            </w:tcBorders>
            <w:shd w:val="clear" w:color="D8E4BC" w:fill="D8E4BC"/>
            <w:noWrap/>
            <w:vAlign w:val="center"/>
            <w:hideMark/>
          </w:tcPr>
          <w:p w14:paraId="71DA9056"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24,4</w:t>
            </w:r>
          </w:p>
        </w:tc>
        <w:tc>
          <w:tcPr>
            <w:tcW w:w="1406" w:type="dxa"/>
            <w:tcBorders>
              <w:top w:val="single" w:sz="8" w:space="0" w:color="auto"/>
              <w:left w:val="single" w:sz="4" w:space="0" w:color="FFFFFF"/>
              <w:bottom w:val="single" w:sz="4" w:space="0" w:color="FFFFFF"/>
              <w:right w:val="single" w:sz="4" w:space="0" w:color="FFFFFF"/>
            </w:tcBorders>
            <w:shd w:val="clear" w:color="D8E4BC" w:fill="D8E4BC"/>
            <w:noWrap/>
            <w:vAlign w:val="center"/>
            <w:hideMark/>
          </w:tcPr>
          <w:p w14:paraId="68E02C40"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23,95</w:t>
            </w:r>
          </w:p>
        </w:tc>
        <w:tc>
          <w:tcPr>
            <w:tcW w:w="1495" w:type="dxa"/>
            <w:tcBorders>
              <w:top w:val="single" w:sz="8" w:space="0" w:color="auto"/>
              <w:left w:val="single" w:sz="4" w:space="0" w:color="FFFFFF"/>
              <w:bottom w:val="single" w:sz="4" w:space="0" w:color="FFFFFF"/>
              <w:right w:val="single" w:sz="4" w:space="0" w:color="FFFFFF"/>
            </w:tcBorders>
            <w:shd w:val="clear" w:color="D8E4BC" w:fill="D8E4BC"/>
            <w:noWrap/>
            <w:vAlign w:val="center"/>
            <w:hideMark/>
          </w:tcPr>
          <w:p w14:paraId="7B0E7A93"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83</w:t>
            </w:r>
          </w:p>
        </w:tc>
        <w:tc>
          <w:tcPr>
            <w:tcW w:w="984" w:type="dxa"/>
            <w:tcBorders>
              <w:top w:val="single" w:sz="8" w:space="0" w:color="auto"/>
              <w:left w:val="single" w:sz="8" w:space="0" w:color="auto"/>
              <w:bottom w:val="single" w:sz="4" w:space="0" w:color="FFFFFF"/>
              <w:right w:val="single" w:sz="4" w:space="0" w:color="FFFFFF"/>
            </w:tcBorders>
            <w:shd w:val="clear" w:color="D8E4BC" w:fill="D8E4BC"/>
            <w:noWrap/>
            <w:vAlign w:val="center"/>
            <w:hideMark/>
          </w:tcPr>
          <w:p w14:paraId="758145BF"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23</w:t>
            </w:r>
          </w:p>
        </w:tc>
        <w:tc>
          <w:tcPr>
            <w:tcW w:w="984" w:type="dxa"/>
            <w:tcBorders>
              <w:top w:val="single" w:sz="8" w:space="0" w:color="auto"/>
              <w:left w:val="single" w:sz="4" w:space="0" w:color="FFFFFF"/>
              <w:bottom w:val="single" w:sz="4" w:space="0" w:color="FFFFFF"/>
              <w:right w:val="single" w:sz="4" w:space="0" w:color="FFFFFF"/>
            </w:tcBorders>
            <w:shd w:val="clear" w:color="D8E4BC" w:fill="D8E4BC"/>
            <w:noWrap/>
            <w:vAlign w:val="center"/>
            <w:hideMark/>
          </w:tcPr>
          <w:p w14:paraId="7B5DA366"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24,1</w:t>
            </w:r>
          </w:p>
        </w:tc>
        <w:tc>
          <w:tcPr>
            <w:tcW w:w="1394" w:type="dxa"/>
            <w:tcBorders>
              <w:top w:val="single" w:sz="8" w:space="0" w:color="auto"/>
              <w:left w:val="single" w:sz="4" w:space="0" w:color="FFFFFF"/>
              <w:bottom w:val="single" w:sz="4" w:space="0" w:color="FFFFFF"/>
              <w:right w:val="single" w:sz="4" w:space="0" w:color="FFFFFF"/>
            </w:tcBorders>
            <w:shd w:val="clear" w:color="D8E4BC" w:fill="D8E4BC"/>
            <w:noWrap/>
            <w:vAlign w:val="center"/>
            <w:hideMark/>
          </w:tcPr>
          <w:p w14:paraId="5252795D"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23,55</w:t>
            </w:r>
          </w:p>
        </w:tc>
        <w:tc>
          <w:tcPr>
            <w:tcW w:w="1484" w:type="dxa"/>
            <w:tcBorders>
              <w:top w:val="single" w:sz="8" w:space="0" w:color="auto"/>
              <w:left w:val="single" w:sz="4" w:space="0" w:color="FFFFFF"/>
              <w:bottom w:val="single" w:sz="4" w:space="0" w:color="FFFFFF"/>
              <w:right w:val="single" w:sz="8" w:space="0" w:color="auto"/>
            </w:tcBorders>
            <w:shd w:val="clear" w:color="D8E4BC" w:fill="D8E4BC"/>
            <w:noWrap/>
            <w:vAlign w:val="center"/>
            <w:hideMark/>
          </w:tcPr>
          <w:p w14:paraId="4106C19F"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63</w:t>
            </w:r>
          </w:p>
        </w:tc>
        <w:tc>
          <w:tcPr>
            <w:tcW w:w="984" w:type="dxa"/>
            <w:tcBorders>
              <w:top w:val="single" w:sz="8" w:space="0" w:color="auto"/>
              <w:left w:val="single" w:sz="4" w:space="0" w:color="FFFFFF"/>
              <w:bottom w:val="single" w:sz="4" w:space="0" w:color="FFFFFF"/>
              <w:right w:val="single" w:sz="4" w:space="0" w:color="FFFFFF"/>
            </w:tcBorders>
            <w:shd w:val="clear" w:color="D8E4BC" w:fill="D8E4BC"/>
            <w:noWrap/>
            <w:vAlign w:val="center"/>
            <w:hideMark/>
          </w:tcPr>
          <w:p w14:paraId="3B3ECCA0"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22,5</w:t>
            </w:r>
          </w:p>
        </w:tc>
        <w:tc>
          <w:tcPr>
            <w:tcW w:w="1472" w:type="dxa"/>
            <w:tcBorders>
              <w:top w:val="single" w:sz="8" w:space="0" w:color="auto"/>
              <w:left w:val="single" w:sz="4" w:space="0" w:color="FFFFFF"/>
              <w:bottom w:val="single" w:sz="4" w:space="0" w:color="FFFFFF"/>
              <w:right w:val="single" w:sz="8" w:space="0" w:color="000000"/>
            </w:tcBorders>
            <w:shd w:val="clear" w:color="D8E4BC" w:fill="D8E4BC"/>
            <w:noWrap/>
            <w:vAlign w:val="center"/>
            <w:hideMark/>
          </w:tcPr>
          <w:p w14:paraId="733CE41F"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64</w:t>
            </w:r>
          </w:p>
        </w:tc>
      </w:tr>
      <w:tr w:rsidR="006869C3" w:rsidRPr="006869C3" w14:paraId="38441662" w14:textId="77777777" w:rsidTr="006869C3">
        <w:trPr>
          <w:trHeight w:val="300"/>
        </w:trPr>
        <w:tc>
          <w:tcPr>
            <w:tcW w:w="870" w:type="dxa"/>
            <w:tcBorders>
              <w:top w:val="single" w:sz="4" w:space="0" w:color="FFFFFF"/>
              <w:left w:val="single" w:sz="8" w:space="0" w:color="000000"/>
              <w:bottom w:val="single" w:sz="4" w:space="0" w:color="FFFFFF"/>
              <w:right w:val="single" w:sz="8" w:space="0" w:color="auto"/>
            </w:tcBorders>
            <w:shd w:val="clear" w:color="000000" w:fill="366092"/>
            <w:noWrap/>
            <w:vAlign w:val="center"/>
            <w:hideMark/>
          </w:tcPr>
          <w:p w14:paraId="1AA9F616"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247</w:t>
            </w:r>
          </w:p>
        </w:tc>
        <w:tc>
          <w:tcPr>
            <w:tcW w:w="1391" w:type="dxa"/>
            <w:tcBorders>
              <w:top w:val="single" w:sz="4" w:space="0" w:color="FFFFFF"/>
              <w:left w:val="single" w:sz="4" w:space="0" w:color="FFFFFF"/>
              <w:bottom w:val="single" w:sz="4" w:space="0" w:color="FFFFFF"/>
              <w:right w:val="single" w:sz="8" w:space="0" w:color="auto"/>
            </w:tcBorders>
            <w:shd w:val="clear" w:color="EBF1DE" w:fill="EBF1DE"/>
            <w:noWrap/>
            <w:vAlign w:val="center"/>
            <w:hideMark/>
          </w:tcPr>
          <w:p w14:paraId="05526365"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04/01/2016</w:t>
            </w:r>
          </w:p>
        </w:tc>
        <w:tc>
          <w:tcPr>
            <w:tcW w:w="984" w:type="dxa"/>
            <w:tcBorders>
              <w:top w:val="single" w:sz="4" w:space="0" w:color="FFFFFF"/>
              <w:left w:val="single" w:sz="4" w:space="0" w:color="FFFFFF"/>
              <w:bottom w:val="single" w:sz="4" w:space="0" w:color="FFFFFF"/>
              <w:right w:val="single" w:sz="4" w:space="0" w:color="FFFFFF"/>
            </w:tcBorders>
            <w:shd w:val="clear" w:color="EBF1DE" w:fill="EBF1DE"/>
            <w:noWrap/>
            <w:vAlign w:val="center"/>
            <w:hideMark/>
          </w:tcPr>
          <w:p w14:paraId="44BBC30D"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24,2</w:t>
            </w:r>
          </w:p>
        </w:tc>
        <w:tc>
          <w:tcPr>
            <w:tcW w:w="984" w:type="dxa"/>
            <w:tcBorders>
              <w:top w:val="single" w:sz="4" w:space="0" w:color="FFFFFF"/>
              <w:left w:val="single" w:sz="4" w:space="0" w:color="FFFFFF"/>
              <w:bottom w:val="single" w:sz="4" w:space="0" w:color="FFFFFF"/>
              <w:right w:val="single" w:sz="4" w:space="0" w:color="FFFFFF"/>
            </w:tcBorders>
            <w:shd w:val="clear" w:color="EBF1DE" w:fill="EBF1DE"/>
            <w:noWrap/>
            <w:vAlign w:val="center"/>
            <w:hideMark/>
          </w:tcPr>
          <w:p w14:paraId="7236ADC0"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25</w:t>
            </w:r>
          </w:p>
        </w:tc>
        <w:tc>
          <w:tcPr>
            <w:tcW w:w="1406" w:type="dxa"/>
            <w:tcBorders>
              <w:top w:val="single" w:sz="4" w:space="0" w:color="FFFFFF"/>
              <w:left w:val="single" w:sz="4" w:space="0" w:color="FFFFFF"/>
              <w:bottom w:val="single" w:sz="4" w:space="0" w:color="FFFFFF"/>
              <w:right w:val="single" w:sz="4" w:space="0" w:color="FFFFFF"/>
            </w:tcBorders>
            <w:shd w:val="clear" w:color="EBF1DE" w:fill="EBF1DE"/>
            <w:noWrap/>
            <w:vAlign w:val="center"/>
            <w:hideMark/>
          </w:tcPr>
          <w:p w14:paraId="36B48B66"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24,6</w:t>
            </w:r>
          </w:p>
        </w:tc>
        <w:tc>
          <w:tcPr>
            <w:tcW w:w="1495" w:type="dxa"/>
            <w:tcBorders>
              <w:top w:val="single" w:sz="4" w:space="0" w:color="FFFFFF"/>
              <w:left w:val="single" w:sz="4" w:space="0" w:color="FFFFFF"/>
              <w:bottom w:val="single" w:sz="4" w:space="0" w:color="FFFFFF"/>
              <w:right w:val="single" w:sz="4" w:space="0" w:color="FFFFFF"/>
            </w:tcBorders>
            <w:shd w:val="clear" w:color="EBF1DE" w:fill="EBF1DE"/>
            <w:noWrap/>
            <w:vAlign w:val="center"/>
            <w:hideMark/>
          </w:tcPr>
          <w:p w14:paraId="47548A37"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91</w:t>
            </w:r>
          </w:p>
        </w:tc>
        <w:tc>
          <w:tcPr>
            <w:tcW w:w="984" w:type="dxa"/>
            <w:tcBorders>
              <w:top w:val="single" w:sz="4" w:space="0" w:color="FFFFFF"/>
              <w:left w:val="single" w:sz="8" w:space="0" w:color="auto"/>
              <w:bottom w:val="single" w:sz="4" w:space="0" w:color="FFFFFF"/>
              <w:right w:val="single" w:sz="4" w:space="0" w:color="FFFFFF"/>
            </w:tcBorders>
            <w:shd w:val="clear" w:color="EBF1DE" w:fill="EBF1DE"/>
            <w:noWrap/>
            <w:vAlign w:val="center"/>
            <w:hideMark/>
          </w:tcPr>
          <w:p w14:paraId="114748BC"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23,6</w:t>
            </w:r>
          </w:p>
        </w:tc>
        <w:tc>
          <w:tcPr>
            <w:tcW w:w="984" w:type="dxa"/>
            <w:tcBorders>
              <w:top w:val="single" w:sz="4" w:space="0" w:color="FFFFFF"/>
              <w:left w:val="single" w:sz="4" w:space="0" w:color="FFFFFF"/>
              <w:bottom w:val="single" w:sz="4" w:space="0" w:color="FFFFFF"/>
              <w:right w:val="single" w:sz="4" w:space="0" w:color="FFFFFF"/>
            </w:tcBorders>
            <w:shd w:val="clear" w:color="EBF1DE" w:fill="EBF1DE"/>
            <w:noWrap/>
            <w:vAlign w:val="center"/>
            <w:hideMark/>
          </w:tcPr>
          <w:p w14:paraId="76BE0539"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24,8</w:t>
            </w:r>
          </w:p>
        </w:tc>
        <w:tc>
          <w:tcPr>
            <w:tcW w:w="1394" w:type="dxa"/>
            <w:tcBorders>
              <w:top w:val="single" w:sz="4" w:space="0" w:color="FFFFFF"/>
              <w:left w:val="single" w:sz="4" w:space="0" w:color="FFFFFF"/>
              <w:bottom w:val="single" w:sz="4" w:space="0" w:color="FFFFFF"/>
              <w:right w:val="single" w:sz="4" w:space="0" w:color="FFFFFF"/>
            </w:tcBorders>
            <w:shd w:val="clear" w:color="EBF1DE" w:fill="EBF1DE"/>
            <w:noWrap/>
            <w:vAlign w:val="center"/>
            <w:hideMark/>
          </w:tcPr>
          <w:p w14:paraId="72DB4CFF"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24,2</w:t>
            </w:r>
          </w:p>
        </w:tc>
        <w:tc>
          <w:tcPr>
            <w:tcW w:w="1484" w:type="dxa"/>
            <w:tcBorders>
              <w:top w:val="single" w:sz="4" w:space="0" w:color="FFFFFF"/>
              <w:left w:val="single" w:sz="4" w:space="0" w:color="FFFFFF"/>
              <w:bottom w:val="single" w:sz="4" w:space="0" w:color="FFFFFF"/>
              <w:right w:val="single" w:sz="8" w:space="0" w:color="auto"/>
            </w:tcBorders>
            <w:shd w:val="clear" w:color="EBF1DE" w:fill="EBF1DE"/>
            <w:noWrap/>
            <w:vAlign w:val="center"/>
            <w:hideMark/>
          </w:tcPr>
          <w:p w14:paraId="6225C50D"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70</w:t>
            </w:r>
          </w:p>
        </w:tc>
        <w:tc>
          <w:tcPr>
            <w:tcW w:w="984" w:type="dxa"/>
            <w:tcBorders>
              <w:top w:val="single" w:sz="4" w:space="0" w:color="FFFFFF"/>
              <w:left w:val="single" w:sz="4" w:space="0" w:color="FFFFFF"/>
              <w:bottom w:val="single" w:sz="4" w:space="0" w:color="FFFFFF"/>
              <w:right w:val="single" w:sz="4" w:space="0" w:color="FFFFFF"/>
            </w:tcBorders>
            <w:shd w:val="clear" w:color="EBF1DE" w:fill="EBF1DE"/>
            <w:noWrap/>
            <w:vAlign w:val="center"/>
            <w:hideMark/>
          </w:tcPr>
          <w:p w14:paraId="5E056BA6"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23</w:t>
            </w:r>
          </w:p>
        </w:tc>
        <w:tc>
          <w:tcPr>
            <w:tcW w:w="1472" w:type="dxa"/>
            <w:tcBorders>
              <w:top w:val="single" w:sz="4" w:space="0" w:color="FFFFFF"/>
              <w:left w:val="single" w:sz="4" w:space="0" w:color="FFFFFF"/>
              <w:bottom w:val="single" w:sz="4" w:space="0" w:color="FFFFFF"/>
              <w:right w:val="single" w:sz="8" w:space="0" w:color="000000"/>
            </w:tcBorders>
            <w:shd w:val="clear" w:color="EBF1DE" w:fill="EBF1DE"/>
            <w:noWrap/>
            <w:vAlign w:val="center"/>
            <w:hideMark/>
          </w:tcPr>
          <w:p w14:paraId="10FF96AD"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62</w:t>
            </w:r>
          </w:p>
        </w:tc>
      </w:tr>
      <w:tr w:rsidR="006869C3" w:rsidRPr="006869C3" w14:paraId="7EEA482E" w14:textId="77777777" w:rsidTr="006869C3">
        <w:trPr>
          <w:trHeight w:val="300"/>
        </w:trPr>
        <w:tc>
          <w:tcPr>
            <w:tcW w:w="870" w:type="dxa"/>
            <w:tcBorders>
              <w:top w:val="single" w:sz="4" w:space="0" w:color="FFFFFF"/>
              <w:left w:val="single" w:sz="8" w:space="0" w:color="000000"/>
              <w:bottom w:val="single" w:sz="4" w:space="0" w:color="FFFFFF"/>
              <w:right w:val="single" w:sz="8" w:space="0" w:color="auto"/>
            </w:tcBorders>
            <w:shd w:val="clear" w:color="000000" w:fill="95B3D7"/>
            <w:noWrap/>
            <w:vAlign w:val="center"/>
            <w:hideMark/>
          </w:tcPr>
          <w:p w14:paraId="271B7589"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250</w:t>
            </w:r>
          </w:p>
        </w:tc>
        <w:tc>
          <w:tcPr>
            <w:tcW w:w="1391" w:type="dxa"/>
            <w:tcBorders>
              <w:top w:val="single" w:sz="4" w:space="0" w:color="FFFFFF"/>
              <w:left w:val="single" w:sz="4" w:space="0" w:color="FFFFFF"/>
              <w:bottom w:val="single" w:sz="4" w:space="0" w:color="FFFFFF"/>
              <w:right w:val="single" w:sz="8" w:space="0" w:color="auto"/>
            </w:tcBorders>
            <w:shd w:val="clear" w:color="D8E4BC" w:fill="D8E4BC"/>
            <w:noWrap/>
            <w:vAlign w:val="center"/>
            <w:hideMark/>
          </w:tcPr>
          <w:p w14:paraId="6378CAA1"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05/01/2016</w:t>
            </w:r>
          </w:p>
        </w:tc>
        <w:tc>
          <w:tcPr>
            <w:tcW w:w="984" w:type="dxa"/>
            <w:tcBorders>
              <w:top w:val="single" w:sz="4" w:space="0" w:color="FFFFFF"/>
              <w:left w:val="single" w:sz="4" w:space="0" w:color="FFFFFF"/>
              <w:bottom w:val="single" w:sz="4" w:space="0" w:color="FFFFFF"/>
              <w:right w:val="single" w:sz="4" w:space="0" w:color="FFFFFF"/>
            </w:tcBorders>
            <w:shd w:val="clear" w:color="D8E4BC" w:fill="D8E4BC"/>
            <w:noWrap/>
            <w:vAlign w:val="center"/>
            <w:hideMark/>
          </w:tcPr>
          <w:p w14:paraId="2C0275BB"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23,7</w:t>
            </w:r>
          </w:p>
        </w:tc>
        <w:tc>
          <w:tcPr>
            <w:tcW w:w="984" w:type="dxa"/>
            <w:tcBorders>
              <w:top w:val="single" w:sz="4" w:space="0" w:color="FFFFFF"/>
              <w:left w:val="single" w:sz="4" w:space="0" w:color="FFFFFF"/>
              <w:bottom w:val="single" w:sz="4" w:space="0" w:color="FFFFFF"/>
              <w:right w:val="single" w:sz="4" w:space="0" w:color="FFFFFF"/>
            </w:tcBorders>
            <w:shd w:val="clear" w:color="D8E4BC" w:fill="D8E4BC"/>
            <w:noWrap/>
            <w:vAlign w:val="center"/>
            <w:hideMark/>
          </w:tcPr>
          <w:p w14:paraId="756B4858"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24,5</w:t>
            </w:r>
          </w:p>
        </w:tc>
        <w:tc>
          <w:tcPr>
            <w:tcW w:w="1406" w:type="dxa"/>
            <w:tcBorders>
              <w:top w:val="single" w:sz="4" w:space="0" w:color="FFFFFF"/>
              <w:left w:val="single" w:sz="4" w:space="0" w:color="FFFFFF"/>
              <w:bottom w:val="single" w:sz="4" w:space="0" w:color="FFFFFF"/>
              <w:right w:val="single" w:sz="4" w:space="0" w:color="FFFFFF"/>
            </w:tcBorders>
            <w:shd w:val="clear" w:color="D8E4BC" w:fill="D8E4BC"/>
            <w:noWrap/>
            <w:vAlign w:val="center"/>
            <w:hideMark/>
          </w:tcPr>
          <w:p w14:paraId="2FC347C3"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24,1</w:t>
            </w:r>
          </w:p>
        </w:tc>
        <w:tc>
          <w:tcPr>
            <w:tcW w:w="1495" w:type="dxa"/>
            <w:tcBorders>
              <w:top w:val="single" w:sz="4" w:space="0" w:color="FFFFFF"/>
              <w:left w:val="single" w:sz="4" w:space="0" w:color="FFFFFF"/>
              <w:bottom w:val="single" w:sz="4" w:space="0" w:color="FFFFFF"/>
              <w:right w:val="single" w:sz="4" w:space="0" w:color="FFFFFF"/>
            </w:tcBorders>
            <w:shd w:val="clear" w:color="D8E4BC" w:fill="D8E4BC"/>
            <w:noWrap/>
            <w:vAlign w:val="center"/>
            <w:hideMark/>
          </w:tcPr>
          <w:p w14:paraId="71A4DDFA"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91</w:t>
            </w:r>
          </w:p>
        </w:tc>
        <w:tc>
          <w:tcPr>
            <w:tcW w:w="984" w:type="dxa"/>
            <w:tcBorders>
              <w:top w:val="single" w:sz="4" w:space="0" w:color="FFFFFF"/>
              <w:left w:val="single" w:sz="8" w:space="0" w:color="auto"/>
              <w:bottom w:val="single" w:sz="4" w:space="0" w:color="FFFFFF"/>
              <w:right w:val="single" w:sz="4" w:space="0" w:color="FFFFFF"/>
            </w:tcBorders>
            <w:shd w:val="clear" w:color="D8E4BC" w:fill="D8E4BC"/>
            <w:noWrap/>
            <w:vAlign w:val="center"/>
            <w:hideMark/>
          </w:tcPr>
          <w:p w14:paraId="5CE4AD5D"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23,1</w:t>
            </w:r>
          </w:p>
        </w:tc>
        <w:tc>
          <w:tcPr>
            <w:tcW w:w="984" w:type="dxa"/>
            <w:tcBorders>
              <w:top w:val="single" w:sz="4" w:space="0" w:color="FFFFFF"/>
              <w:left w:val="single" w:sz="4" w:space="0" w:color="FFFFFF"/>
              <w:bottom w:val="single" w:sz="4" w:space="0" w:color="FFFFFF"/>
              <w:right w:val="single" w:sz="4" w:space="0" w:color="FFFFFF"/>
            </w:tcBorders>
            <w:shd w:val="clear" w:color="D8E4BC" w:fill="D8E4BC"/>
            <w:noWrap/>
            <w:vAlign w:val="center"/>
            <w:hideMark/>
          </w:tcPr>
          <w:p w14:paraId="4BDBB834"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24,2</w:t>
            </w:r>
          </w:p>
        </w:tc>
        <w:tc>
          <w:tcPr>
            <w:tcW w:w="1394" w:type="dxa"/>
            <w:tcBorders>
              <w:top w:val="single" w:sz="4" w:space="0" w:color="FFFFFF"/>
              <w:left w:val="single" w:sz="4" w:space="0" w:color="FFFFFF"/>
              <w:bottom w:val="single" w:sz="4" w:space="0" w:color="FFFFFF"/>
              <w:right w:val="single" w:sz="4" w:space="0" w:color="FFFFFF"/>
            </w:tcBorders>
            <w:shd w:val="clear" w:color="D8E4BC" w:fill="D8E4BC"/>
            <w:noWrap/>
            <w:vAlign w:val="center"/>
            <w:hideMark/>
          </w:tcPr>
          <w:p w14:paraId="4736808D"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23,65</w:t>
            </w:r>
          </w:p>
        </w:tc>
        <w:tc>
          <w:tcPr>
            <w:tcW w:w="1484" w:type="dxa"/>
            <w:tcBorders>
              <w:top w:val="single" w:sz="4" w:space="0" w:color="FFFFFF"/>
              <w:left w:val="single" w:sz="4" w:space="0" w:color="FFFFFF"/>
              <w:bottom w:val="single" w:sz="4" w:space="0" w:color="FFFFFF"/>
              <w:right w:val="single" w:sz="8" w:space="0" w:color="auto"/>
            </w:tcBorders>
            <w:shd w:val="clear" w:color="D8E4BC" w:fill="D8E4BC"/>
            <w:noWrap/>
            <w:vAlign w:val="center"/>
            <w:hideMark/>
          </w:tcPr>
          <w:p w14:paraId="10EE7D03"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64</w:t>
            </w:r>
          </w:p>
        </w:tc>
        <w:tc>
          <w:tcPr>
            <w:tcW w:w="984" w:type="dxa"/>
            <w:tcBorders>
              <w:top w:val="single" w:sz="4" w:space="0" w:color="FFFFFF"/>
              <w:left w:val="single" w:sz="4" w:space="0" w:color="FFFFFF"/>
              <w:bottom w:val="single" w:sz="4" w:space="0" w:color="FFFFFF"/>
              <w:right w:val="single" w:sz="4" w:space="0" w:color="FFFFFF"/>
            </w:tcBorders>
            <w:shd w:val="clear" w:color="D8E4BC" w:fill="D8E4BC"/>
            <w:noWrap/>
            <w:vAlign w:val="center"/>
            <w:hideMark/>
          </w:tcPr>
          <w:p w14:paraId="283EA320"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22,5</w:t>
            </w:r>
          </w:p>
        </w:tc>
        <w:tc>
          <w:tcPr>
            <w:tcW w:w="1472" w:type="dxa"/>
            <w:tcBorders>
              <w:top w:val="single" w:sz="4" w:space="0" w:color="FFFFFF"/>
              <w:left w:val="single" w:sz="4" w:space="0" w:color="FFFFFF"/>
              <w:bottom w:val="single" w:sz="4" w:space="0" w:color="FFFFFF"/>
              <w:right w:val="single" w:sz="8" w:space="0" w:color="000000"/>
            </w:tcBorders>
            <w:shd w:val="clear" w:color="D8E4BC" w:fill="D8E4BC"/>
            <w:noWrap/>
            <w:vAlign w:val="center"/>
            <w:hideMark/>
          </w:tcPr>
          <w:p w14:paraId="0604BD99"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54</w:t>
            </w:r>
          </w:p>
        </w:tc>
      </w:tr>
      <w:tr w:rsidR="006869C3" w:rsidRPr="006869C3" w14:paraId="517482BF" w14:textId="77777777" w:rsidTr="006869C3">
        <w:trPr>
          <w:trHeight w:val="315"/>
        </w:trPr>
        <w:tc>
          <w:tcPr>
            <w:tcW w:w="870" w:type="dxa"/>
            <w:tcBorders>
              <w:top w:val="single" w:sz="4" w:space="0" w:color="FFFFFF"/>
              <w:left w:val="single" w:sz="8" w:space="0" w:color="000000"/>
              <w:bottom w:val="single" w:sz="8" w:space="0" w:color="auto"/>
              <w:right w:val="single" w:sz="8" w:space="0" w:color="auto"/>
            </w:tcBorders>
            <w:shd w:val="clear" w:color="000000" w:fill="002060"/>
            <w:noWrap/>
            <w:vAlign w:val="center"/>
            <w:hideMark/>
          </w:tcPr>
          <w:p w14:paraId="7CE0165A"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FFFFFF"/>
                <w:spacing w:val="0"/>
                <w:lang w:eastAsia="es-ES"/>
                <w14:ligatures w14:val="none"/>
                <w14:cntxtAlts w14:val="0"/>
              </w:rPr>
            </w:pPr>
            <w:r w:rsidRPr="006869C3">
              <w:rPr>
                <w:rFonts w:ascii="Calibri" w:eastAsia="Times New Roman" w:hAnsi="Calibri" w:cs="Calibri"/>
                <w:b/>
                <w:bCs/>
                <w:color w:val="FFFFFF"/>
                <w:spacing w:val="0"/>
                <w:lang w:eastAsia="es-ES"/>
                <w14:ligatures w14:val="none"/>
                <w14:cntxtAlts w14:val="0"/>
              </w:rPr>
              <w:t>252</w:t>
            </w:r>
          </w:p>
        </w:tc>
        <w:tc>
          <w:tcPr>
            <w:tcW w:w="1391" w:type="dxa"/>
            <w:tcBorders>
              <w:top w:val="single" w:sz="4" w:space="0" w:color="FFFFFF"/>
              <w:left w:val="single" w:sz="4" w:space="0" w:color="FFFFFF"/>
              <w:bottom w:val="single" w:sz="8" w:space="0" w:color="auto"/>
              <w:right w:val="single" w:sz="8" w:space="0" w:color="auto"/>
            </w:tcBorders>
            <w:shd w:val="clear" w:color="EBF1DE" w:fill="EBF1DE"/>
            <w:noWrap/>
            <w:vAlign w:val="center"/>
            <w:hideMark/>
          </w:tcPr>
          <w:p w14:paraId="3BC66E76"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05/01/2016</w:t>
            </w:r>
          </w:p>
        </w:tc>
        <w:tc>
          <w:tcPr>
            <w:tcW w:w="984" w:type="dxa"/>
            <w:tcBorders>
              <w:top w:val="single" w:sz="4" w:space="0" w:color="FFFFFF"/>
              <w:left w:val="single" w:sz="4" w:space="0" w:color="FFFFFF"/>
              <w:bottom w:val="single" w:sz="8" w:space="0" w:color="auto"/>
              <w:right w:val="single" w:sz="4" w:space="0" w:color="FFFFFF"/>
            </w:tcBorders>
            <w:shd w:val="clear" w:color="EBF1DE" w:fill="EBF1DE"/>
            <w:noWrap/>
            <w:vAlign w:val="center"/>
            <w:hideMark/>
          </w:tcPr>
          <w:p w14:paraId="468870C5"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23,3</w:t>
            </w:r>
          </w:p>
        </w:tc>
        <w:tc>
          <w:tcPr>
            <w:tcW w:w="984" w:type="dxa"/>
            <w:tcBorders>
              <w:top w:val="single" w:sz="4" w:space="0" w:color="FFFFFF"/>
              <w:left w:val="single" w:sz="4" w:space="0" w:color="FFFFFF"/>
              <w:bottom w:val="single" w:sz="8" w:space="0" w:color="auto"/>
              <w:right w:val="single" w:sz="4" w:space="0" w:color="FFFFFF"/>
            </w:tcBorders>
            <w:shd w:val="clear" w:color="EBF1DE" w:fill="EBF1DE"/>
            <w:noWrap/>
            <w:vAlign w:val="center"/>
            <w:hideMark/>
          </w:tcPr>
          <w:p w14:paraId="7B5B0F7A"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24,1</w:t>
            </w:r>
          </w:p>
        </w:tc>
        <w:tc>
          <w:tcPr>
            <w:tcW w:w="1406" w:type="dxa"/>
            <w:tcBorders>
              <w:top w:val="single" w:sz="4" w:space="0" w:color="FFFFFF"/>
              <w:left w:val="single" w:sz="4" w:space="0" w:color="FFFFFF"/>
              <w:bottom w:val="single" w:sz="8" w:space="0" w:color="auto"/>
              <w:right w:val="single" w:sz="4" w:space="0" w:color="FFFFFF"/>
            </w:tcBorders>
            <w:shd w:val="clear" w:color="EBF1DE" w:fill="EBF1DE"/>
            <w:noWrap/>
            <w:vAlign w:val="center"/>
            <w:hideMark/>
          </w:tcPr>
          <w:p w14:paraId="6F6DBA52"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23,7</w:t>
            </w:r>
          </w:p>
        </w:tc>
        <w:tc>
          <w:tcPr>
            <w:tcW w:w="1495" w:type="dxa"/>
            <w:tcBorders>
              <w:top w:val="single" w:sz="4" w:space="0" w:color="FFFFFF"/>
              <w:left w:val="single" w:sz="4" w:space="0" w:color="FFFFFF"/>
              <w:bottom w:val="single" w:sz="8" w:space="0" w:color="auto"/>
              <w:right w:val="single" w:sz="4" w:space="0" w:color="FFFFFF"/>
            </w:tcBorders>
            <w:shd w:val="clear" w:color="EBF1DE" w:fill="EBF1DE"/>
            <w:noWrap/>
            <w:vAlign w:val="center"/>
            <w:hideMark/>
          </w:tcPr>
          <w:p w14:paraId="5F91D77E"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83</w:t>
            </w:r>
          </w:p>
        </w:tc>
        <w:tc>
          <w:tcPr>
            <w:tcW w:w="984" w:type="dxa"/>
            <w:tcBorders>
              <w:top w:val="single" w:sz="4" w:space="0" w:color="FFFFFF"/>
              <w:left w:val="single" w:sz="8" w:space="0" w:color="auto"/>
              <w:bottom w:val="single" w:sz="8" w:space="0" w:color="auto"/>
              <w:right w:val="single" w:sz="4" w:space="0" w:color="FFFFFF"/>
            </w:tcBorders>
            <w:shd w:val="clear" w:color="EBF1DE" w:fill="EBF1DE"/>
            <w:noWrap/>
            <w:vAlign w:val="center"/>
            <w:hideMark/>
          </w:tcPr>
          <w:p w14:paraId="7904F8C7"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23</w:t>
            </w:r>
          </w:p>
        </w:tc>
        <w:tc>
          <w:tcPr>
            <w:tcW w:w="984" w:type="dxa"/>
            <w:tcBorders>
              <w:top w:val="single" w:sz="4" w:space="0" w:color="FFFFFF"/>
              <w:left w:val="single" w:sz="4" w:space="0" w:color="FFFFFF"/>
              <w:bottom w:val="single" w:sz="8" w:space="0" w:color="auto"/>
              <w:right w:val="single" w:sz="4" w:space="0" w:color="FFFFFF"/>
            </w:tcBorders>
            <w:shd w:val="clear" w:color="EBF1DE" w:fill="EBF1DE"/>
            <w:noWrap/>
            <w:vAlign w:val="center"/>
            <w:hideMark/>
          </w:tcPr>
          <w:p w14:paraId="4EC8DBBC"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24</w:t>
            </w:r>
          </w:p>
        </w:tc>
        <w:tc>
          <w:tcPr>
            <w:tcW w:w="1394" w:type="dxa"/>
            <w:tcBorders>
              <w:top w:val="single" w:sz="4" w:space="0" w:color="FFFFFF"/>
              <w:left w:val="single" w:sz="4" w:space="0" w:color="FFFFFF"/>
              <w:bottom w:val="single" w:sz="8" w:space="0" w:color="auto"/>
              <w:right w:val="single" w:sz="4" w:space="0" w:color="FFFFFF"/>
            </w:tcBorders>
            <w:shd w:val="clear" w:color="EBF1DE" w:fill="EBF1DE"/>
            <w:noWrap/>
            <w:vAlign w:val="center"/>
            <w:hideMark/>
          </w:tcPr>
          <w:p w14:paraId="0AA29570"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23,5</w:t>
            </w:r>
          </w:p>
        </w:tc>
        <w:tc>
          <w:tcPr>
            <w:tcW w:w="1484" w:type="dxa"/>
            <w:tcBorders>
              <w:top w:val="single" w:sz="4" w:space="0" w:color="FFFFFF"/>
              <w:left w:val="single" w:sz="4" w:space="0" w:color="FFFFFF"/>
              <w:bottom w:val="single" w:sz="8" w:space="0" w:color="auto"/>
              <w:right w:val="single" w:sz="8" w:space="0" w:color="auto"/>
            </w:tcBorders>
            <w:shd w:val="clear" w:color="EBF1DE" w:fill="EBF1DE"/>
            <w:noWrap/>
            <w:vAlign w:val="center"/>
            <w:hideMark/>
          </w:tcPr>
          <w:p w14:paraId="1A4BB0DF"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58</w:t>
            </w:r>
          </w:p>
        </w:tc>
        <w:tc>
          <w:tcPr>
            <w:tcW w:w="984" w:type="dxa"/>
            <w:tcBorders>
              <w:top w:val="single" w:sz="4" w:space="0" w:color="FFFFFF"/>
              <w:left w:val="single" w:sz="4" w:space="0" w:color="FFFFFF"/>
              <w:bottom w:val="single" w:sz="8" w:space="0" w:color="auto"/>
              <w:right w:val="single" w:sz="4" w:space="0" w:color="FFFFFF"/>
            </w:tcBorders>
            <w:shd w:val="clear" w:color="EBF1DE" w:fill="EBF1DE"/>
            <w:noWrap/>
            <w:vAlign w:val="center"/>
            <w:hideMark/>
          </w:tcPr>
          <w:p w14:paraId="64CD23EA"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22</w:t>
            </w:r>
          </w:p>
        </w:tc>
        <w:tc>
          <w:tcPr>
            <w:tcW w:w="1472" w:type="dxa"/>
            <w:tcBorders>
              <w:top w:val="single" w:sz="4" w:space="0" w:color="FFFFFF"/>
              <w:left w:val="single" w:sz="4" w:space="0" w:color="FFFFFF"/>
              <w:bottom w:val="single" w:sz="8" w:space="0" w:color="auto"/>
              <w:right w:val="single" w:sz="8" w:space="0" w:color="000000"/>
            </w:tcBorders>
            <w:shd w:val="clear" w:color="EBF1DE" w:fill="EBF1DE"/>
            <w:noWrap/>
            <w:vAlign w:val="center"/>
            <w:hideMark/>
          </w:tcPr>
          <w:p w14:paraId="2CE7BE19"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50</w:t>
            </w:r>
          </w:p>
        </w:tc>
      </w:tr>
      <w:tr w:rsidR="006869C3" w:rsidRPr="006869C3" w14:paraId="65A746F8" w14:textId="77777777" w:rsidTr="006869C3">
        <w:trPr>
          <w:trHeight w:val="300"/>
        </w:trPr>
        <w:tc>
          <w:tcPr>
            <w:tcW w:w="870" w:type="dxa"/>
            <w:tcBorders>
              <w:top w:val="single" w:sz="8" w:space="0" w:color="auto"/>
              <w:left w:val="single" w:sz="8" w:space="0" w:color="000000"/>
              <w:bottom w:val="single" w:sz="4" w:space="0" w:color="FFFFFF"/>
              <w:right w:val="single" w:sz="8" w:space="0" w:color="auto"/>
            </w:tcBorders>
            <w:shd w:val="clear" w:color="000000" w:fill="DCE6F1"/>
            <w:noWrap/>
            <w:vAlign w:val="center"/>
            <w:hideMark/>
          </w:tcPr>
          <w:p w14:paraId="7DC8C607"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257</w:t>
            </w:r>
          </w:p>
        </w:tc>
        <w:tc>
          <w:tcPr>
            <w:tcW w:w="1391" w:type="dxa"/>
            <w:tcBorders>
              <w:top w:val="single" w:sz="8" w:space="0" w:color="auto"/>
              <w:left w:val="single" w:sz="4" w:space="0" w:color="FFFFFF"/>
              <w:bottom w:val="single" w:sz="4" w:space="0" w:color="FFFFFF"/>
              <w:right w:val="single" w:sz="8" w:space="0" w:color="auto"/>
            </w:tcBorders>
            <w:shd w:val="clear" w:color="D8E4BC" w:fill="D8E4BC"/>
            <w:noWrap/>
            <w:vAlign w:val="center"/>
            <w:hideMark/>
          </w:tcPr>
          <w:p w14:paraId="1A620949"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07/01/2016</w:t>
            </w:r>
          </w:p>
        </w:tc>
        <w:tc>
          <w:tcPr>
            <w:tcW w:w="984" w:type="dxa"/>
            <w:tcBorders>
              <w:top w:val="single" w:sz="8" w:space="0" w:color="auto"/>
              <w:left w:val="single" w:sz="4" w:space="0" w:color="FFFFFF"/>
              <w:bottom w:val="single" w:sz="4" w:space="0" w:color="FFFFFF"/>
              <w:right w:val="single" w:sz="4" w:space="0" w:color="FFFFFF"/>
            </w:tcBorders>
            <w:shd w:val="clear" w:color="D8E4BC" w:fill="D8E4BC"/>
            <w:noWrap/>
            <w:vAlign w:val="center"/>
            <w:hideMark/>
          </w:tcPr>
          <w:p w14:paraId="3E0AEA0B"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22,5</w:t>
            </w:r>
          </w:p>
        </w:tc>
        <w:tc>
          <w:tcPr>
            <w:tcW w:w="984" w:type="dxa"/>
            <w:tcBorders>
              <w:top w:val="single" w:sz="8" w:space="0" w:color="auto"/>
              <w:left w:val="single" w:sz="4" w:space="0" w:color="FFFFFF"/>
              <w:bottom w:val="single" w:sz="4" w:space="0" w:color="FFFFFF"/>
              <w:right w:val="single" w:sz="4" w:space="0" w:color="FFFFFF"/>
            </w:tcBorders>
            <w:shd w:val="clear" w:color="D8E4BC" w:fill="D8E4BC"/>
            <w:noWrap/>
            <w:vAlign w:val="center"/>
            <w:hideMark/>
          </w:tcPr>
          <w:p w14:paraId="43C18E80"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23,3</w:t>
            </w:r>
          </w:p>
        </w:tc>
        <w:tc>
          <w:tcPr>
            <w:tcW w:w="1406" w:type="dxa"/>
            <w:tcBorders>
              <w:top w:val="single" w:sz="8" w:space="0" w:color="auto"/>
              <w:left w:val="single" w:sz="4" w:space="0" w:color="FFFFFF"/>
              <w:bottom w:val="single" w:sz="4" w:space="0" w:color="FFFFFF"/>
              <w:right w:val="single" w:sz="4" w:space="0" w:color="FFFFFF"/>
            </w:tcBorders>
            <w:shd w:val="clear" w:color="D8E4BC" w:fill="D8E4BC"/>
            <w:noWrap/>
            <w:vAlign w:val="center"/>
            <w:hideMark/>
          </w:tcPr>
          <w:p w14:paraId="73848A8E"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22,9</w:t>
            </w:r>
          </w:p>
        </w:tc>
        <w:tc>
          <w:tcPr>
            <w:tcW w:w="1495" w:type="dxa"/>
            <w:tcBorders>
              <w:top w:val="single" w:sz="8" w:space="0" w:color="auto"/>
              <w:left w:val="single" w:sz="4" w:space="0" w:color="FFFFFF"/>
              <w:bottom w:val="single" w:sz="4" w:space="0" w:color="FFFFFF"/>
              <w:right w:val="single" w:sz="4" w:space="0" w:color="FFFFFF"/>
            </w:tcBorders>
            <w:shd w:val="clear" w:color="D8E4BC" w:fill="D8E4BC"/>
            <w:noWrap/>
            <w:vAlign w:val="center"/>
            <w:hideMark/>
          </w:tcPr>
          <w:p w14:paraId="3EC4636B"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76</w:t>
            </w:r>
          </w:p>
        </w:tc>
        <w:tc>
          <w:tcPr>
            <w:tcW w:w="984" w:type="dxa"/>
            <w:tcBorders>
              <w:top w:val="single" w:sz="8" w:space="0" w:color="auto"/>
              <w:left w:val="single" w:sz="8" w:space="0" w:color="auto"/>
              <w:bottom w:val="single" w:sz="4" w:space="0" w:color="FFFFFF"/>
              <w:right w:val="single" w:sz="4" w:space="0" w:color="FFFFFF"/>
            </w:tcBorders>
            <w:shd w:val="clear" w:color="D8E4BC" w:fill="D8E4BC"/>
            <w:noWrap/>
            <w:vAlign w:val="center"/>
            <w:hideMark/>
          </w:tcPr>
          <w:p w14:paraId="0F26E733"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22</w:t>
            </w:r>
          </w:p>
        </w:tc>
        <w:tc>
          <w:tcPr>
            <w:tcW w:w="984" w:type="dxa"/>
            <w:tcBorders>
              <w:top w:val="single" w:sz="8" w:space="0" w:color="auto"/>
              <w:left w:val="single" w:sz="4" w:space="0" w:color="FFFFFF"/>
              <w:bottom w:val="single" w:sz="4" w:space="0" w:color="FFFFFF"/>
              <w:right w:val="single" w:sz="4" w:space="0" w:color="FFFFFF"/>
            </w:tcBorders>
            <w:shd w:val="clear" w:color="D8E4BC" w:fill="D8E4BC"/>
            <w:noWrap/>
            <w:vAlign w:val="center"/>
            <w:hideMark/>
          </w:tcPr>
          <w:p w14:paraId="62805582"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23,2</w:t>
            </w:r>
          </w:p>
        </w:tc>
        <w:tc>
          <w:tcPr>
            <w:tcW w:w="1394" w:type="dxa"/>
            <w:tcBorders>
              <w:top w:val="single" w:sz="8" w:space="0" w:color="auto"/>
              <w:left w:val="single" w:sz="4" w:space="0" w:color="FFFFFF"/>
              <w:bottom w:val="single" w:sz="4" w:space="0" w:color="FFFFFF"/>
              <w:right w:val="single" w:sz="4" w:space="0" w:color="FFFFFF"/>
            </w:tcBorders>
            <w:shd w:val="clear" w:color="D8E4BC" w:fill="D8E4BC"/>
            <w:noWrap/>
            <w:vAlign w:val="center"/>
            <w:hideMark/>
          </w:tcPr>
          <w:p w14:paraId="705D4F17"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22,6</w:t>
            </w:r>
          </w:p>
        </w:tc>
        <w:tc>
          <w:tcPr>
            <w:tcW w:w="1484" w:type="dxa"/>
            <w:tcBorders>
              <w:top w:val="single" w:sz="8" w:space="0" w:color="auto"/>
              <w:left w:val="single" w:sz="4" w:space="0" w:color="FFFFFF"/>
              <w:bottom w:val="single" w:sz="4" w:space="0" w:color="FFFFFF"/>
              <w:right w:val="single" w:sz="8" w:space="0" w:color="auto"/>
            </w:tcBorders>
            <w:shd w:val="clear" w:color="D8E4BC" w:fill="D8E4BC"/>
            <w:noWrap/>
            <w:vAlign w:val="center"/>
            <w:hideMark/>
          </w:tcPr>
          <w:p w14:paraId="46B010A7"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53</w:t>
            </w:r>
          </w:p>
        </w:tc>
        <w:tc>
          <w:tcPr>
            <w:tcW w:w="984" w:type="dxa"/>
            <w:tcBorders>
              <w:top w:val="single" w:sz="8" w:space="0" w:color="auto"/>
              <w:left w:val="single" w:sz="4" w:space="0" w:color="FFFFFF"/>
              <w:bottom w:val="single" w:sz="4" w:space="0" w:color="FFFFFF"/>
              <w:right w:val="single" w:sz="4" w:space="0" w:color="FFFFFF"/>
            </w:tcBorders>
            <w:shd w:val="clear" w:color="D8E4BC" w:fill="D8E4BC"/>
            <w:noWrap/>
            <w:vAlign w:val="center"/>
            <w:hideMark/>
          </w:tcPr>
          <w:p w14:paraId="6B7BB4B3"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21,5</w:t>
            </w:r>
          </w:p>
        </w:tc>
        <w:tc>
          <w:tcPr>
            <w:tcW w:w="1472" w:type="dxa"/>
            <w:tcBorders>
              <w:top w:val="single" w:sz="8" w:space="0" w:color="auto"/>
              <w:left w:val="single" w:sz="4" w:space="0" w:color="FFFFFF"/>
              <w:bottom w:val="single" w:sz="4" w:space="0" w:color="FFFFFF"/>
              <w:right w:val="single" w:sz="8" w:space="0" w:color="000000"/>
            </w:tcBorders>
            <w:shd w:val="clear" w:color="D8E4BC" w:fill="D8E4BC"/>
            <w:noWrap/>
            <w:vAlign w:val="center"/>
            <w:hideMark/>
          </w:tcPr>
          <w:p w14:paraId="03D035A9"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54</w:t>
            </w:r>
          </w:p>
        </w:tc>
      </w:tr>
      <w:tr w:rsidR="006869C3" w:rsidRPr="006869C3" w14:paraId="5DCF2C2D" w14:textId="77777777" w:rsidTr="006869C3">
        <w:trPr>
          <w:trHeight w:val="300"/>
        </w:trPr>
        <w:tc>
          <w:tcPr>
            <w:tcW w:w="870" w:type="dxa"/>
            <w:tcBorders>
              <w:top w:val="single" w:sz="4" w:space="0" w:color="FFFFFF"/>
              <w:left w:val="single" w:sz="8" w:space="0" w:color="000000"/>
              <w:bottom w:val="single" w:sz="4" w:space="0" w:color="FFFFFF"/>
              <w:right w:val="single" w:sz="8" w:space="0" w:color="auto"/>
            </w:tcBorders>
            <w:shd w:val="clear" w:color="000000" w:fill="366092"/>
            <w:noWrap/>
            <w:vAlign w:val="center"/>
            <w:hideMark/>
          </w:tcPr>
          <w:p w14:paraId="5D5A893C"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259</w:t>
            </w:r>
          </w:p>
        </w:tc>
        <w:tc>
          <w:tcPr>
            <w:tcW w:w="1391" w:type="dxa"/>
            <w:tcBorders>
              <w:top w:val="single" w:sz="4" w:space="0" w:color="FFFFFF"/>
              <w:left w:val="single" w:sz="4" w:space="0" w:color="FFFFFF"/>
              <w:bottom w:val="single" w:sz="4" w:space="0" w:color="FFFFFF"/>
              <w:right w:val="single" w:sz="8" w:space="0" w:color="auto"/>
            </w:tcBorders>
            <w:shd w:val="clear" w:color="EBF1DE" w:fill="EBF1DE"/>
            <w:noWrap/>
            <w:vAlign w:val="center"/>
            <w:hideMark/>
          </w:tcPr>
          <w:p w14:paraId="754FA746"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07/01/2016</w:t>
            </w:r>
          </w:p>
        </w:tc>
        <w:tc>
          <w:tcPr>
            <w:tcW w:w="984" w:type="dxa"/>
            <w:tcBorders>
              <w:top w:val="single" w:sz="4" w:space="0" w:color="FFFFFF"/>
              <w:left w:val="single" w:sz="4" w:space="0" w:color="FFFFFF"/>
              <w:bottom w:val="single" w:sz="4" w:space="0" w:color="FFFFFF"/>
              <w:right w:val="single" w:sz="4" w:space="0" w:color="FFFFFF"/>
            </w:tcBorders>
            <w:shd w:val="clear" w:color="EBF1DE" w:fill="EBF1DE"/>
            <w:noWrap/>
            <w:vAlign w:val="center"/>
            <w:hideMark/>
          </w:tcPr>
          <w:p w14:paraId="0BD11887"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23,5</w:t>
            </w:r>
          </w:p>
        </w:tc>
        <w:tc>
          <w:tcPr>
            <w:tcW w:w="984" w:type="dxa"/>
            <w:tcBorders>
              <w:top w:val="single" w:sz="4" w:space="0" w:color="FFFFFF"/>
              <w:left w:val="single" w:sz="4" w:space="0" w:color="FFFFFF"/>
              <w:bottom w:val="single" w:sz="4" w:space="0" w:color="FFFFFF"/>
              <w:right w:val="single" w:sz="4" w:space="0" w:color="FFFFFF"/>
            </w:tcBorders>
            <w:shd w:val="clear" w:color="EBF1DE" w:fill="EBF1DE"/>
            <w:noWrap/>
            <w:vAlign w:val="center"/>
            <w:hideMark/>
          </w:tcPr>
          <w:p w14:paraId="6FA69C53"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24,2</w:t>
            </w:r>
          </w:p>
        </w:tc>
        <w:tc>
          <w:tcPr>
            <w:tcW w:w="1406" w:type="dxa"/>
            <w:tcBorders>
              <w:top w:val="single" w:sz="4" w:space="0" w:color="FFFFFF"/>
              <w:left w:val="single" w:sz="4" w:space="0" w:color="FFFFFF"/>
              <w:bottom w:val="single" w:sz="4" w:space="0" w:color="FFFFFF"/>
              <w:right w:val="single" w:sz="4" w:space="0" w:color="FFFFFF"/>
            </w:tcBorders>
            <w:shd w:val="clear" w:color="EBF1DE" w:fill="EBF1DE"/>
            <w:noWrap/>
            <w:vAlign w:val="center"/>
            <w:hideMark/>
          </w:tcPr>
          <w:p w14:paraId="65C81F93"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23,85</w:t>
            </w:r>
          </w:p>
        </w:tc>
        <w:tc>
          <w:tcPr>
            <w:tcW w:w="1495" w:type="dxa"/>
            <w:tcBorders>
              <w:top w:val="single" w:sz="4" w:space="0" w:color="FFFFFF"/>
              <w:left w:val="single" w:sz="4" w:space="0" w:color="FFFFFF"/>
              <w:bottom w:val="single" w:sz="4" w:space="0" w:color="FFFFFF"/>
              <w:right w:val="single" w:sz="4" w:space="0" w:color="FFFFFF"/>
            </w:tcBorders>
            <w:shd w:val="clear" w:color="EBF1DE" w:fill="EBF1DE"/>
            <w:noWrap/>
            <w:vAlign w:val="center"/>
            <w:hideMark/>
          </w:tcPr>
          <w:p w14:paraId="49703B52"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83</w:t>
            </w:r>
          </w:p>
        </w:tc>
        <w:tc>
          <w:tcPr>
            <w:tcW w:w="984" w:type="dxa"/>
            <w:tcBorders>
              <w:top w:val="single" w:sz="4" w:space="0" w:color="FFFFFF"/>
              <w:left w:val="single" w:sz="8" w:space="0" w:color="auto"/>
              <w:bottom w:val="single" w:sz="4" w:space="0" w:color="FFFFFF"/>
              <w:right w:val="single" w:sz="4" w:space="0" w:color="FFFFFF"/>
            </w:tcBorders>
            <w:shd w:val="clear" w:color="EBF1DE" w:fill="EBF1DE"/>
            <w:noWrap/>
            <w:vAlign w:val="center"/>
            <w:hideMark/>
          </w:tcPr>
          <w:p w14:paraId="71A0885C"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22,9</w:t>
            </w:r>
          </w:p>
        </w:tc>
        <w:tc>
          <w:tcPr>
            <w:tcW w:w="984" w:type="dxa"/>
            <w:tcBorders>
              <w:top w:val="single" w:sz="4" w:space="0" w:color="FFFFFF"/>
              <w:left w:val="single" w:sz="4" w:space="0" w:color="FFFFFF"/>
              <w:bottom w:val="single" w:sz="4" w:space="0" w:color="FFFFFF"/>
              <w:right w:val="single" w:sz="4" w:space="0" w:color="FFFFFF"/>
            </w:tcBorders>
            <w:shd w:val="clear" w:color="EBF1DE" w:fill="EBF1DE"/>
            <w:noWrap/>
            <w:vAlign w:val="center"/>
            <w:hideMark/>
          </w:tcPr>
          <w:p w14:paraId="369C2DE1"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24</w:t>
            </w:r>
          </w:p>
        </w:tc>
        <w:tc>
          <w:tcPr>
            <w:tcW w:w="1394" w:type="dxa"/>
            <w:tcBorders>
              <w:top w:val="single" w:sz="4" w:space="0" w:color="FFFFFF"/>
              <w:left w:val="single" w:sz="4" w:space="0" w:color="FFFFFF"/>
              <w:bottom w:val="single" w:sz="4" w:space="0" w:color="FFFFFF"/>
              <w:right w:val="single" w:sz="4" w:space="0" w:color="FFFFFF"/>
            </w:tcBorders>
            <w:shd w:val="clear" w:color="EBF1DE" w:fill="EBF1DE"/>
            <w:noWrap/>
            <w:vAlign w:val="center"/>
            <w:hideMark/>
          </w:tcPr>
          <w:p w14:paraId="2098DF57"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23,45</w:t>
            </w:r>
          </w:p>
        </w:tc>
        <w:tc>
          <w:tcPr>
            <w:tcW w:w="1484" w:type="dxa"/>
            <w:tcBorders>
              <w:top w:val="single" w:sz="4" w:space="0" w:color="FFFFFF"/>
              <w:left w:val="single" w:sz="4" w:space="0" w:color="FFFFFF"/>
              <w:bottom w:val="single" w:sz="4" w:space="0" w:color="FFFFFF"/>
              <w:right w:val="single" w:sz="8" w:space="0" w:color="auto"/>
            </w:tcBorders>
            <w:shd w:val="clear" w:color="EBF1DE" w:fill="EBF1DE"/>
            <w:noWrap/>
            <w:vAlign w:val="center"/>
            <w:hideMark/>
          </w:tcPr>
          <w:p w14:paraId="23BCD4D7"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62</w:t>
            </w:r>
          </w:p>
        </w:tc>
        <w:tc>
          <w:tcPr>
            <w:tcW w:w="984" w:type="dxa"/>
            <w:tcBorders>
              <w:top w:val="single" w:sz="4" w:space="0" w:color="FFFFFF"/>
              <w:left w:val="single" w:sz="4" w:space="0" w:color="FFFFFF"/>
              <w:bottom w:val="single" w:sz="4" w:space="0" w:color="FFFFFF"/>
              <w:right w:val="single" w:sz="4" w:space="0" w:color="FFFFFF"/>
            </w:tcBorders>
            <w:shd w:val="clear" w:color="EBF1DE" w:fill="EBF1DE"/>
            <w:noWrap/>
            <w:vAlign w:val="center"/>
            <w:hideMark/>
          </w:tcPr>
          <w:p w14:paraId="1E3DF37B"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23</w:t>
            </w:r>
          </w:p>
        </w:tc>
        <w:tc>
          <w:tcPr>
            <w:tcW w:w="1472" w:type="dxa"/>
            <w:tcBorders>
              <w:top w:val="single" w:sz="4" w:space="0" w:color="FFFFFF"/>
              <w:left w:val="single" w:sz="4" w:space="0" w:color="FFFFFF"/>
              <w:bottom w:val="single" w:sz="4" w:space="0" w:color="FFFFFF"/>
              <w:right w:val="single" w:sz="8" w:space="0" w:color="000000"/>
            </w:tcBorders>
            <w:shd w:val="clear" w:color="EBF1DE" w:fill="EBF1DE"/>
            <w:noWrap/>
            <w:vAlign w:val="center"/>
            <w:hideMark/>
          </w:tcPr>
          <w:p w14:paraId="49B27213"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57</w:t>
            </w:r>
          </w:p>
        </w:tc>
      </w:tr>
      <w:tr w:rsidR="006869C3" w:rsidRPr="006869C3" w14:paraId="2F71FAF7" w14:textId="77777777" w:rsidTr="006869C3">
        <w:trPr>
          <w:trHeight w:val="315"/>
        </w:trPr>
        <w:tc>
          <w:tcPr>
            <w:tcW w:w="870" w:type="dxa"/>
            <w:tcBorders>
              <w:top w:val="single" w:sz="4" w:space="0" w:color="FFFFFF"/>
              <w:left w:val="single" w:sz="8" w:space="0" w:color="000000"/>
              <w:bottom w:val="single" w:sz="4" w:space="0" w:color="FFFFFF"/>
              <w:right w:val="single" w:sz="8" w:space="0" w:color="auto"/>
            </w:tcBorders>
            <w:shd w:val="clear" w:color="000000" w:fill="366092"/>
            <w:noWrap/>
            <w:vAlign w:val="center"/>
            <w:hideMark/>
          </w:tcPr>
          <w:p w14:paraId="6FDE9C0D"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267</w:t>
            </w:r>
          </w:p>
        </w:tc>
        <w:tc>
          <w:tcPr>
            <w:tcW w:w="1391" w:type="dxa"/>
            <w:tcBorders>
              <w:top w:val="single" w:sz="4" w:space="0" w:color="FFFFFF"/>
              <w:left w:val="single" w:sz="4" w:space="0" w:color="FFFFFF"/>
              <w:bottom w:val="single" w:sz="4" w:space="0" w:color="FFFFFF"/>
              <w:right w:val="single" w:sz="8" w:space="0" w:color="auto"/>
            </w:tcBorders>
            <w:shd w:val="clear" w:color="D8E4BC" w:fill="D8E4BC"/>
            <w:noWrap/>
            <w:vAlign w:val="center"/>
            <w:hideMark/>
          </w:tcPr>
          <w:p w14:paraId="4A159988"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09/01/2016</w:t>
            </w:r>
          </w:p>
        </w:tc>
        <w:tc>
          <w:tcPr>
            <w:tcW w:w="984" w:type="dxa"/>
            <w:tcBorders>
              <w:top w:val="single" w:sz="4" w:space="0" w:color="FFFFFF"/>
              <w:left w:val="single" w:sz="4" w:space="0" w:color="FFFFFF"/>
              <w:bottom w:val="single" w:sz="4" w:space="0" w:color="FFFFFF"/>
              <w:right w:val="single" w:sz="4" w:space="0" w:color="FFFFFF"/>
            </w:tcBorders>
            <w:shd w:val="clear" w:color="D8E4BC" w:fill="D8E4BC"/>
            <w:noWrap/>
            <w:vAlign w:val="center"/>
            <w:hideMark/>
          </w:tcPr>
          <w:p w14:paraId="39AFC528"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24,1</w:t>
            </w:r>
          </w:p>
        </w:tc>
        <w:tc>
          <w:tcPr>
            <w:tcW w:w="984" w:type="dxa"/>
            <w:tcBorders>
              <w:top w:val="single" w:sz="4" w:space="0" w:color="FFFFFF"/>
              <w:left w:val="single" w:sz="4" w:space="0" w:color="FFFFFF"/>
              <w:bottom w:val="single" w:sz="4" w:space="0" w:color="FFFFFF"/>
              <w:right w:val="single" w:sz="4" w:space="0" w:color="FFFFFF"/>
            </w:tcBorders>
            <w:shd w:val="clear" w:color="D8E4BC" w:fill="D8E4BC"/>
            <w:noWrap/>
            <w:vAlign w:val="center"/>
            <w:hideMark/>
          </w:tcPr>
          <w:p w14:paraId="272B65B3"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24,5</w:t>
            </w:r>
          </w:p>
        </w:tc>
        <w:tc>
          <w:tcPr>
            <w:tcW w:w="1406" w:type="dxa"/>
            <w:tcBorders>
              <w:top w:val="single" w:sz="4" w:space="0" w:color="FFFFFF"/>
              <w:left w:val="single" w:sz="4" w:space="0" w:color="FFFFFF"/>
              <w:bottom w:val="single" w:sz="4" w:space="0" w:color="FFFFFF"/>
              <w:right w:val="single" w:sz="4" w:space="0" w:color="FFFFFF"/>
            </w:tcBorders>
            <w:shd w:val="clear" w:color="D8E4BC" w:fill="D8E4BC"/>
            <w:noWrap/>
            <w:vAlign w:val="center"/>
            <w:hideMark/>
          </w:tcPr>
          <w:p w14:paraId="46E95985"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24,3</w:t>
            </w:r>
          </w:p>
        </w:tc>
        <w:tc>
          <w:tcPr>
            <w:tcW w:w="1495" w:type="dxa"/>
            <w:tcBorders>
              <w:top w:val="single" w:sz="4" w:space="0" w:color="FFFFFF"/>
              <w:left w:val="single" w:sz="4" w:space="0" w:color="FFFFFF"/>
              <w:bottom w:val="single" w:sz="4" w:space="0" w:color="FFFFFF"/>
              <w:right w:val="single" w:sz="4" w:space="0" w:color="FFFFFF"/>
            </w:tcBorders>
            <w:shd w:val="clear" w:color="D8E4BC" w:fill="D8E4BC"/>
            <w:noWrap/>
            <w:vAlign w:val="center"/>
            <w:hideMark/>
          </w:tcPr>
          <w:p w14:paraId="011C26D3"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91</w:t>
            </w:r>
          </w:p>
        </w:tc>
        <w:tc>
          <w:tcPr>
            <w:tcW w:w="984" w:type="dxa"/>
            <w:tcBorders>
              <w:top w:val="single" w:sz="4" w:space="0" w:color="FFFFFF"/>
              <w:left w:val="single" w:sz="8" w:space="0" w:color="auto"/>
              <w:bottom w:val="single" w:sz="4" w:space="0" w:color="FFFFFF"/>
              <w:right w:val="single" w:sz="4" w:space="0" w:color="FFFFFF"/>
            </w:tcBorders>
            <w:shd w:val="clear" w:color="D8E4BC" w:fill="D8E4BC"/>
            <w:noWrap/>
            <w:vAlign w:val="center"/>
            <w:hideMark/>
          </w:tcPr>
          <w:p w14:paraId="300A2885"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23,5</w:t>
            </w:r>
          </w:p>
        </w:tc>
        <w:tc>
          <w:tcPr>
            <w:tcW w:w="984" w:type="dxa"/>
            <w:tcBorders>
              <w:top w:val="single" w:sz="4" w:space="0" w:color="FFFFFF"/>
              <w:left w:val="single" w:sz="4" w:space="0" w:color="FFFFFF"/>
              <w:bottom w:val="single" w:sz="4" w:space="0" w:color="FFFFFF"/>
              <w:right w:val="single" w:sz="4" w:space="0" w:color="FFFFFF"/>
            </w:tcBorders>
            <w:shd w:val="clear" w:color="D8E4BC" w:fill="D8E4BC"/>
            <w:noWrap/>
            <w:vAlign w:val="center"/>
            <w:hideMark/>
          </w:tcPr>
          <w:p w14:paraId="10C1552E"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24,6</w:t>
            </w:r>
          </w:p>
        </w:tc>
        <w:tc>
          <w:tcPr>
            <w:tcW w:w="1394" w:type="dxa"/>
            <w:tcBorders>
              <w:top w:val="single" w:sz="4" w:space="0" w:color="FFFFFF"/>
              <w:left w:val="single" w:sz="4" w:space="0" w:color="FFFFFF"/>
              <w:bottom w:val="single" w:sz="4" w:space="0" w:color="FFFFFF"/>
              <w:right w:val="single" w:sz="4" w:space="0" w:color="FFFFFF"/>
            </w:tcBorders>
            <w:shd w:val="clear" w:color="D8E4BC" w:fill="D8E4BC"/>
            <w:noWrap/>
            <w:vAlign w:val="center"/>
            <w:hideMark/>
          </w:tcPr>
          <w:p w14:paraId="63ED830A"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24,05</w:t>
            </w:r>
          </w:p>
        </w:tc>
        <w:tc>
          <w:tcPr>
            <w:tcW w:w="1484" w:type="dxa"/>
            <w:tcBorders>
              <w:top w:val="single" w:sz="4" w:space="0" w:color="FFFFFF"/>
              <w:left w:val="single" w:sz="4" w:space="0" w:color="FFFFFF"/>
              <w:bottom w:val="single" w:sz="4" w:space="0" w:color="FFFFFF"/>
              <w:right w:val="single" w:sz="8" w:space="0" w:color="auto"/>
            </w:tcBorders>
            <w:shd w:val="clear" w:color="D8E4BC" w:fill="D8E4BC"/>
            <w:noWrap/>
            <w:vAlign w:val="center"/>
            <w:hideMark/>
          </w:tcPr>
          <w:p w14:paraId="29C8F71B"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67</w:t>
            </w:r>
          </w:p>
        </w:tc>
        <w:tc>
          <w:tcPr>
            <w:tcW w:w="984" w:type="dxa"/>
            <w:tcBorders>
              <w:top w:val="single" w:sz="4" w:space="0" w:color="FFFFFF"/>
              <w:left w:val="single" w:sz="4" w:space="0" w:color="FFFFFF"/>
              <w:bottom w:val="single" w:sz="4" w:space="0" w:color="FFFFFF"/>
              <w:right w:val="single" w:sz="4" w:space="0" w:color="FFFFFF"/>
            </w:tcBorders>
            <w:shd w:val="clear" w:color="D8E4BC" w:fill="D8E4BC"/>
            <w:noWrap/>
            <w:vAlign w:val="center"/>
            <w:hideMark/>
          </w:tcPr>
          <w:p w14:paraId="1DBC8826"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23</w:t>
            </w:r>
          </w:p>
        </w:tc>
        <w:tc>
          <w:tcPr>
            <w:tcW w:w="1472" w:type="dxa"/>
            <w:tcBorders>
              <w:top w:val="single" w:sz="4" w:space="0" w:color="FFFFFF"/>
              <w:left w:val="single" w:sz="4" w:space="0" w:color="FFFFFF"/>
              <w:bottom w:val="single" w:sz="4" w:space="0" w:color="FFFFFF"/>
              <w:right w:val="single" w:sz="8" w:space="0" w:color="000000"/>
            </w:tcBorders>
            <w:shd w:val="clear" w:color="D8E4BC" w:fill="D8E4BC"/>
            <w:noWrap/>
            <w:vAlign w:val="center"/>
            <w:hideMark/>
          </w:tcPr>
          <w:p w14:paraId="64BFDC44"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55</w:t>
            </w:r>
          </w:p>
        </w:tc>
      </w:tr>
      <w:tr w:rsidR="006869C3" w:rsidRPr="006869C3" w14:paraId="3902A58C" w14:textId="77777777" w:rsidTr="006869C3">
        <w:trPr>
          <w:trHeight w:val="300"/>
        </w:trPr>
        <w:tc>
          <w:tcPr>
            <w:tcW w:w="870" w:type="dxa"/>
            <w:tcBorders>
              <w:top w:val="single" w:sz="8" w:space="0" w:color="auto"/>
              <w:left w:val="single" w:sz="8" w:space="0" w:color="000000"/>
              <w:bottom w:val="single" w:sz="4" w:space="0" w:color="FFFFFF"/>
              <w:right w:val="single" w:sz="8" w:space="0" w:color="auto"/>
            </w:tcBorders>
            <w:shd w:val="clear" w:color="000000" w:fill="DCE6F1"/>
            <w:noWrap/>
            <w:vAlign w:val="center"/>
            <w:hideMark/>
          </w:tcPr>
          <w:p w14:paraId="42B59C8A"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273</w:t>
            </w:r>
          </w:p>
        </w:tc>
        <w:tc>
          <w:tcPr>
            <w:tcW w:w="1391" w:type="dxa"/>
            <w:tcBorders>
              <w:top w:val="single" w:sz="8" w:space="0" w:color="auto"/>
              <w:left w:val="single" w:sz="4" w:space="0" w:color="FFFFFF"/>
              <w:bottom w:val="single" w:sz="4" w:space="0" w:color="FFFFFF"/>
              <w:right w:val="single" w:sz="8" w:space="0" w:color="auto"/>
            </w:tcBorders>
            <w:shd w:val="clear" w:color="EBF1DE" w:fill="EBF1DE"/>
            <w:noWrap/>
            <w:vAlign w:val="center"/>
            <w:hideMark/>
          </w:tcPr>
          <w:p w14:paraId="4C43268F"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11/01/2016</w:t>
            </w:r>
          </w:p>
        </w:tc>
        <w:tc>
          <w:tcPr>
            <w:tcW w:w="984" w:type="dxa"/>
            <w:tcBorders>
              <w:top w:val="single" w:sz="8" w:space="0" w:color="auto"/>
              <w:left w:val="single" w:sz="4" w:space="0" w:color="FFFFFF"/>
              <w:bottom w:val="single" w:sz="4" w:space="0" w:color="FFFFFF"/>
              <w:right w:val="single" w:sz="4" w:space="0" w:color="FFFFFF"/>
            </w:tcBorders>
            <w:shd w:val="clear" w:color="EBF1DE" w:fill="EBF1DE"/>
            <w:noWrap/>
            <w:vAlign w:val="center"/>
            <w:hideMark/>
          </w:tcPr>
          <w:p w14:paraId="472B2047"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22,6</w:t>
            </w:r>
          </w:p>
        </w:tc>
        <w:tc>
          <w:tcPr>
            <w:tcW w:w="984" w:type="dxa"/>
            <w:tcBorders>
              <w:top w:val="single" w:sz="8" w:space="0" w:color="auto"/>
              <w:left w:val="single" w:sz="4" w:space="0" w:color="FFFFFF"/>
              <w:bottom w:val="single" w:sz="4" w:space="0" w:color="FFFFFF"/>
              <w:right w:val="single" w:sz="4" w:space="0" w:color="FFFFFF"/>
            </w:tcBorders>
            <w:shd w:val="clear" w:color="EBF1DE" w:fill="EBF1DE"/>
            <w:noWrap/>
            <w:vAlign w:val="center"/>
            <w:hideMark/>
          </w:tcPr>
          <w:p w14:paraId="5C8225F3"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23,3</w:t>
            </w:r>
          </w:p>
        </w:tc>
        <w:tc>
          <w:tcPr>
            <w:tcW w:w="1406" w:type="dxa"/>
            <w:tcBorders>
              <w:top w:val="single" w:sz="8" w:space="0" w:color="auto"/>
              <w:left w:val="single" w:sz="4" w:space="0" w:color="FFFFFF"/>
              <w:bottom w:val="single" w:sz="4" w:space="0" w:color="FFFFFF"/>
              <w:right w:val="single" w:sz="4" w:space="0" w:color="FFFFFF"/>
            </w:tcBorders>
            <w:shd w:val="clear" w:color="EBF1DE" w:fill="EBF1DE"/>
            <w:noWrap/>
            <w:vAlign w:val="center"/>
            <w:hideMark/>
          </w:tcPr>
          <w:p w14:paraId="07F6B32C"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22,95</w:t>
            </w:r>
          </w:p>
        </w:tc>
        <w:tc>
          <w:tcPr>
            <w:tcW w:w="1495" w:type="dxa"/>
            <w:tcBorders>
              <w:top w:val="single" w:sz="8" w:space="0" w:color="auto"/>
              <w:left w:val="single" w:sz="4" w:space="0" w:color="FFFFFF"/>
              <w:bottom w:val="single" w:sz="4" w:space="0" w:color="FFFFFF"/>
              <w:right w:val="single" w:sz="4" w:space="0" w:color="FFFFFF"/>
            </w:tcBorders>
            <w:shd w:val="clear" w:color="EBF1DE" w:fill="EBF1DE"/>
            <w:noWrap/>
            <w:vAlign w:val="center"/>
            <w:hideMark/>
          </w:tcPr>
          <w:p w14:paraId="1E4454EF"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76</w:t>
            </w:r>
          </w:p>
        </w:tc>
        <w:tc>
          <w:tcPr>
            <w:tcW w:w="984" w:type="dxa"/>
            <w:tcBorders>
              <w:top w:val="single" w:sz="8" w:space="0" w:color="auto"/>
              <w:left w:val="single" w:sz="8" w:space="0" w:color="auto"/>
              <w:bottom w:val="single" w:sz="4" w:space="0" w:color="FFFFFF"/>
              <w:right w:val="single" w:sz="4" w:space="0" w:color="FFFFFF"/>
            </w:tcBorders>
            <w:shd w:val="clear" w:color="EBF1DE" w:fill="EBF1DE"/>
            <w:noWrap/>
            <w:vAlign w:val="center"/>
            <w:hideMark/>
          </w:tcPr>
          <w:p w14:paraId="3E7B2646"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22</w:t>
            </w:r>
          </w:p>
        </w:tc>
        <w:tc>
          <w:tcPr>
            <w:tcW w:w="984" w:type="dxa"/>
            <w:tcBorders>
              <w:top w:val="single" w:sz="8" w:space="0" w:color="auto"/>
              <w:left w:val="single" w:sz="4" w:space="0" w:color="FFFFFF"/>
              <w:bottom w:val="single" w:sz="4" w:space="0" w:color="FFFFFF"/>
              <w:right w:val="single" w:sz="4" w:space="0" w:color="FFFFFF"/>
            </w:tcBorders>
            <w:shd w:val="clear" w:color="EBF1DE" w:fill="EBF1DE"/>
            <w:noWrap/>
            <w:vAlign w:val="center"/>
            <w:hideMark/>
          </w:tcPr>
          <w:p w14:paraId="15780FEB"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23,2</w:t>
            </w:r>
          </w:p>
        </w:tc>
        <w:tc>
          <w:tcPr>
            <w:tcW w:w="1394" w:type="dxa"/>
            <w:tcBorders>
              <w:top w:val="single" w:sz="8" w:space="0" w:color="auto"/>
              <w:left w:val="single" w:sz="4" w:space="0" w:color="FFFFFF"/>
              <w:bottom w:val="single" w:sz="4" w:space="0" w:color="FFFFFF"/>
              <w:right w:val="single" w:sz="4" w:space="0" w:color="FFFFFF"/>
            </w:tcBorders>
            <w:shd w:val="clear" w:color="EBF1DE" w:fill="EBF1DE"/>
            <w:noWrap/>
            <w:vAlign w:val="center"/>
            <w:hideMark/>
          </w:tcPr>
          <w:p w14:paraId="3A075E99"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22,6</w:t>
            </w:r>
          </w:p>
        </w:tc>
        <w:tc>
          <w:tcPr>
            <w:tcW w:w="1484" w:type="dxa"/>
            <w:tcBorders>
              <w:top w:val="single" w:sz="8" w:space="0" w:color="auto"/>
              <w:left w:val="single" w:sz="4" w:space="0" w:color="FFFFFF"/>
              <w:bottom w:val="single" w:sz="4" w:space="0" w:color="FFFFFF"/>
              <w:right w:val="single" w:sz="8" w:space="0" w:color="auto"/>
            </w:tcBorders>
            <w:shd w:val="clear" w:color="EBF1DE" w:fill="EBF1DE"/>
            <w:noWrap/>
            <w:vAlign w:val="center"/>
            <w:hideMark/>
          </w:tcPr>
          <w:p w14:paraId="47C4DE36"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56</w:t>
            </w:r>
          </w:p>
        </w:tc>
        <w:tc>
          <w:tcPr>
            <w:tcW w:w="984" w:type="dxa"/>
            <w:tcBorders>
              <w:top w:val="single" w:sz="8" w:space="0" w:color="auto"/>
              <w:left w:val="single" w:sz="4" w:space="0" w:color="FFFFFF"/>
              <w:bottom w:val="single" w:sz="4" w:space="0" w:color="FFFFFF"/>
              <w:right w:val="single" w:sz="4" w:space="0" w:color="FFFFFF"/>
            </w:tcBorders>
            <w:shd w:val="clear" w:color="EBF1DE" w:fill="EBF1DE"/>
            <w:noWrap/>
            <w:vAlign w:val="center"/>
            <w:hideMark/>
          </w:tcPr>
          <w:p w14:paraId="668D9428"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21,5</w:t>
            </w:r>
          </w:p>
        </w:tc>
        <w:tc>
          <w:tcPr>
            <w:tcW w:w="1472" w:type="dxa"/>
            <w:tcBorders>
              <w:top w:val="single" w:sz="8" w:space="0" w:color="auto"/>
              <w:left w:val="single" w:sz="4" w:space="0" w:color="FFFFFF"/>
              <w:bottom w:val="single" w:sz="4" w:space="0" w:color="FFFFFF"/>
              <w:right w:val="single" w:sz="8" w:space="0" w:color="000000"/>
            </w:tcBorders>
            <w:shd w:val="clear" w:color="EBF1DE" w:fill="EBF1DE"/>
            <w:noWrap/>
            <w:vAlign w:val="center"/>
            <w:hideMark/>
          </w:tcPr>
          <w:p w14:paraId="6079BADD"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59</w:t>
            </w:r>
          </w:p>
        </w:tc>
      </w:tr>
      <w:tr w:rsidR="006869C3" w:rsidRPr="006869C3" w14:paraId="11368DC4" w14:textId="77777777" w:rsidTr="006869C3">
        <w:trPr>
          <w:trHeight w:val="315"/>
        </w:trPr>
        <w:tc>
          <w:tcPr>
            <w:tcW w:w="870" w:type="dxa"/>
            <w:tcBorders>
              <w:top w:val="single" w:sz="4" w:space="0" w:color="FFFFFF"/>
              <w:left w:val="single" w:sz="8" w:space="0" w:color="000000"/>
              <w:bottom w:val="single" w:sz="4" w:space="0" w:color="FFFFFF"/>
              <w:right w:val="single" w:sz="8" w:space="0" w:color="auto"/>
            </w:tcBorders>
            <w:shd w:val="clear" w:color="000000" w:fill="366092"/>
            <w:noWrap/>
            <w:vAlign w:val="center"/>
            <w:hideMark/>
          </w:tcPr>
          <w:p w14:paraId="3595CFF7"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275</w:t>
            </w:r>
          </w:p>
        </w:tc>
        <w:tc>
          <w:tcPr>
            <w:tcW w:w="1391" w:type="dxa"/>
            <w:tcBorders>
              <w:top w:val="single" w:sz="4" w:space="0" w:color="FFFFFF"/>
              <w:left w:val="single" w:sz="4" w:space="0" w:color="FFFFFF"/>
              <w:bottom w:val="single" w:sz="4" w:space="0" w:color="FFFFFF"/>
              <w:right w:val="single" w:sz="8" w:space="0" w:color="auto"/>
            </w:tcBorders>
            <w:shd w:val="clear" w:color="D8E4BC" w:fill="D8E4BC"/>
            <w:noWrap/>
            <w:vAlign w:val="center"/>
            <w:hideMark/>
          </w:tcPr>
          <w:p w14:paraId="4F5803FB"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11/01/2016</w:t>
            </w:r>
          </w:p>
        </w:tc>
        <w:tc>
          <w:tcPr>
            <w:tcW w:w="984" w:type="dxa"/>
            <w:tcBorders>
              <w:top w:val="single" w:sz="4" w:space="0" w:color="FFFFFF"/>
              <w:left w:val="single" w:sz="4" w:space="0" w:color="FFFFFF"/>
              <w:bottom w:val="single" w:sz="4" w:space="0" w:color="FFFFFF"/>
              <w:right w:val="single" w:sz="4" w:space="0" w:color="FFFFFF"/>
            </w:tcBorders>
            <w:shd w:val="clear" w:color="D8E4BC" w:fill="D8E4BC"/>
            <w:noWrap/>
            <w:vAlign w:val="center"/>
            <w:hideMark/>
          </w:tcPr>
          <w:p w14:paraId="7E9D986F"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23,3</w:t>
            </w:r>
          </w:p>
        </w:tc>
        <w:tc>
          <w:tcPr>
            <w:tcW w:w="984" w:type="dxa"/>
            <w:tcBorders>
              <w:top w:val="single" w:sz="4" w:space="0" w:color="FFFFFF"/>
              <w:left w:val="single" w:sz="4" w:space="0" w:color="FFFFFF"/>
              <w:bottom w:val="single" w:sz="4" w:space="0" w:color="FFFFFF"/>
              <w:right w:val="single" w:sz="4" w:space="0" w:color="FFFFFF"/>
            </w:tcBorders>
            <w:shd w:val="clear" w:color="D8E4BC" w:fill="D8E4BC"/>
            <w:noWrap/>
            <w:vAlign w:val="center"/>
            <w:hideMark/>
          </w:tcPr>
          <w:p w14:paraId="7EEDDBDF"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24,1</w:t>
            </w:r>
          </w:p>
        </w:tc>
        <w:tc>
          <w:tcPr>
            <w:tcW w:w="1406" w:type="dxa"/>
            <w:tcBorders>
              <w:top w:val="single" w:sz="4" w:space="0" w:color="FFFFFF"/>
              <w:left w:val="single" w:sz="4" w:space="0" w:color="FFFFFF"/>
              <w:bottom w:val="single" w:sz="4" w:space="0" w:color="FFFFFF"/>
              <w:right w:val="single" w:sz="4" w:space="0" w:color="FFFFFF"/>
            </w:tcBorders>
            <w:shd w:val="clear" w:color="D8E4BC" w:fill="D8E4BC"/>
            <w:noWrap/>
            <w:vAlign w:val="center"/>
            <w:hideMark/>
          </w:tcPr>
          <w:p w14:paraId="0618FC77"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23,7</w:t>
            </w:r>
          </w:p>
        </w:tc>
        <w:tc>
          <w:tcPr>
            <w:tcW w:w="1495" w:type="dxa"/>
            <w:tcBorders>
              <w:top w:val="single" w:sz="4" w:space="0" w:color="FFFFFF"/>
              <w:left w:val="single" w:sz="4" w:space="0" w:color="FFFFFF"/>
              <w:bottom w:val="single" w:sz="4" w:space="0" w:color="FFFFFF"/>
              <w:right w:val="single" w:sz="4" w:space="0" w:color="FFFFFF"/>
            </w:tcBorders>
            <w:shd w:val="clear" w:color="D8E4BC" w:fill="D8E4BC"/>
            <w:noWrap/>
            <w:vAlign w:val="center"/>
            <w:hideMark/>
          </w:tcPr>
          <w:p w14:paraId="079A1DDA"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83</w:t>
            </w:r>
          </w:p>
        </w:tc>
        <w:tc>
          <w:tcPr>
            <w:tcW w:w="984" w:type="dxa"/>
            <w:tcBorders>
              <w:top w:val="single" w:sz="4" w:space="0" w:color="FFFFFF"/>
              <w:left w:val="single" w:sz="8" w:space="0" w:color="auto"/>
              <w:bottom w:val="single" w:sz="4" w:space="0" w:color="FFFFFF"/>
              <w:right w:val="single" w:sz="4" w:space="0" w:color="FFFFFF"/>
            </w:tcBorders>
            <w:shd w:val="clear" w:color="D8E4BC" w:fill="D8E4BC"/>
            <w:noWrap/>
            <w:vAlign w:val="center"/>
            <w:hideMark/>
          </w:tcPr>
          <w:p w14:paraId="3E77E5A6"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22,8</w:t>
            </w:r>
          </w:p>
        </w:tc>
        <w:tc>
          <w:tcPr>
            <w:tcW w:w="984" w:type="dxa"/>
            <w:tcBorders>
              <w:top w:val="single" w:sz="4" w:space="0" w:color="FFFFFF"/>
              <w:left w:val="single" w:sz="4" w:space="0" w:color="FFFFFF"/>
              <w:bottom w:val="single" w:sz="4" w:space="0" w:color="FFFFFF"/>
              <w:right w:val="single" w:sz="4" w:space="0" w:color="FFFFFF"/>
            </w:tcBorders>
            <w:shd w:val="clear" w:color="D8E4BC" w:fill="D8E4BC"/>
            <w:noWrap/>
            <w:vAlign w:val="center"/>
            <w:hideMark/>
          </w:tcPr>
          <w:p w14:paraId="18B1E6A7"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23,9</w:t>
            </w:r>
          </w:p>
        </w:tc>
        <w:tc>
          <w:tcPr>
            <w:tcW w:w="1394" w:type="dxa"/>
            <w:tcBorders>
              <w:top w:val="single" w:sz="4" w:space="0" w:color="FFFFFF"/>
              <w:left w:val="single" w:sz="4" w:space="0" w:color="FFFFFF"/>
              <w:bottom w:val="single" w:sz="4" w:space="0" w:color="FFFFFF"/>
              <w:right w:val="single" w:sz="4" w:space="0" w:color="FFFFFF"/>
            </w:tcBorders>
            <w:shd w:val="clear" w:color="D8E4BC" w:fill="D8E4BC"/>
            <w:noWrap/>
            <w:vAlign w:val="center"/>
            <w:hideMark/>
          </w:tcPr>
          <w:p w14:paraId="7BEA43DF"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23,35</w:t>
            </w:r>
          </w:p>
        </w:tc>
        <w:tc>
          <w:tcPr>
            <w:tcW w:w="1484" w:type="dxa"/>
            <w:tcBorders>
              <w:top w:val="single" w:sz="4" w:space="0" w:color="FFFFFF"/>
              <w:left w:val="single" w:sz="4" w:space="0" w:color="FFFFFF"/>
              <w:bottom w:val="single" w:sz="4" w:space="0" w:color="FFFFFF"/>
              <w:right w:val="single" w:sz="8" w:space="0" w:color="auto"/>
            </w:tcBorders>
            <w:shd w:val="clear" w:color="D8E4BC" w:fill="D8E4BC"/>
            <w:noWrap/>
            <w:vAlign w:val="center"/>
            <w:hideMark/>
          </w:tcPr>
          <w:p w14:paraId="653AAC7C"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66</w:t>
            </w:r>
          </w:p>
        </w:tc>
        <w:tc>
          <w:tcPr>
            <w:tcW w:w="984" w:type="dxa"/>
            <w:tcBorders>
              <w:top w:val="single" w:sz="4" w:space="0" w:color="FFFFFF"/>
              <w:left w:val="single" w:sz="4" w:space="0" w:color="FFFFFF"/>
              <w:bottom w:val="single" w:sz="4" w:space="0" w:color="FFFFFF"/>
              <w:right w:val="single" w:sz="4" w:space="0" w:color="FFFFFF"/>
            </w:tcBorders>
            <w:shd w:val="clear" w:color="D8E4BC" w:fill="D8E4BC"/>
            <w:noWrap/>
            <w:vAlign w:val="center"/>
            <w:hideMark/>
          </w:tcPr>
          <w:p w14:paraId="16F7EF3C"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22</w:t>
            </w:r>
          </w:p>
        </w:tc>
        <w:tc>
          <w:tcPr>
            <w:tcW w:w="1472" w:type="dxa"/>
            <w:tcBorders>
              <w:top w:val="single" w:sz="4" w:space="0" w:color="FFFFFF"/>
              <w:left w:val="single" w:sz="4" w:space="0" w:color="FFFFFF"/>
              <w:bottom w:val="single" w:sz="4" w:space="0" w:color="FFFFFF"/>
              <w:right w:val="single" w:sz="8" w:space="0" w:color="000000"/>
            </w:tcBorders>
            <w:shd w:val="clear" w:color="D8E4BC" w:fill="D8E4BC"/>
            <w:noWrap/>
            <w:vAlign w:val="center"/>
            <w:hideMark/>
          </w:tcPr>
          <w:p w14:paraId="40A190A3"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60</w:t>
            </w:r>
          </w:p>
        </w:tc>
      </w:tr>
      <w:tr w:rsidR="006869C3" w:rsidRPr="006869C3" w14:paraId="4E2EAEE8" w14:textId="77777777" w:rsidTr="006869C3">
        <w:trPr>
          <w:trHeight w:val="300"/>
        </w:trPr>
        <w:tc>
          <w:tcPr>
            <w:tcW w:w="870" w:type="dxa"/>
            <w:tcBorders>
              <w:top w:val="single" w:sz="8" w:space="0" w:color="auto"/>
              <w:left w:val="single" w:sz="8" w:space="0" w:color="000000"/>
              <w:bottom w:val="single" w:sz="4" w:space="0" w:color="FFFFFF"/>
              <w:right w:val="single" w:sz="8" w:space="0" w:color="auto"/>
            </w:tcBorders>
            <w:shd w:val="clear" w:color="000000" w:fill="DCE6F1"/>
            <w:noWrap/>
            <w:vAlign w:val="center"/>
            <w:hideMark/>
          </w:tcPr>
          <w:p w14:paraId="74E955CB"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277</w:t>
            </w:r>
          </w:p>
        </w:tc>
        <w:tc>
          <w:tcPr>
            <w:tcW w:w="1391" w:type="dxa"/>
            <w:tcBorders>
              <w:top w:val="single" w:sz="8" w:space="0" w:color="auto"/>
              <w:left w:val="single" w:sz="4" w:space="0" w:color="FFFFFF"/>
              <w:bottom w:val="single" w:sz="4" w:space="0" w:color="FFFFFF"/>
              <w:right w:val="single" w:sz="8" w:space="0" w:color="auto"/>
            </w:tcBorders>
            <w:shd w:val="clear" w:color="EBF1DE" w:fill="EBF1DE"/>
            <w:noWrap/>
            <w:vAlign w:val="center"/>
            <w:hideMark/>
          </w:tcPr>
          <w:p w14:paraId="368D326D"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12/01/2016</w:t>
            </w:r>
          </w:p>
        </w:tc>
        <w:tc>
          <w:tcPr>
            <w:tcW w:w="984" w:type="dxa"/>
            <w:tcBorders>
              <w:top w:val="single" w:sz="8" w:space="0" w:color="auto"/>
              <w:left w:val="single" w:sz="4" w:space="0" w:color="FFFFFF"/>
              <w:bottom w:val="single" w:sz="4" w:space="0" w:color="FFFFFF"/>
              <w:right w:val="single" w:sz="4" w:space="0" w:color="FFFFFF"/>
            </w:tcBorders>
            <w:shd w:val="clear" w:color="EBF1DE" w:fill="EBF1DE"/>
            <w:noWrap/>
            <w:vAlign w:val="center"/>
            <w:hideMark/>
          </w:tcPr>
          <w:p w14:paraId="61D445CE"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22,5</w:t>
            </w:r>
          </w:p>
        </w:tc>
        <w:tc>
          <w:tcPr>
            <w:tcW w:w="984" w:type="dxa"/>
            <w:tcBorders>
              <w:top w:val="single" w:sz="8" w:space="0" w:color="auto"/>
              <w:left w:val="single" w:sz="4" w:space="0" w:color="FFFFFF"/>
              <w:bottom w:val="single" w:sz="4" w:space="0" w:color="FFFFFF"/>
              <w:right w:val="single" w:sz="4" w:space="0" w:color="FFFFFF"/>
            </w:tcBorders>
            <w:shd w:val="clear" w:color="EBF1DE" w:fill="EBF1DE"/>
            <w:noWrap/>
            <w:vAlign w:val="center"/>
            <w:hideMark/>
          </w:tcPr>
          <w:p w14:paraId="2786D13F"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23,3</w:t>
            </w:r>
          </w:p>
        </w:tc>
        <w:tc>
          <w:tcPr>
            <w:tcW w:w="1406" w:type="dxa"/>
            <w:tcBorders>
              <w:top w:val="single" w:sz="8" w:space="0" w:color="auto"/>
              <w:left w:val="single" w:sz="4" w:space="0" w:color="FFFFFF"/>
              <w:bottom w:val="single" w:sz="4" w:space="0" w:color="FFFFFF"/>
              <w:right w:val="single" w:sz="4" w:space="0" w:color="FFFFFF"/>
            </w:tcBorders>
            <w:shd w:val="clear" w:color="EBF1DE" w:fill="EBF1DE"/>
            <w:noWrap/>
            <w:vAlign w:val="center"/>
            <w:hideMark/>
          </w:tcPr>
          <w:p w14:paraId="7A161674"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22,9</w:t>
            </w:r>
          </w:p>
        </w:tc>
        <w:tc>
          <w:tcPr>
            <w:tcW w:w="1495" w:type="dxa"/>
            <w:tcBorders>
              <w:top w:val="single" w:sz="8" w:space="0" w:color="auto"/>
              <w:left w:val="single" w:sz="4" w:space="0" w:color="FFFFFF"/>
              <w:bottom w:val="single" w:sz="4" w:space="0" w:color="FFFFFF"/>
              <w:right w:val="single" w:sz="4" w:space="0" w:color="FFFFFF"/>
            </w:tcBorders>
            <w:shd w:val="clear" w:color="EBF1DE" w:fill="EBF1DE"/>
            <w:noWrap/>
            <w:vAlign w:val="center"/>
            <w:hideMark/>
          </w:tcPr>
          <w:p w14:paraId="3C6865AA"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78</w:t>
            </w:r>
          </w:p>
        </w:tc>
        <w:tc>
          <w:tcPr>
            <w:tcW w:w="984" w:type="dxa"/>
            <w:tcBorders>
              <w:top w:val="single" w:sz="8" w:space="0" w:color="auto"/>
              <w:left w:val="single" w:sz="8" w:space="0" w:color="auto"/>
              <w:bottom w:val="single" w:sz="4" w:space="0" w:color="FFFFFF"/>
              <w:right w:val="single" w:sz="4" w:space="0" w:color="FFFFFF"/>
            </w:tcBorders>
            <w:shd w:val="clear" w:color="EBF1DE" w:fill="EBF1DE"/>
            <w:noWrap/>
            <w:vAlign w:val="center"/>
            <w:hideMark/>
          </w:tcPr>
          <w:p w14:paraId="0C10F89D"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22</w:t>
            </w:r>
          </w:p>
        </w:tc>
        <w:tc>
          <w:tcPr>
            <w:tcW w:w="984" w:type="dxa"/>
            <w:tcBorders>
              <w:top w:val="single" w:sz="8" w:space="0" w:color="auto"/>
              <w:left w:val="single" w:sz="4" w:space="0" w:color="FFFFFF"/>
              <w:bottom w:val="single" w:sz="4" w:space="0" w:color="FFFFFF"/>
              <w:right w:val="single" w:sz="4" w:space="0" w:color="FFFFFF"/>
            </w:tcBorders>
            <w:shd w:val="clear" w:color="EBF1DE" w:fill="EBF1DE"/>
            <w:noWrap/>
            <w:vAlign w:val="center"/>
            <w:hideMark/>
          </w:tcPr>
          <w:p w14:paraId="021E47F3"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23,2</w:t>
            </w:r>
          </w:p>
        </w:tc>
        <w:tc>
          <w:tcPr>
            <w:tcW w:w="1394" w:type="dxa"/>
            <w:tcBorders>
              <w:top w:val="single" w:sz="8" w:space="0" w:color="auto"/>
              <w:left w:val="single" w:sz="4" w:space="0" w:color="FFFFFF"/>
              <w:bottom w:val="single" w:sz="4" w:space="0" w:color="FFFFFF"/>
              <w:right w:val="single" w:sz="4" w:space="0" w:color="FFFFFF"/>
            </w:tcBorders>
            <w:shd w:val="clear" w:color="EBF1DE" w:fill="EBF1DE"/>
            <w:noWrap/>
            <w:vAlign w:val="center"/>
            <w:hideMark/>
          </w:tcPr>
          <w:p w14:paraId="5EBAEF7F"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22,6</w:t>
            </w:r>
          </w:p>
        </w:tc>
        <w:tc>
          <w:tcPr>
            <w:tcW w:w="1484" w:type="dxa"/>
            <w:tcBorders>
              <w:top w:val="single" w:sz="8" w:space="0" w:color="auto"/>
              <w:left w:val="single" w:sz="4" w:space="0" w:color="FFFFFF"/>
              <w:bottom w:val="single" w:sz="4" w:space="0" w:color="FFFFFF"/>
              <w:right w:val="single" w:sz="8" w:space="0" w:color="auto"/>
            </w:tcBorders>
            <w:shd w:val="clear" w:color="EBF1DE" w:fill="EBF1DE"/>
            <w:noWrap/>
            <w:vAlign w:val="center"/>
            <w:hideMark/>
          </w:tcPr>
          <w:p w14:paraId="4482BA26"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58</w:t>
            </w:r>
          </w:p>
        </w:tc>
        <w:tc>
          <w:tcPr>
            <w:tcW w:w="984" w:type="dxa"/>
            <w:tcBorders>
              <w:top w:val="single" w:sz="8" w:space="0" w:color="auto"/>
              <w:left w:val="single" w:sz="4" w:space="0" w:color="FFFFFF"/>
              <w:bottom w:val="single" w:sz="4" w:space="0" w:color="FFFFFF"/>
              <w:right w:val="single" w:sz="4" w:space="0" w:color="FFFFFF"/>
            </w:tcBorders>
            <w:shd w:val="clear" w:color="EBF1DE" w:fill="EBF1DE"/>
            <w:noWrap/>
            <w:vAlign w:val="center"/>
            <w:hideMark/>
          </w:tcPr>
          <w:p w14:paraId="662C1A92"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21,5</w:t>
            </w:r>
          </w:p>
        </w:tc>
        <w:tc>
          <w:tcPr>
            <w:tcW w:w="1472" w:type="dxa"/>
            <w:tcBorders>
              <w:top w:val="single" w:sz="8" w:space="0" w:color="auto"/>
              <w:left w:val="single" w:sz="4" w:space="0" w:color="FFFFFF"/>
              <w:bottom w:val="single" w:sz="4" w:space="0" w:color="FFFFFF"/>
              <w:right w:val="single" w:sz="8" w:space="0" w:color="000000"/>
            </w:tcBorders>
            <w:shd w:val="clear" w:color="EBF1DE" w:fill="EBF1DE"/>
            <w:noWrap/>
            <w:vAlign w:val="center"/>
            <w:hideMark/>
          </w:tcPr>
          <w:p w14:paraId="450439EA"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59</w:t>
            </w:r>
          </w:p>
        </w:tc>
      </w:tr>
      <w:tr w:rsidR="006869C3" w:rsidRPr="006869C3" w14:paraId="3555FE6E" w14:textId="77777777" w:rsidTr="006869C3">
        <w:trPr>
          <w:trHeight w:val="300"/>
        </w:trPr>
        <w:tc>
          <w:tcPr>
            <w:tcW w:w="870" w:type="dxa"/>
            <w:tcBorders>
              <w:top w:val="single" w:sz="4" w:space="0" w:color="FFFFFF"/>
              <w:left w:val="single" w:sz="8" w:space="0" w:color="000000"/>
              <w:bottom w:val="single" w:sz="4" w:space="0" w:color="FFFFFF"/>
              <w:right w:val="single" w:sz="8" w:space="0" w:color="auto"/>
            </w:tcBorders>
            <w:shd w:val="clear" w:color="000000" w:fill="366092"/>
            <w:noWrap/>
            <w:vAlign w:val="center"/>
            <w:hideMark/>
          </w:tcPr>
          <w:p w14:paraId="6FF8DF82"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279</w:t>
            </w:r>
          </w:p>
        </w:tc>
        <w:tc>
          <w:tcPr>
            <w:tcW w:w="1391" w:type="dxa"/>
            <w:tcBorders>
              <w:top w:val="single" w:sz="4" w:space="0" w:color="FFFFFF"/>
              <w:left w:val="single" w:sz="4" w:space="0" w:color="FFFFFF"/>
              <w:bottom w:val="single" w:sz="4" w:space="0" w:color="FFFFFF"/>
              <w:right w:val="single" w:sz="8" w:space="0" w:color="auto"/>
            </w:tcBorders>
            <w:shd w:val="clear" w:color="D8E4BC" w:fill="D8E4BC"/>
            <w:noWrap/>
            <w:vAlign w:val="center"/>
            <w:hideMark/>
          </w:tcPr>
          <w:p w14:paraId="39A36747"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12/01/2016</w:t>
            </w:r>
          </w:p>
        </w:tc>
        <w:tc>
          <w:tcPr>
            <w:tcW w:w="984" w:type="dxa"/>
            <w:tcBorders>
              <w:top w:val="single" w:sz="4" w:space="0" w:color="FFFFFF"/>
              <w:left w:val="single" w:sz="4" w:space="0" w:color="FFFFFF"/>
              <w:bottom w:val="single" w:sz="4" w:space="0" w:color="FFFFFF"/>
              <w:right w:val="single" w:sz="4" w:space="0" w:color="FFFFFF"/>
            </w:tcBorders>
            <w:shd w:val="clear" w:color="D8E4BC" w:fill="D8E4BC"/>
            <w:noWrap/>
            <w:vAlign w:val="center"/>
            <w:hideMark/>
          </w:tcPr>
          <w:p w14:paraId="4CBDDBBE"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24,3</w:t>
            </w:r>
          </w:p>
        </w:tc>
        <w:tc>
          <w:tcPr>
            <w:tcW w:w="984" w:type="dxa"/>
            <w:tcBorders>
              <w:top w:val="single" w:sz="4" w:space="0" w:color="FFFFFF"/>
              <w:left w:val="single" w:sz="4" w:space="0" w:color="FFFFFF"/>
              <w:bottom w:val="single" w:sz="4" w:space="0" w:color="FFFFFF"/>
              <w:right w:val="single" w:sz="4" w:space="0" w:color="FFFFFF"/>
            </w:tcBorders>
            <w:shd w:val="clear" w:color="D8E4BC" w:fill="D8E4BC"/>
            <w:noWrap/>
            <w:vAlign w:val="center"/>
            <w:hideMark/>
          </w:tcPr>
          <w:p w14:paraId="2AA3F6C5"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25,1</w:t>
            </w:r>
          </w:p>
        </w:tc>
        <w:tc>
          <w:tcPr>
            <w:tcW w:w="1406" w:type="dxa"/>
            <w:tcBorders>
              <w:top w:val="single" w:sz="4" w:space="0" w:color="FFFFFF"/>
              <w:left w:val="single" w:sz="4" w:space="0" w:color="FFFFFF"/>
              <w:bottom w:val="single" w:sz="4" w:space="0" w:color="FFFFFF"/>
              <w:right w:val="single" w:sz="4" w:space="0" w:color="FFFFFF"/>
            </w:tcBorders>
            <w:shd w:val="clear" w:color="D8E4BC" w:fill="D8E4BC"/>
            <w:noWrap/>
            <w:vAlign w:val="center"/>
            <w:hideMark/>
          </w:tcPr>
          <w:p w14:paraId="6F3EA8DF"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24,7</w:t>
            </w:r>
          </w:p>
        </w:tc>
        <w:tc>
          <w:tcPr>
            <w:tcW w:w="1495" w:type="dxa"/>
            <w:tcBorders>
              <w:top w:val="single" w:sz="4" w:space="0" w:color="FFFFFF"/>
              <w:left w:val="single" w:sz="4" w:space="0" w:color="FFFFFF"/>
              <w:bottom w:val="single" w:sz="4" w:space="0" w:color="FFFFFF"/>
              <w:right w:val="single" w:sz="4" w:space="0" w:color="FFFFFF"/>
            </w:tcBorders>
            <w:shd w:val="clear" w:color="D8E4BC" w:fill="D8E4BC"/>
            <w:noWrap/>
            <w:vAlign w:val="center"/>
            <w:hideMark/>
          </w:tcPr>
          <w:p w14:paraId="51E173E3"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82</w:t>
            </w:r>
          </w:p>
        </w:tc>
        <w:tc>
          <w:tcPr>
            <w:tcW w:w="984" w:type="dxa"/>
            <w:tcBorders>
              <w:top w:val="single" w:sz="4" w:space="0" w:color="FFFFFF"/>
              <w:left w:val="single" w:sz="8" w:space="0" w:color="auto"/>
              <w:bottom w:val="single" w:sz="4" w:space="0" w:color="FFFFFF"/>
              <w:right w:val="single" w:sz="4" w:space="0" w:color="FFFFFF"/>
            </w:tcBorders>
            <w:shd w:val="clear" w:color="D8E4BC" w:fill="D8E4BC"/>
            <w:noWrap/>
            <w:vAlign w:val="center"/>
            <w:hideMark/>
          </w:tcPr>
          <w:p w14:paraId="5127B57D"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23,7</w:t>
            </w:r>
          </w:p>
        </w:tc>
        <w:tc>
          <w:tcPr>
            <w:tcW w:w="984" w:type="dxa"/>
            <w:tcBorders>
              <w:top w:val="single" w:sz="4" w:space="0" w:color="FFFFFF"/>
              <w:left w:val="single" w:sz="4" w:space="0" w:color="FFFFFF"/>
              <w:bottom w:val="single" w:sz="4" w:space="0" w:color="FFFFFF"/>
              <w:right w:val="single" w:sz="4" w:space="0" w:color="FFFFFF"/>
            </w:tcBorders>
            <w:shd w:val="clear" w:color="D8E4BC" w:fill="D8E4BC"/>
            <w:noWrap/>
            <w:vAlign w:val="center"/>
            <w:hideMark/>
          </w:tcPr>
          <w:p w14:paraId="7B6A5712"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24,8</w:t>
            </w:r>
          </w:p>
        </w:tc>
        <w:tc>
          <w:tcPr>
            <w:tcW w:w="1394" w:type="dxa"/>
            <w:tcBorders>
              <w:top w:val="single" w:sz="4" w:space="0" w:color="FFFFFF"/>
              <w:left w:val="single" w:sz="4" w:space="0" w:color="FFFFFF"/>
              <w:bottom w:val="single" w:sz="4" w:space="0" w:color="FFFFFF"/>
              <w:right w:val="single" w:sz="4" w:space="0" w:color="FFFFFF"/>
            </w:tcBorders>
            <w:shd w:val="clear" w:color="D8E4BC" w:fill="D8E4BC"/>
            <w:noWrap/>
            <w:vAlign w:val="center"/>
            <w:hideMark/>
          </w:tcPr>
          <w:p w14:paraId="399B4580"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24,25</w:t>
            </w:r>
          </w:p>
        </w:tc>
        <w:tc>
          <w:tcPr>
            <w:tcW w:w="1484" w:type="dxa"/>
            <w:tcBorders>
              <w:top w:val="single" w:sz="4" w:space="0" w:color="FFFFFF"/>
              <w:left w:val="single" w:sz="4" w:space="0" w:color="FFFFFF"/>
              <w:bottom w:val="single" w:sz="4" w:space="0" w:color="FFFFFF"/>
              <w:right w:val="single" w:sz="8" w:space="0" w:color="auto"/>
            </w:tcBorders>
            <w:shd w:val="clear" w:color="D8E4BC" w:fill="D8E4BC"/>
            <w:noWrap/>
            <w:vAlign w:val="center"/>
            <w:hideMark/>
          </w:tcPr>
          <w:p w14:paraId="14C61200"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64</w:t>
            </w:r>
          </w:p>
        </w:tc>
        <w:tc>
          <w:tcPr>
            <w:tcW w:w="984" w:type="dxa"/>
            <w:tcBorders>
              <w:top w:val="single" w:sz="4" w:space="0" w:color="FFFFFF"/>
              <w:left w:val="single" w:sz="4" w:space="0" w:color="FFFFFF"/>
              <w:bottom w:val="single" w:sz="4" w:space="0" w:color="FFFFFF"/>
              <w:right w:val="single" w:sz="4" w:space="0" w:color="FFFFFF"/>
            </w:tcBorders>
            <w:shd w:val="clear" w:color="D8E4BC" w:fill="D8E4BC"/>
            <w:noWrap/>
            <w:vAlign w:val="center"/>
            <w:hideMark/>
          </w:tcPr>
          <w:p w14:paraId="0DAD3CF4"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23</w:t>
            </w:r>
          </w:p>
        </w:tc>
        <w:tc>
          <w:tcPr>
            <w:tcW w:w="1472" w:type="dxa"/>
            <w:tcBorders>
              <w:top w:val="single" w:sz="4" w:space="0" w:color="FFFFFF"/>
              <w:left w:val="single" w:sz="4" w:space="0" w:color="FFFFFF"/>
              <w:bottom w:val="single" w:sz="4" w:space="0" w:color="FFFFFF"/>
              <w:right w:val="single" w:sz="8" w:space="0" w:color="000000"/>
            </w:tcBorders>
            <w:shd w:val="clear" w:color="D8E4BC" w:fill="D8E4BC"/>
            <w:noWrap/>
            <w:vAlign w:val="center"/>
            <w:hideMark/>
          </w:tcPr>
          <w:p w14:paraId="4A0823E6"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50</w:t>
            </w:r>
          </w:p>
        </w:tc>
      </w:tr>
      <w:tr w:rsidR="006869C3" w:rsidRPr="006869C3" w14:paraId="5E8C7AB9" w14:textId="77777777" w:rsidTr="006869C3">
        <w:trPr>
          <w:trHeight w:val="300"/>
        </w:trPr>
        <w:tc>
          <w:tcPr>
            <w:tcW w:w="870" w:type="dxa"/>
            <w:tcBorders>
              <w:top w:val="single" w:sz="4" w:space="0" w:color="FFFFFF"/>
              <w:left w:val="single" w:sz="8" w:space="0" w:color="000000"/>
              <w:bottom w:val="single" w:sz="4" w:space="0" w:color="FFFFFF"/>
              <w:right w:val="single" w:sz="8" w:space="0" w:color="auto"/>
            </w:tcBorders>
            <w:shd w:val="clear" w:color="000000" w:fill="95B3D7"/>
            <w:noWrap/>
            <w:vAlign w:val="center"/>
            <w:hideMark/>
          </w:tcPr>
          <w:p w14:paraId="3F0E8D90"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282</w:t>
            </w:r>
          </w:p>
        </w:tc>
        <w:tc>
          <w:tcPr>
            <w:tcW w:w="1391" w:type="dxa"/>
            <w:tcBorders>
              <w:top w:val="single" w:sz="4" w:space="0" w:color="FFFFFF"/>
              <w:left w:val="single" w:sz="4" w:space="0" w:color="FFFFFF"/>
              <w:bottom w:val="single" w:sz="4" w:space="0" w:color="FFFFFF"/>
              <w:right w:val="single" w:sz="8" w:space="0" w:color="auto"/>
            </w:tcBorders>
            <w:shd w:val="clear" w:color="EBF1DE" w:fill="EBF1DE"/>
            <w:noWrap/>
            <w:vAlign w:val="center"/>
            <w:hideMark/>
          </w:tcPr>
          <w:p w14:paraId="2C59B1B8"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13/01/2016</w:t>
            </w:r>
          </w:p>
        </w:tc>
        <w:tc>
          <w:tcPr>
            <w:tcW w:w="984" w:type="dxa"/>
            <w:tcBorders>
              <w:top w:val="single" w:sz="4" w:space="0" w:color="FFFFFF"/>
              <w:left w:val="single" w:sz="4" w:space="0" w:color="FFFFFF"/>
              <w:bottom w:val="single" w:sz="4" w:space="0" w:color="FFFFFF"/>
              <w:right w:val="single" w:sz="4" w:space="0" w:color="FFFFFF"/>
            </w:tcBorders>
            <w:shd w:val="clear" w:color="EBF1DE" w:fill="EBF1DE"/>
            <w:noWrap/>
            <w:vAlign w:val="center"/>
            <w:hideMark/>
          </w:tcPr>
          <w:p w14:paraId="0803A29C"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23</w:t>
            </w:r>
          </w:p>
        </w:tc>
        <w:tc>
          <w:tcPr>
            <w:tcW w:w="984" w:type="dxa"/>
            <w:tcBorders>
              <w:top w:val="single" w:sz="4" w:space="0" w:color="FFFFFF"/>
              <w:left w:val="single" w:sz="4" w:space="0" w:color="FFFFFF"/>
              <w:bottom w:val="single" w:sz="4" w:space="0" w:color="FFFFFF"/>
              <w:right w:val="single" w:sz="4" w:space="0" w:color="FFFFFF"/>
            </w:tcBorders>
            <w:shd w:val="clear" w:color="EBF1DE" w:fill="EBF1DE"/>
            <w:noWrap/>
            <w:vAlign w:val="center"/>
            <w:hideMark/>
          </w:tcPr>
          <w:p w14:paraId="0E81E815"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23,8</w:t>
            </w:r>
          </w:p>
        </w:tc>
        <w:tc>
          <w:tcPr>
            <w:tcW w:w="1406" w:type="dxa"/>
            <w:tcBorders>
              <w:top w:val="single" w:sz="4" w:space="0" w:color="FFFFFF"/>
              <w:left w:val="single" w:sz="4" w:space="0" w:color="FFFFFF"/>
              <w:bottom w:val="single" w:sz="4" w:space="0" w:color="FFFFFF"/>
              <w:right w:val="single" w:sz="4" w:space="0" w:color="FFFFFF"/>
            </w:tcBorders>
            <w:shd w:val="clear" w:color="EBF1DE" w:fill="EBF1DE"/>
            <w:noWrap/>
            <w:vAlign w:val="center"/>
            <w:hideMark/>
          </w:tcPr>
          <w:p w14:paraId="28B123F4"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23,4</w:t>
            </w:r>
          </w:p>
        </w:tc>
        <w:tc>
          <w:tcPr>
            <w:tcW w:w="1495" w:type="dxa"/>
            <w:tcBorders>
              <w:top w:val="single" w:sz="4" w:space="0" w:color="FFFFFF"/>
              <w:left w:val="single" w:sz="4" w:space="0" w:color="FFFFFF"/>
              <w:bottom w:val="single" w:sz="4" w:space="0" w:color="FFFFFF"/>
              <w:right w:val="single" w:sz="4" w:space="0" w:color="FFFFFF"/>
            </w:tcBorders>
            <w:shd w:val="clear" w:color="EBF1DE" w:fill="EBF1DE"/>
            <w:noWrap/>
            <w:vAlign w:val="center"/>
            <w:hideMark/>
          </w:tcPr>
          <w:p w14:paraId="2EBD1591"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83</w:t>
            </w:r>
          </w:p>
        </w:tc>
        <w:tc>
          <w:tcPr>
            <w:tcW w:w="984" w:type="dxa"/>
            <w:tcBorders>
              <w:top w:val="single" w:sz="4" w:space="0" w:color="FFFFFF"/>
              <w:left w:val="single" w:sz="8" w:space="0" w:color="auto"/>
              <w:bottom w:val="single" w:sz="4" w:space="0" w:color="FFFFFF"/>
              <w:right w:val="single" w:sz="4" w:space="0" w:color="FFFFFF"/>
            </w:tcBorders>
            <w:shd w:val="clear" w:color="EBF1DE" w:fill="EBF1DE"/>
            <w:noWrap/>
            <w:vAlign w:val="center"/>
            <w:hideMark/>
          </w:tcPr>
          <w:p w14:paraId="26F131EC"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22,4</w:t>
            </w:r>
          </w:p>
        </w:tc>
        <w:tc>
          <w:tcPr>
            <w:tcW w:w="984" w:type="dxa"/>
            <w:tcBorders>
              <w:top w:val="single" w:sz="4" w:space="0" w:color="FFFFFF"/>
              <w:left w:val="single" w:sz="4" w:space="0" w:color="FFFFFF"/>
              <w:bottom w:val="single" w:sz="4" w:space="0" w:color="FFFFFF"/>
              <w:right w:val="single" w:sz="4" w:space="0" w:color="FFFFFF"/>
            </w:tcBorders>
            <w:shd w:val="clear" w:color="EBF1DE" w:fill="EBF1DE"/>
            <w:noWrap/>
            <w:vAlign w:val="center"/>
            <w:hideMark/>
          </w:tcPr>
          <w:p w14:paraId="0E14E0D6"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23,5</w:t>
            </w:r>
          </w:p>
        </w:tc>
        <w:tc>
          <w:tcPr>
            <w:tcW w:w="1394" w:type="dxa"/>
            <w:tcBorders>
              <w:top w:val="single" w:sz="4" w:space="0" w:color="FFFFFF"/>
              <w:left w:val="single" w:sz="4" w:space="0" w:color="FFFFFF"/>
              <w:bottom w:val="single" w:sz="4" w:space="0" w:color="FFFFFF"/>
              <w:right w:val="single" w:sz="4" w:space="0" w:color="FFFFFF"/>
            </w:tcBorders>
            <w:shd w:val="clear" w:color="EBF1DE" w:fill="EBF1DE"/>
            <w:noWrap/>
            <w:vAlign w:val="center"/>
            <w:hideMark/>
          </w:tcPr>
          <w:p w14:paraId="52022AC3"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22,95</w:t>
            </w:r>
          </w:p>
        </w:tc>
        <w:tc>
          <w:tcPr>
            <w:tcW w:w="1484" w:type="dxa"/>
            <w:tcBorders>
              <w:top w:val="single" w:sz="4" w:space="0" w:color="FFFFFF"/>
              <w:left w:val="single" w:sz="4" w:space="0" w:color="FFFFFF"/>
              <w:bottom w:val="single" w:sz="4" w:space="0" w:color="FFFFFF"/>
              <w:right w:val="single" w:sz="8" w:space="0" w:color="auto"/>
            </w:tcBorders>
            <w:shd w:val="clear" w:color="EBF1DE" w:fill="EBF1DE"/>
            <w:noWrap/>
            <w:vAlign w:val="center"/>
            <w:hideMark/>
          </w:tcPr>
          <w:p w14:paraId="382F5D72"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59</w:t>
            </w:r>
          </w:p>
        </w:tc>
        <w:tc>
          <w:tcPr>
            <w:tcW w:w="984" w:type="dxa"/>
            <w:tcBorders>
              <w:top w:val="single" w:sz="4" w:space="0" w:color="FFFFFF"/>
              <w:left w:val="single" w:sz="4" w:space="0" w:color="FFFFFF"/>
              <w:bottom w:val="single" w:sz="4" w:space="0" w:color="FFFFFF"/>
              <w:right w:val="single" w:sz="4" w:space="0" w:color="FFFFFF"/>
            </w:tcBorders>
            <w:shd w:val="clear" w:color="EBF1DE" w:fill="EBF1DE"/>
            <w:noWrap/>
            <w:vAlign w:val="center"/>
            <w:hideMark/>
          </w:tcPr>
          <w:p w14:paraId="0C20B9C1"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22</w:t>
            </w:r>
          </w:p>
        </w:tc>
        <w:tc>
          <w:tcPr>
            <w:tcW w:w="1472" w:type="dxa"/>
            <w:tcBorders>
              <w:top w:val="single" w:sz="4" w:space="0" w:color="FFFFFF"/>
              <w:left w:val="single" w:sz="4" w:space="0" w:color="FFFFFF"/>
              <w:bottom w:val="single" w:sz="4" w:space="0" w:color="FFFFFF"/>
              <w:right w:val="single" w:sz="8" w:space="0" w:color="000000"/>
            </w:tcBorders>
            <w:shd w:val="clear" w:color="EBF1DE" w:fill="EBF1DE"/>
            <w:noWrap/>
            <w:vAlign w:val="center"/>
            <w:hideMark/>
          </w:tcPr>
          <w:p w14:paraId="5E82E4B2"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49</w:t>
            </w:r>
          </w:p>
        </w:tc>
      </w:tr>
      <w:tr w:rsidR="006869C3" w:rsidRPr="006869C3" w14:paraId="56035224" w14:textId="77777777" w:rsidTr="006869C3">
        <w:trPr>
          <w:trHeight w:val="315"/>
        </w:trPr>
        <w:tc>
          <w:tcPr>
            <w:tcW w:w="870" w:type="dxa"/>
            <w:tcBorders>
              <w:top w:val="single" w:sz="4" w:space="0" w:color="FFFFFF"/>
              <w:left w:val="single" w:sz="8" w:space="0" w:color="000000"/>
              <w:bottom w:val="single" w:sz="8" w:space="0" w:color="auto"/>
              <w:right w:val="single" w:sz="8" w:space="0" w:color="auto"/>
            </w:tcBorders>
            <w:shd w:val="clear" w:color="000000" w:fill="002060"/>
            <w:noWrap/>
            <w:vAlign w:val="center"/>
            <w:hideMark/>
          </w:tcPr>
          <w:p w14:paraId="4E4CE0ED"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FFFFFF"/>
                <w:spacing w:val="0"/>
                <w:lang w:eastAsia="es-ES"/>
                <w14:ligatures w14:val="none"/>
                <w14:cntxtAlts w14:val="0"/>
              </w:rPr>
            </w:pPr>
            <w:r w:rsidRPr="006869C3">
              <w:rPr>
                <w:rFonts w:ascii="Calibri" w:eastAsia="Times New Roman" w:hAnsi="Calibri" w:cs="Calibri"/>
                <w:b/>
                <w:bCs/>
                <w:color w:val="FFFFFF"/>
                <w:spacing w:val="0"/>
                <w:lang w:eastAsia="es-ES"/>
                <w14:ligatures w14:val="none"/>
                <w14:cntxtAlts w14:val="0"/>
              </w:rPr>
              <w:t>284</w:t>
            </w:r>
          </w:p>
        </w:tc>
        <w:tc>
          <w:tcPr>
            <w:tcW w:w="1391" w:type="dxa"/>
            <w:tcBorders>
              <w:top w:val="single" w:sz="4" w:space="0" w:color="FFFFFF"/>
              <w:left w:val="single" w:sz="4" w:space="0" w:color="FFFFFF"/>
              <w:bottom w:val="single" w:sz="8" w:space="0" w:color="auto"/>
              <w:right w:val="single" w:sz="8" w:space="0" w:color="auto"/>
            </w:tcBorders>
            <w:shd w:val="clear" w:color="D8E4BC" w:fill="D8E4BC"/>
            <w:noWrap/>
            <w:vAlign w:val="center"/>
            <w:hideMark/>
          </w:tcPr>
          <w:p w14:paraId="765DB624"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13/01/2016</w:t>
            </w:r>
          </w:p>
        </w:tc>
        <w:tc>
          <w:tcPr>
            <w:tcW w:w="984" w:type="dxa"/>
            <w:tcBorders>
              <w:top w:val="single" w:sz="4" w:space="0" w:color="FFFFFF"/>
              <w:left w:val="single" w:sz="4" w:space="0" w:color="FFFFFF"/>
              <w:bottom w:val="single" w:sz="8" w:space="0" w:color="auto"/>
              <w:right w:val="single" w:sz="4" w:space="0" w:color="FFFFFF"/>
            </w:tcBorders>
            <w:shd w:val="clear" w:color="D8E4BC" w:fill="D8E4BC"/>
            <w:noWrap/>
            <w:vAlign w:val="center"/>
            <w:hideMark/>
          </w:tcPr>
          <w:p w14:paraId="04217F50"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23,9</w:t>
            </w:r>
          </w:p>
        </w:tc>
        <w:tc>
          <w:tcPr>
            <w:tcW w:w="984" w:type="dxa"/>
            <w:tcBorders>
              <w:top w:val="single" w:sz="4" w:space="0" w:color="FFFFFF"/>
              <w:left w:val="single" w:sz="4" w:space="0" w:color="FFFFFF"/>
              <w:bottom w:val="single" w:sz="8" w:space="0" w:color="auto"/>
              <w:right w:val="single" w:sz="4" w:space="0" w:color="FFFFFF"/>
            </w:tcBorders>
            <w:shd w:val="clear" w:color="D8E4BC" w:fill="D8E4BC"/>
            <w:noWrap/>
            <w:vAlign w:val="center"/>
            <w:hideMark/>
          </w:tcPr>
          <w:p w14:paraId="141DD9D6"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24,7</w:t>
            </w:r>
          </w:p>
        </w:tc>
        <w:tc>
          <w:tcPr>
            <w:tcW w:w="1406" w:type="dxa"/>
            <w:tcBorders>
              <w:top w:val="single" w:sz="4" w:space="0" w:color="FFFFFF"/>
              <w:left w:val="single" w:sz="4" w:space="0" w:color="FFFFFF"/>
              <w:bottom w:val="single" w:sz="8" w:space="0" w:color="auto"/>
              <w:right w:val="single" w:sz="4" w:space="0" w:color="FFFFFF"/>
            </w:tcBorders>
            <w:shd w:val="clear" w:color="D8E4BC" w:fill="D8E4BC"/>
            <w:noWrap/>
            <w:vAlign w:val="center"/>
            <w:hideMark/>
          </w:tcPr>
          <w:p w14:paraId="583A9BF1"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24,3</w:t>
            </w:r>
          </w:p>
        </w:tc>
        <w:tc>
          <w:tcPr>
            <w:tcW w:w="1495" w:type="dxa"/>
            <w:tcBorders>
              <w:top w:val="single" w:sz="4" w:space="0" w:color="FFFFFF"/>
              <w:left w:val="single" w:sz="4" w:space="0" w:color="FFFFFF"/>
              <w:bottom w:val="single" w:sz="8" w:space="0" w:color="auto"/>
              <w:right w:val="single" w:sz="4" w:space="0" w:color="FFFFFF"/>
            </w:tcBorders>
            <w:shd w:val="clear" w:color="D8E4BC" w:fill="D8E4BC"/>
            <w:noWrap/>
            <w:vAlign w:val="center"/>
            <w:hideMark/>
          </w:tcPr>
          <w:p w14:paraId="5B7D450A"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91</w:t>
            </w:r>
          </w:p>
        </w:tc>
        <w:tc>
          <w:tcPr>
            <w:tcW w:w="984" w:type="dxa"/>
            <w:tcBorders>
              <w:top w:val="single" w:sz="4" w:space="0" w:color="FFFFFF"/>
              <w:left w:val="single" w:sz="8" w:space="0" w:color="auto"/>
              <w:bottom w:val="single" w:sz="8" w:space="0" w:color="auto"/>
              <w:right w:val="single" w:sz="4" w:space="0" w:color="FFFFFF"/>
            </w:tcBorders>
            <w:shd w:val="clear" w:color="D8E4BC" w:fill="D8E4BC"/>
            <w:noWrap/>
            <w:vAlign w:val="center"/>
            <w:hideMark/>
          </w:tcPr>
          <w:p w14:paraId="6FCE7E53"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23,4</w:t>
            </w:r>
          </w:p>
        </w:tc>
        <w:tc>
          <w:tcPr>
            <w:tcW w:w="984" w:type="dxa"/>
            <w:tcBorders>
              <w:top w:val="single" w:sz="4" w:space="0" w:color="FFFFFF"/>
              <w:left w:val="single" w:sz="4" w:space="0" w:color="FFFFFF"/>
              <w:bottom w:val="single" w:sz="8" w:space="0" w:color="auto"/>
              <w:right w:val="single" w:sz="4" w:space="0" w:color="FFFFFF"/>
            </w:tcBorders>
            <w:shd w:val="clear" w:color="D8E4BC" w:fill="D8E4BC"/>
            <w:noWrap/>
            <w:vAlign w:val="center"/>
            <w:hideMark/>
          </w:tcPr>
          <w:p w14:paraId="5FD1335B"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24,5</w:t>
            </w:r>
          </w:p>
        </w:tc>
        <w:tc>
          <w:tcPr>
            <w:tcW w:w="1394" w:type="dxa"/>
            <w:tcBorders>
              <w:top w:val="single" w:sz="4" w:space="0" w:color="FFFFFF"/>
              <w:left w:val="single" w:sz="4" w:space="0" w:color="FFFFFF"/>
              <w:bottom w:val="single" w:sz="8" w:space="0" w:color="auto"/>
              <w:right w:val="single" w:sz="4" w:space="0" w:color="FFFFFF"/>
            </w:tcBorders>
            <w:shd w:val="clear" w:color="D8E4BC" w:fill="D8E4BC"/>
            <w:noWrap/>
            <w:vAlign w:val="center"/>
            <w:hideMark/>
          </w:tcPr>
          <w:p w14:paraId="77AC17FA"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23,95</w:t>
            </w:r>
          </w:p>
        </w:tc>
        <w:tc>
          <w:tcPr>
            <w:tcW w:w="1484" w:type="dxa"/>
            <w:tcBorders>
              <w:top w:val="single" w:sz="4" w:space="0" w:color="FFFFFF"/>
              <w:left w:val="single" w:sz="4" w:space="0" w:color="FFFFFF"/>
              <w:bottom w:val="single" w:sz="8" w:space="0" w:color="auto"/>
              <w:right w:val="single" w:sz="8" w:space="0" w:color="auto"/>
            </w:tcBorders>
            <w:shd w:val="clear" w:color="D8E4BC" w:fill="D8E4BC"/>
            <w:noWrap/>
            <w:vAlign w:val="center"/>
            <w:hideMark/>
          </w:tcPr>
          <w:p w14:paraId="2020BD92"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66</w:t>
            </w:r>
          </w:p>
        </w:tc>
        <w:tc>
          <w:tcPr>
            <w:tcW w:w="984" w:type="dxa"/>
            <w:tcBorders>
              <w:top w:val="single" w:sz="4" w:space="0" w:color="FFFFFF"/>
              <w:left w:val="single" w:sz="4" w:space="0" w:color="FFFFFF"/>
              <w:bottom w:val="single" w:sz="8" w:space="0" w:color="auto"/>
              <w:right w:val="single" w:sz="4" w:space="0" w:color="FFFFFF"/>
            </w:tcBorders>
            <w:shd w:val="clear" w:color="D8E4BC" w:fill="D8E4BC"/>
            <w:noWrap/>
            <w:vAlign w:val="center"/>
            <w:hideMark/>
          </w:tcPr>
          <w:p w14:paraId="2315454F"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22,5</w:t>
            </w:r>
          </w:p>
        </w:tc>
        <w:tc>
          <w:tcPr>
            <w:tcW w:w="1472" w:type="dxa"/>
            <w:tcBorders>
              <w:top w:val="single" w:sz="4" w:space="0" w:color="FFFFFF"/>
              <w:left w:val="single" w:sz="4" w:space="0" w:color="FFFFFF"/>
              <w:bottom w:val="single" w:sz="8" w:space="0" w:color="auto"/>
              <w:right w:val="single" w:sz="8" w:space="0" w:color="000000"/>
            </w:tcBorders>
            <w:shd w:val="clear" w:color="D8E4BC" w:fill="D8E4BC"/>
            <w:noWrap/>
            <w:vAlign w:val="center"/>
            <w:hideMark/>
          </w:tcPr>
          <w:p w14:paraId="0210B52E"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50</w:t>
            </w:r>
          </w:p>
        </w:tc>
      </w:tr>
      <w:tr w:rsidR="006869C3" w:rsidRPr="006869C3" w14:paraId="4586F096" w14:textId="77777777" w:rsidTr="006869C3">
        <w:trPr>
          <w:trHeight w:val="315"/>
        </w:trPr>
        <w:tc>
          <w:tcPr>
            <w:tcW w:w="870" w:type="dxa"/>
            <w:tcBorders>
              <w:top w:val="single" w:sz="4" w:space="0" w:color="FFFFFF"/>
              <w:left w:val="single" w:sz="8" w:space="0" w:color="000000"/>
              <w:bottom w:val="single" w:sz="4" w:space="0" w:color="FFFFFF"/>
              <w:right w:val="single" w:sz="8" w:space="0" w:color="auto"/>
            </w:tcBorders>
            <w:shd w:val="clear" w:color="000000" w:fill="366092"/>
            <w:noWrap/>
            <w:vAlign w:val="center"/>
            <w:hideMark/>
          </w:tcPr>
          <w:p w14:paraId="58732444"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287</w:t>
            </w:r>
          </w:p>
        </w:tc>
        <w:tc>
          <w:tcPr>
            <w:tcW w:w="1391" w:type="dxa"/>
            <w:tcBorders>
              <w:top w:val="single" w:sz="4" w:space="0" w:color="FFFFFF"/>
              <w:left w:val="single" w:sz="4" w:space="0" w:color="FFFFFF"/>
              <w:bottom w:val="single" w:sz="4" w:space="0" w:color="FFFFFF"/>
              <w:right w:val="single" w:sz="8" w:space="0" w:color="auto"/>
            </w:tcBorders>
            <w:shd w:val="clear" w:color="EBF1DE" w:fill="EBF1DE"/>
            <w:noWrap/>
            <w:vAlign w:val="center"/>
            <w:hideMark/>
          </w:tcPr>
          <w:p w14:paraId="544338D7"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14/01/2016</w:t>
            </w:r>
          </w:p>
        </w:tc>
        <w:tc>
          <w:tcPr>
            <w:tcW w:w="984" w:type="dxa"/>
            <w:tcBorders>
              <w:top w:val="single" w:sz="4" w:space="0" w:color="FFFFFF"/>
              <w:left w:val="single" w:sz="4" w:space="0" w:color="FFFFFF"/>
              <w:bottom w:val="single" w:sz="4" w:space="0" w:color="FFFFFF"/>
              <w:right w:val="single" w:sz="4" w:space="0" w:color="FFFFFF"/>
            </w:tcBorders>
            <w:shd w:val="clear" w:color="EBF1DE" w:fill="EBF1DE"/>
            <w:noWrap/>
            <w:vAlign w:val="center"/>
            <w:hideMark/>
          </w:tcPr>
          <w:p w14:paraId="31E87EC7"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23,7</w:t>
            </w:r>
          </w:p>
        </w:tc>
        <w:tc>
          <w:tcPr>
            <w:tcW w:w="984" w:type="dxa"/>
            <w:tcBorders>
              <w:top w:val="single" w:sz="4" w:space="0" w:color="FFFFFF"/>
              <w:left w:val="single" w:sz="4" w:space="0" w:color="FFFFFF"/>
              <w:bottom w:val="single" w:sz="4" w:space="0" w:color="FFFFFF"/>
              <w:right w:val="single" w:sz="4" w:space="0" w:color="FFFFFF"/>
            </w:tcBorders>
            <w:shd w:val="clear" w:color="EBF1DE" w:fill="EBF1DE"/>
            <w:noWrap/>
            <w:vAlign w:val="center"/>
            <w:hideMark/>
          </w:tcPr>
          <w:p w14:paraId="3F5456A2"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24,6</w:t>
            </w:r>
          </w:p>
        </w:tc>
        <w:tc>
          <w:tcPr>
            <w:tcW w:w="1406" w:type="dxa"/>
            <w:tcBorders>
              <w:top w:val="single" w:sz="4" w:space="0" w:color="FFFFFF"/>
              <w:left w:val="single" w:sz="4" w:space="0" w:color="FFFFFF"/>
              <w:bottom w:val="single" w:sz="4" w:space="0" w:color="FFFFFF"/>
              <w:right w:val="single" w:sz="4" w:space="0" w:color="FFFFFF"/>
            </w:tcBorders>
            <w:shd w:val="clear" w:color="EBF1DE" w:fill="EBF1DE"/>
            <w:noWrap/>
            <w:vAlign w:val="center"/>
            <w:hideMark/>
          </w:tcPr>
          <w:p w14:paraId="218C637D"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24,15</w:t>
            </w:r>
          </w:p>
        </w:tc>
        <w:tc>
          <w:tcPr>
            <w:tcW w:w="1495" w:type="dxa"/>
            <w:tcBorders>
              <w:top w:val="single" w:sz="4" w:space="0" w:color="FFFFFF"/>
              <w:left w:val="single" w:sz="4" w:space="0" w:color="FFFFFF"/>
              <w:bottom w:val="single" w:sz="4" w:space="0" w:color="FFFFFF"/>
              <w:right w:val="single" w:sz="4" w:space="0" w:color="FFFFFF"/>
            </w:tcBorders>
            <w:shd w:val="clear" w:color="EBF1DE" w:fill="EBF1DE"/>
            <w:noWrap/>
            <w:vAlign w:val="center"/>
            <w:hideMark/>
          </w:tcPr>
          <w:p w14:paraId="21D175B3"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91</w:t>
            </w:r>
          </w:p>
        </w:tc>
        <w:tc>
          <w:tcPr>
            <w:tcW w:w="984" w:type="dxa"/>
            <w:tcBorders>
              <w:top w:val="single" w:sz="4" w:space="0" w:color="FFFFFF"/>
              <w:left w:val="single" w:sz="8" w:space="0" w:color="auto"/>
              <w:bottom w:val="single" w:sz="4" w:space="0" w:color="FFFFFF"/>
              <w:right w:val="single" w:sz="4" w:space="0" w:color="FFFFFF"/>
            </w:tcBorders>
            <w:shd w:val="clear" w:color="EBF1DE" w:fill="EBF1DE"/>
            <w:noWrap/>
            <w:vAlign w:val="center"/>
            <w:hideMark/>
          </w:tcPr>
          <w:p w14:paraId="7B9D0BD8"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23,2</w:t>
            </w:r>
          </w:p>
        </w:tc>
        <w:tc>
          <w:tcPr>
            <w:tcW w:w="984" w:type="dxa"/>
            <w:tcBorders>
              <w:top w:val="single" w:sz="4" w:space="0" w:color="FFFFFF"/>
              <w:left w:val="single" w:sz="4" w:space="0" w:color="FFFFFF"/>
              <w:bottom w:val="single" w:sz="4" w:space="0" w:color="FFFFFF"/>
              <w:right w:val="single" w:sz="4" w:space="0" w:color="FFFFFF"/>
            </w:tcBorders>
            <w:shd w:val="clear" w:color="EBF1DE" w:fill="EBF1DE"/>
            <w:noWrap/>
            <w:vAlign w:val="center"/>
            <w:hideMark/>
          </w:tcPr>
          <w:p w14:paraId="52DC6A09"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24,3</w:t>
            </w:r>
          </w:p>
        </w:tc>
        <w:tc>
          <w:tcPr>
            <w:tcW w:w="1394" w:type="dxa"/>
            <w:tcBorders>
              <w:top w:val="single" w:sz="4" w:space="0" w:color="FFFFFF"/>
              <w:left w:val="single" w:sz="4" w:space="0" w:color="FFFFFF"/>
              <w:bottom w:val="single" w:sz="4" w:space="0" w:color="FFFFFF"/>
              <w:right w:val="single" w:sz="4" w:space="0" w:color="FFFFFF"/>
            </w:tcBorders>
            <w:shd w:val="clear" w:color="EBF1DE" w:fill="EBF1DE"/>
            <w:noWrap/>
            <w:vAlign w:val="center"/>
            <w:hideMark/>
          </w:tcPr>
          <w:p w14:paraId="6CDCABD1"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23,75</w:t>
            </w:r>
          </w:p>
        </w:tc>
        <w:tc>
          <w:tcPr>
            <w:tcW w:w="1484" w:type="dxa"/>
            <w:tcBorders>
              <w:top w:val="single" w:sz="4" w:space="0" w:color="FFFFFF"/>
              <w:left w:val="single" w:sz="4" w:space="0" w:color="FFFFFF"/>
              <w:bottom w:val="single" w:sz="4" w:space="0" w:color="FFFFFF"/>
              <w:right w:val="single" w:sz="8" w:space="0" w:color="auto"/>
            </w:tcBorders>
            <w:shd w:val="clear" w:color="EBF1DE" w:fill="EBF1DE"/>
            <w:noWrap/>
            <w:vAlign w:val="center"/>
            <w:hideMark/>
          </w:tcPr>
          <w:p w14:paraId="68B854E1"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65</w:t>
            </w:r>
          </w:p>
        </w:tc>
        <w:tc>
          <w:tcPr>
            <w:tcW w:w="984" w:type="dxa"/>
            <w:tcBorders>
              <w:top w:val="single" w:sz="4" w:space="0" w:color="FFFFFF"/>
              <w:left w:val="single" w:sz="4" w:space="0" w:color="FFFFFF"/>
              <w:bottom w:val="single" w:sz="4" w:space="0" w:color="FFFFFF"/>
              <w:right w:val="single" w:sz="4" w:space="0" w:color="FFFFFF"/>
            </w:tcBorders>
            <w:shd w:val="clear" w:color="EBF1DE" w:fill="EBF1DE"/>
            <w:noWrap/>
            <w:vAlign w:val="center"/>
            <w:hideMark/>
          </w:tcPr>
          <w:p w14:paraId="029D2192"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22,5</w:t>
            </w:r>
          </w:p>
        </w:tc>
        <w:tc>
          <w:tcPr>
            <w:tcW w:w="1472" w:type="dxa"/>
            <w:tcBorders>
              <w:top w:val="single" w:sz="4" w:space="0" w:color="FFFFFF"/>
              <w:left w:val="single" w:sz="4" w:space="0" w:color="FFFFFF"/>
              <w:bottom w:val="single" w:sz="4" w:space="0" w:color="FFFFFF"/>
              <w:right w:val="single" w:sz="8" w:space="0" w:color="000000"/>
            </w:tcBorders>
            <w:shd w:val="clear" w:color="EBF1DE" w:fill="EBF1DE"/>
            <w:noWrap/>
            <w:vAlign w:val="center"/>
            <w:hideMark/>
          </w:tcPr>
          <w:p w14:paraId="611D8BBE"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56</w:t>
            </w:r>
          </w:p>
        </w:tc>
      </w:tr>
      <w:tr w:rsidR="006869C3" w:rsidRPr="006869C3" w14:paraId="4FFBF490" w14:textId="77777777" w:rsidTr="006869C3">
        <w:trPr>
          <w:trHeight w:val="315"/>
        </w:trPr>
        <w:tc>
          <w:tcPr>
            <w:tcW w:w="870" w:type="dxa"/>
            <w:tcBorders>
              <w:top w:val="single" w:sz="8" w:space="0" w:color="auto"/>
              <w:left w:val="single" w:sz="8" w:space="0" w:color="000000"/>
              <w:bottom w:val="single" w:sz="4" w:space="0" w:color="FFFFFF"/>
              <w:right w:val="single" w:sz="8" w:space="0" w:color="auto"/>
            </w:tcBorders>
            <w:shd w:val="clear" w:color="000000" w:fill="DCE6F1"/>
            <w:noWrap/>
            <w:vAlign w:val="center"/>
            <w:hideMark/>
          </w:tcPr>
          <w:p w14:paraId="64C87EEF"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289</w:t>
            </w:r>
          </w:p>
        </w:tc>
        <w:tc>
          <w:tcPr>
            <w:tcW w:w="1391" w:type="dxa"/>
            <w:tcBorders>
              <w:top w:val="single" w:sz="8" w:space="0" w:color="auto"/>
              <w:left w:val="single" w:sz="4" w:space="0" w:color="FFFFFF"/>
              <w:bottom w:val="single" w:sz="4" w:space="0" w:color="FFFFFF"/>
              <w:right w:val="single" w:sz="8" w:space="0" w:color="auto"/>
            </w:tcBorders>
            <w:shd w:val="clear" w:color="D8E4BC" w:fill="D8E4BC"/>
            <w:noWrap/>
            <w:vAlign w:val="center"/>
            <w:hideMark/>
          </w:tcPr>
          <w:p w14:paraId="7ABA8BDC"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15/01/2016</w:t>
            </w:r>
          </w:p>
        </w:tc>
        <w:tc>
          <w:tcPr>
            <w:tcW w:w="984" w:type="dxa"/>
            <w:tcBorders>
              <w:top w:val="single" w:sz="8" w:space="0" w:color="auto"/>
              <w:left w:val="single" w:sz="4" w:space="0" w:color="FFFFFF"/>
              <w:bottom w:val="single" w:sz="4" w:space="0" w:color="FFFFFF"/>
              <w:right w:val="single" w:sz="4" w:space="0" w:color="FFFFFF"/>
            </w:tcBorders>
            <w:shd w:val="clear" w:color="D8E4BC" w:fill="D8E4BC"/>
            <w:noWrap/>
            <w:vAlign w:val="center"/>
            <w:hideMark/>
          </w:tcPr>
          <w:p w14:paraId="61946C7C"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22,8</w:t>
            </w:r>
          </w:p>
        </w:tc>
        <w:tc>
          <w:tcPr>
            <w:tcW w:w="984" w:type="dxa"/>
            <w:tcBorders>
              <w:top w:val="single" w:sz="8" w:space="0" w:color="auto"/>
              <w:left w:val="single" w:sz="4" w:space="0" w:color="FFFFFF"/>
              <w:bottom w:val="single" w:sz="4" w:space="0" w:color="FFFFFF"/>
              <w:right w:val="single" w:sz="4" w:space="0" w:color="FFFFFF"/>
            </w:tcBorders>
            <w:shd w:val="clear" w:color="D8E4BC" w:fill="D8E4BC"/>
            <w:noWrap/>
            <w:vAlign w:val="center"/>
            <w:hideMark/>
          </w:tcPr>
          <w:p w14:paraId="1612AABD"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23,6</w:t>
            </w:r>
          </w:p>
        </w:tc>
        <w:tc>
          <w:tcPr>
            <w:tcW w:w="1406" w:type="dxa"/>
            <w:tcBorders>
              <w:top w:val="single" w:sz="8" w:space="0" w:color="auto"/>
              <w:left w:val="single" w:sz="4" w:space="0" w:color="FFFFFF"/>
              <w:bottom w:val="single" w:sz="4" w:space="0" w:color="FFFFFF"/>
              <w:right w:val="single" w:sz="4" w:space="0" w:color="FFFFFF"/>
            </w:tcBorders>
            <w:shd w:val="clear" w:color="D8E4BC" w:fill="D8E4BC"/>
            <w:noWrap/>
            <w:vAlign w:val="center"/>
            <w:hideMark/>
          </w:tcPr>
          <w:p w14:paraId="652CD865"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23,2</w:t>
            </w:r>
          </w:p>
        </w:tc>
        <w:tc>
          <w:tcPr>
            <w:tcW w:w="1495" w:type="dxa"/>
            <w:tcBorders>
              <w:top w:val="single" w:sz="8" w:space="0" w:color="auto"/>
              <w:left w:val="single" w:sz="4" w:space="0" w:color="FFFFFF"/>
              <w:bottom w:val="single" w:sz="4" w:space="0" w:color="FFFFFF"/>
              <w:right w:val="single" w:sz="4" w:space="0" w:color="FFFFFF"/>
            </w:tcBorders>
            <w:shd w:val="clear" w:color="D8E4BC" w:fill="D8E4BC"/>
            <w:noWrap/>
            <w:vAlign w:val="center"/>
            <w:hideMark/>
          </w:tcPr>
          <w:p w14:paraId="04767C54"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83</w:t>
            </w:r>
          </w:p>
        </w:tc>
        <w:tc>
          <w:tcPr>
            <w:tcW w:w="984" w:type="dxa"/>
            <w:tcBorders>
              <w:top w:val="single" w:sz="8" w:space="0" w:color="auto"/>
              <w:left w:val="single" w:sz="8" w:space="0" w:color="auto"/>
              <w:bottom w:val="single" w:sz="4" w:space="0" w:color="FFFFFF"/>
              <w:right w:val="single" w:sz="4" w:space="0" w:color="FFFFFF"/>
            </w:tcBorders>
            <w:shd w:val="clear" w:color="D8E4BC" w:fill="D8E4BC"/>
            <w:noWrap/>
            <w:vAlign w:val="center"/>
            <w:hideMark/>
          </w:tcPr>
          <w:p w14:paraId="508C49A1"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22,3</w:t>
            </w:r>
          </w:p>
        </w:tc>
        <w:tc>
          <w:tcPr>
            <w:tcW w:w="984" w:type="dxa"/>
            <w:tcBorders>
              <w:top w:val="single" w:sz="8" w:space="0" w:color="auto"/>
              <w:left w:val="single" w:sz="4" w:space="0" w:color="FFFFFF"/>
              <w:bottom w:val="single" w:sz="4" w:space="0" w:color="FFFFFF"/>
              <w:right w:val="single" w:sz="4" w:space="0" w:color="FFFFFF"/>
            </w:tcBorders>
            <w:shd w:val="clear" w:color="D8E4BC" w:fill="D8E4BC"/>
            <w:noWrap/>
            <w:vAlign w:val="center"/>
            <w:hideMark/>
          </w:tcPr>
          <w:p w14:paraId="30F17849"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23,5</w:t>
            </w:r>
          </w:p>
        </w:tc>
        <w:tc>
          <w:tcPr>
            <w:tcW w:w="1394" w:type="dxa"/>
            <w:tcBorders>
              <w:top w:val="single" w:sz="8" w:space="0" w:color="auto"/>
              <w:left w:val="single" w:sz="4" w:space="0" w:color="FFFFFF"/>
              <w:bottom w:val="single" w:sz="4" w:space="0" w:color="FFFFFF"/>
              <w:right w:val="single" w:sz="4" w:space="0" w:color="FFFFFF"/>
            </w:tcBorders>
            <w:shd w:val="clear" w:color="D8E4BC" w:fill="D8E4BC"/>
            <w:noWrap/>
            <w:vAlign w:val="center"/>
            <w:hideMark/>
          </w:tcPr>
          <w:p w14:paraId="3AA05758"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22,9</w:t>
            </w:r>
          </w:p>
        </w:tc>
        <w:tc>
          <w:tcPr>
            <w:tcW w:w="1484" w:type="dxa"/>
            <w:tcBorders>
              <w:top w:val="single" w:sz="8" w:space="0" w:color="auto"/>
              <w:left w:val="single" w:sz="4" w:space="0" w:color="FFFFFF"/>
              <w:bottom w:val="single" w:sz="4" w:space="0" w:color="FFFFFF"/>
              <w:right w:val="single" w:sz="8" w:space="0" w:color="auto"/>
            </w:tcBorders>
            <w:shd w:val="clear" w:color="D8E4BC" w:fill="D8E4BC"/>
            <w:noWrap/>
            <w:vAlign w:val="center"/>
            <w:hideMark/>
          </w:tcPr>
          <w:p w14:paraId="3443A81B"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58</w:t>
            </w:r>
          </w:p>
        </w:tc>
        <w:tc>
          <w:tcPr>
            <w:tcW w:w="984" w:type="dxa"/>
            <w:tcBorders>
              <w:top w:val="single" w:sz="8" w:space="0" w:color="auto"/>
              <w:left w:val="single" w:sz="4" w:space="0" w:color="FFFFFF"/>
              <w:bottom w:val="single" w:sz="4" w:space="0" w:color="FFFFFF"/>
              <w:right w:val="single" w:sz="4" w:space="0" w:color="FFFFFF"/>
            </w:tcBorders>
            <w:shd w:val="clear" w:color="D8E4BC" w:fill="D8E4BC"/>
            <w:noWrap/>
            <w:vAlign w:val="center"/>
            <w:hideMark/>
          </w:tcPr>
          <w:p w14:paraId="2294E52F"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22</w:t>
            </w:r>
          </w:p>
        </w:tc>
        <w:tc>
          <w:tcPr>
            <w:tcW w:w="1472" w:type="dxa"/>
            <w:tcBorders>
              <w:top w:val="single" w:sz="8" w:space="0" w:color="auto"/>
              <w:left w:val="single" w:sz="4" w:space="0" w:color="FFFFFF"/>
              <w:bottom w:val="single" w:sz="4" w:space="0" w:color="FFFFFF"/>
              <w:right w:val="single" w:sz="8" w:space="0" w:color="000000"/>
            </w:tcBorders>
            <w:shd w:val="clear" w:color="D8E4BC" w:fill="D8E4BC"/>
            <w:noWrap/>
            <w:vAlign w:val="center"/>
            <w:hideMark/>
          </w:tcPr>
          <w:p w14:paraId="4528F997"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52</w:t>
            </w:r>
          </w:p>
        </w:tc>
      </w:tr>
      <w:tr w:rsidR="006869C3" w:rsidRPr="006869C3" w14:paraId="33AE54C9" w14:textId="77777777" w:rsidTr="006869C3">
        <w:trPr>
          <w:trHeight w:val="315"/>
        </w:trPr>
        <w:tc>
          <w:tcPr>
            <w:tcW w:w="870" w:type="dxa"/>
            <w:tcBorders>
              <w:top w:val="single" w:sz="4" w:space="0" w:color="FFFFFF"/>
              <w:left w:val="single" w:sz="8" w:space="0" w:color="000000"/>
              <w:bottom w:val="single" w:sz="4" w:space="0" w:color="FFFFFF"/>
              <w:right w:val="single" w:sz="8" w:space="0" w:color="auto"/>
            </w:tcBorders>
            <w:shd w:val="clear" w:color="000000" w:fill="366092"/>
            <w:noWrap/>
            <w:vAlign w:val="center"/>
            <w:hideMark/>
          </w:tcPr>
          <w:p w14:paraId="0FE228EF"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291</w:t>
            </w:r>
          </w:p>
        </w:tc>
        <w:tc>
          <w:tcPr>
            <w:tcW w:w="1391" w:type="dxa"/>
            <w:tcBorders>
              <w:top w:val="single" w:sz="4" w:space="0" w:color="FFFFFF"/>
              <w:left w:val="single" w:sz="4" w:space="0" w:color="FFFFFF"/>
              <w:bottom w:val="single" w:sz="4" w:space="0" w:color="FFFFFF"/>
              <w:right w:val="single" w:sz="8" w:space="0" w:color="auto"/>
            </w:tcBorders>
            <w:shd w:val="clear" w:color="EBF1DE" w:fill="EBF1DE"/>
            <w:noWrap/>
            <w:vAlign w:val="center"/>
            <w:hideMark/>
          </w:tcPr>
          <w:p w14:paraId="72490C86"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15/01/2016</w:t>
            </w:r>
          </w:p>
        </w:tc>
        <w:tc>
          <w:tcPr>
            <w:tcW w:w="984" w:type="dxa"/>
            <w:tcBorders>
              <w:top w:val="single" w:sz="8" w:space="0" w:color="auto"/>
              <w:left w:val="single" w:sz="4" w:space="0" w:color="FFFFFF"/>
              <w:bottom w:val="single" w:sz="4" w:space="0" w:color="FFFFFF"/>
              <w:right w:val="single" w:sz="4" w:space="0" w:color="FFFFFF"/>
            </w:tcBorders>
            <w:shd w:val="clear" w:color="EBF1DE" w:fill="EBF1DE"/>
            <w:noWrap/>
            <w:vAlign w:val="center"/>
            <w:hideMark/>
          </w:tcPr>
          <w:p w14:paraId="77725741"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24,3</w:t>
            </w:r>
          </w:p>
        </w:tc>
        <w:tc>
          <w:tcPr>
            <w:tcW w:w="984" w:type="dxa"/>
            <w:tcBorders>
              <w:top w:val="single" w:sz="8" w:space="0" w:color="auto"/>
              <w:left w:val="single" w:sz="4" w:space="0" w:color="FFFFFF"/>
              <w:bottom w:val="single" w:sz="4" w:space="0" w:color="FFFFFF"/>
              <w:right w:val="single" w:sz="4" w:space="0" w:color="FFFFFF"/>
            </w:tcBorders>
            <w:shd w:val="clear" w:color="EBF1DE" w:fill="EBF1DE"/>
            <w:noWrap/>
            <w:vAlign w:val="center"/>
            <w:hideMark/>
          </w:tcPr>
          <w:p w14:paraId="788A4C13"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25,1</w:t>
            </w:r>
          </w:p>
        </w:tc>
        <w:tc>
          <w:tcPr>
            <w:tcW w:w="1406" w:type="dxa"/>
            <w:tcBorders>
              <w:top w:val="single" w:sz="4" w:space="0" w:color="FFFFFF"/>
              <w:left w:val="single" w:sz="4" w:space="0" w:color="FFFFFF"/>
              <w:bottom w:val="single" w:sz="4" w:space="0" w:color="FFFFFF"/>
              <w:right w:val="single" w:sz="4" w:space="0" w:color="FFFFFF"/>
            </w:tcBorders>
            <w:shd w:val="clear" w:color="EBF1DE" w:fill="EBF1DE"/>
            <w:noWrap/>
            <w:vAlign w:val="center"/>
            <w:hideMark/>
          </w:tcPr>
          <w:p w14:paraId="6C9571A8"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24,7</w:t>
            </w:r>
          </w:p>
        </w:tc>
        <w:tc>
          <w:tcPr>
            <w:tcW w:w="1495" w:type="dxa"/>
            <w:tcBorders>
              <w:top w:val="single" w:sz="4" w:space="0" w:color="FFFFFF"/>
              <w:left w:val="single" w:sz="4" w:space="0" w:color="FFFFFF"/>
              <w:bottom w:val="single" w:sz="4" w:space="0" w:color="FFFFFF"/>
              <w:right w:val="single" w:sz="4" w:space="0" w:color="FFFFFF"/>
            </w:tcBorders>
            <w:shd w:val="clear" w:color="EBF1DE" w:fill="EBF1DE"/>
            <w:noWrap/>
            <w:vAlign w:val="center"/>
            <w:hideMark/>
          </w:tcPr>
          <w:p w14:paraId="3C362481"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91</w:t>
            </w:r>
          </w:p>
        </w:tc>
        <w:tc>
          <w:tcPr>
            <w:tcW w:w="984" w:type="dxa"/>
            <w:tcBorders>
              <w:top w:val="single" w:sz="8" w:space="0" w:color="auto"/>
              <w:left w:val="single" w:sz="8" w:space="0" w:color="auto"/>
              <w:bottom w:val="single" w:sz="4" w:space="0" w:color="FFFFFF"/>
              <w:right w:val="single" w:sz="4" w:space="0" w:color="FFFFFF"/>
            </w:tcBorders>
            <w:shd w:val="clear" w:color="EBF1DE" w:fill="EBF1DE"/>
            <w:noWrap/>
            <w:vAlign w:val="center"/>
            <w:hideMark/>
          </w:tcPr>
          <w:p w14:paraId="0423470D"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23,8</w:t>
            </w:r>
          </w:p>
        </w:tc>
        <w:tc>
          <w:tcPr>
            <w:tcW w:w="984" w:type="dxa"/>
            <w:tcBorders>
              <w:top w:val="single" w:sz="8" w:space="0" w:color="auto"/>
              <w:left w:val="single" w:sz="4" w:space="0" w:color="FFFFFF"/>
              <w:bottom w:val="single" w:sz="4" w:space="0" w:color="FFFFFF"/>
              <w:right w:val="single" w:sz="4" w:space="0" w:color="FFFFFF"/>
            </w:tcBorders>
            <w:shd w:val="clear" w:color="EBF1DE" w:fill="EBF1DE"/>
            <w:noWrap/>
            <w:vAlign w:val="center"/>
            <w:hideMark/>
          </w:tcPr>
          <w:p w14:paraId="58697D8F"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24,8</w:t>
            </w:r>
          </w:p>
        </w:tc>
        <w:tc>
          <w:tcPr>
            <w:tcW w:w="1394" w:type="dxa"/>
            <w:tcBorders>
              <w:top w:val="single" w:sz="4" w:space="0" w:color="FFFFFF"/>
              <w:left w:val="single" w:sz="4" w:space="0" w:color="FFFFFF"/>
              <w:bottom w:val="single" w:sz="4" w:space="0" w:color="FFFFFF"/>
              <w:right w:val="single" w:sz="4" w:space="0" w:color="FFFFFF"/>
            </w:tcBorders>
            <w:shd w:val="clear" w:color="EBF1DE" w:fill="EBF1DE"/>
            <w:noWrap/>
            <w:vAlign w:val="center"/>
            <w:hideMark/>
          </w:tcPr>
          <w:p w14:paraId="6202CDDC"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24,3</w:t>
            </w:r>
          </w:p>
        </w:tc>
        <w:tc>
          <w:tcPr>
            <w:tcW w:w="1484" w:type="dxa"/>
            <w:tcBorders>
              <w:top w:val="single" w:sz="4" w:space="0" w:color="FFFFFF"/>
              <w:left w:val="single" w:sz="4" w:space="0" w:color="FFFFFF"/>
              <w:bottom w:val="single" w:sz="4" w:space="0" w:color="FFFFFF"/>
              <w:right w:val="single" w:sz="8" w:space="0" w:color="auto"/>
            </w:tcBorders>
            <w:shd w:val="clear" w:color="EBF1DE" w:fill="EBF1DE"/>
            <w:noWrap/>
            <w:vAlign w:val="center"/>
            <w:hideMark/>
          </w:tcPr>
          <w:p w14:paraId="20A054E1"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67</w:t>
            </w:r>
          </w:p>
        </w:tc>
        <w:tc>
          <w:tcPr>
            <w:tcW w:w="984" w:type="dxa"/>
            <w:tcBorders>
              <w:top w:val="single" w:sz="8" w:space="0" w:color="auto"/>
              <w:left w:val="single" w:sz="4" w:space="0" w:color="FFFFFF"/>
              <w:bottom w:val="single" w:sz="4" w:space="0" w:color="FFFFFF"/>
              <w:right w:val="single" w:sz="4" w:space="0" w:color="FFFFFF"/>
            </w:tcBorders>
            <w:shd w:val="clear" w:color="EBF1DE" w:fill="EBF1DE"/>
            <w:noWrap/>
            <w:vAlign w:val="center"/>
            <w:hideMark/>
          </w:tcPr>
          <w:p w14:paraId="41E4FB0E"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23</w:t>
            </w:r>
          </w:p>
        </w:tc>
        <w:tc>
          <w:tcPr>
            <w:tcW w:w="1472" w:type="dxa"/>
            <w:tcBorders>
              <w:top w:val="single" w:sz="8" w:space="0" w:color="auto"/>
              <w:left w:val="single" w:sz="4" w:space="0" w:color="FFFFFF"/>
              <w:bottom w:val="single" w:sz="4" w:space="0" w:color="FFFFFF"/>
              <w:right w:val="single" w:sz="8" w:space="0" w:color="000000"/>
            </w:tcBorders>
            <w:shd w:val="clear" w:color="EBF1DE" w:fill="EBF1DE"/>
            <w:noWrap/>
            <w:vAlign w:val="center"/>
            <w:hideMark/>
          </w:tcPr>
          <w:p w14:paraId="08800E39"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52</w:t>
            </w:r>
          </w:p>
        </w:tc>
      </w:tr>
      <w:tr w:rsidR="006869C3" w:rsidRPr="006869C3" w14:paraId="726FB6B3" w14:textId="77777777" w:rsidTr="006869C3">
        <w:trPr>
          <w:trHeight w:val="300"/>
        </w:trPr>
        <w:tc>
          <w:tcPr>
            <w:tcW w:w="870" w:type="dxa"/>
            <w:tcBorders>
              <w:top w:val="single" w:sz="8" w:space="0" w:color="auto"/>
              <w:left w:val="single" w:sz="8" w:space="0" w:color="000000"/>
              <w:bottom w:val="single" w:sz="4" w:space="0" w:color="FFFFFF"/>
              <w:right w:val="single" w:sz="8" w:space="0" w:color="auto"/>
            </w:tcBorders>
            <w:shd w:val="clear" w:color="000000" w:fill="DCE6F1"/>
            <w:noWrap/>
            <w:vAlign w:val="center"/>
            <w:hideMark/>
          </w:tcPr>
          <w:p w14:paraId="41F75FB6"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293</w:t>
            </w:r>
          </w:p>
        </w:tc>
        <w:tc>
          <w:tcPr>
            <w:tcW w:w="1391" w:type="dxa"/>
            <w:tcBorders>
              <w:top w:val="single" w:sz="8" w:space="0" w:color="auto"/>
              <w:left w:val="single" w:sz="4" w:space="0" w:color="FFFFFF"/>
              <w:bottom w:val="single" w:sz="4" w:space="0" w:color="FFFFFF"/>
              <w:right w:val="single" w:sz="8" w:space="0" w:color="auto"/>
            </w:tcBorders>
            <w:shd w:val="clear" w:color="D8E4BC" w:fill="D8E4BC"/>
            <w:noWrap/>
            <w:vAlign w:val="center"/>
            <w:hideMark/>
          </w:tcPr>
          <w:p w14:paraId="4A1FA7E7"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16/01/2016</w:t>
            </w:r>
          </w:p>
        </w:tc>
        <w:tc>
          <w:tcPr>
            <w:tcW w:w="984" w:type="dxa"/>
            <w:tcBorders>
              <w:top w:val="single" w:sz="8" w:space="0" w:color="auto"/>
              <w:left w:val="single" w:sz="8" w:space="0" w:color="auto"/>
              <w:bottom w:val="single" w:sz="4" w:space="0" w:color="FFFFFF"/>
              <w:right w:val="single" w:sz="4" w:space="0" w:color="FFFFFF"/>
            </w:tcBorders>
            <w:shd w:val="clear" w:color="D8E4BC" w:fill="D8E4BC"/>
            <w:noWrap/>
            <w:vAlign w:val="center"/>
            <w:hideMark/>
          </w:tcPr>
          <w:p w14:paraId="3B791A24"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22,1</w:t>
            </w:r>
          </w:p>
        </w:tc>
        <w:tc>
          <w:tcPr>
            <w:tcW w:w="984" w:type="dxa"/>
            <w:tcBorders>
              <w:top w:val="single" w:sz="8" w:space="0" w:color="auto"/>
              <w:left w:val="single" w:sz="4" w:space="0" w:color="FFFFFF"/>
              <w:bottom w:val="single" w:sz="4" w:space="0" w:color="FFFFFF"/>
              <w:right w:val="single" w:sz="4" w:space="0" w:color="FFFFFF"/>
            </w:tcBorders>
            <w:shd w:val="clear" w:color="D8E4BC" w:fill="D8E4BC"/>
            <w:noWrap/>
            <w:vAlign w:val="center"/>
            <w:hideMark/>
          </w:tcPr>
          <w:p w14:paraId="2FECAD06"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22,8</w:t>
            </w:r>
          </w:p>
        </w:tc>
        <w:tc>
          <w:tcPr>
            <w:tcW w:w="1406" w:type="dxa"/>
            <w:tcBorders>
              <w:top w:val="single" w:sz="8" w:space="0" w:color="auto"/>
              <w:left w:val="single" w:sz="4" w:space="0" w:color="FFFFFF"/>
              <w:bottom w:val="single" w:sz="4" w:space="0" w:color="FFFFFF"/>
              <w:right w:val="single" w:sz="4" w:space="0" w:color="FFFFFF"/>
            </w:tcBorders>
            <w:shd w:val="clear" w:color="D8E4BC" w:fill="D8E4BC"/>
            <w:noWrap/>
            <w:vAlign w:val="center"/>
            <w:hideMark/>
          </w:tcPr>
          <w:p w14:paraId="25B67FC5"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22,45</w:t>
            </w:r>
          </w:p>
        </w:tc>
        <w:tc>
          <w:tcPr>
            <w:tcW w:w="1495" w:type="dxa"/>
            <w:tcBorders>
              <w:top w:val="single" w:sz="8" w:space="0" w:color="auto"/>
              <w:left w:val="single" w:sz="4" w:space="0" w:color="FFFFFF"/>
              <w:bottom w:val="single" w:sz="4" w:space="0" w:color="FFFFFF"/>
              <w:right w:val="single" w:sz="8" w:space="0" w:color="auto"/>
            </w:tcBorders>
            <w:shd w:val="clear" w:color="D8E4BC" w:fill="D8E4BC"/>
            <w:noWrap/>
            <w:vAlign w:val="center"/>
            <w:hideMark/>
          </w:tcPr>
          <w:p w14:paraId="65507212"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76</w:t>
            </w:r>
          </w:p>
        </w:tc>
        <w:tc>
          <w:tcPr>
            <w:tcW w:w="984" w:type="dxa"/>
            <w:tcBorders>
              <w:top w:val="single" w:sz="8" w:space="0" w:color="auto"/>
              <w:left w:val="single" w:sz="8" w:space="0" w:color="auto"/>
              <w:bottom w:val="single" w:sz="4" w:space="0" w:color="FFFFFF"/>
              <w:right w:val="single" w:sz="4" w:space="0" w:color="FFFFFF"/>
            </w:tcBorders>
            <w:shd w:val="clear" w:color="D8E4BC" w:fill="D8E4BC"/>
            <w:noWrap/>
            <w:vAlign w:val="center"/>
            <w:hideMark/>
          </w:tcPr>
          <w:p w14:paraId="5A34FDA5"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21,6</w:t>
            </w:r>
          </w:p>
        </w:tc>
        <w:tc>
          <w:tcPr>
            <w:tcW w:w="984" w:type="dxa"/>
            <w:tcBorders>
              <w:top w:val="single" w:sz="8" w:space="0" w:color="auto"/>
              <w:left w:val="single" w:sz="4" w:space="0" w:color="FFFFFF"/>
              <w:bottom w:val="single" w:sz="4" w:space="0" w:color="FFFFFF"/>
              <w:right w:val="single" w:sz="4" w:space="0" w:color="FFFFFF"/>
            </w:tcBorders>
            <w:shd w:val="clear" w:color="D8E4BC" w:fill="D8E4BC"/>
            <w:noWrap/>
            <w:vAlign w:val="center"/>
            <w:hideMark/>
          </w:tcPr>
          <w:p w14:paraId="3DF38C5E"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22,8</w:t>
            </w:r>
          </w:p>
        </w:tc>
        <w:tc>
          <w:tcPr>
            <w:tcW w:w="1394" w:type="dxa"/>
            <w:tcBorders>
              <w:top w:val="single" w:sz="8" w:space="0" w:color="auto"/>
              <w:left w:val="single" w:sz="4" w:space="0" w:color="FFFFFF"/>
              <w:bottom w:val="single" w:sz="4" w:space="0" w:color="FFFFFF"/>
              <w:right w:val="single" w:sz="4" w:space="0" w:color="FFFFFF"/>
            </w:tcBorders>
            <w:shd w:val="clear" w:color="D8E4BC" w:fill="D8E4BC"/>
            <w:noWrap/>
            <w:vAlign w:val="center"/>
            <w:hideMark/>
          </w:tcPr>
          <w:p w14:paraId="435CBB6E"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22,2</w:t>
            </w:r>
          </w:p>
        </w:tc>
        <w:tc>
          <w:tcPr>
            <w:tcW w:w="1484" w:type="dxa"/>
            <w:tcBorders>
              <w:top w:val="single" w:sz="8" w:space="0" w:color="auto"/>
              <w:left w:val="single" w:sz="4" w:space="0" w:color="FFFFFF"/>
              <w:bottom w:val="single" w:sz="4" w:space="0" w:color="FFFFFF"/>
              <w:right w:val="single" w:sz="8" w:space="0" w:color="auto"/>
            </w:tcBorders>
            <w:shd w:val="clear" w:color="D8E4BC" w:fill="D8E4BC"/>
            <w:noWrap/>
            <w:vAlign w:val="center"/>
            <w:hideMark/>
          </w:tcPr>
          <w:p w14:paraId="578F3729"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50</w:t>
            </w:r>
          </w:p>
        </w:tc>
        <w:tc>
          <w:tcPr>
            <w:tcW w:w="984" w:type="dxa"/>
            <w:tcBorders>
              <w:top w:val="single" w:sz="8" w:space="0" w:color="auto"/>
              <w:left w:val="single" w:sz="4" w:space="0" w:color="FFFFFF"/>
              <w:bottom w:val="single" w:sz="4" w:space="0" w:color="FFFFFF"/>
              <w:right w:val="single" w:sz="4" w:space="0" w:color="FFFFFF"/>
            </w:tcBorders>
            <w:shd w:val="clear" w:color="D8E4BC" w:fill="D8E4BC"/>
            <w:noWrap/>
            <w:vAlign w:val="center"/>
            <w:hideMark/>
          </w:tcPr>
          <w:p w14:paraId="2C4415AF"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21</w:t>
            </w:r>
          </w:p>
        </w:tc>
        <w:tc>
          <w:tcPr>
            <w:tcW w:w="1472" w:type="dxa"/>
            <w:tcBorders>
              <w:top w:val="single" w:sz="8" w:space="0" w:color="auto"/>
              <w:left w:val="single" w:sz="4" w:space="0" w:color="FFFFFF"/>
              <w:bottom w:val="single" w:sz="4" w:space="0" w:color="FFFFFF"/>
              <w:right w:val="single" w:sz="8" w:space="0" w:color="000000"/>
            </w:tcBorders>
            <w:shd w:val="clear" w:color="D8E4BC" w:fill="D8E4BC"/>
            <w:noWrap/>
            <w:vAlign w:val="center"/>
            <w:hideMark/>
          </w:tcPr>
          <w:p w14:paraId="4B00A2BB"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50</w:t>
            </w:r>
          </w:p>
        </w:tc>
      </w:tr>
      <w:tr w:rsidR="006869C3" w:rsidRPr="006869C3" w14:paraId="60A4107B" w14:textId="77777777" w:rsidTr="006869C3">
        <w:trPr>
          <w:trHeight w:val="300"/>
        </w:trPr>
        <w:tc>
          <w:tcPr>
            <w:tcW w:w="870" w:type="dxa"/>
            <w:tcBorders>
              <w:top w:val="single" w:sz="4" w:space="0" w:color="FFFFFF"/>
              <w:left w:val="single" w:sz="8" w:space="0" w:color="000000"/>
              <w:bottom w:val="single" w:sz="4" w:space="0" w:color="FFFFFF"/>
              <w:right w:val="single" w:sz="8" w:space="0" w:color="auto"/>
            </w:tcBorders>
            <w:shd w:val="clear" w:color="000000" w:fill="366092"/>
            <w:noWrap/>
            <w:vAlign w:val="center"/>
            <w:hideMark/>
          </w:tcPr>
          <w:p w14:paraId="42C0D7E7"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295</w:t>
            </w:r>
          </w:p>
        </w:tc>
        <w:tc>
          <w:tcPr>
            <w:tcW w:w="1391" w:type="dxa"/>
            <w:tcBorders>
              <w:top w:val="single" w:sz="4" w:space="0" w:color="FFFFFF"/>
              <w:left w:val="single" w:sz="4" w:space="0" w:color="FFFFFF"/>
              <w:bottom w:val="single" w:sz="4" w:space="0" w:color="FFFFFF"/>
              <w:right w:val="single" w:sz="8" w:space="0" w:color="auto"/>
            </w:tcBorders>
            <w:shd w:val="clear" w:color="EBF1DE" w:fill="EBF1DE"/>
            <w:noWrap/>
            <w:vAlign w:val="center"/>
            <w:hideMark/>
          </w:tcPr>
          <w:p w14:paraId="7B27A1E4"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16/01/2016</w:t>
            </w:r>
          </w:p>
        </w:tc>
        <w:tc>
          <w:tcPr>
            <w:tcW w:w="984" w:type="dxa"/>
            <w:tcBorders>
              <w:top w:val="single" w:sz="4" w:space="0" w:color="FFFFFF"/>
              <w:left w:val="single" w:sz="8" w:space="0" w:color="auto"/>
              <w:bottom w:val="single" w:sz="4" w:space="0" w:color="FFFFFF"/>
              <w:right w:val="single" w:sz="4" w:space="0" w:color="FFFFFF"/>
            </w:tcBorders>
            <w:shd w:val="clear" w:color="EBF1DE" w:fill="EBF1DE"/>
            <w:noWrap/>
            <w:vAlign w:val="center"/>
            <w:hideMark/>
          </w:tcPr>
          <w:p w14:paraId="3A7A9406"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24</w:t>
            </w:r>
          </w:p>
        </w:tc>
        <w:tc>
          <w:tcPr>
            <w:tcW w:w="984" w:type="dxa"/>
            <w:tcBorders>
              <w:top w:val="single" w:sz="4" w:space="0" w:color="FFFFFF"/>
              <w:left w:val="single" w:sz="4" w:space="0" w:color="FFFFFF"/>
              <w:bottom w:val="single" w:sz="4" w:space="0" w:color="FFFFFF"/>
              <w:right w:val="single" w:sz="4" w:space="0" w:color="FFFFFF"/>
            </w:tcBorders>
            <w:shd w:val="clear" w:color="EBF1DE" w:fill="EBF1DE"/>
            <w:noWrap/>
            <w:vAlign w:val="center"/>
            <w:hideMark/>
          </w:tcPr>
          <w:p w14:paraId="0B8D8F1D"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24,7</w:t>
            </w:r>
          </w:p>
        </w:tc>
        <w:tc>
          <w:tcPr>
            <w:tcW w:w="1406" w:type="dxa"/>
            <w:tcBorders>
              <w:top w:val="single" w:sz="4" w:space="0" w:color="FFFFFF"/>
              <w:left w:val="single" w:sz="4" w:space="0" w:color="FFFFFF"/>
              <w:bottom w:val="single" w:sz="4" w:space="0" w:color="FFFFFF"/>
              <w:right w:val="single" w:sz="4" w:space="0" w:color="FFFFFF"/>
            </w:tcBorders>
            <w:shd w:val="clear" w:color="EBF1DE" w:fill="EBF1DE"/>
            <w:noWrap/>
            <w:vAlign w:val="center"/>
            <w:hideMark/>
          </w:tcPr>
          <w:p w14:paraId="50B7F259"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24,35</w:t>
            </w:r>
          </w:p>
        </w:tc>
        <w:tc>
          <w:tcPr>
            <w:tcW w:w="1495" w:type="dxa"/>
            <w:tcBorders>
              <w:top w:val="single" w:sz="4" w:space="0" w:color="FFFFFF"/>
              <w:left w:val="single" w:sz="4" w:space="0" w:color="FFFFFF"/>
              <w:bottom w:val="single" w:sz="4" w:space="0" w:color="FFFFFF"/>
              <w:right w:val="single" w:sz="8" w:space="0" w:color="auto"/>
            </w:tcBorders>
            <w:shd w:val="clear" w:color="EBF1DE" w:fill="EBF1DE"/>
            <w:noWrap/>
            <w:vAlign w:val="center"/>
            <w:hideMark/>
          </w:tcPr>
          <w:p w14:paraId="3BD91D9E"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82</w:t>
            </w:r>
          </w:p>
        </w:tc>
        <w:tc>
          <w:tcPr>
            <w:tcW w:w="984" w:type="dxa"/>
            <w:tcBorders>
              <w:top w:val="single" w:sz="4" w:space="0" w:color="FFFFFF"/>
              <w:left w:val="single" w:sz="8" w:space="0" w:color="auto"/>
              <w:bottom w:val="single" w:sz="4" w:space="0" w:color="FFFFFF"/>
              <w:right w:val="single" w:sz="4" w:space="0" w:color="FFFFFF"/>
            </w:tcBorders>
            <w:shd w:val="clear" w:color="EBF1DE" w:fill="EBF1DE"/>
            <w:noWrap/>
            <w:vAlign w:val="center"/>
            <w:hideMark/>
          </w:tcPr>
          <w:p w14:paraId="135215B6"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23,3</w:t>
            </w:r>
          </w:p>
        </w:tc>
        <w:tc>
          <w:tcPr>
            <w:tcW w:w="984" w:type="dxa"/>
            <w:tcBorders>
              <w:top w:val="single" w:sz="4" w:space="0" w:color="FFFFFF"/>
              <w:left w:val="single" w:sz="4" w:space="0" w:color="FFFFFF"/>
              <w:bottom w:val="single" w:sz="4" w:space="0" w:color="FFFFFF"/>
              <w:right w:val="single" w:sz="4" w:space="0" w:color="FFFFFF"/>
            </w:tcBorders>
            <w:shd w:val="clear" w:color="EBF1DE" w:fill="EBF1DE"/>
            <w:noWrap/>
            <w:vAlign w:val="center"/>
            <w:hideMark/>
          </w:tcPr>
          <w:p w14:paraId="4F179C64"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24,5</w:t>
            </w:r>
          </w:p>
        </w:tc>
        <w:tc>
          <w:tcPr>
            <w:tcW w:w="1394" w:type="dxa"/>
            <w:tcBorders>
              <w:top w:val="single" w:sz="4" w:space="0" w:color="FFFFFF"/>
              <w:left w:val="single" w:sz="4" w:space="0" w:color="FFFFFF"/>
              <w:bottom w:val="single" w:sz="4" w:space="0" w:color="FFFFFF"/>
              <w:right w:val="single" w:sz="4" w:space="0" w:color="FFFFFF"/>
            </w:tcBorders>
            <w:shd w:val="clear" w:color="EBF1DE" w:fill="EBF1DE"/>
            <w:noWrap/>
            <w:vAlign w:val="center"/>
            <w:hideMark/>
          </w:tcPr>
          <w:p w14:paraId="57D787C9"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23,9</w:t>
            </w:r>
          </w:p>
        </w:tc>
        <w:tc>
          <w:tcPr>
            <w:tcW w:w="1484" w:type="dxa"/>
            <w:tcBorders>
              <w:top w:val="single" w:sz="4" w:space="0" w:color="FFFFFF"/>
              <w:left w:val="single" w:sz="4" w:space="0" w:color="FFFFFF"/>
              <w:bottom w:val="single" w:sz="4" w:space="0" w:color="FFFFFF"/>
              <w:right w:val="single" w:sz="8" w:space="0" w:color="auto"/>
            </w:tcBorders>
            <w:shd w:val="clear" w:color="EBF1DE" w:fill="EBF1DE"/>
            <w:noWrap/>
            <w:vAlign w:val="center"/>
            <w:hideMark/>
          </w:tcPr>
          <w:p w14:paraId="02811399"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57</w:t>
            </w:r>
          </w:p>
        </w:tc>
        <w:tc>
          <w:tcPr>
            <w:tcW w:w="984" w:type="dxa"/>
            <w:tcBorders>
              <w:top w:val="single" w:sz="4" w:space="0" w:color="FFFFFF"/>
              <w:left w:val="single" w:sz="4" w:space="0" w:color="FFFFFF"/>
              <w:bottom w:val="single" w:sz="4" w:space="0" w:color="FFFFFF"/>
              <w:right w:val="single" w:sz="4" w:space="0" w:color="FFFFFF"/>
            </w:tcBorders>
            <w:shd w:val="clear" w:color="EBF1DE" w:fill="EBF1DE"/>
            <w:noWrap/>
            <w:vAlign w:val="center"/>
            <w:hideMark/>
          </w:tcPr>
          <w:p w14:paraId="2CD98570"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22,5</w:t>
            </w:r>
          </w:p>
        </w:tc>
        <w:tc>
          <w:tcPr>
            <w:tcW w:w="1472" w:type="dxa"/>
            <w:tcBorders>
              <w:top w:val="single" w:sz="4" w:space="0" w:color="FFFFFF"/>
              <w:left w:val="single" w:sz="4" w:space="0" w:color="FFFFFF"/>
              <w:bottom w:val="single" w:sz="4" w:space="0" w:color="FFFFFF"/>
              <w:right w:val="single" w:sz="8" w:space="0" w:color="000000"/>
            </w:tcBorders>
            <w:shd w:val="clear" w:color="EBF1DE" w:fill="EBF1DE"/>
            <w:noWrap/>
            <w:vAlign w:val="center"/>
            <w:hideMark/>
          </w:tcPr>
          <w:p w14:paraId="2FE0DDA7"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36</w:t>
            </w:r>
          </w:p>
        </w:tc>
      </w:tr>
      <w:tr w:rsidR="006869C3" w:rsidRPr="006869C3" w14:paraId="565DC062" w14:textId="77777777" w:rsidTr="006869C3">
        <w:trPr>
          <w:trHeight w:val="300"/>
        </w:trPr>
        <w:tc>
          <w:tcPr>
            <w:tcW w:w="870" w:type="dxa"/>
            <w:tcBorders>
              <w:top w:val="single" w:sz="4" w:space="0" w:color="FFFFFF"/>
              <w:left w:val="single" w:sz="8" w:space="0" w:color="000000"/>
              <w:bottom w:val="single" w:sz="4" w:space="0" w:color="FFFFFF"/>
              <w:right w:val="single" w:sz="8" w:space="0" w:color="auto"/>
            </w:tcBorders>
            <w:shd w:val="clear" w:color="000000" w:fill="95B3D7"/>
            <w:noWrap/>
            <w:vAlign w:val="center"/>
            <w:hideMark/>
          </w:tcPr>
          <w:p w14:paraId="11191D19"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302</w:t>
            </w:r>
          </w:p>
        </w:tc>
        <w:tc>
          <w:tcPr>
            <w:tcW w:w="1391" w:type="dxa"/>
            <w:tcBorders>
              <w:top w:val="single" w:sz="4" w:space="0" w:color="FFFFFF"/>
              <w:left w:val="single" w:sz="4" w:space="0" w:color="FFFFFF"/>
              <w:bottom w:val="single" w:sz="4" w:space="0" w:color="FFFFFF"/>
              <w:right w:val="single" w:sz="8" w:space="0" w:color="auto"/>
            </w:tcBorders>
            <w:shd w:val="clear" w:color="D8E4BC" w:fill="D8E4BC"/>
            <w:noWrap/>
            <w:vAlign w:val="center"/>
            <w:hideMark/>
          </w:tcPr>
          <w:p w14:paraId="0B7DF677"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18/01/2016</w:t>
            </w:r>
          </w:p>
        </w:tc>
        <w:tc>
          <w:tcPr>
            <w:tcW w:w="984" w:type="dxa"/>
            <w:tcBorders>
              <w:top w:val="single" w:sz="4" w:space="0" w:color="FFFFFF"/>
              <w:left w:val="single" w:sz="4" w:space="0" w:color="FFFFFF"/>
              <w:bottom w:val="single" w:sz="4" w:space="0" w:color="FFFFFF"/>
              <w:right w:val="single" w:sz="4" w:space="0" w:color="FFFFFF"/>
            </w:tcBorders>
            <w:shd w:val="clear" w:color="D8E4BC" w:fill="D8E4BC"/>
            <w:noWrap/>
            <w:vAlign w:val="center"/>
            <w:hideMark/>
          </w:tcPr>
          <w:p w14:paraId="7A64F769"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21,7</w:t>
            </w:r>
          </w:p>
        </w:tc>
        <w:tc>
          <w:tcPr>
            <w:tcW w:w="984" w:type="dxa"/>
            <w:tcBorders>
              <w:top w:val="single" w:sz="4" w:space="0" w:color="FFFFFF"/>
              <w:left w:val="single" w:sz="4" w:space="0" w:color="FFFFFF"/>
              <w:bottom w:val="single" w:sz="4" w:space="0" w:color="FFFFFF"/>
              <w:right w:val="single" w:sz="4" w:space="0" w:color="FFFFFF"/>
            </w:tcBorders>
            <w:shd w:val="clear" w:color="D8E4BC" w:fill="D8E4BC"/>
            <w:noWrap/>
            <w:vAlign w:val="center"/>
            <w:hideMark/>
          </w:tcPr>
          <w:p w14:paraId="0E748297"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22,6</w:t>
            </w:r>
          </w:p>
        </w:tc>
        <w:tc>
          <w:tcPr>
            <w:tcW w:w="1406" w:type="dxa"/>
            <w:tcBorders>
              <w:top w:val="single" w:sz="4" w:space="0" w:color="FFFFFF"/>
              <w:left w:val="single" w:sz="4" w:space="0" w:color="FFFFFF"/>
              <w:bottom w:val="single" w:sz="4" w:space="0" w:color="FFFFFF"/>
              <w:right w:val="single" w:sz="4" w:space="0" w:color="FFFFFF"/>
            </w:tcBorders>
            <w:shd w:val="clear" w:color="D8E4BC" w:fill="D8E4BC"/>
            <w:noWrap/>
            <w:vAlign w:val="center"/>
            <w:hideMark/>
          </w:tcPr>
          <w:p w14:paraId="26C28FAF"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22,15</w:t>
            </w:r>
          </w:p>
        </w:tc>
        <w:tc>
          <w:tcPr>
            <w:tcW w:w="1495" w:type="dxa"/>
            <w:tcBorders>
              <w:top w:val="single" w:sz="4" w:space="0" w:color="FFFFFF"/>
              <w:left w:val="single" w:sz="4" w:space="0" w:color="FFFFFF"/>
              <w:bottom w:val="single" w:sz="4" w:space="0" w:color="FFFFFF"/>
              <w:right w:val="single" w:sz="4" w:space="0" w:color="FFFFFF"/>
            </w:tcBorders>
            <w:shd w:val="clear" w:color="D8E4BC" w:fill="D8E4BC"/>
            <w:noWrap/>
            <w:vAlign w:val="center"/>
            <w:hideMark/>
          </w:tcPr>
          <w:p w14:paraId="110EE23A"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84</w:t>
            </w:r>
          </w:p>
        </w:tc>
        <w:tc>
          <w:tcPr>
            <w:tcW w:w="984" w:type="dxa"/>
            <w:tcBorders>
              <w:top w:val="single" w:sz="4" w:space="0" w:color="FFFFFF"/>
              <w:left w:val="single" w:sz="8" w:space="0" w:color="auto"/>
              <w:bottom w:val="single" w:sz="4" w:space="0" w:color="FFFFFF"/>
              <w:right w:val="single" w:sz="4" w:space="0" w:color="FFFFFF"/>
            </w:tcBorders>
            <w:shd w:val="clear" w:color="D8E4BC" w:fill="D8E4BC"/>
            <w:noWrap/>
            <w:vAlign w:val="center"/>
            <w:hideMark/>
          </w:tcPr>
          <w:p w14:paraId="030980A6"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21,2</w:t>
            </w:r>
          </w:p>
        </w:tc>
        <w:tc>
          <w:tcPr>
            <w:tcW w:w="984" w:type="dxa"/>
            <w:tcBorders>
              <w:top w:val="single" w:sz="4" w:space="0" w:color="FFFFFF"/>
              <w:left w:val="single" w:sz="4" w:space="0" w:color="FFFFFF"/>
              <w:bottom w:val="single" w:sz="4" w:space="0" w:color="FFFFFF"/>
              <w:right w:val="single" w:sz="4" w:space="0" w:color="FFFFFF"/>
            </w:tcBorders>
            <w:shd w:val="clear" w:color="D8E4BC" w:fill="D8E4BC"/>
            <w:noWrap/>
            <w:vAlign w:val="center"/>
            <w:hideMark/>
          </w:tcPr>
          <w:p w14:paraId="1E990EEA"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22,3</w:t>
            </w:r>
          </w:p>
        </w:tc>
        <w:tc>
          <w:tcPr>
            <w:tcW w:w="1394" w:type="dxa"/>
            <w:tcBorders>
              <w:top w:val="single" w:sz="4" w:space="0" w:color="FFFFFF"/>
              <w:left w:val="single" w:sz="4" w:space="0" w:color="FFFFFF"/>
              <w:bottom w:val="single" w:sz="4" w:space="0" w:color="FFFFFF"/>
              <w:right w:val="single" w:sz="4" w:space="0" w:color="FFFFFF"/>
            </w:tcBorders>
            <w:shd w:val="clear" w:color="D8E4BC" w:fill="D8E4BC"/>
            <w:noWrap/>
            <w:vAlign w:val="center"/>
            <w:hideMark/>
          </w:tcPr>
          <w:p w14:paraId="70DDD9BC"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21,75</w:t>
            </w:r>
          </w:p>
        </w:tc>
        <w:tc>
          <w:tcPr>
            <w:tcW w:w="1484" w:type="dxa"/>
            <w:tcBorders>
              <w:top w:val="single" w:sz="4" w:space="0" w:color="FFFFFF"/>
              <w:left w:val="single" w:sz="4" w:space="0" w:color="FFFFFF"/>
              <w:bottom w:val="single" w:sz="4" w:space="0" w:color="FFFFFF"/>
              <w:right w:val="single" w:sz="8" w:space="0" w:color="auto"/>
            </w:tcBorders>
            <w:shd w:val="clear" w:color="D8E4BC" w:fill="D8E4BC"/>
            <w:noWrap/>
            <w:vAlign w:val="center"/>
            <w:hideMark/>
          </w:tcPr>
          <w:p w14:paraId="09F6F105"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52</w:t>
            </w:r>
          </w:p>
        </w:tc>
        <w:tc>
          <w:tcPr>
            <w:tcW w:w="984" w:type="dxa"/>
            <w:tcBorders>
              <w:top w:val="single" w:sz="4" w:space="0" w:color="FFFFFF"/>
              <w:left w:val="single" w:sz="4" w:space="0" w:color="FFFFFF"/>
              <w:bottom w:val="single" w:sz="4" w:space="0" w:color="FFFFFF"/>
              <w:right w:val="single" w:sz="4" w:space="0" w:color="FFFFFF"/>
            </w:tcBorders>
            <w:shd w:val="clear" w:color="D8E4BC" w:fill="D8E4BC"/>
            <w:noWrap/>
            <w:vAlign w:val="center"/>
            <w:hideMark/>
          </w:tcPr>
          <w:p w14:paraId="6188F9B2"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20,5</w:t>
            </w:r>
          </w:p>
        </w:tc>
        <w:tc>
          <w:tcPr>
            <w:tcW w:w="1472" w:type="dxa"/>
            <w:tcBorders>
              <w:top w:val="single" w:sz="4" w:space="0" w:color="FFFFFF"/>
              <w:left w:val="single" w:sz="4" w:space="0" w:color="FFFFFF"/>
              <w:bottom w:val="single" w:sz="4" w:space="0" w:color="FFFFFF"/>
              <w:right w:val="single" w:sz="8" w:space="0" w:color="000000"/>
            </w:tcBorders>
            <w:shd w:val="clear" w:color="D8E4BC" w:fill="D8E4BC"/>
            <w:noWrap/>
            <w:vAlign w:val="center"/>
            <w:hideMark/>
          </w:tcPr>
          <w:p w14:paraId="5EE01A4C"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45</w:t>
            </w:r>
          </w:p>
        </w:tc>
      </w:tr>
      <w:tr w:rsidR="006869C3" w:rsidRPr="006869C3" w14:paraId="2AA24FC9" w14:textId="77777777" w:rsidTr="006869C3">
        <w:trPr>
          <w:trHeight w:val="300"/>
        </w:trPr>
        <w:tc>
          <w:tcPr>
            <w:tcW w:w="870" w:type="dxa"/>
            <w:tcBorders>
              <w:top w:val="single" w:sz="4" w:space="0" w:color="FFFFFF"/>
              <w:left w:val="single" w:sz="8" w:space="0" w:color="000000"/>
              <w:bottom w:val="single" w:sz="4" w:space="0" w:color="FFFFFF"/>
              <w:right w:val="single" w:sz="8" w:space="0" w:color="auto"/>
            </w:tcBorders>
            <w:shd w:val="clear" w:color="000000" w:fill="95B3D7"/>
            <w:noWrap/>
            <w:vAlign w:val="center"/>
            <w:hideMark/>
          </w:tcPr>
          <w:p w14:paraId="65AA4338"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306</w:t>
            </w:r>
          </w:p>
        </w:tc>
        <w:tc>
          <w:tcPr>
            <w:tcW w:w="1391" w:type="dxa"/>
            <w:tcBorders>
              <w:top w:val="single" w:sz="4" w:space="0" w:color="FFFFFF"/>
              <w:left w:val="single" w:sz="4" w:space="0" w:color="FFFFFF"/>
              <w:bottom w:val="single" w:sz="4" w:space="0" w:color="FFFFFF"/>
              <w:right w:val="single" w:sz="8" w:space="0" w:color="auto"/>
            </w:tcBorders>
            <w:shd w:val="clear" w:color="EBF1DE" w:fill="EBF1DE"/>
            <w:noWrap/>
            <w:vAlign w:val="center"/>
            <w:hideMark/>
          </w:tcPr>
          <w:p w14:paraId="4FE1B075"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19/01/2016</w:t>
            </w:r>
          </w:p>
        </w:tc>
        <w:tc>
          <w:tcPr>
            <w:tcW w:w="984" w:type="dxa"/>
            <w:tcBorders>
              <w:top w:val="single" w:sz="4" w:space="0" w:color="FFFFFF"/>
              <w:left w:val="single" w:sz="4" w:space="0" w:color="FFFFFF"/>
              <w:bottom w:val="single" w:sz="4" w:space="0" w:color="FFFFFF"/>
              <w:right w:val="single" w:sz="4" w:space="0" w:color="FFFFFF"/>
            </w:tcBorders>
            <w:shd w:val="clear" w:color="EBF1DE" w:fill="EBF1DE"/>
            <w:noWrap/>
            <w:vAlign w:val="center"/>
            <w:hideMark/>
          </w:tcPr>
          <w:p w14:paraId="203B4EAC"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22,4</w:t>
            </w:r>
          </w:p>
        </w:tc>
        <w:tc>
          <w:tcPr>
            <w:tcW w:w="984" w:type="dxa"/>
            <w:tcBorders>
              <w:top w:val="single" w:sz="4" w:space="0" w:color="FFFFFF"/>
              <w:left w:val="single" w:sz="4" w:space="0" w:color="FFFFFF"/>
              <w:bottom w:val="single" w:sz="4" w:space="0" w:color="FFFFFF"/>
              <w:right w:val="single" w:sz="4" w:space="0" w:color="FFFFFF"/>
            </w:tcBorders>
            <w:shd w:val="clear" w:color="EBF1DE" w:fill="EBF1DE"/>
            <w:noWrap/>
            <w:vAlign w:val="center"/>
            <w:hideMark/>
          </w:tcPr>
          <w:p w14:paraId="1E45F1FB"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23,2</w:t>
            </w:r>
          </w:p>
        </w:tc>
        <w:tc>
          <w:tcPr>
            <w:tcW w:w="1406" w:type="dxa"/>
            <w:tcBorders>
              <w:top w:val="single" w:sz="4" w:space="0" w:color="FFFFFF"/>
              <w:left w:val="single" w:sz="4" w:space="0" w:color="FFFFFF"/>
              <w:bottom w:val="single" w:sz="4" w:space="0" w:color="FFFFFF"/>
              <w:right w:val="single" w:sz="4" w:space="0" w:color="FFFFFF"/>
            </w:tcBorders>
            <w:shd w:val="clear" w:color="EBF1DE" w:fill="EBF1DE"/>
            <w:noWrap/>
            <w:vAlign w:val="center"/>
            <w:hideMark/>
          </w:tcPr>
          <w:p w14:paraId="7C60E752"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22,8</w:t>
            </w:r>
          </w:p>
        </w:tc>
        <w:tc>
          <w:tcPr>
            <w:tcW w:w="1495" w:type="dxa"/>
            <w:tcBorders>
              <w:top w:val="single" w:sz="4" w:space="0" w:color="FFFFFF"/>
              <w:left w:val="single" w:sz="4" w:space="0" w:color="FFFFFF"/>
              <w:bottom w:val="single" w:sz="4" w:space="0" w:color="FFFFFF"/>
              <w:right w:val="single" w:sz="4" w:space="0" w:color="FFFFFF"/>
            </w:tcBorders>
            <w:shd w:val="clear" w:color="EBF1DE" w:fill="EBF1DE"/>
            <w:noWrap/>
            <w:vAlign w:val="center"/>
            <w:hideMark/>
          </w:tcPr>
          <w:p w14:paraId="2C973D63"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83</w:t>
            </w:r>
          </w:p>
        </w:tc>
        <w:tc>
          <w:tcPr>
            <w:tcW w:w="984" w:type="dxa"/>
            <w:tcBorders>
              <w:top w:val="single" w:sz="4" w:space="0" w:color="FFFFFF"/>
              <w:left w:val="single" w:sz="8" w:space="0" w:color="auto"/>
              <w:bottom w:val="single" w:sz="4" w:space="0" w:color="FFFFFF"/>
              <w:right w:val="single" w:sz="4" w:space="0" w:color="FFFFFF"/>
            </w:tcBorders>
            <w:shd w:val="clear" w:color="EBF1DE" w:fill="EBF1DE"/>
            <w:noWrap/>
            <w:vAlign w:val="center"/>
            <w:hideMark/>
          </w:tcPr>
          <w:p w14:paraId="411AB789"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21,8</w:t>
            </w:r>
          </w:p>
        </w:tc>
        <w:tc>
          <w:tcPr>
            <w:tcW w:w="984" w:type="dxa"/>
            <w:tcBorders>
              <w:top w:val="single" w:sz="4" w:space="0" w:color="FFFFFF"/>
              <w:left w:val="single" w:sz="4" w:space="0" w:color="FFFFFF"/>
              <w:bottom w:val="single" w:sz="4" w:space="0" w:color="FFFFFF"/>
              <w:right w:val="single" w:sz="4" w:space="0" w:color="FFFFFF"/>
            </w:tcBorders>
            <w:shd w:val="clear" w:color="EBF1DE" w:fill="EBF1DE"/>
            <w:noWrap/>
            <w:vAlign w:val="center"/>
            <w:hideMark/>
          </w:tcPr>
          <w:p w14:paraId="38FFE1EE"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22,9</w:t>
            </w:r>
          </w:p>
        </w:tc>
        <w:tc>
          <w:tcPr>
            <w:tcW w:w="1394" w:type="dxa"/>
            <w:tcBorders>
              <w:top w:val="single" w:sz="4" w:space="0" w:color="FFFFFF"/>
              <w:left w:val="single" w:sz="4" w:space="0" w:color="FFFFFF"/>
              <w:bottom w:val="single" w:sz="4" w:space="0" w:color="FFFFFF"/>
              <w:right w:val="single" w:sz="4" w:space="0" w:color="FFFFFF"/>
            </w:tcBorders>
            <w:shd w:val="clear" w:color="EBF1DE" w:fill="EBF1DE"/>
            <w:noWrap/>
            <w:vAlign w:val="center"/>
            <w:hideMark/>
          </w:tcPr>
          <w:p w14:paraId="4B8B3529"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22,35</w:t>
            </w:r>
          </w:p>
        </w:tc>
        <w:tc>
          <w:tcPr>
            <w:tcW w:w="1484" w:type="dxa"/>
            <w:tcBorders>
              <w:top w:val="single" w:sz="4" w:space="0" w:color="FFFFFF"/>
              <w:left w:val="single" w:sz="4" w:space="0" w:color="FFFFFF"/>
              <w:bottom w:val="single" w:sz="4" w:space="0" w:color="FFFFFF"/>
              <w:right w:val="single" w:sz="8" w:space="0" w:color="auto"/>
            </w:tcBorders>
            <w:shd w:val="clear" w:color="EBF1DE" w:fill="EBF1DE"/>
            <w:noWrap/>
            <w:vAlign w:val="center"/>
            <w:hideMark/>
          </w:tcPr>
          <w:p w14:paraId="36834D99"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57</w:t>
            </w:r>
          </w:p>
        </w:tc>
        <w:tc>
          <w:tcPr>
            <w:tcW w:w="984" w:type="dxa"/>
            <w:tcBorders>
              <w:top w:val="single" w:sz="4" w:space="0" w:color="FFFFFF"/>
              <w:left w:val="single" w:sz="4" w:space="0" w:color="FFFFFF"/>
              <w:bottom w:val="single" w:sz="4" w:space="0" w:color="FFFFFF"/>
              <w:right w:val="single" w:sz="4" w:space="0" w:color="FFFFFF"/>
            </w:tcBorders>
            <w:shd w:val="clear" w:color="EBF1DE" w:fill="EBF1DE"/>
            <w:noWrap/>
            <w:vAlign w:val="center"/>
            <w:hideMark/>
          </w:tcPr>
          <w:p w14:paraId="6644A90B"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21</w:t>
            </w:r>
          </w:p>
        </w:tc>
        <w:tc>
          <w:tcPr>
            <w:tcW w:w="1472" w:type="dxa"/>
            <w:tcBorders>
              <w:top w:val="single" w:sz="4" w:space="0" w:color="FFFFFF"/>
              <w:left w:val="single" w:sz="4" w:space="0" w:color="FFFFFF"/>
              <w:bottom w:val="single" w:sz="4" w:space="0" w:color="FFFFFF"/>
              <w:right w:val="single" w:sz="8" w:space="0" w:color="000000"/>
            </w:tcBorders>
            <w:shd w:val="clear" w:color="EBF1DE" w:fill="EBF1DE"/>
            <w:noWrap/>
            <w:vAlign w:val="center"/>
            <w:hideMark/>
          </w:tcPr>
          <w:p w14:paraId="7315E941"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48</w:t>
            </w:r>
          </w:p>
        </w:tc>
      </w:tr>
      <w:tr w:rsidR="006869C3" w:rsidRPr="006869C3" w14:paraId="08524202" w14:textId="77777777" w:rsidTr="006869C3">
        <w:trPr>
          <w:trHeight w:val="315"/>
        </w:trPr>
        <w:tc>
          <w:tcPr>
            <w:tcW w:w="870" w:type="dxa"/>
            <w:tcBorders>
              <w:top w:val="single" w:sz="4" w:space="0" w:color="FFFFFF"/>
              <w:left w:val="single" w:sz="8" w:space="0" w:color="000000"/>
              <w:bottom w:val="single" w:sz="4" w:space="0" w:color="FFFFFF"/>
              <w:right w:val="single" w:sz="8" w:space="0" w:color="auto"/>
            </w:tcBorders>
            <w:shd w:val="clear" w:color="000000" w:fill="366092"/>
            <w:noWrap/>
            <w:vAlign w:val="center"/>
            <w:hideMark/>
          </w:tcPr>
          <w:p w14:paraId="2FDB9E86"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311</w:t>
            </w:r>
          </w:p>
        </w:tc>
        <w:tc>
          <w:tcPr>
            <w:tcW w:w="1391" w:type="dxa"/>
            <w:tcBorders>
              <w:top w:val="single" w:sz="4" w:space="0" w:color="FFFFFF"/>
              <w:left w:val="single" w:sz="4" w:space="0" w:color="FFFFFF"/>
              <w:bottom w:val="single" w:sz="4" w:space="0" w:color="FFFFFF"/>
              <w:right w:val="single" w:sz="8" w:space="0" w:color="auto"/>
            </w:tcBorders>
            <w:shd w:val="clear" w:color="D8E4BC" w:fill="D8E4BC"/>
            <w:noWrap/>
            <w:vAlign w:val="center"/>
            <w:hideMark/>
          </w:tcPr>
          <w:p w14:paraId="175D3F9E"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20/01/2016</w:t>
            </w:r>
          </w:p>
        </w:tc>
        <w:tc>
          <w:tcPr>
            <w:tcW w:w="984" w:type="dxa"/>
            <w:tcBorders>
              <w:top w:val="single" w:sz="4" w:space="0" w:color="FFFFFF"/>
              <w:left w:val="single" w:sz="4" w:space="0" w:color="FFFFFF"/>
              <w:bottom w:val="single" w:sz="4" w:space="0" w:color="FFFFFF"/>
              <w:right w:val="single" w:sz="4" w:space="0" w:color="FFFFFF"/>
            </w:tcBorders>
            <w:shd w:val="clear" w:color="D8E4BC" w:fill="D8E4BC"/>
            <w:noWrap/>
            <w:vAlign w:val="center"/>
            <w:hideMark/>
          </w:tcPr>
          <w:p w14:paraId="6F5E4811"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23,4</w:t>
            </w:r>
          </w:p>
        </w:tc>
        <w:tc>
          <w:tcPr>
            <w:tcW w:w="984" w:type="dxa"/>
            <w:tcBorders>
              <w:top w:val="single" w:sz="4" w:space="0" w:color="FFFFFF"/>
              <w:left w:val="single" w:sz="4" w:space="0" w:color="FFFFFF"/>
              <w:bottom w:val="single" w:sz="4" w:space="0" w:color="FFFFFF"/>
              <w:right w:val="single" w:sz="4" w:space="0" w:color="FFFFFF"/>
            </w:tcBorders>
            <w:shd w:val="clear" w:color="D8E4BC" w:fill="D8E4BC"/>
            <w:noWrap/>
            <w:vAlign w:val="center"/>
            <w:hideMark/>
          </w:tcPr>
          <w:p w14:paraId="0EFFB2CF"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24,2</w:t>
            </w:r>
          </w:p>
        </w:tc>
        <w:tc>
          <w:tcPr>
            <w:tcW w:w="1406" w:type="dxa"/>
            <w:tcBorders>
              <w:top w:val="single" w:sz="4" w:space="0" w:color="FFFFFF"/>
              <w:left w:val="single" w:sz="4" w:space="0" w:color="FFFFFF"/>
              <w:bottom w:val="single" w:sz="4" w:space="0" w:color="FFFFFF"/>
              <w:right w:val="single" w:sz="4" w:space="0" w:color="FFFFFF"/>
            </w:tcBorders>
            <w:shd w:val="clear" w:color="D8E4BC" w:fill="D8E4BC"/>
            <w:noWrap/>
            <w:vAlign w:val="center"/>
            <w:hideMark/>
          </w:tcPr>
          <w:p w14:paraId="027B61C8"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23,8</w:t>
            </w:r>
          </w:p>
        </w:tc>
        <w:tc>
          <w:tcPr>
            <w:tcW w:w="1495" w:type="dxa"/>
            <w:tcBorders>
              <w:top w:val="single" w:sz="4" w:space="0" w:color="FFFFFF"/>
              <w:left w:val="single" w:sz="4" w:space="0" w:color="FFFFFF"/>
              <w:bottom w:val="single" w:sz="4" w:space="0" w:color="FFFFFF"/>
              <w:right w:val="single" w:sz="4" w:space="0" w:color="FFFFFF"/>
            </w:tcBorders>
            <w:shd w:val="clear" w:color="D8E4BC" w:fill="D8E4BC"/>
            <w:noWrap/>
            <w:vAlign w:val="center"/>
            <w:hideMark/>
          </w:tcPr>
          <w:p w14:paraId="5262DA12"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91</w:t>
            </w:r>
          </w:p>
        </w:tc>
        <w:tc>
          <w:tcPr>
            <w:tcW w:w="984" w:type="dxa"/>
            <w:tcBorders>
              <w:top w:val="single" w:sz="4" w:space="0" w:color="FFFFFF"/>
              <w:left w:val="single" w:sz="8" w:space="0" w:color="auto"/>
              <w:bottom w:val="single" w:sz="4" w:space="0" w:color="FFFFFF"/>
              <w:right w:val="single" w:sz="4" w:space="0" w:color="FFFFFF"/>
            </w:tcBorders>
            <w:shd w:val="clear" w:color="D8E4BC" w:fill="D8E4BC"/>
            <w:noWrap/>
            <w:vAlign w:val="center"/>
            <w:hideMark/>
          </w:tcPr>
          <w:p w14:paraId="3554C905"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23</w:t>
            </w:r>
          </w:p>
        </w:tc>
        <w:tc>
          <w:tcPr>
            <w:tcW w:w="984" w:type="dxa"/>
            <w:tcBorders>
              <w:top w:val="single" w:sz="4" w:space="0" w:color="FFFFFF"/>
              <w:left w:val="single" w:sz="4" w:space="0" w:color="FFFFFF"/>
              <w:bottom w:val="single" w:sz="4" w:space="0" w:color="FFFFFF"/>
              <w:right w:val="single" w:sz="4" w:space="0" w:color="FFFFFF"/>
            </w:tcBorders>
            <w:shd w:val="clear" w:color="D8E4BC" w:fill="D8E4BC"/>
            <w:noWrap/>
            <w:vAlign w:val="center"/>
            <w:hideMark/>
          </w:tcPr>
          <w:p w14:paraId="10B0A58D"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24</w:t>
            </w:r>
          </w:p>
        </w:tc>
        <w:tc>
          <w:tcPr>
            <w:tcW w:w="1394" w:type="dxa"/>
            <w:tcBorders>
              <w:top w:val="single" w:sz="4" w:space="0" w:color="FFFFFF"/>
              <w:left w:val="single" w:sz="4" w:space="0" w:color="FFFFFF"/>
              <w:bottom w:val="single" w:sz="4" w:space="0" w:color="FFFFFF"/>
              <w:right w:val="single" w:sz="4" w:space="0" w:color="FFFFFF"/>
            </w:tcBorders>
            <w:shd w:val="clear" w:color="D8E4BC" w:fill="D8E4BC"/>
            <w:noWrap/>
            <w:vAlign w:val="center"/>
            <w:hideMark/>
          </w:tcPr>
          <w:p w14:paraId="63CBD8CE"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23,5</w:t>
            </w:r>
          </w:p>
        </w:tc>
        <w:tc>
          <w:tcPr>
            <w:tcW w:w="1484" w:type="dxa"/>
            <w:tcBorders>
              <w:top w:val="single" w:sz="4" w:space="0" w:color="FFFFFF"/>
              <w:left w:val="single" w:sz="4" w:space="0" w:color="FFFFFF"/>
              <w:bottom w:val="single" w:sz="4" w:space="0" w:color="FFFFFF"/>
              <w:right w:val="single" w:sz="8" w:space="0" w:color="auto"/>
            </w:tcBorders>
            <w:shd w:val="clear" w:color="D8E4BC" w:fill="D8E4BC"/>
            <w:noWrap/>
            <w:vAlign w:val="center"/>
            <w:hideMark/>
          </w:tcPr>
          <w:p w14:paraId="1E4934B9"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67</w:t>
            </w:r>
          </w:p>
        </w:tc>
        <w:tc>
          <w:tcPr>
            <w:tcW w:w="984" w:type="dxa"/>
            <w:tcBorders>
              <w:top w:val="single" w:sz="4" w:space="0" w:color="FFFFFF"/>
              <w:left w:val="single" w:sz="4" w:space="0" w:color="FFFFFF"/>
              <w:bottom w:val="single" w:sz="4" w:space="0" w:color="FFFFFF"/>
              <w:right w:val="single" w:sz="4" w:space="0" w:color="FFFFFF"/>
            </w:tcBorders>
            <w:shd w:val="clear" w:color="D8E4BC" w:fill="D8E4BC"/>
            <w:noWrap/>
            <w:vAlign w:val="center"/>
            <w:hideMark/>
          </w:tcPr>
          <w:p w14:paraId="79786788"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22,5</w:t>
            </w:r>
          </w:p>
        </w:tc>
        <w:tc>
          <w:tcPr>
            <w:tcW w:w="1472" w:type="dxa"/>
            <w:tcBorders>
              <w:top w:val="single" w:sz="4" w:space="0" w:color="FFFFFF"/>
              <w:left w:val="single" w:sz="4" w:space="0" w:color="FFFFFF"/>
              <w:bottom w:val="single" w:sz="4" w:space="0" w:color="FFFFFF"/>
              <w:right w:val="single" w:sz="8" w:space="0" w:color="000000"/>
            </w:tcBorders>
            <w:shd w:val="clear" w:color="D8E4BC" w:fill="D8E4BC"/>
            <w:noWrap/>
            <w:vAlign w:val="center"/>
            <w:hideMark/>
          </w:tcPr>
          <w:p w14:paraId="1B28D3CE"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55</w:t>
            </w:r>
          </w:p>
        </w:tc>
      </w:tr>
      <w:tr w:rsidR="006869C3" w:rsidRPr="006869C3" w14:paraId="534B74B4" w14:textId="77777777" w:rsidTr="006869C3">
        <w:trPr>
          <w:trHeight w:val="300"/>
        </w:trPr>
        <w:tc>
          <w:tcPr>
            <w:tcW w:w="870" w:type="dxa"/>
            <w:tcBorders>
              <w:top w:val="single" w:sz="8" w:space="0" w:color="auto"/>
              <w:left w:val="single" w:sz="8" w:space="0" w:color="000000"/>
              <w:bottom w:val="single" w:sz="4" w:space="0" w:color="FFFFFF"/>
              <w:right w:val="single" w:sz="8" w:space="0" w:color="auto"/>
            </w:tcBorders>
            <w:shd w:val="clear" w:color="000000" w:fill="DCE6F1"/>
            <w:noWrap/>
            <w:vAlign w:val="center"/>
            <w:hideMark/>
          </w:tcPr>
          <w:p w14:paraId="56BAF4BB"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313</w:t>
            </w:r>
          </w:p>
        </w:tc>
        <w:tc>
          <w:tcPr>
            <w:tcW w:w="1391" w:type="dxa"/>
            <w:tcBorders>
              <w:top w:val="single" w:sz="8" w:space="0" w:color="auto"/>
              <w:left w:val="single" w:sz="4" w:space="0" w:color="FFFFFF"/>
              <w:bottom w:val="single" w:sz="4" w:space="0" w:color="FFFFFF"/>
              <w:right w:val="single" w:sz="8" w:space="0" w:color="auto"/>
            </w:tcBorders>
            <w:shd w:val="clear" w:color="EBF1DE" w:fill="EBF1DE"/>
            <w:noWrap/>
            <w:vAlign w:val="center"/>
            <w:hideMark/>
          </w:tcPr>
          <w:p w14:paraId="5D4B9800"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21/01/2016</w:t>
            </w:r>
          </w:p>
        </w:tc>
        <w:tc>
          <w:tcPr>
            <w:tcW w:w="984" w:type="dxa"/>
            <w:tcBorders>
              <w:top w:val="single" w:sz="8" w:space="0" w:color="auto"/>
              <w:left w:val="single" w:sz="4" w:space="0" w:color="FFFFFF"/>
              <w:bottom w:val="single" w:sz="4" w:space="0" w:color="FFFFFF"/>
              <w:right w:val="single" w:sz="4" w:space="0" w:color="FFFFFF"/>
            </w:tcBorders>
            <w:shd w:val="clear" w:color="EBF1DE" w:fill="EBF1DE"/>
            <w:noWrap/>
            <w:vAlign w:val="center"/>
            <w:hideMark/>
          </w:tcPr>
          <w:p w14:paraId="381331AF"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22,5</w:t>
            </w:r>
          </w:p>
        </w:tc>
        <w:tc>
          <w:tcPr>
            <w:tcW w:w="984" w:type="dxa"/>
            <w:tcBorders>
              <w:top w:val="single" w:sz="8" w:space="0" w:color="auto"/>
              <w:left w:val="single" w:sz="4" w:space="0" w:color="FFFFFF"/>
              <w:bottom w:val="single" w:sz="4" w:space="0" w:color="FFFFFF"/>
              <w:right w:val="single" w:sz="4" w:space="0" w:color="FFFFFF"/>
            </w:tcBorders>
            <w:shd w:val="clear" w:color="EBF1DE" w:fill="EBF1DE"/>
            <w:noWrap/>
            <w:vAlign w:val="center"/>
            <w:hideMark/>
          </w:tcPr>
          <w:p w14:paraId="5365DFD0"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23,3</w:t>
            </w:r>
          </w:p>
        </w:tc>
        <w:tc>
          <w:tcPr>
            <w:tcW w:w="1406" w:type="dxa"/>
            <w:tcBorders>
              <w:top w:val="single" w:sz="8" w:space="0" w:color="auto"/>
              <w:left w:val="single" w:sz="4" w:space="0" w:color="FFFFFF"/>
              <w:bottom w:val="single" w:sz="4" w:space="0" w:color="FFFFFF"/>
              <w:right w:val="single" w:sz="4" w:space="0" w:color="FFFFFF"/>
            </w:tcBorders>
            <w:shd w:val="clear" w:color="EBF1DE" w:fill="EBF1DE"/>
            <w:noWrap/>
            <w:vAlign w:val="center"/>
            <w:hideMark/>
          </w:tcPr>
          <w:p w14:paraId="06481538"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22,9</w:t>
            </w:r>
          </w:p>
        </w:tc>
        <w:tc>
          <w:tcPr>
            <w:tcW w:w="1495" w:type="dxa"/>
            <w:tcBorders>
              <w:top w:val="single" w:sz="8" w:space="0" w:color="auto"/>
              <w:left w:val="single" w:sz="4" w:space="0" w:color="FFFFFF"/>
              <w:bottom w:val="single" w:sz="4" w:space="0" w:color="FFFFFF"/>
              <w:right w:val="single" w:sz="4" w:space="0" w:color="FFFFFF"/>
            </w:tcBorders>
            <w:shd w:val="clear" w:color="EBF1DE" w:fill="EBF1DE"/>
            <w:noWrap/>
            <w:vAlign w:val="center"/>
            <w:hideMark/>
          </w:tcPr>
          <w:p w14:paraId="1662B2FA"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83</w:t>
            </w:r>
          </w:p>
        </w:tc>
        <w:tc>
          <w:tcPr>
            <w:tcW w:w="984" w:type="dxa"/>
            <w:tcBorders>
              <w:top w:val="single" w:sz="8" w:space="0" w:color="auto"/>
              <w:left w:val="single" w:sz="8" w:space="0" w:color="auto"/>
              <w:bottom w:val="single" w:sz="4" w:space="0" w:color="FFFFFF"/>
              <w:right w:val="single" w:sz="4" w:space="0" w:color="FFFFFF"/>
            </w:tcBorders>
            <w:shd w:val="clear" w:color="EBF1DE" w:fill="EBF1DE"/>
            <w:noWrap/>
            <w:vAlign w:val="center"/>
            <w:hideMark/>
          </w:tcPr>
          <w:p w14:paraId="6378EC0C"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22</w:t>
            </w:r>
          </w:p>
        </w:tc>
        <w:tc>
          <w:tcPr>
            <w:tcW w:w="984" w:type="dxa"/>
            <w:tcBorders>
              <w:top w:val="single" w:sz="8" w:space="0" w:color="auto"/>
              <w:left w:val="single" w:sz="4" w:space="0" w:color="FFFFFF"/>
              <w:bottom w:val="single" w:sz="4" w:space="0" w:color="FFFFFF"/>
              <w:right w:val="single" w:sz="4" w:space="0" w:color="FFFFFF"/>
            </w:tcBorders>
            <w:shd w:val="clear" w:color="EBF1DE" w:fill="EBF1DE"/>
            <w:noWrap/>
            <w:vAlign w:val="center"/>
            <w:hideMark/>
          </w:tcPr>
          <w:p w14:paraId="31047049"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23,1</w:t>
            </w:r>
          </w:p>
        </w:tc>
        <w:tc>
          <w:tcPr>
            <w:tcW w:w="1394" w:type="dxa"/>
            <w:tcBorders>
              <w:top w:val="single" w:sz="8" w:space="0" w:color="auto"/>
              <w:left w:val="single" w:sz="4" w:space="0" w:color="FFFFFF"/>
              <w:bottom w:val="single" w:sz="4" w:space="0" w:color="FFFFFF"/>
              <w:right w:val="single" w:sz="4" w:space="0" w:color="FFFFFF"/>
            </w:tcBorders>
            <w:shd w:val="clear" w:color="EBF1DE" w:fill="EBF1DE"/>
            <w:noWrap/>
            <w:vAlign w:val="center"/>
            <w:hideMark/>
          </w:tcPr>
          <w:p w14:paraId="125477E4"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22,55</w:t>
            </w:r>
          </w:p>
        </w:tc>
        <w:tc>
          <w:tcPr>
            <w:tcW w:w="1484" w:type="dxa"/>
            <w:tcBorders>
              <w:top w:val="single" w:sz="8" w:space="0" w:color="auto"/>
              <w:left w:val="single" w:sz="4" w:space="0" w:color="FFFFFF"/>
              <w:bottom w:val="single" w:sz="4" w:space="0" w:color="FFFFFF"/>
              <w:right w:val="single" w:sz="8" w:space="0" w:color="auto"/>
            </w:tcBorders>
            <w:shd w:val="clear" w:color="EBF1DE" w:fill="EBF1DE"/>
            <w:noWrap/>
            <w:vAlign w:val="center"/>
            <w:hideMark/>
          </w:tcPr>
          <w:p w14:paraId="4D88115C"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59</w:t>
            </w:r>
          </w:p>
        </w:tc>
        <w:tc>
          <w:tcPr>
            <w:tcW w:w="984" w:type="dxa"/>
            <w:tcBorders>
              <w:top w:val="single" w:sz="8" w:space="0" w:color="auto"/>
              <w:left w:val="single" w:sz="4" w:space="0" w:color="FFFFFF"/>
              <w:bottom w:val="single" w:sz="4" w:space="0" w:color="FFFFFF"/>
              <w:right w:val="single" w:sz="4" w:space="0" w:color="FFFFFF"/>
            </w:tcBorders>
            <w:shd w:val="clear" w:color="EBF1DE" w:fill="EBF1DE"/>
            <w:noWrap/>
            <w:vAlign w:val="center"/>
            <w:hideMark/>
          </w:tcPr>
          <w:p w14:paraId="780EE4B7"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21</w:t>
            </w:r>
          </w:p>
        </w:tc>
        <w:tc>
          <w:tcPr>
            <w:tcW w:w="1472" w:type="dxa"/>
            <w:tcBorders>
              <w:top w:val="single" w:sz="8" w:space="0" w:color="auto"/>
              <w:left w:val="single" w:sz="4" w:space="0" w:color="FFFFFF"/>
              <w:bottom w:val="single" w:sz="4" w:space="0" w:color="FFFFFF"/>
              <w:right w:val="single" w:sz="8" w:space="0" w:color="000000"/>
            </w:tcBorders>
            <w:shd w:val="clear" w:color="EBF1DE" w:fill="EBF1DE"/>
            <w:noWrap/>
            <w:vAlign w:val="center"/>
            <w:hideMark/>
          </w:tcPr>
          <w:p w14:paraId="6E6928B4"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55</w:t>
            </w:r>
          </w:p>
        </w:tc>
      </w:tr>
      <w:tr w:rsidR="006869C3" w:rsidRPr="006869C3" w14:paraId="31882625" w14:textId="77777777" w:rsidTr="006869C3">
        <w:trPr>
          <w:trHeight w:val="300"/>
        </w:trPr>
        <w:tc>
          <w:tcPr>
            <w:tcW w:w="870" w:type="dxa"/>
            <w:tcBorders>
              <w:top w:val="single" w:sz="4" w:space="0" w:color="FFFFFF"/>
              <w:left w:val="single" w:sz="8" w:space="0" w:color="000000"/>
              <w:bottom w:val="single" w:sz="4" w:space="0" w:color="FFFFFF"/>
              <w:right w:val="single" w:sz="8" w:space="0" w:color="auto"/>
            </w:tcBorders>
            <w:shd w:val="clear" w:color="000000" w:fill="366092"/>
            <w:noWrap/>
            <w:vAlign w:val="center"/>
            <w:hideMark/>
          </w:tcPr>
          <w:p w14:paraId="10C90C36"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315</w:t>
            </w:r>
          </w:p>
        </w:tc>
        <w:tc>
          <w:tcPr>
            <w:tcW w:w="1391" w:type="dxa"/>
            <w:tcBorders>
              <w:top w:val="single" w:sz="4" w:space="0" w:color="FFFFFF"/>
              <w:left w:val="single" w:sz="4" w:space="0" w:color="FFFFFF"/>
              <w:bottom w:val="single" w:sz="4" w:space="0" w:color="FFFFFF"/>
              <w:right w:val="single" w:sz="8" w:space="0" w:color="auto"/>
            </w:tcBorders>
            <w:shd w:val="clear" w:color="D8E4BC" w:fill="D8E4BC"/>
            <w:noWrap/>
            <w:vAlign w:val="center"/>
            <w:hideMark/>
          </w:tcPr>
          <w:p w14:paraId="0BE63FE6"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21/01/2016</w:t>
            </w:r>
          </w:p>
        </w:tc>
        <w:tc>
          <w:tcPr>
            <w:tcW w:w="984" w:type="dxa"/>
            <w:tcBorders>
              <w:top w:val="single" w:sz="4" w:space="0" w:color="FFFFFF"/>
              <w:left w:val="single" w:sz="4" w:space="0" w:color="FFFFFF"/>
              <w:bottom w:val="single" w:sz="4" w:space="0" w:color="FFFFFF"/>
              <w:right w:val="single" w:sz="4" w:space="0" w:color="FFFFFF"/>
            </w:tcBorders>
            <w:shd w:val="clear" w:color="D8E4BC" w:fill="D8E4BC"/>
            <w:noWrap/>
            <w:vAlign w:val="center"/>
            <w:hideMark/>
          </w:tcPr>
          <w:p w14:paraId="1B2E0A96"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23,5</w:t>
            </w:r>
          </w:p>
        </w:tc>
        <w:tc>
          <w:tcPr>
            <w:tcW w:w="984" w:type="dxa"/>
            <w:tcBorders>
              <w:top w:val="single" w:sz="4" w:space="0" w:color="FFFFFF"/>
              <w:left w:val="single" w:sz="4" w:space="0" w:color="FFFFFF"/>
              <w:bottom w:val="single" w:sz="4" w:space="0" w:color="FFFFFF"/>
              <w:right w:val="single" w:sz="4" w:space="0" w:color="FFFFFF"/>
            </w:tcBorders>
            <w:shd w:val="clear" w:color="D8E4BC" w:fill="D8E4BC"/>
            <w:noWrap/>
            <w:vAlign w:val="center"/>
            <w:hideMark/>
          </w:tcPr>
          <w:p w14:paraId="5058E087"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24,3</w:t>
            </w:r>
          </w:p>
        </w:tc>
        <w:tc>
          <w:tcPr>
            <w:tcW w:w="1406" w:type="dxa"/>
            <w:tcBorders>
              <w:top w:val="single" w:sz="4" w:space="0" w:color="FFFFFF"/>
              <w:left w:val="single" w:sz="4" w:space="0" w:color="FFFFFF"/>
              <w:bottom w:val="single" w:sz="4" w:space="0" w:color="FFFFFF"/>
              <w:right w:val="single" w:sz="4" w:space="0" w:color="FFFFFF"/>
            </w:tcBorders>
            <w:shd w:val="clear" w:color="D8E4BC" w:fill="D8E4BC"/>
            <w:noWrap/>
            <w:vAlign w:val="center"/>
            <w:hideMark/>
          </w:tcPr>
          <w:p w14:paraId="7CAA722E"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23,9</w:t>
            </w:r>
          </w:p>
        </w:tc>
        <w:tc>
          <w:tcPr>
            <w:tcW w:w="1495" w:type="dxa"/>
            <w:tcBorders>
              <w:top w:val="single" w:sz="4" w:space="0" w:color="FFFFFF"/>
              <w:left w:val="single" w:sz="4" w:space="0" w:color="FFFFFF"/>
              <w:bottom w:val="single" w:sz="4" w:space="0" w:color="FFFFFF"/>
              <w:right w:val="single" w:sz="4" w:space="0" w:color="FFFFFF"/>
            </w:tcBorders>
            <w:shd w:val="clear" w:color="D8E4BC" w:fill="D8E4BC"/>
            <w:noWrap/>
            <w:vAlign w:val="center"/>
            <w:hideMark/>
          </w:tcPr>
          <w:p w14:paraId="31EB586E"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91</w:t>
            </w:r>
          </w:p>
        </w:tc>
        <w:tc>
          <w:tcPr>
            <w:tcW w:w="984" w:type="dxa"/>
            <w:tcBorders>
              <w:top w:val="single" w:sz="4" w:space="0" w:color="FFFFFF"/>
              <w:left w:val="single" w:sz="8" w:space="0" w:color="auto"/>
              <w:bottom w:val="single" w:sz="4" w:space="0" w:color="FFFFFF"/>
              <w:right w:val="single" w:sz="4" w:space="0" w:color="FFFFFF"/>
            </w:tcBorders>
            <w:shd w:val="clear" w:color="D8E4BC" w:fill="D8E4BC"/>
            <w:noWrap/>
            <w:vAlign w:val="center"/>
            <w:hideMark/>
          </w:tcPr>
          <w:p w14:paraId="2CAC4868"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23</w:t>
            </w:r>
          </w:p>
        </w:tc>
        <w:tc>
          <w:tcPr>
            <w:tcW w:w="984" w:type="dxa"/>
            <w:tcBorders>
              <w:top w:val="single" w:sz="4" w:space="0" w:color="FFFFFF"/>
              <w:left w:val="single" w:sz="4" w:space="0" w:color="FFFFFF"/>
              <w:bottom w:val="single" w:sz="4" w:space="0" w:color="FFFFFF"/>
              <w:right w:val="single" w:sz="4" w:space="0" w:color="FFFFFF"/>
            </w:tcBorders>
            <w:shd w:val="clear" w:color="D8E4BC" w:fill="D8E4BC"/>
            <w:noWrap/>
            <w:vAlign w:val="center"/>
            <w:hideMark/>
          </w:tcPr>
          <w:p w14:paraId="68628C74"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24,1</w:t>
            </w:r>
          </w:p>
        </w:tc>
        <w:tc>
          <w:tcPr>
            <w:tcW w:w="1394" w:type="dxa"/>
            <w:tcBorders>
              <w:top w:val="single" w:sz="4" w:space="0" w:color="FFFFFF"/>
              <w:left w:val="single" w:sz="4" w:space="0" w:color="FFFFFF"/>
              <w:bottom w:val="single" w:sz="4" w:space="0" w:color="FFFFFF"/>
              <w:right w:val="single" w:sz="4" w:space="0" w:color="FFFFFF"/>
            </w:tcBorders>
            <w:shd w:val="clear" w:color="D8E4BC" w:fill="D8E4BC"/>
            <w:noWrap/>
            <w:vAlign w:val="center"/>
            <w:hideMark/>
          </w:tcPr>
          <w:p w14:paraId="27B333B4"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23,55</w:t>
            </w:r>
          </w:p>
        </w:tc>
        <w:tc>
          <w:tcPr>
            <w:tcW w:w="1484" w:type="dxa"/>
            <w:tcBorders>
              <w:top w:val="single" w:sz="4" w:space="0" w:color="FFFFFF"/>
              <w:left w:val="single" w:sz="4" w:space="0" w:color="FFFFFF"/>
              <w:bottom w:val="single" w:sz="4" w:space="0" w:color="FFFFFF"/>
              <w:right w:val="single" w:sz="8" w:space="0" w:color="auto"/>
            </w:tcBorders>
            <w:shd w:val="clear" w:color="D8E4BC" w:fill="D8E4BC"/>
            <w:noWrap/>
            <w:vAlign w:val="center"/>
            <w:hideMark/>
          </w:tcPr>
          <w:p w14:paraId="20D35A02"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67</w:t>
            </w:r>
          </w:p>
        </w:tc>
        <w:tc>
          <w:tcPr>
            <w:tcW w:w="984" w:type="dxa"/>
            <w:tcBorders>
              <w:top w:val="single" w:sz="4" w:space="0" w:color="FFFFFF"/>
              <w:left w:val="single" w:sz="4" w:space="0" w:color="FFFFFF"/>
              <w:bottom w:val="single" w:sz="4" w:space="0" w:color="FFFFFF"/>
              <w:right w:val="single" w:sz="4" w:space="0" w:color="FFFFFF"/>
            </w:tcBorders>
            <w:shd w:val="clear" w:color="D8E4BC" w:fill="D8E4BC"/>
            <w:noWrap/>
            <w:vAlign w:val="center"/>
            <w:hideMark/>
          </w:tcPr>
          <w:p w14:paraId="6730BB7E"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22,5</w:t>
            </w:r>
          </w:p>
        </w:tc>
        <w:tc>
          <w:tcPr>
            <w:tcW w:w="1472" w:type="dxa"/>
            <w:tcBorders>
              <w:top w:val="single" w:sz="4" w:space="0" w:color="FFFFFF"/>
              <w:left w:val="single" w:sz="4" w:space="0" w:color="FFFFFF"/>
              <w:bottom w:val="single" w:sz="4" w:space="0" w:color="FFFFFF"/>
              <w:right w:val="single" w:sz="8" w:space="0" w:color="000000"/>
            </w:tcBorders>
            <w:shd w:val="clear" w:color="D8E4BC" w:fill="D8E4BC"/>
            <w:noWrap/>
            <w:vAlign w:val="center"/>
            <w:hideMark/>
          </w:tcPr>
          <w:p w14:paraId="5395B686"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58</w:t>
            </w:r>
          </w:p>
        </w:tc>
      </w:tr>
      <w:tr w:rsidR="006869C3" w:rsidRPr="006869C3" w14:paraId="737F4876" w14:textId="77777777" w:rsidTr="006869C3">
        <w:trPr>
          <w:trHeight w:val="315"/>
        </w:trPr>
        <w:tc>
          <w:tcPr>
            <w:tcW w:w="870" w:type="dxa"/>
            <w:tcBorders>
              <w:top w:val="single" w:sz="4" w:space="0" w:color="FFFFFF"/>
              <w:left w:val="single" w:sz="8" w:space="0" w:color="000000"/>
              <w:bottom w:val="single" w:sz="4" w:space="0" w:color="FFFFFF"/>
              <w:right w:val="single" w:sz="8" w:space="0" w:color="auto"/>
            </w:tcBorders>
            <w:shd w:val="clear" w:color="000000" w:fill="95B3D7"/>
            <w:noWrap/>
            <w:vAlign w:val="center"/>
            <w:hideMark/>
          </w:tcPr>
          <w:p w14:paraId="4F2C2FC2"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318</w:t>
            </w:r>
          </w:p>
        </w:tc>
        <w:tc>
          <w:tcPr>
            <w:tcW w:w="1391" w:type="dxa"/>
            <w:tcBorders>
              <w:top w:val="single" w:sz="4" w:space="0" w:color="FFFFFF"/>
              <w:left w:val="single" w:sz="4" w:space="0" w:color="FFFFFF"/>
              <w:bottom w:val="single" w:sz="4" w:space="0" w:color="FFFFFF"/>
              <w:right w:val="single" w:sz="4" w:space="0" w:color="FFFFFF"/>
            </w:tcBorders>
            <w:shd w:val="clear" w:color="EBF1DE" w:fill="EBF1DE"/>
            <w:noWrap/>
            <w:vAlign w:val="center"/>
            <w:hideMark/>
          </w:tcPr>
          <w:p w14:paraId="6D3108E7"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22/01/2016</w:t>
            </w:r>
          </w:p>
        </w:tc>
        <w:tc>
          <w:tcPr>
            <w:tcW w:w="984" w:type="dxa"/>
            <w:tcBorders>
              <w:top w:val="single" w:sz="4" w:space="0" w:color="FFFFFF"/>
              <w:left w:val="single" w:sz="8" w:space="0" w:color="auto"/>
              <w:bottom w:val="single" w:sz="4" w:space="0" w:color="FFFFFF"/>
              <w:right w:val="single" w:sz="4" w:space="0" w:color="FFFFFF"/>
            </w:tcBorders>
            <w:shd w:val="clear" w:color="EBF1DE" w:fill="EBF1DE"/>
            <w:noWrap/>
            <w:vAlign w:val="center"/>
            <w:hideMark/>
          </w:tcPr>
          <w:p w14:paraId="0D2F878C"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24,2</w:t>
            </w:r>
          </w:p>
        </w:tc>
        <w:tc>
          <w:tcPr>
            <w:tcW w:w="984" w:type="dxa"/>
            <w:tcBorders>
              <w:top w:val="single" w:sz="4" w:space="0" w:color="FFFFFF"/>
              <w:left w:val="single" w:sz="4" w:space="0" w:color="FFFFFF"/>
              <w:bottom w:val="single" w:sz="4" w:space="0" w:color="FFFFFF"/>
              <w:right w:val="single" w:sz="4" w:space="0" w:color="FFFFFF"/>
            </w:tcBorders>
            <w:shd w:val="clear" w:color="EBF1DE" w:fill="EBF1DE"/>
            <w:noWrap/>
            <w:vAlign w:val="center"/>
            <w:hideMark/>
          </w:tcPr>
          <w:p w14:paraId="736FC2A0"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25,1</w:t>
            </w:r>
          </w:p>
        </w:tc>
        <w:tc>
          <w:tcPr>
            <w:tcW w:w="1406" w:type="dxa"/>
            <w:tcBorders>
              <w:top w:val="single" w:sz="4" w:space="0" w:color="FFFFFF"/>
              <w:left w:val="single" w:sz="4" w:space="0" w:color="FFFFFF"/>
              <w:bottom w:val="single" w:sz="4" w:space="0" w:color="FFFFFF"/>
              <w:right w:val="single" w:sz="4" w:space="0" w:color="FFFFFF"/>
            </w:tcBorders>
            <w:shd w:val="clear" w:color="EBF1DE" w:fill="EBF1DE"/>
            <w:noWrap/>
            <w:vAlign w:val="center"/>
            <w:hideMark/>
          </w:tcPr>
          <w:p w14:paraId="218A59E1"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24,65</w:t>
            </w:r>
          </w:p>
        </w:tc>
        <w:tc>
          <w:tcPr>
            <w:tcW w:w="1495" w:type="dxa"/>
            <w:tcBorders>
              <w:top w:val="single" w:sz="4" w:space="0" w:color="FFFFFF"/>
              <w:left w:val="single" w:sz="4" w:space="0" w:color="FFFFFF"/>
              <w:bottom w:val="single" w:sz="4" w:space="0" w:color="FFFFFF"/>
              <w:right w:val="single" w:sz="4" w:space="0" w:color="FFFFFF"/>
            </w:tcBorders>
            <w:shd w:val="clear" w:color="EBF1DE" w:fill="EBF1DE"/>
            <w:noWrap/>
            <w:vAlign w:val="center"/>
            <w:hideMark/>
          </w:tcPr>
          <w:p w14:paraId="53A6D9FD"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91</w:t>
            </w:r>
          </w:p>
        </w:tc>
        <w:tc>
          <w:tcPr>
            <w:tcW w:w="984" w:type="dxa"/>
            <w:tcBorders>
              <w:top w:val="single" w:sz="4" w:space="0" w:color="FFFFFF"/>
              <w:left w:val="single" w:sz="8" w:space="0" w:color="auto"/>
              <w:bottom w:val="single" w:sz="4" w:space="0" w:color="FFFFFF"/>
              <w:right w:val="single" w:sz="4" w:space="0" w:color="FFFFFF"/>
            </w:tcBorders>
            <w:shd w:val="clear" w:color="EBF1DE" w:fill="EBF1DE"/>
            <w:noWrap/>
            <w:vAlign w:val="center"/>
            <w:hideMark/>
          </w:tcPr>
          <w:p w14:paraId="4305A32A"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23,5</w:t>
            </w:r>
          </w:p>
        </w:tc>
        <w:tc>
          <w:tcPr>
            <w:tcW w:w="984" w:type="dxa"/>
            <w:tcBorders>
              <w:top w:val="single" w:sz="4" w:space="0" w:color="FFFFFF"/>
              <w:left w:val="single" w:sz="4" w:space="0" w:color="FFFFFF"/>
              <w:bottom w:val="single" w:sz="4" w:space="0" w:color="FFFFFF"/>
              <w:right w:val="single" w:sz="4" w:space="0" w:color="FFFFFF"/>
            </w:tcBorders>
            <w:shd w:val="clear" w:color="EBF1DE" w:fill="EBF1DE"/>
            <w:noWrap/>
            <w:vAlign w:val="center"/>
            <w:hideMark/>
          </w:tcPr>
          <w:p w14:paraId="4A515D72"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24,5</w:t>
            </w:r>
          </w:p>
        </w:tc>
        <w:tc>
          <w:tcPr>
            <w:tcW w:w="1394" w:type="dxa"/>
            <w:tcBorders>
              <w:top w:val="single" w:sz="4" w:space="0" w:color="FFFFFF"/>
              <w:left w:val="single" w:sz="4" w:space="0" w:color="FFFFFF"/>
              <w:bottom w:val="single" w:sz="4" w:space="0" w:color="FFFFFF"/>
              <w:right w:val="single" w:sz="4" w:space="0" w:color="FFFFFF"/>
            </w:tcBorders>
            <w:shd w:val="clear" w:color="EBF1DE" w:fill="EBF1DE"/>
            <w:noWrap/>
            <w:vAlign w:val="center"/>
            <w:hideMark/>
          </w:tcPr>
          <w:p w14:paraId="2E7ABA6D"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24</w:t>
            </w:r>
          </w:p>
        </w:tc>
        <w:tc>
          <w:tcPr>
            <w:tcW w:w="1484" w:type="dxa"/>
            <w:tcBorders>
              <w:top w:val="single" w:sz="4" w:space="0" w:color="FFFFFF"/>
              <w:left w:val="single" w:sz="4" w:space="0" w:color="FFFFFF"/>
              <w:bottom w:val="single" w:sz="4" w:space="0" w:color="FFFFFF"/>
              <w:right w:val="single" w:sz="8" w:space="0" w:color="auto"/>
            </w:tcBorders>
            <w:shd w:val="clear" w:color="EBF1DE" w:fill="EBF1DE"/>
            <w:noWrap/>
            <w:vAlign w:val="center"/>
            <w:hideMark/>
          </w:tcPr>
          <w:p w14:paraId="354EC389"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68</w:t>
            </w:r>
          </w:p>
        </w:tc>
        <w:tc>
          <w:tcPr>
            <w:tcW w:w="984" w:type="dxa"/>
            <w:tcBorders>
              <w:top w:val="single" w:sz="4" w:space="0" w:color="FFFFFF"/>
              <w:left w:val="single" w:sz="4" w:space="0" w:color="FFFFFF"/>
              <w:bottom w:val="single" w:sz="4" w:space="0" w:color="FFFFFF"/>
              <w:right w:val="single" w:sz="4" w:space="0" w:color="FFFFFF"/>
            </w:tcBorders>
            <w:shd w:val="clear" w:color="EBF1DE" w:fill="EBF1DE"/>
            <w:noWrap/>
            <w:vAlign w:val="center"/>
            <w:hideMark/>
          </w:tcPr>
          <w:p w14:paraId="29B033BD"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23</w:t>
            </w:r>
          </w:p>
        </w:tc>
        <w:tc>
          <w:tcPr>
            <w:tcW w:w="1472" w:type="dxa"/>
            <w:tcBorders>
              <w:top w:val="single" w:sz="4" w:space="0" w:color="FFFFFF"/>
              <w:left w:val="single" w:sz="4" w:space="0" w:color="FFFFFF"/>
              <w:bottom w:val="single" w:sz="4" w:space="0" w:color="FFFFFF"/>
              <w:right w:val="single" w:sz="8" w:space="0" w:color="000000"/>
            </w:tcBorders>
            <w:shd w:val="clear" w:color="EBF1DE" w:fill="EBF1DE"/>
            <w:noWrap/>
            <w:vAlign w:val="center"/>
            <w:hideMark/>
          </w:tcPr>
          <w:p w14:paraId="67BDB2BF"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57</w:t>
            </w:r>
          </w:p>
        </w:tc>
      </w:tr>
      <w:tr w:rsidR="006869C3" w:rsidRPr="006869C3" w14:paraId="180FFD6B" w14:textId="77777777" w:rsidTr="006869C3">
        <w:trPr>
          <w:trHeight w:val="300"/>
        </w:trPr>
        <w:tc>
          <w:tcPr>
            <w:tcW w:w="870" w:type="dxa"/>
            <w:tcBorders>
              <w:top w:val="single" w:sz="8" w:space="0" w:color="auto"/>
              <w:left w:val="single" w:sz="8" w:space="0" w:color="000000"/>
              <w:bottom w:val="single" w:sz="4" w:space="0" w:color="FFFFFF"/>
              <w:right w:val="single" w:sz="8" w:space="0" w:color="auto"/>
            </w:tcBorders>
            <w:shd w:val="clear" w:color="000000" w:fill="DCE6F1"/>
            <w:noWrap/>
            <w:vAlign w:val="center"/>
            <w:hideMark/>
          </w:tcPr>
          <w:p w14:paraId="750BD977"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337</w:t>
            </w:r>
          </w:p>
        </w:tc>
        <w:tc>
          <w:tcPr>
            <w:tcW w:w="1391" w:type="dxa"/>
            <w:tcBorders>
              <w:top w:val="single" w:sz="8" w:space="0" w:color="auto"/>
              <w:left w:val="single" w:sz="4" w:space="0" w:color="FFFFFF"/>
              <w:bottom w:val="single" w:sz="4" w:space="0" w:color="FFFFFF"/>
              <w:right w:val="single" w:sz="8" w:space="0" w:color="auto"/>
            </w:tcBorders>
            <w:shd w:val="clear" w:color="D8E4BC" w:fill="D8E4BC"/>
            <w:noWrap/>
            <w:vAlign w:val="center"/>
            <w:hideMark/>
          </w:tcPr>
          <w:p w14:paraId="62A29B25"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27/01/2016</w:t>
            </w:r>
          </w:p>
        </w:tc>
        <w:tc>
          <w:tcPr>
            <w:tcW w:w="984" w:type="dxa"/>
            <w:tcBorders>
              <w:top w:val="single" w:sz="8" w:space="0" w:color="auto"/>
              <w:left w:val="single" w:sz="4" w:space="0" w:color="FFFFFF"/>
              <w:bottom w:val="single" w:sz="4" w:space="0" w:color="FFFFFF"/>
              <w:right w:val="single" w:sz="4" w:space="0" w:color="FFFFFF"/>
            </w:tcBorders>
            <w:shd w:val="clear" w:color="D8E4BC" w:fill="D8E4BC"/>
            <w:noWrap/>
            <w:vAlign w:val="center"/>
            <w:hideMark/>
          </w:tcPr>
          <w:p w14:paraId="1326D075"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22,6</w:t>
            </w:r>
          </w:p>
        </w:tc>
        <w:tc>
          <w:tcPr>
            <w:tcW w:w="984" w:type="dxa"/>
            <w:tcBorders>
              <w:top w:val="single" w:sz="8" w:space="0" w:color="auto"/>
              <w:left w:val="single" w:sz="4" w:space="0" w:color="FFFFFF"/>
              <w:bottom w:val="single" w:sz="4" w:space="0" w:color="FFFFFF"/>
              <w:right w:val="single" w:sz="4" w:space="0" w:color="FFFFFF"/>
            </w:tcBorders>
            <w:shd w:val="clear" w:color="D8E4BC" w:fill="D8E4BC"/>
            <w:noWrap/>
            <w:vAlign w:val="center"/>
            <w:hideMark/>
          </w:tcPr>
          <w:p w14:paraId="5317CF33"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23,5</w:t>
            </w:r>
          </w:p>
        </w:tc>
        <w:tc>
          <w:tcPr>
            <w:tcW w:w="1406" w:type="dxa"/>
            <w:tcBorders>
              <w:top w:val="single" w:sz="8" w:space="0" w:color="auto"/>
              <w:left w:val="single" w:sz="4" w:space="0" w:color="FFFFFF"/>
              <w:bottom w:val="single" w:sz="4" w:space="0" w:color="FFFFFF"/>
              <w:right w:val="single" w:sz="4" w:space="0" w:color="FFFFFF"/>
            </w:tcBorders>
            <w:shd w:val="clear" w:color="D8E4BC" w:fill="D8E4BC"/>
            <w:noWrap/>
            <w:vAlign w:val="center"/>
            <w:hideMark/>
          </w:tcPr>
          <w:p w14:paraId="5374C84B"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23,05</w:t>
            </w:r>
          </w:p>
        </w:tc>
        <w:tc>
          <w:tcPr>
            <w:tcW w:w="1495" w:type="dxa"/>
            <w:tcBorders>
              <w:top w:val="single" w:sz="8" w:space="0" w:color="auto"/>
              <w:left w:val="single" w:sz="4" w:space="0" w:color="FFFFFF"/>
              <w:bottom w:val="single" w:sz="4" w:space="0" w:color="FFFFFF"/>
              <w:right w:val="single" w:sz="4" w:space="0" w:color="FFFFFF"/>
            </w:tcBorders>
            <w:shd w:val="clear" w:color="D8E4BC" w:fill="D8E4BC"/>
            <w:noWrap/>
            <w:vAlign w:val="center"/>
            <w:hideMark/>
          </w:tcPr>
          <w:p w14:paraId="4234CD3F"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73</w:t>
            </w:r>
          </w:p>
        </w:tc>
        <w:tc>
          <w:tcPr>
            <w:tcW w:w="984" w:type="dxa"/>
            <w:tcBorders>
              <w:top w:val="single" w:sz="8" w:space="0" w:color="auto"/>
              <w:left w:val="single" w:sz="8" w:space="0" w:color="auto"/>
              <w:bottom w:val="single" w:sz="4" w:space="0" w:color="FFFFFF"/>
              <w:right w:val="single" w:sz="4" w:space="0" w:color="FFFFFF"/>
            </w:tcBorders>
            <w:shd w:val="clear" w:color="D8E4BC" w:fill="D8E4BC"/>
            <w:noWrap/>
            <w:vAlign w:val="center"/>
            <w:hideMark/>
          </w:tcPr>
          <w:p w14:paraId="7EB2C838"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22,3</w:t>
            </w:r>
          </w:p>
        </w:tc>
        <w:tc>
          <w:tcPr>
            <w:tcW w:w="984" w:type="dxa"/>
            <w:tcBorders>
              <w:top w:val="single" w:sz="8" w:space="0" w:color="auto"/>
              <w:left w:val="single" w:sz="4" w:space="0" w:color="FFFFFF"/>
              <w:bottom w:val="single" w:sz="4" w:space="0" w:color="FFFFFF"/>
              <w:right w:val="single" w:sz="4" w:space="0" w:color="FFFFFF"/>
            </w:tcBorders>
            <w:shd w:val="clear" w:color="D8E4BC" w:fill="D8E4BC"/>
            <w:noWrap/>
            <w:vAlign w:val="center"/>
            <w:hideMark/>
          </w:tcPr>
          <w:p w14:paraId="2BB8007C"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23,4</w:t>
            </w:r>
          </w:p>
        </w:tc>
        <w:tc>
          <w:tcPr>
            <w:tcW w:w="1394" w:type="dxa"/>
            <w:tcBorders>
              <w:top w:val="single" w:sz="8" w:space="0" w:color="auto"/>
              <w:left w:val="single" w:sz="4" w:space="0" w:color="FFFFFF"/>
              <w:bottom w:val="single" w:sz="4" w:space="0" w:color="FFFFFF"/>
              <w:right w:val="single" w:sz="4" w:space="0" w:color="FFFFFF"/>
            </w:tcBorders>
            <w:shd w:val="clear" w:color="D8E4BC" w:fill="D8E4BC"/>
            <w:noWrap/>
            <w:vAlign w:val="center"/>
            <w:hideMark/>
          </w:tcPr>
          <w:p w14:paraId="4CF75D81"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22,85</w:t>
            </w:r>
          </w:p>
        </w:tc>
        <w:tc>
          <w:tcPr>
            <w:tcW w:w="1484" w:type="dxa"/>
            <w:tcBorders>
              <w:top w:val="single" w:sz="8" w:space="0" w:color="auto"/>
              <w:left w:val="single" w:sz="4" w:space="0" w:color="FFFFFF"/>
              <w:bottom w:val="single" w:sz="4" w:space="0" w:color="FFFFFF"/>
              <w:right w:val="single" w:sz="8" w:space="0" w:color="auto"/>
            </w:tcBorders>
            <w:shd w:val="clear" w:color="D8E4BC" w:fill="D8E4BC"/>
            <w:noWrap/>
            <w:vAlign w:val="center"/>
            <w:hideMark/>
          </w:tcPr>
          <w:p w14:paraId="48CAEA24"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49</w:t>
            </w:r>
          </w:p>
        </w:tc>
        <w:tc>
          <w:tcPr>
            <w:tcW w:w="984" w:type="dxa"/>
            <w:tcBorders>
              <w:top w:val="single" w:sz="8" w:space="0" w:color="auto"/>
              <w:left w:val="single" w:sz="4" w:space="0" w:color="FFFFFF"/>
              <w:bottom w:val="single" w:sz="4" w:space="0" w:color="FFFFFF"/>
              <w:right w:val="single" w:sz="4" w:space="0" w:color="FFFFFF"/>
            </w:tcBorders>
            <w:shd w:val="clear" w:color="D8E4BC" w:fill="D8E4BC"/>
            <w:noWrap/>
            <w:vAlign w:val="center"/>
            <w:hideMark/>
          </w:tcPr>
          <w:p w14:paraId="2B853D79"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21,5</w:t>
            </w:r>
          </w:p>
        </w:tc>
        <w:tc>
          <w:tcPr>
            <w:tcW w:w="1472" w:type="dxa"/>
            <w:tcBorders>
              <w:top w:val="single" w:sz="8" w:space="0" w:color="auto"/>
              <w:left w:val="single" w:sz="4" w:space="0" w:color="FFFFFF"/>
              <w:bottom w:val="single" w:sz="4" w:space="0" w:color="FFFFFF"/>
              <w:right w:val="single" w:sz="8" w:space="0" w:color="000000"/>
            </w:tcBorders>
            <w:shd w:val="clear" w:color="D8E4BC" w:fill="D8E4BC"/>
            <w:noWrap/>
            <w:vAlign w:val="center"/>
            <w:hideMark/>
          </w:tcPr>
          <w:p w14:paraId="31940EFE"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49</w:t>
            </w:r>
          </w:p>
        </w:tc>
      </w:tr>
      <w:tr w:rsidR="006869C3" w:rsidRPr="006869C3" w14:paraId="5D544663" w14:textId="77777777" w:rsidTr="006869C3">
        <w:trPr>
          <w:trHeight w:val="315"/>
        </w:trPr>
        <w:tc>
          <w:tcPr>
            <w:tcW w:w="870" w:type="dxa"/>
            <w:tcBorders>
              <w:top w:val="single" w:sz="4" w:space="0" w:color="FFFFFF"/>
              <w:left w:val="single" w:sz="8" w:space="0" w:color="000000"/>
              <w:bottom w:val="single" w:sz="4" w:space="0" w:color="FFFFFF"/>
              <w:right w:val="single" w:sz="8" w:space="0" w:color="auto"/>
            </w:tcBorders>
            <w:shd w:val="clear" w:color="000000" w:fill="366092"/>
            <w:noWrap/>
            <w:vAlign w:val="center"/>
            <w:hideMark/>
          </w:tcPr>
          <w:p w14:paraId="3879AEDD"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339</w:t>
            </w:r>
          </w:p>
        </w:tc>
        <w:tc>
          <w:tcPr>
            <w:tcW w:w="1391" w:type="dxa"/>
            <w:tcBorders>
              <w:top w:val="single" w:sz="4" w:space="0" w:color="FFFFFF"/>
              <w:left w:val="single" w:sz="4" w:space="0" w:color="FFFFFF"/>
              <w:bottom w:val="single" w:sz="4" w:space="0" w:color="FFFFFF"/>
              <w:right w:val="single" w:sz="8" w:space="0" w:color="auto"/>
            </w:tcBorders>
            <w:shd w:val="clear" w:color="EBF1DE" w:fill="EBF1DE"/>
            <w:noWrap/>
            <w:vAlign w:val="center"/>
            <w:hideMark/>
          </w:tcPr>
          <w:p w14:paraId="2F362895"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27/01/2016</w:t>
            </w:r>
          </w:p>
        </w:tc>
        <w:tc>
          <w:tcPr>
            <w:tcW w:w="984" w:type="dxa"/>
            <w:tcBorders>
              <w:top w:val="single" w:sz="4" w:space="0" w:color="FFFFFF"/>
              <w:left w:val="single" w:sz="4" w:space="0" w:color="FFFFFF"/>
              <w:bottom w:val="single" w:sz="4" w:space="0" w:color="FFFFFF"/>
              <w:right w:val="single" w:sz="4" w:space="0" w:color="FFFFFF"/>
            </w:tcBorders>
            <w:shd w:val="clear" w:color="EBF1DE" w:fill="EBF1DE"/>
            <w:noWrap/>
            <w:vAlign w:val="center"/>
            <w:hideMark/>
          </w:tcPr>
          <w:p w14:paraId="4BBF9CDE"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24,5</w:t>
            </w:r>
          </w:p>
        </w:tc>
        <w:tc>
          <w:tcPr>
            <w:tcW w:w="984" w:type="dxa"/>
            <w:tcBorders>
              <w:top w:val="single" w:sz="4" w:space="0" w:color="FFFFFF"/>
              <w:left w:val="single" w:sz="4" w:space="0" w:color="FFFFFF"/>
              <w:bottom w:val="single" w:sz="4" w:space="0" w:color="FFFFFF"/>
              <w:right w:val="single" w:sz="4" w:space="0" w:color="FFFFFF"/>
            </w:tcBorders>
            <w:shd w:val="clear" w:color="EBF1DE" w:fill="EBF1DE"/>
            <w:noWrap/>
            <w:vAlign w:val="center"/>
            <w:hideMark/>
          </w:tcPr>
          <w:p w14:paraId="10F1C818"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25,2</w:t>
            </w:r>
          </w:p>
        </w:tc>
        <w:tc>
          <w:tcPr>
            <w:tcW w:w="1406" w:type="dxa"/>
            <w:tcBorders>
              <w:top w:val="single" w:sz="4" w:space="0" w:color="FFFFFF"/>
              <w:left w:val="single" w:sz="4" w:space="0" w:color="FFFFFF"/>
              <w:bottom w:val="single" w:sz="4" w:space="0" w:color="FFFFFF"/>
              <w:right w:val="single" w:sz="4" w:space="0" w:color="FFFFFF"/>
            </w:tcBorders>
            <w:shd w:val="clear" w:color="EBF1DE" w:fill="EBF1DE"/>
            <w:noWrap/>
            <w:vAlign w:val="center"/>
            <w:hideMark/>
          </w:tcPr>
          <w:p w14:paraId="2695F339"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24,85</w:t>
            </w:r>
          </w:p>
        </w:tc>
        <w:tc>
          <w:tcPr>
            <w:tcW w:w="1495" w:type="dxa"/>
            <w:tcBorders>
              <w:top w:val="single" w:sz="4" w:space="0" w:color="FFFFFF"/>
              <w:left w:val="single" w:sz="4" w:space="0" w:color="FFFFFF"/>
              <w:bottom w:val="single" w:sz="4" w:space="0" w:color="FFFFFF"/>
              <w:right w:val="single" w:sz="4" w:space="0" w:color="FFFFFF"/>
            </w:tcBorders>
            <w:shd w:val="clear" w:color="EBF1DE" w:fill="EBF1DE"/>
            <w:noWrap/>
            <w:vAlign w:val="center"/>
            <w:hideMark/>
          </w:tcPr>
          <w:p w14:paraId="61A09584"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82</w:t>
            </w:r>
          </w:p>
        </w:tc>
        <w:tc>
          <w:tcPr>
            <w:tcW w:w="984" w:type="dxa"/>
            <w:tcBorders>
              <w:top w:val="single" w:sz="4" w:space="0" w:color="FFFFFF"/>
              <w:left w:val="single" w:sz="8" w:space="0" w:color="auto"/>
              <w:bottom w:val="single" w:sz="4" w:space="0" w:color="FFFFFF"/>
              <w:right w:val="single" w:sz="4" w:space="0" w:color="FFFFFF"/>
            </w:tcBorders>
            <w:shd w:val="clear" w:color="EBF1DE" w:fill="EBF1DE"/>
            <w:noWrap/>
            <w:vAlign w:val="center"/>
            <w:hideMark/>
          </w:tcPr>
          <w:p w14:paraId="6894D18D"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23,8</w:t>
            </w:r>
          </w:p>
        </w:tc>
        <w:tc>
          <w:tcPr>
            <w:tcW w:w="984" w:type="dxa"/>
            <w:tcBorders>
              <w:top w:val="single" w:sz="4" w:space="0" w:color="FFFFFF"/>
              <w:left w:val="single" w:sz="4" w:space="0" w:color="FFFFFF"/>
              <w:bottom w:val="single" w:sz="4" w:space="0" w:color="FFFFFF"/>
              <w:right w:val="single" w:sz="4" w:space="0" w:color="FFFFFF"/>
            </w:tcBorders>
            <w:shd w:val="clear" w:color="EBF1DE" w:fill="EBF1DE"/>
            <w:noWrap/>
            <w:vAlign w:val="center"/>
            <w:hideMark/>
          </w:tcPr>
          <w:p w14:paraId="3037FDF1"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25</w:t>
            </w:r>
          </w:p>
        </w:tc>
        <w:tc>
          <w:tcPr>
            <w:tcW w:w="1394" w:type="dxa"/>
            <w:tcBorders>
              <w:top w:val="single" w:sz="4" w:space="0" w:color="FFFFFF"/>
              <w:left w:val="single" w:sz="4" w:space="0" w:color="FFFFFF"/>
              <w:bottom w:val="single" w:sz="4" w:space="0" w:color="FFFFFF"/>
              <w:right w:val="single" w:sz="4" w:space="0" w:color="FFFFFF"/>
            </w:tcBorders>
            <w:shd w:val="clear" w:color="EBF1DE" w:fill="EBF1DE"/>
            <w:noWrap/>
            <w:vAlign w:val="center"/>
            <w:hideMark/>
          </w:tcPr>
          <w:p w14:paraId="6F15D9B8"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24,4</w:t>
            </w:r>
          </w:p>
        </w:tc>
        <w:tc>
          <w:tcPr>
            <w:tcW w:w="1484" w:type="dxa"/>
            <w:tcBorders>
              <w:top w:val="single" w:sz="4" w:space="0" w:color="FFFFFF"/>
              <w:left w:val="single" w:sz="4" w:space="0" w:color="FFFFFF"/>
              <w:bottom w:val="single" w:sz="4" w:space="0" w:color="FFFFFF"/>
              <w:right w:val="single" w:sz="8" w:space="0" w:color="auto"/>
            </w:tcBorders>
            <w:shd w:val="clear" w:color="EBF1DE" w:fill="EBF1DE"/>
            <w:noWrap/>
            <w:vAlign w:val="center"/>
            <w:hideMark/>
          </w:tcPr>
          <w:p w14:paraId="344E5983"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59</w:t>
            </w:r>
          </w:p>
        </w:tc>
        <w:tc>
          <w:tcPr>
            <w:tcW w:w="984" w:type="dxa"/>
            <w:tcBorders>
              <w:top w:val="single" w:sz="4" w:space="0" w:color="FFFFFF"/>
              <w:left w:val="single" w:sz="4" w:space="0" w:color="FFFFFF"/>
              <w:bottom w:val="single" w:sz="4" w:space="0" w:color="FFFFFF"/>
              <w:right w:val="single" w:sz="4" w:space="0" w:color="FFFFFF"/>
            </w:tcBorders>
            <w:shd w:val="clear" w:color="EBF1DE" w:fill="EBF1DE"/>
            <w:noWrap/>
            <w:vAlign w:val="center"/>
            <w:hideMark/>
          </w:tcPr>
          <w:p w14:paraId="3CCCBF32"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23</w:t>
            </w:r>
          </w:p>
        </w:tc>
        <w:tc>
          <w:tcPr>
            <w:tcW w:w="1472" w:type="dxa"/>
            <w:tcBorders>
              <w:top w:val="single" w:sz="4" w:space="0" w:color="FFFFFF"/>
              <w:left w:val="single" w:sz="4" w:space="0" w:color="FFFFFF"/>
              <w:bottom w:val="single" w:sz="4" w:space="0" w:color="FFFFFF"/>
              <w:right w:val="single" w:sz="8" w:space="0" w:color="000000"/>
            </w:tcBorders>
            <w:shd w:val="clear" w:color="EBF1DE" w:fill="EBF1DE"/>
            <w:noWrap/>
            <w:vAlign w:val="center"/>
            <w:hideMark/>
          </w:tcPr>
          <w:p w14:paraId="15CFBB61"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48</w:t>
            </w:r>
          </w:p>
        </w:tc>
      </w:tr>
      <w:tr w:rsidR="006869C3" w:rsidRPr="006869C3" w14:paraId="0A0BC312" w14:textId="77777777" w:rsidTr="006869C3">
        <w:trPr>
          <w:trHeight w:val="300"/>
        </w:trPr>
        <w:tc>
          <w:tcPr>
            <w:tcW w:w="870" w:type="dxa"/>
            <w:tcBorders>
              <w:top w:val="single" w:sz="8" w:space="0" w:color="auto"/>
              <w:left w:val="single" w:sz="8" w:space="0" w:color="000000"/>
              <w:bottom w:val="single" w:sz="4" w:space="0" w:color="FFFFFF"/>
              <w:right w:val="single" w:sz="8" w:space="0" w:color="auto"/>
            </w:tcBorders>
            <w:shd w:val="clear" w:color="000000" w:fill="DCE6F1"/>
            <w:noWrap/>
            <w:vAlign w:val="center"/>
            <w:hideMark/>
          </w:tcPr>
          <w:p w14:paraId="051D2F1E"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341</w:t>
            </w:r>
          </w:p>
        </w:tc>
        <w:tc>
          <w:tcPr>
            <w:tcW w:w="1391" w:type="dxa"/>
            <w:tcBorders>
              <w:top w:val="single" w:sz="8" w:space="0" w:color="auto"/>
              <w:left w:val="single" w:sz="4" w:space="0" w:color="FFFFFF"/>
              <w:bottom w:val="single" w:sz="4" w:space="0" w:color="FFFFFF"/>
              <w:right w:val="single" w:sz="8" w:space="0" w:color="auto"/>
            </w:tcBorders>
            <w:shd w:val="clear" w:color="D8E4BC" w:fill="D8E4BC"/>
            <w:noWrap/>
            <w:vAlign w:val="center"/>
            <w:hideMark/>
          </w:tcPr>
          <w:p w14:paraId="4BA53BA2"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28/01/2016</w:t>
            </w:r>
          </w:p>
        </w:tc>
        <w:tc>
          <w:tcPr>
            <w:tcW w:w="984" w:type="dxa"/>
            <w:tcBorders>
              <w:top w:val="single" w:sz="8" w:space="0" w:color="auto"/>
              <w:left w:val="single" w:sz="4" w:space="0" w:color="FFFFFF"/>
              <w:bottom w:val="single" w:sz="4" w:space="0" w:color="FFFFFF"/>
              <w:right w:val="single" w:sz="4" w:space="0" w:color="FFFFFF"/>
            </w:tcBorders>
            <w:shd w:val="clear" w:color="D8E4BC" w:fill="D8E4BC"/>
            <w:noWrap/>
            <w:vAlign w:val="center"/>
            <w:hideMark/>
          </w:tcPr>
          <w:p w14:paraId="1CED965D"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22,6</w:t>
            </w:r>
          </w:p>
        </w:tc>
        <w:tc>
          <w:tcPr>
            <w:tcW w:w="984" w:type="dxa"/>
            <w:tcBorders>
              <w:top w:val="single" w:sz="8" w:space="0" w:color="auto"/>
              <w:left w:val="single" w:sz="4" w:space="0" w:color="FFFFFF"/>
              <w:bottom w:val="single" w:sz="4" w:space="0" w:color="FFFFFF"/>
              <w:right w:val="single" w:sz="4" w:space="0" w:color="FFFFFF"/>
            </w:tcBorders>
            <w:shd w:val="clear" w:color="D8E4BC" w:fill="D8E4BC"/>
            <w:noWrap/>
            <w:vAlign w:val="center"/>
            <w:hideMark/>
          </w:tcPr>
          <w:p w14:paraId="61AE1F76"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23,5</w:t>
            </w:r>
          </w:p>
        </w:tc>
        <w:tc>
          <w:tcPr>
            <w:tcW w:w="1406" w:type="dxa"/>
            <w:tcBorders>
              <w:top w:val="single" w:sz="8" w:space="0" w:color="auto"/>
              <w:left w:val="single" w:sz="4" w:space="0" w:color="FFFFFF"/>
              <w:bottom w:val="single" w:sz="4" w:space="0" w:color="FFFFFF"/>
              <w:right w:val="single" w:sz="4" w:space="0" w:color="FFFFFF"/>
            </w:tcBorders>
            <w:shd w:val="clear" w:color="D8E4BC" w:fill="D8E4BC"/>
            <w:noWrap/>
            <w:vAlign w:val="center"/>
            <w:hideMark/>
          </w:tcPr>
          <w:p w14:paraId="6FF9DC1D"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23,05</w:t>
            </w:r>
          </w:p>
        </w:tc>
        <w:tc>
          <w:tcPr>
            <w:tcW w:w="1495" w:type="dxa"/>
            <w:tcBorders>
              <w:top w:val="single" w:sz="8" w:space="0" w:color="auto"/>
              <w:left w:val="single" w:sz="4" w:space="0" w:color="FFFFFF"/>
              <w:bottom w:val="single" w:sz="4" w:space="0" w:color="FFFFFF"/>
              <w:right w:val="single" w:sz="4" w:space="0" w:color="FFFFFF"/>
            </w:tcBorders>
            <w:shd w:val="clear" w:color="D8E4BC" w:fill="D8E4BC"/>
            <w:noWrap/>
            <w:vAlign w:val="center"/>
            <w:hideMark/>
          </w:tcPr>
          <w:p w14:paraId="5F7E341A"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73</w:t>
            </w:r>
          </w:p>
        </w:tc>
        <w:tc>
          <w:tcPr>
            <w:tcW w:w="984" w:type="dxa"/>
            <w:tcBorders>
              <w:top w:val="single" w:sz="8" w:space="0" w:color="auto"/>
              <w:left w:val="single" w:sz="8" w:space="0" w:color="auto"/>
              <w:bottom w:val="single" w:sz="4" w:space="0" w:color="FFFFFF"/>
              <w:right w:val="single" w:sz="4" w:space="0" w:color="FFFFFF"/>
            </w:tcBorders>
            <w:shd w:val="clear" w:color="D8E4BC" w:fill="D8E4BC"/>
            <w:noWrap/>
            <w:vAlign w:val="center"/>
            <w:hideMark/>
          </w:tcPr>
          <w:p w14:paraId="07A1B51F"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22,2</w:t>
            </w:r>
          </w:p>
        </w:tc>
        <w:tc>
          <w:tcPr>
            <w:tcW w:w="984" w:type="dxa"/>
            <w:tcBorders>
              <w:top w:val="single" w:sz="8" w:space="0" w:color="auto"/>
              <w:left w:val="single" w:sz="4" w:space="0" w:color="FFFFFF"/>
              <w:bottom w:val="single" w:sz="4" w:space="0" w:color="FFFFFF"/>
              <w:right w:val="single" w:sz="4" w:space="0" w:color="FFFFFF"/>
            </w:tcBorders>
            <w:shd w:val="clear" w:color="D8E4BC" w:fill="D8E4BC"/>
            <w:noWrap/>
            <w:vAlign w:val="center"/>
            <w:hideMark/>
          </w:tcPr>
          <w:p w14:paraId="61AE1A69"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23,3</w:t>
            </w:r>
          </w:p>
        </w:tc>
        <w:tc>
          <w:tcPr>
            <w:tcW w:w="1394" w:type="dxa"/>
            <w:tcBorders>
              <w:top w:val="single" w:sz="8" w:space="0" w:color="auto"/>
              <w:left w:val="single" w:sz="4" w:space="0" w:color="FFFFFF"/>
              <w:bottom w:val="single" w:sz="4" w:space="0" w:color="FFFFFF"/>
              <w:right w:val="single" w:sz="4" w:space="0" w:color="FFFFFF"/>
            </w:tcBorders>
            <w:shd w:val="clear" w:color="D8E4BC" w:fill="D8E4BC"/>
            <w:noWrap/>
            <w:vAlign w:val="center"/>
            <w:hideMark/>
          </w:tcPr>
          <w:p w14:paraId="6F38182A"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22,75</w:t>
            </w:r>
          </w:p>
        </w:tc>
        <w:tc>
          <w:tcPr>
            <w:tcW w:w="1484" w:type="dxa"/>
            <w:tcBorders>
              <w:top w:val="single" w:sz="8" w:space="0" w:color="auto"/>
              <w:left w:val="single" w:sz="4" w:space="0" w:color="FFFFFF"/>
              <w:bottom w:val="single" w:sz="4" w:space="0" w:color="FFFFFF"/>
              <w:right w:val="single" w:sz="8" w:space="0" w:color="auto"/>
            </w:tcBorders>
            <w:shd w:val="clear" w:color="D8E4BC" w:fill="D8E4BC"/>
            <w:noWrap/>
            <w:vAlign w:val="center"/>
            <w:hideMark/>
          </w:tcPr>
          <w:p w14:paraId="56040449"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49</w:t>
            </w:r>
          </w:p>
        </w:tc>
        <w:tc>
          <w:tcPr>
            <w:tcW w:w="984" w:type="dxa"/>
            <w:tcBorders>
              <w:top w:val="single" w:sz="8" w:space="0" w:color="auto"/>
              <w:left w:val="single" w:sz="4" w:space="0" w:color="FFFFFF"/>
              <w:bottom w:val="single" w:sz="4" w:space="0" w:color="FFFFFF"/>
              <w:right w:val="single" w:sz="4" w:space="0" w:color="FFFFFF"/>
            </w:tcBorders>
            <w:shd w:val="clear" w:color="D8E4BC" w:fill="D8E4BC"/>
            <w:noWrap/>
            <w:vAlign w:val="center"/>
            <w:hideMark/>
          </w:tcPr>
          <w:p w14:paraId="73253643"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21,5</w:t>
            </w:r>
          </w:p>
        </w:tc>
        <w:tc>
          <w:tcPr>
            <w:tcW w:w="1472" w:type="dxa"/>
            <w:tcBorders>
              <w:top w:val="single" w:sz="8" w:space="0" w:color="auto"/>
              <w:left w:val="single" w:sz="4" w:space="0" w:color="FFFFFF"/>
              <w:bottom w:val="single" w:sz="4" w:space="0" w:color="FFFFFF"/>
              <w:right w:val="single" w:sz="8" w:space="0" w:color="000000"/>
            </w:tcBorders>
            <w:shd w:val="clear" w:color="D8E4BC" w:fill="D8E4BC"/>
            <w:noWrap/>
            <w:vAlign w:val="center"/>
            <w:hideMark/>
          </w:tcPr>
          <w:p w14:paraId="759FAF0F"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49</w:t>
            </w:r>
          </w:p>
        </w:tc>
      </w:tr>
      <w:tr w:rsidR="006869C3" w:rsidRPr="006869C3" w14:paraId="45BA2A75" w14:textId="77777777" w:rsidTr="006869C3">
        <w:trPr>
          <w:trHeight w:val="315"/>
        </w:trPr>
        <w:tc>
          <w:tcPr>
            <w:tcW w:w="870" w:type="dxa"/>
            <w:tcBorders>
              <w:top w:val="single" w:sz="4" w:space="0" w:color="FFFFFF"/>
              <w:left w:val="single" w:sz="8" w:space="0" w:color="000000"/>
              <w:bottom w:val="single" w:sz="4" w:space="0" w:color="FFFFFF"/>
              <w:right w:val="single" w:sz="8" w:space="0" w:color="auto"/>
            </w:tcBorders>
            <w:shd w:val="clear" w:color="000000" w:fill="366092"/>
            <w:noWrap/>
            <w:vAlign w:val="center"/>
            <w:hideMark/>
          </w:tcPr>
          <w:p w14:paraId="00473D52"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lastRenderedPageBreak/>
              <w:t>343</w:t>
            </w:r>
          </w:p>
        </w:tc>
        <w:tc>
          <w:tcPr>
            <w:tcW w:w="1391" w:type="dxa"/>
            <w:tcBorders>
              <w:top w:val="single" w:sz="4" w:space="0" w:color="FFFFFF"/>
              <w:left w:val="single" w:sz="4" w:space="0" w:color="FFFFFF"/>
              <w:bottom w:val="single" w:sz="4" w:space="0" w:color="FFFFFF"/>
              <w:right w:val="single" w:sz="8" w:space="0" w:color="auto"/>
            </w:tcBorders>
            <w:shd w:val="clear" w:color="EBF1DE" w:fill="EBF1DE"/>
            <w:noWrap/>
            <w:vAlign w:val="center"/>
            <w:hideMark/>
          </w:tcPr>
          <w:p w14:paraId="4808139C"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28/01/2016</w:t>
            </w:r>
          </w:p>
        </w:tc>
        <w:tc>
          <w:tcPr>
            <w:tcW w:w="984" w:type="dxa"/>
            <w:tcBorders>
              <w:top w:val="single" w:sz="4" w:space="0" w:color="FFFFFF"/>
              <w:left w:val="single" w:sz="4" w:space="0" w:color="FFFFFF"/>
              <w:bottom w:val="single" w:sz="4" w:space="0" w:color="FFFFFF"/>
              <w:right w:val="single" w:sz="4" w:space="0" w:color="FFFFFF"/>
            </w:tcBorders>
            <w:shd w:val="clear" w:color="EBF1DE" w:fill="EBF1DE"/>
            <w:noWrap/>
            <w:vAlign w:val="center"/>
            <w:hideMark/>
          </w:tcPr>
          <w:p w14:paraId="78E51093"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23,5</w:t>
            </w:r>
          </w:p>
        </w:tc>
        <w:tc>
          <w:tcPr>
            <w:tcW w:w="984" w:type="dxa"/>
            <w:tcBorders>
              <w:top w:val="single" w:sz="4" w:space="0" w:color="FFFFFF"/>
              <w:left w:val="single" w:sz="4" w:space="0" w:color="FFFFFF"/>
              <w:bottom w:val="single" w:sz="4" w:space="0" w:color="FFFFFF"/>
              <w:right w:val="single" w:sz="4" w:space="0" w:color="FFFFFF"/>
            </w:tcBorders>
            <w:shd w:val="clear" w:color="EBF1DE" w:fill="EBF1DE"/>
            <w:noWrap/>
            <w:vAlign w:val="center"/>
            <w:hideMark/>
          </w:tcPr>
          <w:p w14:paraId="06B9DBE1"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24,3</w:t>
            </w:r>
          </w:p>
        </w:tc>
        <w:tc>
          <w:tcPr>
            <w:tcW w:w="1406" w:type="dxa"/>
            <w:tcBorders>
              <w:top w:val="single" w:sz="4" w:space="0" w:color="FFFFFF"/>
              <w:left w:val="single" w:sz="4" w:space="0" w:color="FFFFFF"/>
              <w:bottom w:val="single" w:sz="4" w:space="0" w:color="FFFFFF"/>
              <w:right w:val="single" w:sz="4" w:space="0" w:color="FFFFFF"/>
            </w:tcBorders>
            <w:shd w:val="clear" w:color="EBF1DE" w:fill="EBF1DE"/>
            <w:noWrap/>
            <w:vAlign w:val="center"/>
            <w:hideMark/>
          </w:tcPr>
          <w:p w14:paraId="2334FF9C"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23,9</w:t>
            </w:r>
          </w:p>
        </w:tc>
        <w:tc>
          <w:tcPr>
            <w:tcW w:w="1495" w:type="dxa"/>
            <w:tcBorders>
              <w:top w:val="single" w:sz="4" w:space="0" w:color="FFFFFF"/>
              <w:left w:val="single" w:sz="4" w:space="0" w:color="FFFFFF"/>
              <w:bottom w:val="single" w:sz="4" w:space="0" w:color="FFFFFF"/>
              <w:right w:val="single" w:sz="4" w:space="0" w:color="FFFFFF"/>
            </w:tcBorders>
            <w:shd w:val="clear" w:color="EBF1DE" w:fill="EBF1DE"/>
            <w:noWrap/>
            <w:vAlign w:val="center"/>
            <w:hideMark/>
          </w:tcPr>
          <w:p w14:paraId="433ED857"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83</w:t>
            </w:r>
          </w:p>
        </w:tc>
        <w:tc>
          <w:tcPr>
            <w:tcW w:w="984" w:type="dxa"/>
            <w:tcBorders>
              <w:top w:val="single" w:sz="4" w:space="0" w:color="FFFFFF"/>
              <w:left w:val="single" w:sz="8" w:space="0" w:color="auto"/>
              <w:bottom w:val="single" w:sz="4" w:space="0" w:color="FFFFFF"/>
              <w:right w:val="single" w:sz="4" w:space="0" w:color="FFFFFF"/>
            </w:tcBorders>
            <w:shd w:val="clear" w:color="EBF1DE" w:fill="EBF1DE"/>
            <w:noWrap/>
            <w:vAlign w:val="center"/>
            <w:hideMark/>
          </w:tcPr>
          <w:p w14:paraId="5CFE652F"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23</w:t>
            </w:r>
          </w:p>
        </w:tc>
        <w:tc>
          <w:tcPr>
            <w:tcW w:w="984" w:type="dxa"/>
            <w:tcBorders>
              <w:top w:val="single" w:sz="4" w:space="0" w:color="FFFFFF"/>
              <w:left w:val="single" w:sz="4" w:space="0" w:color="FFFFFF"/>
              <w:bottom w:val="single" w:sz="4" w:space="0" w:color="FFFFFF"/>
              <w:right w:val="single" w:sz="4" w:space="0" w:color="FFFFFF"/>
            </w:tcBorders>
            <w:shd w:val="clear" w:color="EBF1DE" w:fill="EBF1DE"/>
            <w:noWrap/>
            <w:vAlign w:val="center"/>
            <w:hideMark/>
          </w:tcPr>
          <w:p w14:paraId="267CA547"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24</w:t>
            </w:r>
          </w:p>
        </w:tc>
        <w:tc>
          <w:tcPr>
            <w:tcW w:w="1394" w:type="dxa"/>
            <w:tcBorders>
              <w:top w:val="single" w:sz="4" w:space="0" w:color="FFFFFF"/>
              <w:left w:val="single" w:sz="4" w:space="0" w:color="FFFFFF"/>
              <w:bottom w:val="single" w:sz="4" w:space="0" w:color="FFFFFF"/>
              <w:right w:val="single" w:sz="4" w:space="0" w:color="FFFFFF"/>
            </w:tcBorders>
            <w:shd w:val="clear" w:color="EBF1DE" w:fill="EBF1DE"/>
            <w:noWrap/>
            <w:vAlign w:val="center"/>
            <w:hideMark/>
          </w:tcPr>
          <w:p w14:paraId="16DD492C"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23,5</w:t>
            </w:r>
          </w:p>
        </w:tc>
        <w:tc>
          <w:tcPr>
            <w:tcW w:w="1484" w:type="dxa"/>
            <w:tcBorders>
              <w:top w:val="single" w:sz="4" w:space="0" w:color="FFFFFF"/>
              <w:left w:val="single" w:sz="4" w:space="0" w:color="FFFFFF"/>
              <w:bottom w:val="single" w:sz="4" w:space="0" w:color="FFFFFF"/>
              <w:right w:val="single" w:sz="8" w:space="0" w:color="auto"/>
            </w:tcBorders>
            <w:shd w:val="clear" w:color="EBF1DE" w:fill="EBF1DE"/>
            <w:noWrap/>
            <w:vAlign w:val="center"/>
            <w:hideMark/>
          </w:tcPr>
          <w:p w14:paraId="424CCF30"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58</w:t>
            </w:r>
          </w:p>
        </w:tc>
        <w:tc>
          <w:tcPr>
            <w:tcW w:w="984" w:type="dxa"/>
            <w:tcBorders>
              <w:top w:val="single" w:sz="4" w:space="0" w:color="FFFFFF"/>
              <w:left w:val="single" w:sz="4" w:space="0" w:color="FFFFFF"/>
              <w:bottom w:val="single" w:sz="4" w:space="0" w:color="FFFFFF"/>
              <w:right w:val="single" w:sz="4" w:space="0" w:color="FFFFFF"/>
            </w:tcBorders>
            <w:shd w:val="clear" w:color="EBF1DE" w:fill="EBF1DE"/>
            <w:noWrap/>
            <w:vAlign w:val="center"/>
            <w:hideMark/>
          </w:tcPr>
          <w:p w14:paraId="17B532BE"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22</w:t>
            </w:r>
          </w:p>
        </w:tc>
        <w:tc>
          <w:tcPr>
            <w:tcW w:w="1472" w:type="dxa"/>
            <w:tcBorders>
              <w:top w:val="single" w:sz="4" w:space="0" w:color="FFFFFF"/>
              <w:left w:val="single" w:sz="4" w:space="0" w:color="FFFFFF"/>
              <w:bottom w:val="single" w:sz="4" w:space="0" w:color="FFFFFF"/>
              <w:right w:val="single" w:sz="8" w:space="0" w:color="000000"/>
            </w:tcBorders>
            <w:shd w:val="clear" w:color="EBF1DE" w:fill="EBF1DE"/>
            <w:noWrap/>
            <w:vAlign w:val="center"/>
            <w:hideMark/>
          </w:tcPr>
          <w:p w14:paraId="1D684F62"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52</w:t>
            </w:r>
          </w:p>
        </w:tc>
      </w:tr>
      <w:tr w:rsidR="006869C3" w:rsidRPr="006869C3" w14:paraId="5C8FE76E" w14:textId="77777777" w:rsidTr="006869C3">
        <w:trPr>
          <w:trHeight w:val="300"/>
        </w:trPr>
        <w:tc>
          <w:tcPr>
            <w:tcW w:w="870" w:type="dxa"/>
            <w:tcBorders>
              <w:top w:val="single" w:sz="8" w:space="0" w:color="auto"/>
              <w:left w:val="single" w:sz="8" w:space="0" w:color="000000"/>
              <w:bottom w:val="single" w:sz="4" w:space="0" w:color="FFFFFF"/>
              <w:right w:val="single" w:sz="8" w:space="0" w:color="auto"/>
            </w:tcBorders>
            <w:shd w:val="clear" w:color="000000" w:fill="DCE6F1"/>
            <w:noWrap/>
            <w:vAlign w:val="center"/>
            <w:hideMark/>
          </w:tcPr>
          <w:p w14:paraId="11FBABC4"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345</w:t>
            </w:r>
          </w:p>
        </w:tc>
        <w:tc>
          <w:tcPr>
            <w:tcW w:w="1391" w:type="dxa"/>
            <w:tcBorders>
              <w:top w:val="single" w:sz="8" w:space="0" w:color="auto"/>
              <w:left w:val="single" w:sz="4" w:space="0" w:color="FFFFFF"/>
              <w:bottom w:val="single" w:sz="4" w:space="0" w:color="FFFFFF"/>
              <w:right w:val="single" w:sz="8" w:space="0" w:color="auto"/>
            </w:tcBorders>
            <w:shd w:val="clear" w:color="D8E4BC" w:fill="D8E4BC"/>
            <w:noWrap/>
            <w:vAlign w:val="center"/>
            <w:hideMark/>
          </w:tcPr>
          <w:p w14:paraId="7EF928D5"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29/01/2016</w:t>
            </w:r>
          </w:p>
        </w:tc>
        <w:tc>
          <w:tcPr>
            <w:tcW w:w="984" w:type="dxa"/>
            <w:tcBorders>
              <w:top w:val="single" w:sz="8" w:space="0" w:color="auto"/>
              <w:left w:val="single" w:sz="4" w:space="0" w:color="FFFFFF"/>
              <w:bottom w:val="single" w:sz="4" w:space="0" w:color="FFFFFF"/>
              <w:right w:val="single" w:sz="4" w:space="0" w:color="FFFFFF"/>
            </w:tcBorders>
            <w:shd w:val="clear" w:color="D8E4BC" w:fill="D8E4BC"/>
            <w:noWrap/>
            <w:vAlign w:val="center"/>
            <w:hideMark/>
          </w:tcPr>
          <w:p w14:paraId="37A08125"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22,2</w:t>
            </w:r>
          </w:p>
        </w:tc>
        <w:tc>
          <w:tcPr>
            <w:tcW w:w="984" w:type="dxa"/>
            <w:tcBorders>
              <w:top w:val="single" w:sz="8" w:space="0" w:color="auto"/>
              <w:left w:val="single" w:sz="4" w:space="0" w:color="FFFFFF"/>
              <w:bottom w:val="single" w:sz="4" w:space="0" w:color="FFFFFF"/>
              <w:right w:val="single" w:sz="4" w:space="0" w:color="FFFFFF"/>
            </w:tcBorders>
            <w:shd w:val="clear" w:color="D8E4BC" w:fill="D8E4BC"/>
            <w:noWrap/>
            <w:vAlign w:val="center"/>
            <w:hideMark/>
          </w:tcPr>
          <w:p w14:paraId="23873565"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23</w:t>
            </w:r>
          </w:p>
        </w:tc>
        <w:tc>
          <w:tcPr>
            <w:tcW w:w="1406" w:type="dxa"/>
            <w:tcBorders>
              <w:top w:val="single" w:sz="8" w:space="0" w:color="auto"/>
              <w:left w:val="single" w:sz="4" w:space="0" w:color="FFFFFF"/>
              <w:bottom w:val="single" w:sz="4" w:space="0" w:color="FFFFFF"/>
              <w:right w:val="single" w:sz="4" w:space="0" w:color="FFFFFF"/>
            </w:tcBorders>
            <w:shd w:val="clear" w:color="D8E4BC" w:fill="D8E4BC"/>
            <w:noWrap/>
            <w:vAlign w:val="center"/>
            <w:hideMark/>
          </w:tcPr>
          <w:p w14:paraId="15182C13"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22,6</w:t>
            </w:r>
          </w:p>
        </w:tc>
        <w:tc>
          <w:tcPr>
            <w:tcW w:w="1495" w:type="dxa"/>
            <w:tcBorders>
              <w:top w:val="single" w:sz="8" w:space="0" w:color="auto"/>
              <w:left w:val="single" w:sz="4" w:space="0" w:color="FFFFFF"/>
              <w:bottom w:val="single" w:sz="4" w:space="0" w:color="FFFFFF"/>
              <w:right w:val="single" w:sz="4" w:space="0" w:color="FFFFFF"/>
            </w:tcBorders>
            <w:shd w:val="clear" w:color="D8E4BC" w:fill="D8E4BC"/>
            <w:noWrap/>
            <w:vAlign w:val="center"/>
            <w:hideMark/>
          </w:tcPr>
          <w:p w14:paraId="5B5F9A36"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70</w:t>
            </w:r>
          </w:p>
        </w:tc>
        <w:tc>
          <w:tcPr>
            <w:tcW w:w="984" w:type="dxa"/>
            <w:tcBorders>
              <w:top w:val="single" w:sz="8" w:space="0" w:color="auto"/>
              <w:left w:val="single" w:sz="8" w:space="0" w:color="auto"/>
              <w:bottom w:val="single" w:sz="4" w:space="0" w:color="FFFFFF"/>
              <w:right w:val="single" w:sz="4" w:space="0" w:color="FFFFFF"/>
            </w:tcBorders>
            <w:shd w:val="clear" w:color="D8E4BC" w:fill="D8E4BC"/>
            <w:noWrap/>
            <w:vAlign w:val="center"/>
            <w:hideMark/>
          </w:tcPr>
          <w:p w14:paraId="7DABE421"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21,8</w:t>
            </w:r>
          </w:p>
        </w:tc>
        <w:tc>
          <w:tcPr>
            <w:tcW w:w="984" w:type="dxa"/>
            <w:tcBorders>
              <w:top w:val="single" w:sz="8" w:space="0" w:color="auto"/>
              <w:left w:val="single" w:sz="4" w:space="0" w:color="FFFFFF"/>
              <w:bottom w:val="single" w:sz="4" w:space="0" w:color="FFFFFF"/>
              <w:right w:val="single" w:sz="4" w:space="0" w:color="FFFFFF"/>
            </w:tcBorders>
            <w:shd w:val="clear" w:color="D8E4BC" w:fill="D8E4BC"/>
            <w:noWrap/>
            <w:vAlign w:val="center"/>
            <w:hideMark/>
          </w:tcPr>
          <w:p w14:paraId="465BB003"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22,9</w:t>
            </w:r>
          </w:p>
        </w:tc>
        <w:tc>
          <w:tcPr>
            <w:tcW w:w="1394" w:type="dxa"/>
            <w:tcBorders>
              <w:top w:val="single" w:sz="8" w:space="0" w:color="auto"/>
              <w:left w:val="single" w:sz="4" w:space="0" w:color="FFFFFF"/>
              <w:bottom w:val="single" w:sz="4" w:space="0" w:color="FFFFFF"/>
              <w:right w:val="single" w:sz="4" w:space="0" w:color="FFFFFF"/>
            </w:tcBorders>
            <w:shd w:val="clear" w:color="D8E4BC" w:fill="D8E4BC"/>
            <w:noWrap/>
            <w:vAlign w:val="center"/>
            <w:hideMark/>
          </w:tcPr>
          <w:p w14:paraId="467C3DD4"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22,35</w:t>
            </w:r>
          </w:p>
        </w:tc>
        <w:tc>
          <w:tcPr>
            <w:tcW w:w="1484" w:type="dxa"/>
            <w:tcBorders>
              <w:top w:val="single" w:sz="8" w:space="0" w:color="auto"/>
              <w:left w:val="single" w:sz="4" w:space="0" w:color="FFFFFF"/>
              <w:bottom w:val="single" w:sz="4" w:space="0" w:color="FFFFFF"/>
              <w:right w:val="single" w:sz="8" w:space="0" w:color="auto"/>
            </w:tcBorders>
            <w:shd w:val="clear" w:color="D8E4BC" w:fill="D8E4BC"/>
            <w:noWrap/>
            <w:vAlign w:val="center"/>
            <w:hideMark/>
          </w:tcPr>
          <w:p w14:paraId="275CC695"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49</w:t>
            </w:r>
          </w:p>
        </w:tc>
        <w:tc>
          <w:tcPr>
            <w:tcW w:w="984" w:type="dxa"/>
            <w:tcBorders>
              <w:top w:val="single" w:sz="8" w:space="0" w:color="auto"/>
              <w:left w:val="single" w:sz="4" w:space="0" w:color="FFFFFF"/>
              <w:bottom w:val="single" w:sz="4" w:space="0" w:color="FFFFFF"/>
              <w:right w:val="single" w:sz="4" w:space="0" w:color="FFFFFF"/>
            </w:tcBorders>
            <w:shd w:val="clear" w:color="D8E4BC" w:fill="D8E4BC"/>
            <w:noWrap/>
            <w:vAlign w:val="center"/>
            <w:hideMark/>
          </w:tcPr>
          <w:p w14:paraId="2D3B106E"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21</w:t>
            </w:r>
          </w:p>
        </w:tc>
        <w:tc>
          <w:tcPr>
            <w:tcW w:w="1472" w:type="dxa"/>
            <w:tcBorders>
              <w:top w:val="single" w:sz="8" w:space="0" w:color="auto"/>
              <w:left w:val="single" w:sz="4" w:space="0" w:color="FFFFFF"/>
              <w:bottom w:val="single" w:sz="4" w:space="0" w:color="FFFFFF"/>
              <w:right w:val="single" w:sz="8" w:space="0" w:color="000000"/>
            </w:tcBorders>
            <w:shd w:val="clear" w:color="D8E4BC" w:fill="D8E4BC"/>
            <w:noWrap/>
            <w:vAlign w:val="center"/>
            <w:hideMark/>
          </w:tcPr>
          <w:p w14:paraId="4DF21EAE"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50</w:t>
            </w:r>
          </w:p>
        </w:tc>
      </w:tr>
      <w:tr w:rsidR="006869C3" w:rsidRPr="006869C3" w14:paraId="1F5229B5" w14:textId="77777777" w:rsidTr="006869C3">
        <w:trPr>
          <w:trHeight w:val="315"/>
        </w:trPr>
        <w:tc>
          <w:tcPr>
            <w:tcW w:w="870" w:type="dxa"/>
            <w:tcBorders>
              <w:top w:val="single" w:sz="4" w:space="0" w:color="FFFFFF"/>
              <w:left w:val="single" w:sz="8" w:space="0" w:color="000000"/>
              <w:bottom w:val="single" w:sz="4" w:space="0" w:color="FFFFFF"/>
              <w:right w:val="single" w:sz="8" w:space="0" w:color="auto"/>
            </w:tcBorders>
            <w:shd w:val="clear" w:color="000000" w:fill="366092"/>
            <w:noWrap/>
            <w:vAlign w:val="center"/>
            <w:hideMark/>
          </w:tcPr>
          <w:p w14:paraId="17AE4838"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347</w:t>
            </w:r>
          </w:p>
        </w:tc>
        <w:tc>
          <w:tcPr>
            <w:tcW w:w="1391" w:type="dxa"/>
            <w:tcBorders>
              <w:top w:val="single" w:sz="4" w:space="0" w:color="FFFFFF"/>
              <w:left w:val="single" w:sz="4" w:space="0" w:color="FFFFFF"/>
              <w:bottom w:val="single" w:sz="4" w:space="0" w:color="FFFFFF"/>
              <w:right w:val="single" w:sz="8" w:space="0" w:color="auto"/>
            </w:tcBorders>
            <w:shd w:val="clear" w:color="EBF1DE" w:fill="EBF1DE"/>
            <w:noWrap/>
            <w:vAlign w:val="center"/>
            <w:hideMark/>
          </w:tcPr>
          <w:p w14:paraId="14155D58"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29/01/2016</w:t>
            </w:r>
          </w:p>
        </w:tc>
        <w:tc>
          <w:tcPr>
            <w:tcW w:w="984" w:type="dxa"/>
            <w:tcBorders>
              <w:top w:val="single" w:sz="4" w:space="0" w:color="FFFFFF"/>
              <w:left w:val="single" w:sz="4" w:space="0" w:color="FFFFFF"/>
              <w:bottom w:val="single" w:sz="4" w:space="0" w:color="FFFFFF"/>
              <w:right w:val="single" w:sz="4" w:space="0" w:color="FFFFFF"/>
            </w:tcBorders>
            <w:shd w:val="clear" w:color="EBF1DE" w:fill="EBF1DE"/>
            <w:noWrap/>
            <w:vAlign w:val="center"/>
            <w:hideMark/>
          </w:tcPr>
          <w:p w14:paraId="12AABA02"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24,3</w:t>
            </w:r>
          </w:p>
        </w:tc>
        <w:tc>
          <w:tcPr>
            <w:tcW w:w="984" w:type="dxa"/>
            <w:tcBorders>
              <w:top w:val="single" w:sz="4" w:space="0" w:color="FFFFFF"/>
              <w:left w:val="single" w:sz="4" w:space="0" w:color="FFFFFF"/>
              <w:bottom w:val="single" w:sz="4" w:space="0" w:color="FFFFFF"/>
              <w:right w:val="single" w:sz="4" w:space="0" w:color="FFFFFF"/>
            </w:tcBorders>
            <w:shd w:val="clear" w:color="EBF1DE" w:fill="EBF1DE"/>
            <w:noWrap/>
            <w:vAlign w:val="center"/>
            <w:hideMark/>
          </w:tcPr>
          <w:p w14:paraId="3AAEABAE"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25</w:t>
            </w:r>
          </w:p>
        </w:tc>
        <w:tc>
          <w:tcPr>
            <w:tcW w:w="1406" w:type="dxa"/>
            <w:tcBorders>
              <w:top w:val="single" w:sz="4" w:space="0" w:color="FFFFFF"/>
              <w:left w:val="single" w:sz="4" w:space="0" w:color="FFFFFF"/>
              <w:bottom w:val="single" w:sz="4" w:space="0" w:color="FFFFFF"/>
              <w:right w:val="single" w:sz="4" w:space="0" w:color="FFFFFF"/>
            </w:tcBorders>
            <w:shd w:val="clear" w:color="EBF1DE" w:fill="EBF1DE"/>
            <w:noWrap/>
            <w:vAlign w:val="center"/>
            <w:hideMark/>
          </w:tcPr>
          <w:p w14:paraId="59FCFA97"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24,65</w:t>
            </w:r>
          </w:p>
        </w:tc>
        <w:tc>
          <w:tcPr>
            <w:tcW w:w="1495" w:type="dxa"/>
            <w:tcBorders>
              <w:top w:val="single" w:sz="4" w:space="0" w:color="FFFFFF"/>
              <w:left w:val="single" w:sz="4" w:space="0" w:color="FFFFFF"/>
              <w:bottom w:val="single" w:sz="4" w:space="0" w:color="FFFFFF"/>
              <w:right w:val="single" w:sz="4" w:space="0" w:color="FFFFFF"/>
            </w:tcBorders>
            <w:shd w:val="clear" w:color="EBF1DE" w:fill="EBF1DE"/>
            <w:noWrap/>
            <w:vAlign w:val="center"/>
            <w:hideMark/>
          </w:tcPr>
          <w:p w14:paraId="59265E87"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82</w:t>
            </w:r>
          </w:p>
        </w:tc>
        <w:tc>
          <w:tcPr>
            <w:tcW w:w="984" w:type="dxa"/>
            <w:tcBorders>
              <w:top w:val="single" w:sz="4" w:space="0" w:color="FFFFFF"/>
              <w:left w:val="single" w:sz="8" w:space="0" w:color="auto"/>
              <w:bottom w:val="single" w:sz="4" w:space="0" w:color="FFFFFF"/>
              <w:right w:val="single" w:sz="4" w:space="0" w:color="FFFFFF"/>
            </w:tcBorders>
            <w:shd w:val="clear" w:color="EBF1DE" w:fill="EBF1DE"/>
            <w:noWrap/>
            <w:vAlign w:val="center"/>
            <w:hideMark/>
          </w:tcPr>
          <w:p w14:paraId="30053B8F"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23,6</w:t>
            </w:r>
          </w:p>
        </w:tc>
        <w:tc>
          <w:tcPr>
            <w:tcW w:w="984" w:type="dxa"/>
            <w:tcBorders>
              <w:top w:val="single" w:sz="4" w:space="0" w:color="FFFFFF"/>
              <w:left w:val="single" w:sz="4" w:space="0" w:color="FFFFFF"/>
              <w:bottom w:val="single" w:sz="4" w:space="0" w:color="FFFFFF"/>
              <w:right w:val="single" w:sz="4" w:space="0" w:color="FFFFFF"/>
            </w:tcBorders>
            <w:shd w:val="clear" w:color="EBF1DE" w:fill="EBF1DE"/>
            <w:noWrap/>
            <w:vAlign w:val="center"/>
            <w:hideMark/>
          </w:tcPr>
          <w:p w14:paraId="53CAA09C"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24,8</w:t>
            </w:r>
          </w:p>
        </w:tc>
        <w:tc>
          <w:tcPr>
            <w:tcW w:w="1394" w:type="dxa"/>
            <w:tcBorders>
              <w:top w:val="single" w:sz="4" w:space="0" w:color="FFFFFF"/>
              <w:left w:val="single" w:sz="4" w:space="0" w:color="FFFFFF"/>
              <w:bottom w:val="single" w:sz="4" w:space="0" w:color="FFFFFF"/>
              <w:right w:val="single" w:sz="4" w:space="0" w:color="FFFFFF"/>
            </w:tcBorders>
            <w:shd w:val="clear" w:color="EBF1DE" w:fill="EBF1DE"/>
            <w:noWrap/>
            <w:vAlign w:val="center"/>
            <w:hideMark/>
          </w:tcPr>
          <w:p w14:paraId="1F805B56"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24,2</w:t>
            </w:r>
          </w:p>
        </w:tc>
        <w:tc>
          <w:tcPr>
            <w:tcW w:w="1484" w:type="dxa"/>
            <w:tcBorders>
              <w:top w:val="single" w:sz="4" w:space="0" w:color="FFFFFF"/>
              <w:left w:val="single" w:sz="4" w:space="0" w:color="FFFFFF"/>
              <w:bottom w:val="single" w:sz="4" w:space="0" w:color="FFFFFF"/>
              <w:right w:val="single" w:sz="8" w:space="0" w:color="auto"/>
            </w:tcBorders>
            <w:shd w:val="clear" w:color="EBF1DE" w:fill="EBF1DE"/>
            <w:noWrap/>
            <w:vAlign w:val="center"/>
            <w:hideMark/>
          </w:tcPr>
          <w:p w14:paraId="1A3CC3D7"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61</w:t>
            </w:r>
          </w:p>
        </w:tc>
        <w:tc>
          <w:tcPr>
            <w:tcW w:w="984" w:type="dxa"/>
            <w:tcBorders>
              <w:top w:val="single" w:sz="4" w:space="0" w:color="FFFFFF"/>
              <w:left w:val="single" w:sz="4" w:space="0" w:color="FFFFFF"/>
              <w:bottom w:val="single" w:sz="4" w:space="0" w:color="FFFFFF"/>
              <w:right w:val="single" w:sz="4" w:space="0" w:color="FFFFFF"/>
            </w:tcBorders>
            <w:shd w:val="clear" w:color="EBF1DE" w:fill="EBF1DE"/>
            <w:noWrap/>
            <w:vAlign w:val="center"/>
            <w:hideMark/>
          </w:tcPr>
          <w:p w14:paraId="2831E187"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22,5</w:t>
            </w:r>
          </w:p>
        </w:tc>
        <w:tc>
          <w:tcPr>
            <w:tcW w:w="1472" w:type="dxa"/>
            <w:tcBorders>
              <w:top w:val="single" w:sz="4" w:space="0" w:color="FFFFFF"/>
              <w:left w:val="single" w:sz="4" w:space="0" w:color="FFFFFF"/>
              <w:bottom w:val="single" w:sz="4" w:space="0" w:color="FFFFFF"/>
              <w:right w:val="single" w:sz="8" w:space="0" w:color="000000"/>
            </w:tcBorders>
            <w:shd w:val="clear" w:color="EBF1DE" w:fill="EBF1DE"/>
            <w:noWrap/>
            <w:vAlign w:val="center"/>
            <w:hideMark/>
          </w:tcPr>
          <w:p w14:paraId="1CA5CA64"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48</w:t>
            </w:r>
          </w:p>
        </w:tc>
      </w:tr>
      <w:tr w:rsidR="006869C3" w:rsidRPr="006869C3" w14:paraId="2302D40F" w14:textId="77777777" w:rsidTr="006869C3">
        <w:trPr>
          <w:trHeight w:val="300"/>
        </w:trPr>
        <w:tc>
          <w:tcPr>
            <w:tcW w:w="870" w:type="dxa"/>
            <w:tcBorders>
              <w:top w:val="single" w:sz="8" w:space="0" w:color="auto"/>
              <w:left w:val="single" w:sz="8" w:space="0" w:color="000000"/>
              <w:bottom w:val="single" w:sz="4" w:space="0" w:color="FFFFFF"/>
              <w:right w:val="single" w:sz="8" w:space="0" w:color="auto"/>
            </w:tcBorders>
            <w:shd w:val="clear" w:color="000000" w:fill="DCE6F1"/>
            <w:noWrap/>
            <w:vAlign w:val="center"/>
            <w:hideMark/>
          </w:tcPr>
          <w:p w14:paraId="2E16D441"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349</w:t>
            </w:r>
          </w:p>
        </w:tc>
        <w:tc>
          <w:tcPr>
            <w:tcW w:w="1391" w:type="dxa"/>
            <w:tcBorders>
              <w:top w:val="single" w:sz="8" w:space="0" w:color="auto"/>
              <w:left w:val="single" w:sz="4" w:space="0" w:color="FFFFFF"/>
              <w:bottom w:val="single" w:sz="4" w:space="0" w:color="FFFFFF"/>
              <w:right w:val="single" w:sz="8" w:space="0" w:color="auto"/>
            </w:tcBorders>
            <w:shd w:val="clear" w:color="D8E4BC" w:fill="D8E4BC"/>
            <w:noWrap/>
            <w:vAlign w:val="center"/>
            <w:hideMark/>
          </w:tcPr>
          <w:p w14:paraId="3CD990BD"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30/01/2016</w:t>
            </w:r>
          </w:p>
        </w:tc>
        <w:tc>
          <w:tcPr>
            <w:tcW w:w="984" w:type="dxa"/>
            <w:tcBorders>
              <w:top w:val="single" w:sz="8" w:space="0" w:color="auto"/>
              <w:left w:val="single" w:sz="4" w:space="0" w:color="FFFFFF"/>
              <w:bottom w:val="single" w:sz="4" w:space="0" w:color="FFFFFF"/>
              <w:right w:val="single" w:sz="4" w:space="0" w:color="FFFFFF"/>
            </w:tcBorders>
            <w:shd w:val="clear" w:color="D8E4BC" w:fill="D8E4BC"/>
            <w:noWrap/>
            <w:vAlign w:val="center"/>
            <w:hideMark/>
          </w:tcPr>
          <w:p w14:paraId="0192754F"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22,1</w:t>
            </w:r>
          </w:p>
        </w:tc>
        <w:tc>
          <w:tcPr>
            <w:tcW w:w="984" w:type="dxa"/>
            <w:tcBorders>
              <w:top w:val="single" w:sz="8" w:space="0" w:color="auto"/>
              <w:left w:val="single" w:sz="4" w:space="0" w:color="FFFFFF"/>
              <w:bottom w:val="single" w:sz="4" w:space="0" w:color="FFFFFF"/>
              <w:right w:val="single" w:sz="4" w:space="0" w:color="FFFFFF"/>
            </w:tcBorders>
            <w:shd w:val="clear" w:color="D8E4BC" w:fill="D8E4BC"/>
            <w:noWrap/>
            <w:vAlign w:val="center"/>
            <w:hideMark/>
          </w:tcPr>
          <w:p w14:paraId="6AAB1896"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22,9</w:t>
            </w:r>
          </w:p>
        </w:tc>
        <w:tc>
          <w:tcPr>
            <w:tcW w:w="1406" w:type="dxa"/>
            <w:tcBorders>
              <w:top w:val="single" w:sz="8" w:space="0" w:color="auto"/>
              <w:left w:val="single" w:sz="4" w:space="0" w:color="FFFFFF"/>
              <w:bottom w:val="single" w:sz="4" w:space="0" w:color="FFFFFF"/>
              <w:right w:val="single" w:sz="4" w:space="0" w:color="FFFFFF"/>
            </w:tcBorders>
            <w:shd w:val="clear" w:color="D8E4BC" w:fill="D8E4BC"/>
            <w:noWrap/>
            <w:vAlign w:val="center"/>
            <w:hideMark/>
          </w:tcPr>
          <w:p w14:paraId="40DB17DF"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22,5</w:t>
            </w:r>
          </w:p>
        </w:tc>
        <w:tc>
          <w:tcPr>
            <w:tcW w:w="1495" w:type="dxa"/>
            <w:tcBorders>
              <w:top w:val="single" w:sz="8" w:space="0" w:color="auto"/>
              <w:left w:val="single" w:sz="4" w:space="0" w:color="FFFFFF"/>
              <w:bottom w:val="single" w:sz="4" w:space="0" w:color="FFFFFF"/>
              <w:right w:val="single" w:sz="4" w:space="0" w:color="FFFFFF"/>
            </w:tcBorders>
            <w:shd w:val="clear" w:color="D8E4BC" w:fill="D8E4BC"/>
            <w:noWrap/>
            <w:vAlign w:val="center"/>
            <w:hideMark/>
          </w:tcPr>
          <w:p w14:paraId="302FA21A"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73</w:t>
            </w:r>
          </w:p>
        </w:tc>
        <w:tc>
          <w:tcPr>
            <w:tcW w:w="984" w:type="dxa"/>
            <w:tcBorders>
              <w:top w:val="single" w:sz="8" w:space="0" w:color="auto"/>
              <w:left w:val="single" w:sz="8" w:space="0" w:color="auto"/>
              <w:bottom w:val="single" w:sz="4" w:space="0" w:color="FFFFFF"/>
              <w:right w:val="single" w:sz="4" w:space="0" w:color="FFFFFF"/>
            </w:tcBorders>
            <w:shd w:val="clear" w:color="D8E4BC" w:fill="D8E4BC"/>
            <w:noWrap/>
            <w:vAlign w:val="center"/>
            <w:hideMark/>
          </w:tcPr>
          <w:p w14:paraId="2E6A7BFD"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21,8</w:t>
            </w:r>
          </w:p>
        </w:tc>
        <w:tc>
          <w:tcPr>
            <w:tcW w:w="984" w:type="dxa"/>
            <w:tcBorders>
              <w:top w:val="single" w:sz="8" w:space="0" w:color="auto"/>
              <w:left w:val="single" w:sz="4" w:space="0" w:color="FFFFFF"/>
              <w:bottom w:val="single" w:sz="4" w:space="0" w:color="FFFFFF"/>
              <w:right w:val="single" w:sz="4" w:space="0" w:color="FFFFFF"/>
            </w:tcBorders>
            <w:shd w:val="clear" w:color="D8E4BC" w:fill="D8E4BC"/>
            <w:noWrap/>
            <w:vAlign w:val="center"/>
            <w:hideMark/>
          </w:tcPr>
          <w:p w14:paraId="462369C2"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22,8</w:t>
            </w:r>
          </w:p>
        </w:tc>
        <w:tc>
          <w:tcPr>
            <w:tcW w:w="1394" w:type="dxa"/>
            <w:tcBorders>
              <w:top w:val="single" w:sz="8" w:space="0" w:color="auto"/>
              <w:left w:val="single" w:sz="4" w:space="0" w:color="FFFFFF"/>
              <w:bottom w:val="single" w:sz="4" w:space="0" w:color="FFFFFF"/>
              <w:right w:val="single" w:sz="4" w:space="0" w:color="FFFFFF"/>
            </w:tcBorders>
            <w:shd w:val="clear" w:color="D8E4BC" w:fill="D8E4BC"/>
            <w:noWrap/>
            <w:vAlign w:val="center"/>
            <w:hideMark/>
          </w:tcPr>
          <w:p w14:paraId="579D10F1"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22,3</w:t>
            </w:r>
          </w:p>
        </w:tc>
        <w:tc>
          <w:tcPr>
            <w:tcW w:w="1484" w:type="dxa"/>
            <w:tcBorders>
              <w:top w:val="single" w:sz="8" w:space="0" w:color="auto"/>
              <w:left w:val="single" w:sz="4" w:space="0" w:color="FFFFFF"/>
              <w:bottom w:val="single" w:sz="4" w:space="0" w:color="FFFFFF"/>
              <w:right w:val="single" w:sz="8" w:space="0" w:color="auto"/>
            </w:tcBorders>
            <w:shd w:val="clear" w:color="D8E4BC" w:fill="D8E4BC"/>
            <w:noWrap/>
            <w:vAlign w:val="center"/>
            <w:hideMark/>
          </w:tcPr>
          <w:p w14:paraId="3F9FC2BF"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49</w:t>
            </w:r>
          </w:p>
        </w:tc>
        <w:tc>
          <w:tcPr>
            <w:tcW w:w="984" w:type="dxa"/>
            <w:tcBorders>
              <w:top w:val="single" w:sz="8" w:space="0" w:color="auto"/>
              <w:left w:val="single" w:sz="4" w:space="0" w:color="FFFFFF"/>
              <w:bottom w:val="single" w:sz="4" w:space="0" w:color="FFFFFF"/>
              <w:right w:val="single" w:sz="4" w:space="0" w:color="FFFFFF"/>
            </w:tcBorders>
            <w:shd w:val="clear" w:color="D8E4BC" w:fill="D8E4BC"/>
            <w:noWrap/>
            <w:vAlign w:val="center"/>
            <w:hideMark/>
          </w:tcPr>
          <w:p w14:paraId="6EFEE104"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21</w:t>
            </w:r>
          </w:p>
        </w:tc>
        <w:tc>
          <w:tcPr>
            <w:tcW w:w="1472" w:type="dxa"/>
            <w:tcBorders>
              <w:top w:val="single" w:sz="8" w:space="0" w:color="auto"/>
              <w:left w:val="single" w:sz="4" w:space="0" w:color="FFFFFF"/>
              <w:bottom w:val="single" w:sz="4" w:space="0" w:color="FFFFFF"/>
              <w:right w:val="single" w:sz="8" w:space="0" w:color="000000"/>
            </w:tcBorders>
            <w:shd w:val="clear" w:color="D8E4BC" w:fill="D8E4BC"/>
            <w:noWrap/>
            <w:vAlign w:val="center"/>
            <w:hideMark/>
          </w:tcPr>
          <w:p w14:paraId="430B492B"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48</w:t>
            </w:r>
          </w:p>
        </w:tc>
      </w:tr>
      <w:tr w:rsidR="006869C3" w:rsidRPr="006869C3" w14:paraId="099E7640" w14:textId="77777777" w:rsidTr="006869C3">
        <w:trPr>
          <w:trHeight w:val="315"/>
        </w:trPr>
        <w:tc>
          <w:tcPr>
            <w:tcW w:w="870" w:type="dxa"/>
            <w:tcBorders>
              <w:top w:val="single" w:sz="4" w:space="0" w:color="FFFFFF"/>
              <w:left w:val="single" w:sz="8" w:space="0" w:color="000000"/>
              <w:bottom w:val="single" w:sz="4" w:space="0" w:color="FFFFFF"/>
              <w:right w:val="single" w:sz="8" w:space="0" w:color="auto"/>
            </w:tcBorders>
            <w:shd w:val="clear" w:color="000000" w:fill="366092"/>
            <w:noWrap/>
            <w:vAlign w:val="center"/>
            <w:hideMark/>
          </w:tcPr>
          <w:p w14:paraId="3E8E0A55"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351</w:t>
            </w:r>
          </w:p>
        </w:tc>
        <w:tc>
          <w:tcPr>
            <w:tcW w:w="1391" w:type="dxa"/>
            <w:tcBorders>
              <w:top w:val="single" w:sz="4" w:space="0" w:color="FFFFFF"/>
              <w:left w:val="single" w:sz="4" w:space="0" w:color="FFFFFF"/>
              <w:bottom w:val="single" w:sz="4" w:space="0" w:color="FFFFFF"/>
              <w:right w:val="single" w:sz="8" w:space="0" w:color="auto"/>
            </w:tcBorders>
            <w:shd w:val="clear" w:color="EBF1DE" w:fill="EBF1DE"/>
            <w:noWrap/>
            <w:vAlign w:val="center"/>
            <w:hideMark/>
          </w:tcPr>
          <w:p w14:paraId="6A2F3246"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30/01/2016</w:t>
            </w:r>
          </w:p>
        </w:tc>
        <w:tc>
          <w:tcPr>
            <w:tcW w:w="984" w:type="dxa"/>
            <w:tcBorders>
              <w:top w:val="single" w:sz="4" w:space="0" w:color="FFFFFF"/>
              <w:left w:val="single" w:sz="4" w:space="0" w:color="FFFFFF"/>
              <w:bottom w:val="single" w:sz="4" w:space="0" w:color="FFFFFF"/>
              <w:right w:val="single" w:sz="4" w:space="0" w:color="FFFFFF"/>
            </w:tcBorders>
            <w:shd w:val="clear" w:color="EBF1DE" w:fill="EBF1DE"/>
            <w:noWrap/>
            <w:vAlign w:val="center"/>
            <w:hideMark/>
          </w:tcPr>
          <w:p w14:paraId="2FA887A4"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24</w:t>
            </w:r>
          </w:p>
        </w:tc>
        <w:tc>
          <w:tcPr>
            <w:tcW w:w="984" w:type="dxa"/>
            <w:tcBorders>
              <w:top w:val="single" w:sz="4" w:space="0" w:color="FFFFFF"/>
              <w:left w:val="single" w:sz="4" w:space="0" w:color="FFFFFF"/>
              <w:bottom w:val="single" w:sz="4" w:space="0" w:color="FFFFFF"/>
              <w:right w:val="single" w:sz="4" w:space="0" w:color="FFFFFF"/>
            </w:tcBorders>
            <w:shd w:val="clear" w:color="EBF1DE" w:fill="EBF1DE"/>
            <w:noWrap/>
            <w:vAlign w:val="center"/>
            <w:hideMark/>
          </w:tcPr>
          <w:p w14:paraId="6F685ABE"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24,8</w:t>
            </w:r>
          </w:p>
        </w:tc>
        <w:tc>
          <w:tcPr>
            <w:tcW w:w="1406" w:type="dxa"/>
            <w:tcBorders>
              <w:top w:val="single" w:sz="4" w:space="0" w:color="FFFFFF"/>
              <w:left w:val="single" w:sz="4" w:space="0" w:color="FFFFFF"/>
              <w:bottom w:val="single" w:sz="4" w:space="0" w:color="FFFFFF"/>
              <w:right w:val="single" w:sz="4" w:space="0" w:color="FFFFFF"/>
            </w:tcBorders>
            <w:shd w:val="clear" w:color="EBF1DE" w:fill="EBF1DE"/>
            <w:noWrap/>
            <w:vAlign w:val="center"/>
            <w:hideMark/>
          </w:tcPr>
          <w:p w14:paraId="116E25C2"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24,4</w:t>
            </w:r>
          </w:p>
        </w:tc>
        <w:tc>
          <w:tcPr>
            <w:tcW w:w="1495" w:type="dxa"/>
            <w:tcBorders>
              <w:top w:val="single" w:sz="4" w:space="0" w:color="FFFFFF"/>
              <w:left w:val="single" w:sz="4" w:space="0" w:color="FFFFFF"/>
              <w:bottom w:val="single" w:sz="4" w:space="0" w:color="FFFFFF"/>
              <w:right w:val="single" w:sz="4" w:space="0" w:color="FFFFFF"/>
            </w:tcBorders>
            <w:shd w:val="clear" w:color="EBF1DE" w:fill="EBF1DE"/>
            <w:noWrap/>
            <w:vAlign w:val="center"/>
            <w:hideMark/>
          </w:tcPr>
          <w:p w14:paraId="49AB4B55"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82</w:t>
            </w:r>
          </w:p>
        </w:tc>
        <w:tc>
          <w:tcPr>
            <w:tcW w:w="984" w:type="dxa"/>
            <w:tcBorders>
              <w:top w:val="single" w:sz="4" w:space="0" w:color="FFFFFF"/>
              <w:left w:val="single" w:sz="8" w:space="0" w:color="auto"/>
              <w:bottom w:val="single" w:sz="4" w:space="0" w:color="FFFFFF"/>
              <w:right w:val="single" w:sz="4" w:space="0" w:color="FFFFFF"/>
            </w:tcBorders>
            <w:shd w:val="clear" w:color="EBF1DE" w:fill="EBF1DE"/>
            <w:noWrap/>
            <w:vAlign w:val="center"/>
            <w:hideMark/>
          </w:tcPr>
          <w:p w14:paraId="4B75DD23"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23,3</w:t>
            </w:r>
          </w:p>
        </w:tc>
        <w:tc>
          <w:tcPr>
            <w:tcW w:w="984" w:type="dxa"/>
            <w:tcBorders>
              <w:top w:val="single" w:sz="4" w:space="0" w:color="FFFFFF"/>
              <w:left w:val="single" w:sz="4" w:space="0" w:color="FFFFFF"/>
              <w:bottom w:val="single" w:sz="4" w:space="0" w:color="FFFFFF"/>
              <w:right w:val="single" w:sz="4" w:space="0" w:color="FFFFFF"/>
            </w:tcBorders>
            <w:shd w:val="clear" w:color="EBF1DE" w:fill="EBF1DE"/>
            <w:noWrap/>
            <w:vAlign w:val="center"/>
            <w:hideMark/>
          </w:tcPr>
          <w:p w14:paraId="03B158B7"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24,5</w:t>
            </w:r>
          </w:p>
        </w:tc>
        <w:tc>
          <w:tcPr>
            <w:tcW w:w="1394" w:type="dxa"/>
            <w:tcBorders>
              <w:top w:val="single" w:sz="4" w:space="0" w:color="FFFFFF"/>
              <w:left w:val="single" w:sz="4" w:space="0" w:color="FFFFFF"/>
              <w:bottom w:val="single" w:sz="4" w:space="0" w:color="FFFFFF"/>
              <w:right w:val="single" w:sz="4" w:space="0" w:color="FFFFFF"/>
            </w:tcBorders>
            <w:shd w:val="clear" w:color="EBF1DE" w:fill="EBF1DE"/>
            <w:noWrap/>
            <w:vAlign w:val="center"/>
            <w:hideMark/>
          </w:tcPr>
          <w:p w14:paraId="45A52585"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23,9</w:t>
            </w:r>
          </w:p>
        </w:tc>
        <w:tc>
          <w:tcPr>
            <w:tcW w:w="1484" w:type="dxa"/>
            <w:tcBorders>
              <w:top w:val="single" w:sz="4" w:space="0" w:color="FFFFFF"/>
              <w:left w:val="single" w:sz="4" w:space="0" w:color="FFFFFF"/>
              <w:bottom w:val="single" w:sz="4" w:space="0" w:color="FFFFFF"/>
              <w:right w:val="single" w:sz="8" w:space="0" w:color="auto"/>
            </w:tcBorders>
            <w:shd w:val="clear" w:color="EBF1DE" w:fill="EBF1DE"/>
            <w:noWrap/>
            <w:vAlign w:val="center"/>
            <w:hideMark/>
          </w:tcPr>
          <w:p w14:paraId="6B9D2C44"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60</w:t>
            </w:r>
          </w:p>
        </w:tc>
        <w:tc>
          <w:tcPr>
            <w:tcW w:w="984" w:type="dxa"/>
            <w:tcBorders>
              <w:top w:val="single" w:sz="4" w:space="0" w:color="FFFFFF"/>
              <w:left w:val="single" w:sz="4" w:space="0" w:color="FFFFFF"/>
              <w:bottom w:val="single" w:sz="4" w:space="0" w:color="FFFFFF"/>
              <w:right w:val="single" w:sz="4" w:space="0" w:color="FFFFFF"/>
            </w:tcBorders>
            <w:shd w:val="clear" w:color="EBF1DE" w:fill="EBF1DE"/>
            <w:noWrap/>
            <w:vAlign w:val="center"/>
            <w:hideMark/>
          </w:tcPr>
          <w:p w14:paraId="07B81B73"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22,5</w:t>
            </w:r>
          </w:p>
        </w:tc>
        <w:tc>
          <w:tcPr>
            <w:tcW w:w="1472" w:type="dxa"/>
            <w:tcBorders>
              <w:top w:val="single" w:sz="4" w:space="0" w:color="FFFFFF"/>
              <w:left w:val="single" w:sz="4" w:space="0" w:color="FFFFFF"/>
              <w:bottom w:val="single" w:sz="4" w:space="0" w:color="FFFFFF"/>
              <w:right w:val="single" w:sz="8" w:space="0" w:color="000000"/>
            </w:tcBorders>
            <w:shd w:val="clear" w:color="EBF1DE" w:fill="EBF1DE"/>
            <w:noWrap/>
            <w:vAlign w:val="center"/>
            <w:hideMark/>
          </w:tcPr>
          <w:p w14:paraId="3D01D03D"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46</w:t>
            </w:r>
          </w:p>
        </w:tc>
      </w:tr>
      <w:tr w:rsidR="006869C3" w:rsidRPr="006869C3" w14:paraId="486DC1D8" w14:textId="77777777" w:rsidTr="006869C3">
        <w:trPr>
          <w:trHeight w:val="300"/>
        </w:trPr>
        <w:tc>
          <w:tcPr>
            <w:tcW w:w="870" w:type="dxa"/>
            <w:tcBorders>
              <w:top w:val="single" w:sz="8" w:space="0" w:color="auto"/>
              <w:left w:val="single" w:sz="8" w:space="0" w:color="000000"/>
              <w:bottom w:val="single" w:sz="4" w:space="0" w:color="FFFFFF"/>
              <w:right w:val="single" w:sz="8" w:space="0" w:color="auto"/>
            </w:tcBorders>
            <w:shd w:val="clear" w:color="000000" w:fill="DCE6F1"/>
            <w:noWrap/>
            <w:vAlign w:val="center"/>
            <w:hideMark/>
          </w:tcPr>
          <w:p w14:paraId="1F2B30AC"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357</w:t>
            </w:r>
          </w:p>
        </w:tc>
        <w:tc>
          <w:tcPr>
            <w:tcW w:w="1391" w:type="dxa"/>
            <w:tcBorders>
              <w:top w:val="single" w:sz="8" w:space="0" w:color="auto"/>
              <w:left w:val="single" w:sz="4" w:space="0" w:color="FFFFFF"/>
              <w:bottom w:val="single" w:sz="4" w:space="0" w:color="FFFFFF"/>
              <w:right w:val="single" w:sz="8" w:space="0" w:color="auto"/>
            </w:tcBorders>
            <w:shd w:val="clear" w:color="D8E4BC" w:fill="D8E4BC"/>
            <w:noWrap/>
            <w:vAlign w:val="center"/>
            <w:hideMark/>
          </w:tcPr>
          <w:p w14:paraId="56F6EB88"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01/02/2016</w:t>
            </w:r>
          </w:p>
        </w:tc>
        <w:tc>
          <w:tcPr>
            <w:tcW w:w="984" w:type="dxa"/>
            <w:tcBorders>
              <w:top w:val="single" w:sz="8" w:space="0" w:color="auto"/>
              <w:left w:val="single" w:sz="4" w:space="0" w:color="FFFFFF"/>
              <w:bottom w:val="single" w:sz="4" w:space="0" w:color="FFFFFF"/>
              <w:right w:val="single" w:sz="4" w:space="0" w:color="FFFFFF"/>
            </w:tcBorders>
            <w:shd w:val="clear" w:color="D8E4BC" w:fill="D8E4BC"/>
            <w:noWrap/>
            <w:vAlign w:val="center"/>
            <w:hideMark/>
          </w:tcPr>
          <w:p w14:paraId="59B6B152"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22,2</w:t>
            </w:r>
          </w:p>
        </w:tc>
        <w:tc>
          <w:tcPr>
            <w:tcW w:w="984" w:type="dxa"/>
            <w:tcBorders>
              <w:top w:val="single" w:sz="8" w:space="0" w:color="auto"/>
              <w:left w:val="single" w:sz="4" w:space="0" w:color="FFFFFF"/>
              <w:bottom w:val="single" w:sz="4" w:space="0" w:color="FFFFFF"/>
              <w:right w:val="single" w:sz="4" w:space="0" w:color="FFFFFF"/>
            </w:tcBorders>
            <w:shd w:val="clear" w:color="D8E4BC" w:fill="D8E4BC"/>
            <w:noWrap/>
            <w:vAlign w:val="center"/>
            <w:hideMark/>
          </w:tcPr>
          <w:p w14:paraId="50BD8CBA"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23</w:t>
            </w:r>
          </w:p>
        </w:tc>
        <w:tc>
          <w:tcPr>
            <w:tcW w:w="1406" w:type="dxa"/>
            <w:tcBorders>
              <w:top w:val="single" w:sz="8" w:space="0" w:color="auto"/>
              <w:left w:val="single" w:sz="4" w:space="0" w:color="FFFFFF"/>
              <w:bottom w:val="single" w:sz="4" w:space="0" w:color="FFFFFF"/>
              <w:right w:val="single" w:sz="4" w:space="0" w:color="FFFFFF"/>
            </w:tcBorders>
            <w:shd w:val="clear" w:color="D8E4BC" w:fill="D8E4BC"/>
            <w:noWrap/>
            <w:vAlign w:val="center"/>
            <w:hideMark/>
          </w:tcPr>
          <w:p w14:paraId="12CC91AA"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22,6</w:t>
            </w:r>
          </w:p>
        </w:tc>
        <w:tc>
          <w:tcPr>
            <w:tcW w:w="1495" w:type="dxa"/>
            <w:tcBorders>
              <w:top w:val="single" w:sz="8" w:space="0" w:color="auto"/>
              <w:left w:val="single" w:sz="4" w:space="0" w:color="FFFFFF"/>
              <w:bottom w:val="single" w:sz="4" w:space="0" w:color="FFFFFF"/>
              <w:right w:val="single" w:sz="4" w:space="0" w:color="FFFFFF"/>
            </w:tcBorders>
            <w:shd w:val="clear" w:color="D8E4BC" w:fill="D8E4BC"/>
            <w:noWrap/>
            <w:vAlign w:val="center"/>
            <w:hideMark/>
          </w:tcPr>
          <w:p w14:paraId="4CFCF548"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83</w:t>
            </w:r>
          </w:p>
        </w:tc>
        <w:tc>
          <w:tcPr>
            <w:tcW w:w="984" w:type="dxa"/>
            <w:tcBorders>
              <w:top w:val="single" w:sz="8" w:space="0" w:color="auto"/>
              <w:left w:val="single" w:sz="8" w:space="0" w:color="auto"/>
              <w:bottom w:val="single" w:sz="4" w:space="0" w:color="FFFFFF"/>
              <w:right w:val="single" w:sz="4" w:space="0" w:color="FFFFFF"/>
            </w:tcBorders>
            <w:shd w:val="clear" w:color="D8E4BC" w:fill="D8E4BC"/>
            <w:noWrap/>
            <w:vAlign w:val="center"/>
            <w:hideMark/>
          </w:tcPr>
          <w:p w14:paraId="1F5AB2C9"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21,7</w:t>
            </w:r>
          </w:p>
        </w:tc>
        <w:tc>
          <w:tcPr>
            <w:tcW w:w="984" w:type="dxa"/>
            <w:tcBorders>
              <w:top w:val="single" w:sz="8" w:space="0" w:color="auto"/>
              <w:left w:val="single" w:sz="4" w:space="0" w:color="FFFFFF"/>
              <w:bottom w:val="single" w:sz="4" w:space="0" w:color="FFFFFF"/>
              <w:right w:val="single" w:sz="4" w:space="0" w:color="FFFFFF"/>
            </w:tcBorders>
            <w:shd w:val="clear" w:color="D8E4BC" w:fill="D8E4BC"/>
            <w:noWrap/>
            <w:vAlign w:val="center"/>
            <w:hideMark/>
          </w:tcPr>
          <w:p w14:paraId="75898482"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22,8</w:t>
            </w:r>
          </w:p>
        </w:tc>
        <w:tc>
          <w:tcPr>
            <w:tcW w:w="1394" w:type="dxa"/>
            <w:tcBorders>
              <w:top w:val="single" w:sz="8" w:space="0" w:color="auto"/>
              <w:left w:val="single" w:sz="4" w:space="0" w:color="FFFFFF"/>
              <w:bottom w:val="single" w:sz="4" w:space="0" w:color="FFFFFF"/>
              <w:right w:val="single" w:sz="4" w:space="0" w:color="FFFFFF"/>
            </w:tcBorders>
            <w:shd w:val="clear" w:color="D8E4BC" w:fill="D8E4BC"/>
            <w:noWrap/>
            <w:vAlign w:val="center"/>
            <w:hideMark/>
          </w:tcPr>
          <w:p w14:paraId="37AD77F9"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22,25</w:t>
            </w:r>
          </w:p>
        </w:tc>
        <w:tc>
          <w:tcPr>
            <w:tcW w:w="1484" w:type="dxa"/>
            <w:tcBorders>
              <w:top w:val="single" w:sz="8" w:space="0" w:color="auto"/>
              <w:left w:val="single" w:sz="4" w:space="0" w:color="FFFFFF"/>
              <w:bottom w:val="single" w:sz="4" w:space="0" w:color="FFFFFF"/>
              <w:right w:val="single" w:sz="8" w:space="0" w:color="auto"/>
            </w:tcBorders>
            <w:shd w:val="clear" w:color="D8E4BC" w:fill="D8E4BC"/>
            <w:noWrap/>
            <w:vAlign w:val="center"/>
            <w:hideMark/>
          </w:tcPr>
          <w:p w14:paraId="14E051F8"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53</w:t>
            </w:r>
          </w:p>
        </w:tc>
        <w:tc>
          <w:tcPr>
            <w:tcW w:w="984" w:type="dxa"/>
            <w:tcBorders>
              <w:top w:val="single" w:sz="8" w:space="0" w:color="auto"/>
              <w:left w:val="single" w:sz="4" w:space="0" w:color="FFFFFF"/>
              <w:bottom w:val="single" w:sz="4" w:space="0" w:color="FFFFFF"/>
              <w:right w:val="single" w:sz="4" w:space="0" w:color="FFFFFF"/>
            </w:tcBorders>
            <w:shd w:val="clear" w:color="D8E4BC" w:fill="D8E4BC"/>
            <w:noWrap/>
            <w:vAlign w:val="center"/>
            <w:hideMark/>
          </w:tcPr>
          <w:p w14:paraId="7CB547A5"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21</w:t>
            </w:r>
          </w:p>
        </w:tc>
        <w:tc>
          <w:tcPr>
            <w:tcW w:w="1472" w:type="dxa"/>
            <w:tcBorders>
              <w:top w:val="single" w:sz="8" w:space="0" w:color="auto"/>
              <w:left w:val="single" w:sz="4" w:space="0" w:color="FFFFFF"/>
              <w:bottom w:val="single" w:sz="4" w:space="0" w:color="FFFFFF"/>
              <w:right w:val="single" w:sz="8" w:space="0" w:color="000000"/>
            </w:tcBorders>
            <w:shd w:val="clear" w:color="D8E4BC" w:fill="D8E4BC"/>
            <w:noWrap/>
            <w:vAlign w:val="center"/>
            <w:hideMark/>
          </w:tcPr>
          <w:p w14:paraId="518A79C1"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49</w:t>
            </w:r>
          </w:p>
        </w:tc>
      </w:tr>
      <w:tr w:rsidR="006869C3" w:rsidRPr="006869C3" w14:paraId="5EEEFDE0" w14:textId="77777777" w:rsidTr="006869C3">
        <w:trPr>
          <w:trHeight w:val="300"/>
        </w:trPr>
        <w:tc>
          <w:tcPr>
            <w:tcW w:w="870" w:type="dxa"/>
            <w:tcBorders>
              <w:top w:val="single" w:sz="4" w:space="0" w:color="FFFFFF"/>
              <w:left w:val="single" w:sz="8" w:space="0" w:color="000000"/>
              <w:bottom w:val="single" w:sz="4" w:space="0" w:color="FFFFFF"/>
              <w:right w:val="single" w:sz="8" w:space="0" w:color="auto"/>
            </w:tcBorders>
            <w:shd w:val="clear" w:color="000000" w:fill="366092"/>
            <w:noWrap/>
            <w:vAlign w:val="center"/>
            <w:hideMark/>
          </w:tcPr>
          <w:p w14:paraId="35B2686A"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359</w:t>
            </w:r>
          </w:p>
        </w:tc>
        <w:tc>
          <w:tcPr>
            <w:tcW w:w="1391" w:type="dxa"/>
            <w:tcBorders>
              <w:top w:val="single" w:sz="4" w:space="0" w:color="FFFFFF"/>
              <w:left w:val="single" w:sz="4" w:space="0" w:color="FFFFFF"/>
              <w:bottom w:val="single" w:sz="4" w:space="0" w:color="FFFFFF"/>
              <w:right w:val="single" w:sz="8" w:space="0" w:color="auto"/>
            </w:tcBorders>
            <w:shd w:val="clear" w:color="EBF1DE" w:fill="EBF1DE"/>
            <w:noWrap/>
            <w:vAlign w:val="center"/>
            <w:hideMark/>
          </w:tcPr>
          <w:p w14:paraId="185C8865"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01/02/2016</w:t>
            </w:r>
          </w:p>
        </w:tc>
        <w:tc>
          <w:tcPr>
            <w:tcW w:w="984" w:type="dxa"/>
            <w:tcBorders>
              <w:top w:val="single" w:sz="4" w:space="0" w:color="FFFFFF"/>
              <w:left w:val="single" w:sz="4" w:space="0" w:color="FFFFFF"/>
              <w:bottom w:val="single" w:sz="4" w:space="0" w:color="FFFFFF"/>
              <w:right w:val="single" w:sz="4" w:space="0" w:color="FFFFFF"/>
            </w:tcBorders>
            <w:shd w:val="clear" w:color="EBF1DE" w:fill="EBF1DE"/>
            <w:noWrap/>
            <w:vAlign w:val="center"/>
            <w:hideMark/>
          </w:tcPr>
          <w:p w14:paraId="30E95506"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24</w:t>
            </w:r>
          </w:p>
        </w:tc>
        <w:tc>
          <w:tcPr>
            <w:tcW w:w="984" w:type="dxa"/>
            <w:tcBorders>
              <w:top w:val="single" w:sz="4" w:space="0" w:color="FFFFFF"/>
              <w:left w:val="single" w:sz="4" w:space="0" w:color="FFFFFF"/>
              <w:bottom w:val="single" w:sz="4" w:space="0" w:color="FFFFFF"/>
              <w:right w:val="single" w:sz="4" w:space="0" w:color="FFFFFF"/>
            </w:tcBorders>
            <w:shd w:val="clear" w:color="EBF1DE" w:fill="EBF1DE"/>
            <w:noWrap/>
            <w:vAlign w:val="center"/>
            <w:hideMark/>
          </w:tcPr>
          <w:p w14:paraId="026F81DA"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24,7</w:t>
            </w:r>
          </w:p>
        </w:tc>
        <w:tc>
          <w:tcPr>
            <w:tcW w:w="1406" w:type="dxa"/>
            <w:tcBorders>
              <w:top w:val="single" w:sz="4" w:space="0" w:color="FFFFFF"/>
              <w:left w:val="single" w:sz="4" w:space="0" w:color="FFFFFF"/>
              <w:bottom w:val="single" w:sz="4" w:space="0" w:color="FFFFFF"/>
              <w:right w:val="single" w:sz="4" w:space="0" w:color="FFFFFF"/>
            </w:tcBorders>
            <w:shd w:val="clear" w:color="EBF1DE" w:fill="EBF1DE"/>
            <w:noWrap/>
            <w:vAlign w:val="center"/>
            <w:hideMark/>
          </w:tcPr>
          <w:p w14:paraId="0AD5444B"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24,35</w:t>
            </w:r>
          </w:p>
        </w:tc>
        <w:tc>
          <w:tcPr>
            <w:tcW w:w="1495" w:type="dxa"/>
            <w:tcBorders>
              <w:top w:val="single" w:sz="4" w:space="0" w:color="FFFFFF"/>
              <w:left w:val="single" w:sz="4" w:space="0" w:color="FFFFFF"/>
              <w:bottom w:val="single" w:sz="4" w:space="0" w:color="FFFFFF"/>
              <w:right w:val="single" w:sz="4" w:space="0" w:color="FFFFFF"/>
            </w:tcBorders>
            <w:shd w:val="clear" w:color="EBF1DE" w:fill="EBF1DE"/>
            <w:noWrap/>
            <w:vAlign w:val="center"/>
            <w:hideMark/>
          </w:tcPr>
          <w:p w14:paraId="32A9984A"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82</w:t>
            </w:r>
          </w:p>
        </w:tc>
        <w:tc>
          <w:tcPr>
            <w:tcW w:w="984" w:type="dxa"/>
            <w:tcBorders>
              <w:top w:val="single" w:sz="4" w:space="0" w:color="FFFFFF"/>
              <w:left w:val="single" w:sz="8" w:space="0" w:color="auto"/>
              <w:bottom w:val="single" w:sz="4" w:space="0" w:color="FFFFFF"/>
              <w:right w:val="single" w:sz="4" w:space="0" w:color="FFFFFF"/>
            </w:tcBorders>
            <w:shd w:val="clear" w:color="EBF1DE" w:fill="EBF1DE"/>
            <w:noWrap/>
            <w:vAlign w:val="center"/>
            <w:hideMark/>
          </w:tcPr>
          <w:p w14:paraId="2F440B58"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23,5</w:t>
            </w:r>
          </w:p>
        </w:tc>
        <w:tc>
          <w:tcPr>
            <w:tcW w:w="984" w:type="dxa"/>
            <w:tcBorders>
              <w:top w:val="single" w:sz="4" w:space="0" w:color="FFFFFF"/>
              <w:left w:val="single" w:sz="4" w:space="0" w:color="FFFFFF"/>
              <w:bottom w:val="single" w:sz="4" w:space="0" w:color="FFFFFF"/>
              <w:right w:val="single" w:sz="4" w:space="0" w:color="FFFFFF"/>
            </w:tcBorders>
            <w:shd w:val="clear" w:color="EBF1DE" w:fill="EBF1DE"/>
            <w:noWrap/>
            <w:vAlign w:val="center"/>
            <w:hideMark/>
          </w:tcPr>
          <w:p w14:paraId="6073E999"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24,5</w:t>
            </w:r>
          </w:p>
        </w:tc>
        <w:tc>
          <w:tcPr>
            <w:tcW w:w="1394" w:type="dxa"/>
            <w:tcBorders>
              <w:top w:val="single" w:sz="4" w:space="0" w:color="FFFFFF"/>
              <w:left w:val="single" w:sz="4" w:space="0" w:color="FFFFFF"/>
              <w:bottom w:val="single" w:sz="4" w:space="0" w:color="FFFFFF"/>
              <w:right w:val="single" w:sz="4" w:space="0" w:color="FFFFFF"/>
            </w:tcBorders>
            <w:shd w:val="clear" w:color="EBF1DE" w:fill="EBF1DE"/>
            <w:noWrap/>
            <w:vAlign w:val="center"/>
            <w:hideMark/>
          </w:tcPr>
          <w:p w14:paraId="59D584BC"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24</w:t>
            </w:r>
          </w:p>
        </w:tc>
        <w:tc>
          <w:tcPr>
            <w:tcW w:w="1484" w:type="dxa"/>
            <w:tcBorders>
              <w:top w:val="single" w:sz="4" w:space="0" w:color="FFFFFF"/>
              <w:left w:val="single" w:sz="4" w:space="0" w:color="FFFFFF"/>
              <w:bottom w:val="single" w:sz="4" w:space="0" w:color="FFFFFF"/>
              <w:right w:val="single" w:sz="8" w:space="0" w:color="auto"/>
            </w:tcBorders>
            <w:shd w:val="clear" w:color="EBF1DE" w:fill="EBF1DE"/>
            <w:noWrap/>
            <w:vAlign w:val="center"/>
            <w:hideMark/>
          </w:tcPr>
          <w:p w14:paraId="6F5202E6"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62</w:t>
            </w:r>
          </w:p>
        </w:tc>
        <w:tc>
          <w:tcPr>
            <w:tcW w:w="984" w:type="dxa"/>
            <w:tcBorders>
              <w:top w:val="single" w:sz="4" w:space="0" w:color="FFFFFF"/>
              <w:left w:val="single" w:sz="4" w:space="0" w:color="FFFFFF"/>
              <w:bottom w:val="single" w:sz="4" w:space="0" w:color="FFFFFF"/>
              <w:right w:val="single" w:sz="4" w:space="0" w:color="FFFFFF"/>
            </w:tcBorders>
            <w:shd w:val="clear" w:color="EBF1DE" w:fill="EBF1DE"/>
            <w:noWrap/>
            <w:vAlign w:val="center"/>
            <w:hideMark/>
          </w:tcPr>
          <w:p w14:paraId="38463342"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23</w:t>
            </w:r>
          </w:p>
        </w:tc>
        <w:tc>
          <w:tcPr>
            <w:tcW w:w="1472" w:type="dxa"/>
            <w:tcBorders>
              <w:top w:val="single" w:sz="4" w:space="0" w:color="FFFFFF"/>
              <w:left w:val="single" w:sz="4" w:space="0" w:color="FFFFFF"/>
              <w:bottom w:val="single" w:sz="4" w:space="0" w:color="FFFFFF"/>
              <w:right w:val="single" w:sz="8" w:space="0" w:color="000000"/>
            </w:tcBorders>
            <w:shd w:val="clear" w:color="EBF1DE" w:fill="EBF1DE"/>
            <w:noWrap/>
            <w:vAlign w:val="center"/>
            <w:hideMark/>
          </w:tcPr>
          <w:p w14:paraId="78292EA2"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49</w:t>
            </w:r>
          </w:p>
        </w:tc>
      </w:tr>
      <w:tr w:rsidR="006869C3" w:rsidRPr="006869C3" w14:paraId="62A2B812" w14:textId="77777777" w:rsidTr="006869C3">
        <w:trPr>
          <w:trHeight w:val="300"/>
        </w:trPr>
        <w:tc>
          <w:tcPr>
            <w:tcW w:w="870" w:type="dxa"/>
            <w:tcBorders>
              <w:top w:val="single" w:sz="4" w:space="0" w:color="FFFFFF"/>
              <w:left w:val="single" w:sz="8" w:space="0" w:color="000000"/>
              <w:bottom w:val="single" w:sz="4" w:space="0" w:color="FFFFFF"/>
              <w:right w:val="single" w:sz="8" w:space="0" w:color="auto"/>
            </w:tcBorders>
            <w:shd w:val="clear" w:color="000000" w:fill="95B3D7"/>
            <w:noWrap/>
            <w:vAlign w:val="center"/>
            <w:hideMark/>
          </w:tcPr>
          <w:p w14:paraId="118E727D"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366</w:t>
            </w:r>
          </w:p>
        </w:tc>
        <w:tc>
          <w:tcPr>
            <w:tcW w:w="1391" w:type="dxa"/>
            <w:tcBorders>
              <w:top w:val="single" w:sz="4" w:space="0" w:color="FFFFFF"/>
              <w:left w:val="single" w:sz="4" w:space="0" w:color="FFFFFF"/>
              <w:bottom w:val="single" w:sz="4" w:space="0" w:color="FFFFFF"/>
              <w:right w:val="single" w:sz="8" w:space="0" w:color="auto"/>
            </w:tcBorders>
            <w:shd w:val="clear" w:color="D8E4BC" w:fill="D8E4BC"/>
            <w:noWrap/>
            <w:vAlign w:val="center"/>
            <w:hideMark/>
          </w:tcPr>
          <w:p w14:paraId="20CADF68"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03/02/2016</w:t>
            </w:r>
          </w:p>
        </w:tc>
        <w:tc>
          <w:tcPr>
            <w:tcW w:w="984" w:type="dxa"/>
            <w:tcBorders>
              <w:top w:val="single" w:sz="4" w:space="0" w:color="FFFFFF"/>
              <w:left w:val="single" w:sz="4" w:space="0" w:color="FFFFFF"/>
              <w:bottom w:val="single" w:sz="4" w:space="0" w:color="FFFFFF"/>
              <w:right w:val="single" w:sz="4" w:space="0" w:color="FFFFFF"/>
            </w:tcBorders>
            <w:shd w:val="clear" w:color="D8E4BC" w:fill="D8E4BC"/>
            <w:noWrap/>
            <w:vAlign w:val="center"/>
            <w:hideMark/>
          </w:tcPr>
          <w:p w14:paraId="21E962E3"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23</w:t>
            </w:r>
          </w:p>
        </w:tc>
        <w:tc>
          <w:tcPr>
            <w:tcW w:w="984" w:type="dxa"/>
            <w:tcBorders>
              <w:top w:val="single" w:sz="4" w:space="0" w:color="FFFFFF"/>
              <w:left w:val="single" w:sz="4" w:space="0" w:color="FFFFFF"/>
              <w:bottom w:val="single" w:sz="4" w:space="0" w:color="FFFFFF"/>
              <w:right w:val="single" w:sz="4" w:space="0" w:color="FFFFFF"/>
            </w:tcBorders>
            <w:shd w:val="clear" w:color="D8E4BC" w:fill="D8E4BC"/>
            <w:noWrap/>
            <w:vAlign w:val="center"/>
            <w:hideMark/>
          </w:tcPr>
          <w:p w14:paraId="11836A98"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23,9</w:t>
            </w:r>
          </w:p>
        </w:tc>
        <w:tc>
          <w:tcPr>
            <w:tcW w:w="1406" w:type="dxa"/>
            <w:tcBorders>
              <w:top w:val="single" w:sz="4" w:space="0" w:color="FFFFFF"/>
              <w:left w:val="single" w:sz="4" w:space="0" w:color="FFFFFF"/>
              <w:bottom w:val="single" w:sz="4" w:space="0" w:color="FFFFFF"/>
              <w:right w:val="single" w:sz="4" w:space="0" w:color="FFFFFF"/>
            </w:tcBorders>
            <w:shd w:val="clear" w:color="D8E4BC" w:fill="D8E4BC"/>
            <w:noWrap/>
            <w:vAlign w:val="center"/>
            <w:hideMark/>
          </w:tcPr>
          <w:p w14:paraId="799D11AC"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23,45</w:t>
            </w:r>
          </w:p>
        </w:tc>
        <w:tc>
          <w:tcPr>
            <w:tcW w:w="1495" w:type="dxa"/>
            <w:tcBorders>
              <w:top w:val="single" w:sz="4" w:space="0" w:color="FFFFFF"/>
              <w:left w:val="single" w:sz="4" w:space="0" w:color="FFFFFF"/>
              <w:bottom w:val="single" w:sz="4" w:space="0" w:color="FFFFFF"/>
              <w:right w:val="single" w:sz="4" w:space="0" w:color="FFFFFF"/>
            </w:tcBorders>
            <w:shd w:val="clear" w:color="D8E4BC" w:fill="D8E4BC"/>
            <w:noWrap/>
            <w:vAlign w:val="center"/>
            <w:hideMark/>
          </w:tcPr>
          <w:p w14:paraId="19BBE621"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83</w:t>
            </w:r>
          </w:p>
        </w:tc>
        <w:tc>
          <w:tcPr>
            <w:tcW w:w="984" w:type="dxa"/>
            <w:tcBorders>
              <w:top w:val="single" w:sz="4" w:space="0" w:color="FFFFFF"/>
              <w:left w:val="single" w:sz="8" w:space="0" w:color="auto"/>
              <w:bottom w:val="single" w:sz="4" w:space="0" w:color="FFFFFF"/>
              <w:right w:val="single" w:sz="4" w:space="0" w:color="FFFFFF"/>
            </w:tcBorders>
            <w:shd w:val="clear" w:color="D8E4BC" w:fill="D8E4BC"/>
            <w:noWrap/>
            <w:vAlign w:val="center"/>
            <w:hideMark/>
          </w:tcPr>
          <w:p w14:paraId="5878302A"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22,5</w:t>
            </w:r>
          </w:p>
        </w:tc>
        <w:tc>
          <w:tcPr>
            <w:tcW w:w="984" w:type="dxa"/>
            <w:tcBorders>
              <w:top w:val="single" w:sz="4" w:space="0" w:color="FFFFFF"/>
              <w:left w:val="single" w:sz="4" w:space="0" w:color="FFFFFF"/>
              <w:bottom w:val="single" w:sz="4" w:space="0" w:color="FFFFFF"/>
              <w:right w:val="single" w:sz="4" w:space="0" w:color="FFFFFF"/>
            </w:tcBorders>
            <w:shd w:val="clear" w:color="D8E4BC" w:fill="D8E4BC"/>
            <w:noWrap/>
            <w:vAlign w:val="center"/>
            <w:hideMark/>
          </w:tcPr>
          <w:p w14:paraId="15DCB398"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23,6</w:t>
            </w:r>
          </w:p>
        </w:tc>
        <w:tc>
          <w:tcPr>
            <w:tcW w:w="1394" w:type="dxa"/>
            <w:tcBorders>
              <w:top w:val="single" w:sz="4" w:space="0" w:color="FFFFFF"/>
              <w:left w:val="single" w:sz="4" w:space="0" w:color="FFFFFF"/>
              <w:bottom w:val="single" w:sz="4" w:space="0" w:color="FFFFFF"/>
              <w:right w:val="single" w:sz="4" w:space="0" w:color="FFFFFF"/>
            </w:tcBorders>
            <w:shd w:val="clear" w:color="D8E4BC" w:fill="D8E4BC"/>
            <w:noWrap/>
            <w:vAlign w:val="center"/>
            <w:hideMark/>
          </w:tcPr>
          <w:p w14:paraId="4EE29D1E"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23,05</w:t>
            </w:r>
          </w:p>
        </w:tc>
        <w:tc>
          <w:tcPr>
            <w:tcW w:w="1484" w:type="dxa"/>
            <w:tcBorders>
              <w:top w:val="single" w:sz="4" w:space="0" w:color="FFFFFF"/>
              <w:left w:val="single" w:sz="4" w:space="0" w:color="FFFFFF"/>
              <w:bottom w:val="single" w:sz="4" w:space="0" w:color="FFFFFF"/>
              <w:right w:val="single" w:sz="8" w:space="0" w:color="auto"/>
            </w:tcBorders>
            <w:shd w:val="clear" w:color="D8E4BC" w:fill="D8E4BC"/>
            <w:noWrap/>
            <w:vAlign w:val="center"/>
            <w:hideMark/>
          </w:tcPr>
          <w:p w14:paraId="66B26C00"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58</w:t>
            </w:r>
          </w:p>
        </w:tc>
        <w:tc>
          <w:tcPr>
            <w:tcW w:w="984" w:type="dxa"/>
            <w:tcBorders>
              <w:top w:val="single" w:sz="4" w:space="0" w:color="FFFFFF"/>
              <w:left w:val="single" w:sz="4" w:space="0" w:color="FFFFFF"/>
              <w:bottom w:val="single" w:sz="4" w:space="0" w:color="FFFFFF"/>
              <w:right w:val="single" w:sz="4" w:space="0" w:color="FFFFFF"/>
            </w:tcBorders>
            <w:shd w:val="clear" w:color="D8E4BC" w:fill="D8E4BC"/>
            <w:noWrap/>
            <w:vAlign w:val="center"/>
            <w:hideMark/>
          </w:tcPr>
          <w:p w14:paraId="65E62F9D"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22</w:t>
            </w:r>
          </w:p>
        </w:tc>
        <w:tc>
          <w:tcPr>
            <w:tcW w:w="1472" w:type="dxa"/>
            <w:tcBorders>
              <w:top w:val="single" w:sz="4" w:space="0" w:color="FFFFFF"/>
              <w:left w:val="single" w:sz="4" w:space="0" w:color="FFFFFF"/>
              <w:bottom w:val="single" w:sz="4" w:space="0" w:color="FFFFFF"/>
              <w:right w:val="single" w:sz="8" w:space="0" w:color="000000"/>
            </w:tcBorders>
            <w:shd w:val="clear" w:color="D8E4BC" w:fill="D8E4BC"/>
            <w:noWrap/>
            <w:vAlign w:val="center"/>
            <w:hideMark/>
          </w:tcPr>
          <w:p w14:paraId="4ABD7E4A"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48</w:t>
            </w:r>
          </w:p>
        </w:tc>
      </w:tr>
      <w:tr w:rsidR="006869C3" w:rsidRPr="006869C3" w14:paraId="72097A38" w14:textId="77777777" w:rsidTr="006869C3">
        <w:trPr>
          <w:trHeight w:val="315"/>
        </w:trPr>
        <w:tc>
          <w:tcPr>
            <w:tcW w:w="870" w:type="dxa"/>
            <w:tcBorders>
              <w:top w:val="single" w:sz="4" w:space="0" w:color="FFFFFF"/>
              <w:left w:val="single" w:sz="8" w:space="0" w:color="000000"/>
              <w:bottom w:val="single" w:sz="8" w:space="0" w:color="auto"/>
              <w:right w:val="single" w:sz="8" w:space="0" w:color="auto"/>
            </w:tcBorders>
            <w:shd w:val="clear" w:color="000000" w:fill="002060"/>
            <w:noWrap/>
            <w:vAlign w:val="center"/>
            <w:hideMark/>
          </w:tcPr>
          <w:p w14:paraId="177C668E"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FFFFFF"/>
                <w:spacing w:val="0"/>
                <w:lang w:eastAsia="es-ES"/>
                <w14:ligatures w14:val="none"/>
                <w14:cntxtAlts w14:val="0"/>
              </w:rPr>
            </w:pPr>
            <w:r w:rsidRPr="006869C3">
              <w:rPr>
                <w:rFonts w:ascii="Calibri" w:eastAsia="Times New Roman" w:hAnsi="Calibri" w:cs="Calibri"/>
                <w:b/>
                <w:bCs/>
                <w:color w:val="FFFFFF"/>
                <w:spacing w:val="0"/>
                <w:lang w:eastAsia="es-ES"/>
                <w14:ligatures w14:val="none"/>
                <w14:cntxtAlts w14:val="0"/>
              </w:rPr>
              <w:t>376</w:t>
            </w:r>
          </w:p>
        </w:tc>
        <w:tc>
          <w:tcPr>
            <w:tcW w:w="1391" w:type="dxa"/>
            <w:tcBorders>
              <w:top w:val="single" w:sz="4" w:space="0" w:color="FFFFFF"/>
              <w:left w:val="single" w:sz="4" w:space="0" w:color="FFFFFF"/>
              <w:bottom w:val="single" w:sz="8" w:space="0" w:color="auto"/>
              <w:right w:val="single" w:sz="8" w:space="0" w:color="auto"/>
            </w:tcBorders>
            <w:shd w:val="clear" w:color="EBF1DE" w:fill="EBF1DE"/>
            <w:noWrap/>
            <w:vAlign w:val="center"/>
            <w:hideMark/>
          </w:tcPr>
          <w:p w14:paraId="1A770B2A"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05/02/2016</w:t>
            </w:r>
          </w:p>
        </w:tc>
        <w:tc>
          <w:tcPr>
            <w:tcW w:w="984" w:type="dxa"/>
            <w:tcBorders>
              <w:top w:val="single" w:sz="4" w:space="0" w:color="FFFFFF"/>
              <w:left w:val="single" w:sz="4" w:space="0" w:color="FFFFFF"/>
              <w:bottom w:val="single" w:sz="8" w:space="0" w:color="auto"/>
              <w:right w:val="single" w:sz="4" w:space="0" w:color="FFFFFF"/>
            </w:tcBorders>
            <w:shd w:val="clear" w:color="EBF1DE" w:fill="EBF1DE"/>
            <w:noWrap/>
            <w:vAlign w:val="center"/>
            <w:hideMark/>
          </w:tcPr>
          <w:p w14:paraId="63F3F8DD"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23,3</w:t>
            </w:r>
          </w:p>
        </w:tc>
        <w:tc>
          <w:tcPr>
            <w:tcW w:w="984" w:type="dxa"/>
            <w:tcBorders>
              <w:top w:val="single" w:sz="4" w:space="0" w:color="FFFFFF"/>
              <w:left w:val="single" w:sz="4" w:space="0" w:color="FFFFFF"/>
              <w:bottom w:val="single" w:sz="8" w:space="0" w:color="auto"/>
              <w:right w:val="single" w:sz="4" w:space="0" w:color="FFFFFF"/>
            </w:tcBorders>
            <w:shd w:val="clear" w:color="EBF1DE" w:fill="EBF1DE"/>
            <w:noWrap/>
            <w:vAlign w:val="center"/>
            <w:hideMark/>
          </w:tcPr>
          <w:p w14:paraId="219F0F61"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24,1</w:t>
            </w:r>
          </w:p>
        </w:tc>
        <w:tc>
          <w:tcPr>
            <w:tcW w:w="1406" w:type="dxa"/>
            <w:tcBorders>
              <w:top w:val="single" w:sz="4" w:space="0" w:color="FFFFFF"/>
              <w:left w:val="single" w:sz="4" w:space="0" w:color="FFFFFF"/>
              <w:bottom w:val="single" w:sz="8" w:space="0" w:color="auto"/>
              <w:right w:val="single" w:sz="4" w:space="0" w:color="FFFFFF"/>
            </w:tcBorders>
            <w:shd w:val="clear" w:color="EBF1DE" w:fill="EBF1DE"/>
            <w:noWrap/>
            <w:vAlign w:val="center"/>
            <w:hideMark/>
          </w:tcPr>
          <w:p w14:paraId="6E1DAE96"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23,7</w:t>
            </w:r>
          </w:p>
        </w:tc>
        <w:tc>
          <w:tcPr>
            <w:tcW w:w="1495" w:type="dxa"/>
            <w:tcBorders>
              <w:top w:val="single" w:sz="4" w:space="0" w:color="FFFFFF"/>
              <w:left w:val="single" w:sz="4" w:space="0" w:color="FFFFFF"/>
              <w:bottom w:val="single" w:sz="8" w:space="0" w:color="auto"/>
              <w:right w:val="single" w:sz="4" w:space="0" w:color="FFFFFF"/>
            </w:tcBorders>
            <w:shd w:val="clear" w:color="EBF1DE" w:fill="EBF1DE"/>
            <w:noWrap/>
            <w:vAlign w:val="center"/>
            <w:hideMark/>
          </w:tcPr>
          <w:p w14:paraId="03BFB319"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83</w:t>
            </w:r>
          </w:p>
        </w:tc>
        <w:tc>
          <w:tcPr>
            <w:tcW w:w="984" w:type="dxa"/>
            <w:tcBorders>
              <w:top w:val="single" w:sz="4" w:space="0" w:color="FFFFFF"/>
              <w:left w:val="single" w:sz="8" w:space="0" w:color="auto"/>
              <w:bottom w:val="single" w:sz="8" w:space="0" w:color="auto"/>
              <w:right w:val="single" w:sz="4" w:space="0" w:color="FFFFFF"/>
            </w:tcBorders>
            <w:shd w:val="clear" w:color="EBF1DE" w:fill="EBF1DE"/>
            <w:noWrap/>
            <w:vAlign w:val="center"/>
            <w:hideMark/>
          </w:tcPr>
          <w:p w14:paraId="6C466A45"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22,8</w:t>
            </w:r>
          </w:p>
        </w:tc>
        <w:tc>
          <w:tcPr>
            <w:tcW w:w="984" w:type="dxa"/>
            <w:tcBorders>
              <w:top w:val="single" w:sz="4" w:space="0" w:color="FFFFFF"/>
              <w:left w:val="single" w:sz="4" w:space="0" w:color="FFFFFF"/>
              <w:bottom w:val="single" w:sz="8" w:space="0" w:color="auto"/>
              <w:right w:val="single" w:sz="4" w:space="0" w:color="FFFFFF"/>
            </w:tcBorders>
            <w:shd w:val="clear" w:color="EBF1DE" w:fill="EBF1DE"/>
            <w:noWrap/>
            <w:vAlign w:val="center"/>
            <w:hideMark/>
          </w:tcPr>
          <w:p w14:paraId="6467CF00"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23,8</w:t>
            </w:r>
          </w:p>
        </w:tc>
        <w:tc>
          <w:tcPr>
            <w:tcW w:w="1394" w:type="dxa"/>
            <w:tcBorders>
              <w:top w:val="single" w:sz="4" w:space="0" w:color="FFFFFF"/>
              <w:left w:val="single" w:sz="4" w:space="0" w:color="FFFFFF"/>
              <w:bottom w:val="single" w:sz="8" w:space="0" w:color="auto"/>
              <w:right w:val="single" w:sz="4" w:space="0" w:color="FFFFFF"/>
            </w:tcBorders>
            <w:shd w:val="clear" w:color="EBF1DE" w:fill="EBF1DE"/>
            <w:noWrap/>
            <w:vAlign w:val="center"/>
            <w:hideMark/>
          </w:tcPr>
          <w:p w14:paraId="7D7D2F9A"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23,3</w:t>
            </w:r>
          </w:p>
        </w:tc>
        <w:tc>
          <w:tcPr>
            <w:tcW w:w="1484" w:type="dxa"/>
            <w:tcBorders>
              <w:top w:val="single" w:sz="4" w:space="0" w:color="FFFFFF"/>
              <w:left w:val="single" w:sz="4" w:space="0" w:color="FFFFFF"/>
              <w:bottom w:val="single" w:sz="8" w:space="0" w:color="auto"/>
              <w:right w:val="single" w:sz="8" w:space="0" w:color="auto"/>
            </w:tcBorders>
            <w:shd w:val="clear" w:color="EBF1DE" w:fill="EBF1DE"/>
            <w:noWrap/>
            <w:vAlign w:val="center"/>
            <w:hideMark/>
          </w:tcPr>
          <w:p w14:paraId="469829C5"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58</w:t>
            </w:r>
          </w:p>
        </w:tc>
        <w:tc>
          <w:tcPr>
            <w:tcW w:w="984" w:type="dxa"/>
            <w:tcBorders>
              <w:top w:val="single" w:sz="4" w:space="0" w:color="FFFFFF"/>
              <w:left w:val="single" w:sz="4" w:space="0" w:color="FFFFFF"/>
              <w:bottom w:val="single" w:sz="8" w:space="0" w:color="auto"/>
              <w:right w:val="single" w:sz="4" w:space="0" w:color="FFFFFF"/>
            </w:tcBorders>
            <w:shd w:val="clear" w:color="EBF1DE" w:fill="EBF1DE"/>
            <w:noWrap/>
            <w:vAlign w:val="center"/>
            <w:hideMark/>
          </w:tcPr>
          <w:p w14:paraId="56874A19"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22</w:t>
            </w:r>
          </w:p>
        </w:tc>
        <w:tc>
          <w:tcPr>
            <w:tcW w:w="1472" w:type="dxa"/>
            <w:tcBorders>
              <w:top w:val="single" w:sz="4" w:space="0" w:color="FFFFFF"/>
              <w:left w:val="single" w:sz="4" w:space="0" w:color="FFFFFF"/>
              <w:bottom w:val="single" w:sz="8" w:space="0" w:color="auto"/>
              <w:right w:val="single" w:sz="8" w:space="0" w:color="000000"/>
            </w:tcBorders>
            <w:shd w:val="clear" w:color="EBF1DE" w:fill="EBF1DE"/>
            <w:noWrap/>
            <w:vAlign w:val="center"/>
            <w:hideMark/>
          </w:tcPr>
          <w:p w14:paraId="1F3291A0"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48</w:t>
            </w:r>
          </w:p>
        </w:tc>
      </w:tr>
      <w:tr w:rsidR="006869C3" w:rsidRPr="006869C3" w14:paraId="5878FE5F" w14:textId="77777777" w:rsidTr="006869C3">
        <w:trPr>
          <w:trHeight w:val="315"/>
        </w:trPr>
        <w:tc>
          <w:tcPr>
            <w:tcW w:w="870" w:type="dxa"/>
            <w:tcBorders>
              <w:top w:val="single" w:sz="4" w:space="0" w:color="FFFFFF"/>
              <w:left w:val="single" w:sz="8" w:space="0" w:color="000000"/>
              <w:bottom w:val="single" w:sz="4" w:space="0" w:color="FFFFFF"/>
              <w:right w:val="single" w:sz="8" w:space="0" w:color="auto"/>
            </w:tcBorders>
            <w:shd w:val="clear" w:color="000000" w:fill="366092"/>
            <w:noWrap/>
            <w:vAlign w:val="center"/>
            <w:hideMark/>
          </w:tcPr>
          <w:p w14:paraId="70A2A10A"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387</w:t>
            </w:r>
          </w:p>
        </w:tc>
        <w:tc>
          <w:tcPr>
            <w:tcW w:w="1391" w:type="dxa"/>
            <w:tcBorders>
              <w:top w:val="single" w:sz="4" w:space="0" w:color="FFFFFF"/>
              <w:left w:val="single" w:sz="4" w:space="0" w:color="FFFFFF"/>
              <w:bottom w:val="single" w:sz="4" w:space="0" w:color="FFFFFF"/>
              <w:right w:val="single" w:sz="8" w:space="0" w:color="auto"/>
            </w:tcBorders>
            <w:shd w:val="clear" w:color="D8E4BC" w:fill="D8E4BC"/>
            <w:noWrap/>
            <w:vAlign w:val="center"/>
            <w:hideMark/>
          </w:tcPr>
          <w:p w14:paraId="2A08EFA6"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08/02/2016</w:t>
            </w:r>
          </w:p>
        </w:tc>
        <w:tc>
          <w:tcPr>
            <w:tcW w:w="984" w:type="dxa"/>
            <w:tcBorders>
              <w:top w:val="single" w:sz="4" w:space="0" w:color="FFFFFF"/>
              <w:left w:val="single" w:sz="4" w:space="0" w:color="FFFFFF"/>
              <w:bottom w:val="single" w:sz="4" w:space="0" w:color="FFFFFF"/>
              <w:right w:val="single" w:sz="4" w:space="0" w:color="FFFFFF"/>
            </w:tcBorders>
            <w:shd w:val="clear" w:color="D8E4BC" w:fill="D8E4BC"/>
            <w:noWrap/>
            <w:vAlign w:val="center"/>
            <w:hideMark/>
          </w:tcPr>
          <w:p w14:paraId="33DE8640"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24,4</w:t>
            </w:r>
          </w:p>
        </w:tc>
        <w:tc>
          <w:tcPr>
            <w:tcW w:w="984" w:type="dxa"/>
            <w:tcBorders>
              <w:top w:val="single" w:sz="4" w:space="0" w:color="FFFFFF"/>
              <w:left w:val="single" w:sz="4" w:space="0" w:color="FFFFFF"/>
              <w:bottom w:val="single" w:sz="4" w:space="0" w:color="FFFFFF"/>
              <w:right w:val="single" w:sz="4" w:space="0" w:color="FFFFFF"/>
            </w:tcBorders>
            <w:shd w:val="clear" w:color="D8E4BC" w:fill="D8E4BC"/>
            <w:noWrap/>
            <w:vAlign w:val="center"/>
            <w:hideMark/>
          </w:tcPr>
          <w:p w14:paraId="7AD12202"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25,2</w:t>
            </w:r>
          </w:p>
        </w:tc>
        <w:tc>
          <w:tcPr>
            <w:tcW w:w="1406" w:type="dxa"/>
            <w:tcBorders>
              <w:top w:val="single" w:sz="4" w:space="0" w:color="FFFFFF"/>
              <w:left w:val="single" w:sz="4" w:space="0" w:color="FFFFFF"/>
              <w:bottom w:val="single" w:sz="4" w:space="0" w:color="FFFFFF"/>
              <w:right w:val="single" w:sz="4" w:space="0" w:color="FFFFFF"/>
            </w:tcBorders>
            <w:shd w:val="clear" w:color="D8E4BC" w:fill="D8E4BC"/>
            <w:noWrap/>
            <w:vAlign w:val="center"/>
            <w:hideMark/>
          </w:tcPr>
          <w:p w14:paraId="4412A1FC"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24,8</w:t>
            </w:r>
          </w:p>
        </w:tc>
        <w:tc>
          <w:tcPr>
            <w:tcW w:w="1495" w:type="dxa"/>
            <w:tcBorders>
              <w:top w:val="single" w:sz="4" w:space="0" w:color="FFFFFF"/>
              <w:left w:val="single" w:sz="4" w:space="0" w:color="FFFFFF"/>
              <w:bottom w:val="single" w:sz="4" w:space="0" w:color="FFFFFF"/>
              <w:right w:val="single" w:sz="4" w:space="0" w:color="FFFFFF"/>
            </w:tcBorders>
            <w:shd w:val="clear" w:color="D8E4BC" w:fill="D8E4BC"/>
            <w:noWrap/>
            <w:vAlign w:val="center"/>
            <w:hideMark/>
          </w:tcPr>
          <w:p w14:paraId="19DD12BF"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82</w:t>
            </w:r>
          </w:p>
        </w:tc>
        <w:tc>
          <w:tcPr>
            <w:tcW w:w="984" w:type="dxa"/>
            <w:tcBorders>
              <w:top w:val="single" w:sz="4" w:space="0" w:color="FFFFFF"/>
              <w:left w:val="single" w:sz="8" w:space="0" w:color="auto"/>
              <w:bottom w:val="single" w:sz="4" w:space="0" w:color="FFFFFF"/>
              <w:right w:val="single" w:sz="4" w:space="0" w:color="FFFFFF"/>
            </w:tcBorders>
            <w:shd w:val="clear" w:color="D8E4BC" w:fill="D8E4BC"/>
            <w:noWrap/>
            <w:vAlign w:val="center"/>
            <w:hideMark/>
          </w:tcPr>
          <w:p w14:paraId="5124E6D4"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23,6</w:t>
            </w:r>
          </w:p>
        </w:tc>
        <w:tc>
          <w:tcPr>
            <w:tcW w:w="984" w:type="dxa"/>
            <w:tcBorders>
              <w:top w:val="single" w:sz="4" w:space="0" w:color="FFFFFF"/>
              <w:left w:val="single" w:sz="4" w:space="0" w:color="FFFFFF"/>
              <w:bottom w:val="single" w:sz="4" w:space="0" w:color="FFFFFF"/>
              <w:right w:val="single" w:sz="4" w:space="0" w:color="FFFFFF"/>
            </w:tcBorders>
            <w:shd w:val="clear" w:color="D8E4BC" w:fill="D8E4BC"/>
            <w:noWrap/>
            <w:vAlign w:val="center"/>
            <w:hideMark/>
          </w:tcPr>
          <w:p w14:paraId="0FB82AC3"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24,8</w:t>
            </w:r>
          </w:p>
        </w:tc>
        <w:tc>
          <w:tcPr>
            <w:tcW w:w="1394" w:type="dxa"/>
            <w:tcBorders>
              <w:top w:val="single" w:sz="4" w:space="0" w:color="FFFFFF"/>
              <w:left w:val="single" w:sz="4" w:space="0" w:color="FFFFFF"/>
              <w:bottom w:val="single" w:sz="4" w:space="0" w:color="FFFFFF"/>
              <w:right w:val="single" w:sz="4" w:space="0" w:color="FFFFFF"/>
            </w:tcBorders>
            <w:shd w:val="clear" w:color="D8E4BC" w:fill="D8E4BC"/>
            <w:noWrap/>
            <w:vAlign w:val="center"/>
            <w:hideMark/>
          </w:tcPr>
          <w:p w14:paraId="274D22DA"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24,2</w:t>
            </w:r>
          </w:p>
        </w:tc>
        <w:tc>
          <w:tcPr>
            <w:tcW w:w="1484" w:type="dxa"/>
            <w:tcBorders>
              <w:top w:val="single" w:sz="4" w:space="0" w:color="FFFFFF"/>
              <w:left w:val="single" w:sz="4" w:space="0" w:color="FFFFFF"/>
              <w:bottom w:val="single" w:sz="4" w:space="0" w:color="FFFFFF"/>
              <w:right w:val="single" w:sz="8" w:space="0" w:color="auto"/>
            </w:tcBorders>
            <w:shd w:val="clear" w:color="D8E4BC" w:fill="D8E4BC"/>
            <w:noWrap/>
            <w:vAlign w:val="center"/>
            <w:hideMark/>
          </w:tcPr>
          <w:p w14:paraId="553EDEE2"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61</w:t>
            </w:r>
          </w:p>
        </w:tc>
        <w:tc>
          <w:tcPr>
            <w:tcW w:w="984" w:type="dxa"/>
            <w:tcBorders>
              <w:top w:val="single" w:sz="4" w:space="0" w:color="FFFFFF"/>
              <w:left w:val="single" w:sz="4" w:space="0" w:color="FFFFFF"/>
              <w:bottom w:val="single" w:sz="4" w:space="0" w:color="FFFFFF"/>
              <w:right w:val="single" w:sz="4" w:space="0" w:color="FFFFFF"/>
            </w:tcBorders>
            <w:shd w:val="clear" w:color="D8E4BC" w:fill="D8E4BC"/>
            <w:noWrap/>
            <w:vAlign w:val="center"/>
            <w:hideMark/>
          </w:tcPr>
          <w:p w14:paraId="67F96E33"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23</w:t>
            </w:r>
          </w:p>
        </w:tc>
        <w:tc>
          <w:tcPr>
            <w:tcW w:w="1472" w:type="dxa"/>
            <w:tcBorders>
              <w:top w:val="single" w:sz="4" w:space="0" w:color="FFFFFF"/>
              <w:left w:val="single" w:sz="4" w:space="0" w:color="FFFFFF"/>
              <w:bottom w:val="single" w:sz="4" w:space="0" w:color="FFFFFF"/>
              <w:right w:val="single" w:sz="8" w:space="0" w:color="000000"/>
            </w:tcBorders>
            <w:shd w:val="clear" w:color="D8E4BC" w:fill="D8E4BC"/>
            <w:noWrap/>
            <w:vAlign w:val="center"/>
            <w:hideMark/>
          </w:tcPr>
          <w:p w14:paraId="67057C28"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45</w:t>
            </w:r>
          </w:p>
        </w:tc>
      </w:tr>
      <w:tr w:rsidR="006869C3" w:rsidRPr="006869C3" w14:paraId="53987525" w14:textId="77777777" w:rsidTr="006869C3">
        <w:trPr>
          <w:trHeight w:val="300"/>
        </w:trPr>
        <w:tc>
          <w:tcPr>
            <w:tcW w:w="870" w:type="dxa"/>
            <w:tcBorders>
              <w:top w:val="single" w:sz="8" w:space="0" w:color="auto"/>
              <w:left w:val="single" w:sz="8" w:space="0" w:color="000000"/>
              <w:bottom w:val="single" w:sz="4" w:space="0" w:color="FFFFFF"/>
              <w:right w:val="single" w:sz="8" w:space="0" w:color="auto"/>
            </w:tcBorders>
            <w:shd w:val="clear" w:color="000000" w:fill="DCE6F1"/>
            <w:noWrap/>
            <w:vAlign w:val="center"/>
            <w:hideMark/>
          </w:tcPr>
          <w:p w14:paraId="34C3554F"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389</w:t>
            </w:r>
          </w:p>
        </w:tc>
        <w:tc>
          <w:tcPr>
            <w:tcW w:w="1391" w:type="dxa"/>
            <w:tcBorders>
              <w:top w:val="single" w:sz="8" w:space="0" w:color="auto"/>
              <w:left w:val="single" w:sz="4" w:space="0" w:color="FFFFFF"/>
              <w:bottom w:val="single" w:sz="4" w:space="0" w:color="FFFFFF"/>
              <w:right w:val="single" w:sz="8" w:space="0" w:color="auto"/>
            </w:tcBorders>
            <w:shd w:val="clear" w:color="EBF1DE" w:fill="EBF1DE"/>
            <w:noWrap/>
            <w:vAlign w:val="center"/>
            <w:hideMark/>
          </w:tcPr>
          <w:p w14:paraId="44AC8686"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09/02/2016</w:t>
            </w:r>
          </w:p>
        </w:tc>
        <w:tc>
          <w:tcPr>
            <w:tcW w:w="984" w:type="dxa"/>
            <w:tcBorders>
              <w:top w:val="single" w:sz="8" w:space="0" w:color="auto"/>
              <w:left w:val="single" w:sz="4" w:space="0" w:color="FFFFFF"/>
              <w:bottom w:val="single" w:sz="4" w:space="0" w:color="FFFFFF"/>
              <w:right w:val="single" w:sz="4" w:space="0" w:color="FFFFFF"/>
            </w:tcBorders>
            <w:shd w:val="clear" w:color="EBF1DE" w:fill="EBF1DE"/>
            <w:noWrap/>
            <w:vAlign w:val="center"/>
            <w:hideMark/>
          </w:tcPr>
          <w:p w14:paraId="29B19FD1"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22,8</w:t>
            </w:r>
          </w:p>
        </w:tc>
        <w:tc>
          <w:tcPr>
            <w:tcW w:w="984" w:type="dxa"/>
            <w:tcBorders>
              <w:top w:val="single" w:sz="8" w:space="0" w:color="auto"/>
              <w:left w:val="single" w:sz="4" w:space="0" w:color="FFFFFF"/>
              <w:bottom w:val="single" w:sz="4" w:space="0" w:color="FFFFFF"/>
              <w:right w:val="single" w:sz="4" w:space="0" w:color="FFFFFF"/>
            </w:tcBorders>
            <w:shd w:val="clear" w:color="EBF1DE" w:fill="EBF1DE"/>
            <w:noWrap/>
            <w:vAlign w:val="center"/>
            <w:hideMark/>
          </w:tcPr>
          <w:p w14:paraId="1E4CE64D"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23,6</w:t>
            </w:r>
          </w:p>
        </w:tc>
        <w:tc>
          <w:tcPr>
            <w:tcW w:w="1406" w:type="dxa"/>
            <w:tcBorders>
              <w:top w:val="single" w:sz="8" w:space="0" w:color="auto"/>
              <w:left w:val="single" w:sz="4" w:space="0" w:color="FFFFFF"/>
              <w:bottom w:val="single" w:sz="4" w:space="0" w:color="FFFFFF"/>
              <w:right w:val="single" w:sz="4" w:space="0" w:color="FFFFFF"/>
            </w:tcBorders>
            <w:shd w:val="clear" w:color="EBF1DE" w:fill="EBF1DE"/>
            <w:noWrap/>
            <w:vAlign w:val="center"/>
            <w:hideMark/>
          </w:tcPr>
          <w:p w14:paraId="072BD57E"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23,2</w:t>
            </w:r>
          </w:p>
        </w:tc>
        <w:tc>
          <w:tcPr>
            <w:tcW w:w="1495" w:type="dxa"/>
            <w:tcBorders>
              <w:top w:val="single" w:sz="8" w:space="0" w:color="auto"/>
              <w:left w:val="single" w:sz="4" w:space="0" w:color="FFFFFF"/>
              <w:bottom w:val="single" w:sz="4" w:space="0" w:color="FFFFFF"/>
              <w:right w:val="single" w:sz="4" w:space="0" w:color="FFFFFF"/>
            </w:tcBorders>
            <w:shd w:val="clear" w:color="EBF1DE" w:fill="EBF1DE"/>
            <w:noWrap/>
            <w:vAlign w:val="center"/>
            <w:hideMark/>
          </w:tcPr>
          <w:p w14:paraId="37A9FB1F"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83</w:t>
            </w:r>
          </w:p>
        </w:tc>
        <w:tc>
          <w:tcPr>
            <w:tcW w:w="984" w:type="dxa"/>
            <w:tcBorders>
              <w:top w:val="single" w:sz="8" w:space="0" w:color="auto"/>
              <w:left w:val="single" w:sz="8" w:space="0" w:color="auto"/>
              <w:bottom w:val="single" w:sz="4" w:space="0" w:color="FFFFFF"/>
              <w:right w:val="single" w:sz="4" w:space="0" w:color="FFFFFF"/>
            </w:tcBorders>
            <w:shd w:val="clear" w:color="EBF1DE" w:fill="EBF1DE"/>
            <w:noWrap/>
            <w:vAlign w:val="center"/>
            <w:hideMark/>
          </w:tcPr>
          <w:p w14:paraId="0F139E85"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22,3</w:t>
            </w:r>
          </w:p>
        </w:tc>
        <w:tc>
          <w:tcPr>
            <w:tcW w:w="984" w:type="dxa"/>
            <w:tcBorders>
              <w:top w:val="single" w:sz="8" w:space="0" w:color="auto"/>
              <w:left w:val="single" w:sz="4" w:space="0" w:color="FFFFFF"/>
              <w:bottom w:val="single" w:sz="4" w:space="0" w:color="FFFFFF"/>
              <w:right w:val="single" w:sz="4" w:space="0" w:color="FFFFFF"/>
            </w:tcBorders>
            <w:shd w:val="clear" w:color="EBF1DE" w:fill="EBF1DE"/>
            <w:noWrap/>
            <w:vAlign w:val="center"/>
            <w:hideMark/>
          </w:tcPr>
          <w:p w14:paraId="7EB50803"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23,4</w:t>
            </w:r>
          </w:p>
        </w:tc>
        <w:tc>
          <w:tcPr>
            <w:tcW w:w="1394" w:type="dxa"/>
            <w:tcBorders>
              <w:top w:val="single" w:sz="8" w:space="0" w:color="auto"/>
              <w:left w:val="single" w:sz="4" w:space="0" w:color="FFFFFF"/>
              <w:bottom w:val="single" w:sz="4" w:space="0" w:color="FFFFFF"/>
              <w:right w:val="single" w:sz="4" w:space="0" w:color="FFFFFF"/>
            </w:tcBorders>
            <w:shd w:val="clear" w:color="EBF1DE" w:fill="EBF1DE"/>
            <w:noWrap/>
            <w:vAlign w:val="center"/>
            <w:hideMark/>
          </w:tcPr>
          <w:p w14:paraId="02016809"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22,85</w:t>
            </w:r>
          </w:p>
        </w:tc>
        <w:tc>
          <w:tcPr>
            <w:tcW w:w="1484" w:type="dxa"/>
            <w:tcBorders>
              <w:top w:val="single" w:sz="8" w:space="0" w:color="auto"/>
              <w:left w:val="single" w:sz="4" w:space="0" w:color="FFFFFF"/>
              <w:bottom w:val="single" w:sz="4" w:space="0" w:color="FFFFFF"/>
              <w:right w:val="single" w:sz="8" w:space="0" w:color="auto"/>
            </w:tcBorders>
            <w:shd w:val="clear" w:color="EBF1DE" w:fill="EBF1DE"/>
            <w:noWrap/>
            <w:vAlign w:val="center"/>
            <w:hideMark/>
          </w:tcPr>
          <w:p w14:paraId="0B00C803"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54</w:t>
            </w:r>
          </w:p>
        </w:tc>
        <w:tc>
          <w:tcPr>
            <w:tcW w:w="984" w:type="dxa"/>
            <w:tcBorders>
              <w:top w:val="single" w:sz="8" w:space="0" w:color="auto"/>
              <w:left w:val="single" w:sz="4" w:space="0" w:color="FFFFFF"/>
              <w:bottom w:val="single" w:sz="4" w:space="0" w:color="FFFFFF"/>
              <w:right w:val="single" w:sz="4" w:space="0" w:color="FFFFFF"/>
            </w:tcBorders>
            <w:shd w:val="clear" w:color="EBF1DE" w:fill="EBF1DE"/>
            <w:noWrap/>
            <w:vAlign w:val="center"/>
            <w:hideMark/>
          </w:tcPr>
          <w:p w14:paraId="3805CB0C"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22</w:t>
            </w:r>
          </w:p>
        </w:tc>
        <w:tc>
          <w:tcPr>
            <w:tcW w:w="1472" w:type="dxa"/>
            <w:tcBorders>
              <w:top w:val="single" w:sz="8" w:space="0" w:color="auto"/>
              <w:left w:val="single" w:sz="4" w:space="0" w:color="FFFFFF"/>
              <w:bottom w:val="single" w:sz="4" w:space="0" w:color="FFFFFF"/>
              <w:right w:val="single" w:sz="8" w:space="0" w:color="000000"/>
            </w:tcBorders>
            <w:shd w:val="clear" w:color="EBF1DE" w:fill="EBF1DE"/>
            <w:noWrap/>
            <w:vAlign w:val="center"/>
            <w:hideMark/>
          </w:tcPr>
          <w:p w14:paraId="514B5F6B"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50</w:t>
            </w:r>
          </w:p>
        </w:tc>
      </w:tr>
      <w:tr w:rsidR="006869C3" w:rsidRPr="006869C3" w14:paraId="46EC205B" w14:textId="77777777" w:rsidTr="006869C3">
        <w:trPr>
          <w:trHeight w:val="315"/>
        </w:trPr>
        <w:tc>
          <w:tcPr>
            <w:tcW w:w="870" w:type="dxa"/>
            <w:tcBorders>
              <w:top w:val="single" w:sz="4" w:space="0" w:color="FFFFFF"/>
              <w:left w:val="single" w:sz="8" w:space="0" w:color="000000"/>
              <w:bottom w:val="single" w:sz="4" w:space="0" w:color="FFFFFF"/>
              <w:right w:val="single" w:sz="8" w:space="0" w:color="auto"/>
            </w:tcBorders>
            <w:shd w:val="clear" w:color="000000" w:fill="366092"/>
            <w:noWrap/>
            <w:vAlign w:val="center"/>
            <w:hideMark/>
          </w:tcPr>
          <w:p w14:paraId="1AD2EE27"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391</w:t>
            </w:r>
          </w:p>
        </w:tc>
        <w:tc>
          <w:tcPr>
            <w:tcW w:w="1391" w:type="dxa"/>
            <w:tcBorders>
              <w:top w:val="single" w:sz="4" w:space="0" w:color="FFFFFF"/>
              <w:left w:val="single" w:sz="4" w:space="0" w:color="FFFFFF"/>
              <w:bottom w:val="single" w:sz="4" w:space="0" w:color="FFFFFF"/>
              <w:right w:val="single" w:sz="8" w:space="0" w:color="auto"/>
            </w:tcBorders>
            <w:shd w:val="clear" w:color="D8E4BC" w:fill="D8E4BC"/>
            <w:noWrap/>
            <w:vAlign w:val="center"/>
            <w:hideMark/>
          </w:tcPr>
          <w:p w14:paraId="2906FC40"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09/02/2016</w:t>
            </w:r>
          </w:p>
        </w:tc>
        <w:tc>
          <w:tcPr>
            <w:tcW w:w="984" w:type="dxa"/>
            <w:tcBorders>
              <w:top w:val="single" w:sz="4" w:space="0" w:color="FFFFFF"/>
              <w:left w:val="single" w:sz="4" w:space="0" w:color="FFFFFF"/>
              <w:bottom w:val="single" w:sz="4" w:space="0" w:color="FFFFFF"/>
              <w:right w:val="single" w:sz="4" w:space="0" w:color="FFFFFF"/>
            </w:tcBorders>
            <w:shd w:val="clear" w:color="D8E4BC" w:fill="D8E4BC"/>
            <w:noWrap/>
            <w:vAlign w:val="center"/>
            <w:hideMark/>
          </w:tcPr>
          <w:p w14:paraId="0C07F1EE"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23,5</w:t>
            </w:r>
          </w:p>
        </w:tc>
        <w:tc>
          <w:tcPr>
            <w:tcW w:w="984" w:type="dxa"/>
            <w:tcBorders>
              <w:top w:val="single" w:sz="4" w:space="0" w:color="FFFFFF"/>
              <w:left w:val="single" w:sz="4" w:space="0" w:color="FFFFFF"/>
              <w:bottom w:val="single" w:sz="4" w:space="0" w:color="FFFFFF"/>
              <w:right w:val="single" w:sz="4" w:space="0" w:color="FFFFFF"/>
            </w:tcBorders>
            <w:shd w:val="clear" w:color="D8E4BC" w:fill="D8E4BC"/>
            <w:noWrap/>
            <w:vAlign w:val="center"/>
            <w:hideMark/>
          </w:tcPr>
          <w:p w14:paraId="27D8E04C"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24,3</w:t>
            </w:r>
          </w:p>
        </w:tc>
        <w:tc>
          <w:tcPr>
            <w:tcW w:w="1406" w:type="dxa"/>
            <w:tcBorders>
              <w:top w:val="single" w:sz="4" w:space="0" w:color="FFFFFF"/>
              <w:left w:val="single" w:sz="4" w:space="0" w:color="FFFFFF"/>
              <w:bottom w:val="single" w:sz="4" w:space="0" w:color="FFFFFF"/>
              <w:right w:val="single" w:sz="4" w:space="0" w:color="FFFFFF"/>
            </w:tcBorders>
            <w:shd w:val="clear" w:color="D8E4BC" w:fill="D8E4BC"/>
            <w:noWrap/>
            <w:vAlign w:val="center"/>
            <w:hideMark/>
          </w:tcPr>
          <w:p w14:paraId="46219D39"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23,9</w:t>
            </w:r>
          </w:p>
        </w:tc>
        <w:tc>
          <w:tcPr>
            <w:tcW w:w="1495" w:type="dxa"/>
            <w:tcBorders>
              <w:top w:val="single" w:sz="4" w:space="0" w:color="FFFFFF"/>
              <w:left w:val="single" w:sz="4" w:space="0" w:color="FFFFFF"/>
              <w:bottom w:val="single" w:sz="4" w:space="0" w:color="FFFFFF"/>
              <w:right w:val="single" w:sz="4" w:space="0" w:color="FFFFFF"/>
            </w:tcBorders>
            <w:shd w:val="clear" w:color="D8E4BC" w:fill="D8E4BC"/>
            <w:noWrap/>
            <w:vAlign w:val="center"/>
            <w:hideMark/>
          </w:tcPr>
          <w:p w14:paraId="129976D7"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83</w:t>
            </w:r>
          </w:p>
        </w:tc>
        <w:tc>
          <w:tcPr>
            <w:tcW w:w="984" w:type="dxa"/>
            <w:tcBorders>
              <w:top w:val="single" w:sz="4" w:space="0" w:color="FFFFFF"/>
              <w:left w:val="single" w:sz="8" w:space="0" w:color="auto"/>
              <w:bottom w:val="single" w:sz="4" w:space="0" w:color="FFFFFF"/>
              <w:right w:val="single" w:sz="4" w:space="0" w:color="FFFFFF"/>
            </w:tcBorders>
            <w:shd w:val="clear" w:color="D8E4BC" w:fill="D8E4BC"/>
            <w:noWrap/>
            <w:vAlign w:val="center"/>
            <w:hideMark/>
          </w:tcPr>
          <w:p w14:paraId="2470D57F"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22,9</w:t>
            </w:r>
          </w:p>
        </w:tc>
        <w:tc>
          <w:tcPr>
            <w:tcW w:w="984" w:type="dxa"/>
            <w:tcBorders>
              <w:top w:val="single" w:sz="4" w:space="0" w:color="FFFFFF"/>
              <w:left w:val="single" w:sz="4" w:space="0" w:color="FFFFFF"/>
              <w:bottom w:val="single" w:sz="4" w:space="0" w:color="FFFFFF"/>
              <w:right w:val="single" w:sz="4" w:space="0" w:color="FFFFFF"/>
            </w:tcBorders>
            <w:shd w:val="clear" w:color="D8E4BC" w:fill="D8E4BC"/>
            <w:noWrap/>
            <w:vAlign w:val="center"/>
            <w:hideMark/>
          </w:tcPr>
          <w:p w14:paraId="17BB363E"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24</w:t>
            </w:r>
          </w:p>
        </w:tc>
        <w:tc>
          <w:tcPr>
            <w:tcW w:w="1394" w:type="dxa"/>
            <w:tcBorders>
              <w:top w:val="single" w:sz="4" w:space="0" w:color="FFFFFF"/>
              <w:left w:val="single" w:sz="4" w:space="0" w:color="FFFFFF"/>
              <w:bottom w:val="single" w:sz="4" w:space="0" w:color="FFFFFF"/>
              <w:right w:val="single" w:sz="4" w:space="0" w:color="FFFFFF"/>
            </w:tcBorders>
            <w:shd w:val="clear" w:color="D8E4BC" w:fill="D8E4BC"/>
            <w:noWrap/>
            <w:vAlign w:val="center"/>
            <w:hideMark/>
          </w:tcPr>
          <w:p w14:paraId="041C987B"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23,45</w:t>
            </w:r>
          </w:p>
        </w:tc>
        <w:tc>
          <w:tcPr>
            <w:tcW w:w="1484" w:type="dxa"/>
            <w:tcBorders>
              <w:top w:val="single" w:sz="4" w:space="0" w:color="FFFFFF"/>
              <w:left w:val="single" w:sz="4" w:space="0" w:color="FFFFFF"/>
              <w:bottom w:val="single" w:sz="4" w:space="0" w:color="FFFFFF"/>
              <w:right w:val="single" w:sz="8" w:space="0" w:color="auto"/>
            </w:tcBorders>
            <w:shd w:val="clear" w:color="D8E4BC" w:fill="D8E4BC"/>
            <w:noWrap/>
            <w:vAlign w:val="center"/>
            <w:hideMark/>
          </w:tcPr>
          <w:p w14:paraId="581263C0"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61</w:t>
            </w:r>
          </w:p>
        </w:tc>
        <w:tc>
          <w:tcPr>
            <w:tcW w:w="984" w:type="dxa"/>
            <w:tcBorders>
              <w:top w:val="single" w:sz="4" w:space="0" w:color="FFFFFF"/>
              <w:left w:val="single" w:sz="4" w:space="0" w:color="FFFFFF"/>
              <w:bottom w:val="single" w:sz="4" w:space="0" w:color="FFFFFF"/>
              <w:right w:val="single" w:sz="4" w:space="0" w:color="FFFFFF"/>
            </w:tcBorders>
            <w:shd w:val="clear" w:color="D8E4BC" w:fill="D8E4BC"/>
            <w:noWrap/>
            <w:vAlign w:val="center"/>
            <w:hideMark/>
          </w:tcPr>
          <w:p w14:paraId="54899803"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22,5</w:t>
            </w:r>
          </w:p>
        </w:tc>
        <w:tc>
          <w:tcPr>
            <w:tcW w:w="1472" w:type="dxa"/>
            <w:tcBorders>
              <w:top w:val="single" w:sz="4" w:space="0" w:color="FFFFFF"/>
              <w:left w:val="single" w:sz="4" w:space="0" w:color="FFFFFF"/>
              <w:bottom w:val="single" w:sz="4" w:space="0" w:color="FFFFFF"/>
              <w:right w:val="single" w:sz="8" w:space="0" w:color="000000"/>
            </w:tcBorders>
            <w:shd w:val="clear" w:color="D8E4BC" w:fill="D8E4BC"/>
            <w:noWrap/>
            <w:vAlign w:val="center"/>
            <w:hideMark/>
          </w:tcPr>
          <w:p w14:paraId="3D998E12"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52</w:t>
            </w:r>
          </w:p>
        </w:tc>
      </w:tr>
      <w:tr w:rsidR="006869C3" w:rsidRPr="006869C3" w14:paraId="656B6F18" w14:textId="77777777" w:rsidTr="006869C3">
        <w:trPr>
          <w:trHeight w:val="315"/>
        </w:trPr>
        <w:tc>
          <w:tcPr>
            <w:tcW w:w="870" w:type="dxa"/>
            <w:tcBorders>
              <w:top w:val="single" w:sz="8" w:space="0" w:color="auto"/>
              <w:left w:val="single" w:sz="8" w:space="0" w:color="000000"/>
              <w:bottom w:val="single" w:sz="4" w:space="0" w:color="FFFFFF"/>
              <w:right w:val="single" w:sz="8" w:space="0" w:color="auto"/>
            </w:tcBorders>
            <w:shd w:val="clear" w:color="000000" w:fill="DCE6F1"/>
            <w:noWrap/>
            <w:vAlign w:val="center"/>
            <w:hideMark/>
          </w:tcPr>
          <w:p w14:paraId="6BA21866"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393</w:t>
            </w:r>
          </w:p>
        </w:tc>
        <w:tc>
          <w:tcPr>
            <w:tcW w:w="1391" w:type="dxa"/>
            <w:tcBorders>
              <w:top w:val="single" w:sz="8" w:space="0" w:color="auto"/>
              <w:left w:val="single" w:sz="4" w:space="0" w:color="FFFFFF"/>
              <w:bottom w:val="single" w:sz="4" w:space="0" w:color="FFFFFF"/>
              <w:right w:val="single" w:sz="8" w:space="0" w:color="auto"/>
            </w:tcBorders>
            <w:shd w:val="clear" w:color="EBF1DE" w:fill="EBF1DE"/>
            <w:noWrap/>
            <w:vAlign w:val="center"/>
            <w:hideMark/>
          </w:tcPr>
          <w:p w14:paraId="448EFCFC"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10/02/2016</w:t>
            </w:r>
          </w:p>
        </w:tc>
        <w:tc>
          <w:tcPr>
            <w:tcW w:w="984" w:type="dxa"/>
            <w:tcBorders>
              <w:top w:val="single" w:sz="8" w:space="0" w:color="auto"/>
              <w:left w:val="single" w:sz="4" w:space="0" w:color="FFFFFF"/>
              <w:bottom w:val="single" w:sz="4" w:space="0" w:color="FFFFFF"/>
              <w:right w:val="single" w:sz="4" w:space="0" w:color="FFFFFF"/>
            </w:tcBorders>
            <w:shd w:val="clear" w:color="EBF1DE" w:fill="EBF1DE"/>
            <w:noWrap/>
            <w:vAlign w:val="center"/>
            <w:hideMark/>
          </w:tcPr>
          <w:p w14:paraId="3C8C3A2C"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23</w:t>
            </w:r>
          </w:p>
        </w:tc>
        <w:tc>
          <w:tcPr>
            <w:tcW w:w="984" w:type="dxa"/>
            <w:tcBorders>
              <w:top w:val="single" w:sz="8" w:space="0" w:color="auto"/>
              <w:left w:val="single" w:sz="4" w:space="0" w:color="FFFFFF"/>
              <w:bottom w:val="single" w:sz="4" w:space="0" w:color="FFFFFF"/>
              <w:right w:val="single" w:sz="4" w:space="0" w:color="FFFFFF"/>
            </w:tcBorders>
            <w:shd w:val="clear" w:color="EBF1DE" w:fill="EBF1DE"/>
            <w:noWrap/>
            <w:vAlign w:val="center"/>
            <w:hideMark/>
          </w:tcPr>
          <w:p w14:paraId="6AA06FAA"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23,8</w:t>
            </w:r>
          </w:p>
        </w:tc>
        <w:tc>
          <w:tcPr>
            <w:tcW w:w="1406" w:type="dxa"/>
            <w:tcBorders>
              <w:top w:val="single" w:sz="8" w:space="0" w:color="auto"/>
              <w:left w:val="single" w:sz="4" w:space="0" w:color="FFFFFF"/>
              <w:bottom w:val="single" w:sz="4" w:space="0" w:color="FFFFFF"/>
              <w:right w:val="single" w:sz="4" w:space="0" w:color="FFFFFF"/>
            </w:tcBorders>
            <w:shd w:val="clear" w:color="EBF1DE" w:fill="EBF1DE"/>
            <w:noWrap/>
            <w:vAlign w:val="center"/>
            <w:hideMark/>
          </w:tcPr>
          <w:p w14:paraId="27E8CA1D"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23,4</w:t>
            </w:r>
          </w:p>
        </w:tc>
        <w:tc>
          <w:tcPr>
            <w:tcW w:w="1495" w:type="dxa"/>
            <w:tcBorders>
              <w:top w:val="single" w:sz="8" w:space="0" w:color="auto"/>
              <w:left w:val="single" w:sz="4" w:space="0" w:color="FFFFFF"/>
              <w:bottom w:val="single" w:sz="4" w:space="0" w:color="FFFFFF"/>
              <w:right w:val="single" w:sz="4" w:space="0" w:color="FFFFFF"/>
            </w:tcBorders>
            <w:shd w:val="clear" w:color="EBF1DE" w:fill="EBF1DE"/>
            <w:noWrap/>
            <w:vAlign w:val="center"/>
            <w:hideMark/>
          </w:tcPr>
          <w:p w14:paraId="289E8FF5"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83</w:t>
            </w:r>
          </w:p>
        </w:tc>
        <w:tc>
          <w:tcPr>
            <w:tcW w:w="984" w:type="dxa"/>
            <w:tcBorders>
              <w:top w:val="single" w:sz="8" w:space="0" w:color="auto"/>
              <w:left w:val="single" w:sz="8" w:space="0" w:color="auto"/>
              <w:bottom w:val="single" w:sz="4" w:space="0" w:color="FFFFFF"/>
              <w:right w:val="single" w:sz="4" w:space="0" w:color="FFFFFF"/>
            </w:tcBorders>
            <w:shd w:val="clear" w:color="EBF1DE" w:fill="EBF1DE"/>
            <w:noWrap/>
            <w:vAlign w:val="center"/>
            <w:hideMark/>
          </w:tcPr>
          <w:p w14:paraId="6605602D"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22,5</w:t>
            </w:r>
          </w:p>
        </w:tc>
        <w:tc>
          <w:tcPr>
            <w:tcW w:w="984" w:type="dxa"/>
            <w:tcBorders>
              <w:top w:val="single" w:sz="8" w:space="0" w:color="auto"/>
              <w:left w:val="single" w:sz="4" w:space="0" w:color="FFFFFF"/>
              <w:bottom w:val="single" w:sz="4" w:space="0" w:color="FFFFFF"/>
              <w:right w:val="single" w:sz="4" w:space="0" w:color="FFFFFF"/>
            </w:tcBorders>
            <w:shd w:val="clear" w:color="EBF1DE" w:fill="EBF1DE"/>
            <w:noWrap/>
            <w:vAlign w:val="center"/>
            <w:hideMark/>
          </w:tcPr>
          <w:p w14:paraId="774784B2"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23,6</w:t>
            </w:r>
          </w:p>
        </w:tc>
        <w:tc>
          <w:tcPr>
            <w:tcW w:w="1394" w:type="dxa"/>
            <w:tcBorders>
              <w:top w:val="single" w:sz="8" w:space="0" w:color="auto"/>
              <w:left w:val="single" w:sz="4" w:space="0" w:color="FFFFFF"/>
              <w:bottom w:val="single" w:sz="4" w:space="0" w:color="FFFFFF"/>
              <w:right w:val="single" w:sz="4" w:space="0" w:color="FFFFFF"/>
            </w:tcBorders>
            <w:shd w:val="clear" w:color="EBF1DE" w:fill="EBF1DE"/>
            <w:noWrap/>
            <w:vAlign w:val="center"/>
            <w:hideMark/>
          </w:tcPr>
          <w:p w14:paraId="0DBAA584"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23,05</w:t>
            </w:r>
          </w:p>
        </w:tc>
        <w:tc>
          <w:tcPr>
            <w:tcW w:w="1484" w:type="dxa"/>
            <w:tcBorders>
              <w:top w:val="single" w:sz="8" w:space="0" w:color="auto"/>
              <w:left w:val="single" w:sz="4" w:space="0" w:color="FFFFFF"/>
              <w:bottom w:val="single" w:sz="4" w:space="0" w:color="FFFFFF"/>
              <w:right w:val="single" w:sz="8" w:space="0" w:color="auto"/>
            </w:tcBorders>
            <w:shd w:val="clear" w:color="EBF1DE" w:fill="EBF1DE"/>
            <w:noWrap/>
            <w:vAlign w:val="center"/>
            <w:hideMark/>
          </w:tcPr>
          <w:p w14:paraId="4C6C6E60"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58</w:t>
            </w:r>
          </w:p>
        </w:tc>
        <w:tc>
          <w:tcPr>
            <w:tcW w:w="984" w:type="dxa"/>
            <w:tcBorders>
              <w:top w:val="single" w:sz="8" w:space="0" w:color="auto"/>
              <w:left w:val="single" w:sz="4" w:space="0" w:color="FFFFFF"/>
              <w:bottom w:val="single" w:sz="4" w:space="0" w:color="FFFFFF"/>
              <w:right w:val="single" w:sz="4" w:space="0" w:color="FFFFFF"/>
            </w:tcBorders>
            <w:shd w:val="clear" w:color="EBF1DE" w:fill="EBF1DE"/>
            <w:noWrap/>
            <w:vAlign w:val="center"/>
            <w:hideMark/>
          </w:tcPr>
          <w:p w14:paraId="76D34644"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21,5</w:t>
            </w:r>
          </w:p>
        </w:tc>
        <w:tc>
          <w:tcPr>
            <w:tcW w:w="1472" w:type="dxa"/>
            <w:tcBorders>
              <w:top w:val="single" w:sz="8" w:space="0" w:color="auto"/>
              <w:left w:val="single" w:sz="4" w:space="0" w:color="FFFFFF"/>
              <w:bottom w:val="single" w:sz="4" w:space="0" w:color="FFFFFF"/>
              <w:right w:val="single" w:sz="8" w:space="0" w:color="000000"/>
            </w:tcBorders>
            <w:shd w:val="clear" w:color="EBF1DE" w:fill="EBF1DE"/>
            <w:noWrap/>
            <w:vAlign w:val="center"/>
            <w:hideMark/>
          </w:tcPr>
          <w:p w14:paraId="223BA667"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56</w:t>
            </w:r>
          </w:p>
        </w:tc>
      </w:tr>
      <w:tr w:rsidR="006869C3" w:rsidRPr="006869C3" w14:paraId="59F44052" w14:textId="77777777" w:rsidTr="006869C3">
        <w:trPr>
          <w:trHeight w:val="300"/>
        </w:trPr>
        <w:tc>
          <w:tcPr>
            <w:tcW w:w="870" w:type="dxa"/>
            <w:tcBorders>
              <w:top w:val="single" w:sz="8" w:space="0" w:color="auto"/>
              <w:left w:val="single" w:sz="8" w:space="0" w:color="000000"/>
              <w:bottom w:val="single" w:sz="4" w:space="0" w:color="FFFFFF"/>
              <w:right w:val="single" w:sz="8" w:space="0" w:color="auto"/>
            </w:tcBorders>
            <w:shd w:val="clear" w:color="000000" w:fill="DCE6F1"/>
            <w:noWrap/>
            <w:vAlign w:val="center"/>
            <w:hideMark/>
          </w:tcPr>
          <w:p w14:paraId="6591D5F7"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401</w:t>
            </w:r>
          </w:p>
        </w:tc>
        <w:tc>
          <w:tcPr>
            <w:tcW w:w="1391" w:type="dxa"/>
            <w:tcBorders>
              <w:top w:val="single" w:sz="8" w:space="0" w:color="auto"/>
              <w:left w:val="single" w:sz="4" w:space="0" w:color="FFFFFF"/>
              <w:bottom w:val="single" w:sz="4" w:space="0" w:color="FFFFFF"/>
              <w:right w:val="single" w:sz="8" w:space="0" w:color="auto"/>
            </w:tcBorders>
            <w:shd w:val="clear" w:color="D8E4BC" w:fill="D8E4BC"/>
            <w:noWrap/>
            <w:vAlign w:val="center"/>
            <w:hideMark/>
          </w:tcPr>
          <w:p w14:paraId="26CA544D"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12/02/2016</w:t>
            </w:r>
          </w:p>
        </w:tc>
        <w:tc>
          <w:tcPr>
            <w:tcW w:w="984" w:type="dxa"/>
            <w:tcBorders>
              <w:top w:val="single" w:sz="8" w:space="0" w:color="auto"/>
              <w:left w:val="single" w:sz="4" w:space="0" w:color="FFFFFF"/>
              <w:bottom w:val="single" w:sz="4" w:space="0" w:color="FFFFFF"/>
              <w:right w:val="single" w:sz="4" w:space="0" w:color="FFFFFF"/>
            </w:tcBorders>
            <w:shd w:val="clear" w:color="D8E4BC" w:fill="D8E4BC"/>
            <w:noWrap/>
            <w:vAlign w:val="center"/>
            <w:hideMark/>
          </w:tcPr>
          <w:p w14:paraId="3B10D335"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23,3</w:t>
            </w:r>
          </w:p>
        </w:tc>
        <w:tc>
          <w:tcPr>
            <w:tcW w:w="984" w:type="dxa"/>
            <w:tcBorders>
              <w:top w:val="single" w:sz="8" w:space="0" w:color="auto"/>
              <w:left w:val="single" w:sz="4" w:space="0" w:color="FFFFFF"/>
              <w:bottom w:val="single" w:sz="4" w:space="0" w:color="FFFFFF"/>
              <w:right w:val="single" w:sz="4" w:space="0" w:color="FFFFFF"/>
            </w:tcBorders>
            <w:shd w:val="clear" w:color="D8E4BC" w:fill="D8E4BC"/>
            <w:noWrap/>
            <w:vAlign w:val="center"/>
            <w:hideMark/>
          </w:tcPr>
          <w:p w14:paraId="0F836BCD"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24,1</w:t>
            </w:r>
          </w:p>
        </w:tc>
        <w:tc>
          <w:tcPr>
            <w:tcW w:w="1406" w:type="dxa"/>
            <w:tcBorders>
              <w:top w:val="single" w:sz="8" w:space="0" w:color="auto"/>
              <w:left w:val="single" w:sz="4" w:space="0" w:color="FFFFFF"/>
              <w:bottom w:val="single" w:sz="4" w:space="0" w:color="FFFFFF"/>
              <w:right w:val="single" w:sz="4" w:space="0" w:color="FFFFFF"/>
            </w:tcBorders>
            <w:shd w:val="clear" w:color="D8E4BC" w:fill="D8E4BC"/>
            <w:noWrap/>
            <w:vAlign w:val="center"/>
            <w:hideMark/>
          </w:tcPr>
          <w:p w14:paraId="3FCB5F41"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23,7</w:t>
            </w:r>
          </w:p>
        </w:tc>
        <w:tc>
          <w:tcPr>
            <w:tcW w:w="1495" w:type="dxa"/>
            <w:tcBorders>
              <w:top w:val="single" w:sz="8" w:space="0" w:color="auto"/>
              <w:left w:val="single" w:sz="4" w:space="0" w:color="FFFFFF"/>
              <w:bottom w:val="single" w:sz="4" w:space="0" w:color="FFFFFF"/>
              <w:right w:val="single" w:sz="4" w:space="0" w:color="FFFFFF"/>
            </w:tcBorders>
            <w:shd w:val="clear" w:color="D8E4BC" w:fill="D8E4BC"/>
            <w:noWrap/>
            <w:vAlign w:val="center"/>
            <w:hideMark/>
          </w:tcPr>
          <w:p w14:paraId="78121AE6"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83</w:t>
            </w:r>
          </w:p>
        </w:tc>
        <w:tc>
          <w:tcPr>
            <w:tcW w:w="984" w:type="dxa"/>
            <w:tcBorders>
              <w:top w:val="single" w:sz="8" w:space="0" w:color="auto"/>
              <w:left w:val="single" w:sz="8" w:space="0" w:color="auto"/>
              <w:bottom w:val="single" w:sz="4" w:space="0" w:color="FFFFFF"/>
              <w:right w:val="single" w:sz="4" w:space="0" w:color="FFFFFF"/>
            </w:tcBorders>
            <w:shd w:val="clear" w:color="D8E4BC" w:fill="D8E4BC"/>
            <w:noWrap/>
            <w:vAlign w:val="center"/>
            <w:hideMark/>
          </w:tcPr>
          <w:p w14:paraId="699EE509"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22,7</w:t>
            </w:r>
          </w:p>
        </w:tc>
        <w:tc>
          <w:tcPr>
            <w:tcW w:w="984" w:type="dxa"/>
            <w:tcBorders>
              <w:top w:val="single" w:sz="8" w:space="0" w:color="auto"/>
              <w:left w:val="single" w:sz="4" w:space="0" w:color="FFFFFF"/>
              <w:bottom w:val="single" w:sz="4" w:space="0" w:color="FFFFFF"/>
              <w:right w:val="single" w:sz="4" w:space="0" w:color="FFFFFF"/>
            </w:tcBorders>
            <w:shd w:val="clear" w:color="D8E4BC" w:fill="D8E4BC"/>
            <w:noWrap/>
            <w:vAlign w:val="center"/>
            <w:hideMark/>
          </w:tcPr>
          <w:p w14:paraId="0FC5714D"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23,9</w:t>
            </w:r>
          </w:p>
        </w:tc>
        <w:tc>
          <w:tcPr>
            <w:tcW w:w="1394" w:type="dxa"/>
            <w:tcBorders>
              <w:top w:val="single" w:sz="8" w:space="0" w:color="auto"/>
              <w:left w:val="single" w:sz="4" w:space="0" w:color="FFFFFF"/>
              <w:bottom w:val="single" w:sz="4" w:space="0" w:color="FFFFFF"/>
              <w:right w:val="single" w:sz="4" w:space="0" w:color="FFFFFF"/>
            </w:tcBorders>
            <w:shd w:val="clear" w:color="D8E4BC" w:fill="D8E4BC"/>
            <w:noWrap/>
            <w:vAlign w:val="center"/>
            <w:hideMark/>
          </w:tcPr>
          <w:p w14:paraId="24984116"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23,3</w:t>
            </w:r>
          </w:p>
        </w:tc>
        <w:tc>
          <w:tcPr>
            <w:tcW w:w="1484" w:type="dxa"/>
            <w:tcBorders>
              <w:top w:val="single" w:sz="8" w:space="0" w:color="auto"/>
              <w:left w:val="single" w:sz="4" w:space="0" w:color="FFFFFF"/>
              <w:bottom w:val="single" w:sz="4" w:space="0" w:color="FFFFFF"/>
              <w:right w:val="single" w:sz="8" w:space="0" w:color="auto"/>
            </w:tcBorders>
            <w:shd w:val="clear" w:color="D8E4BC" w:fill="D8E4BC"/>
            <w:noWrap/>
            <w:vAlign w:val="center"/>
            <w:hideMark/>
          </w:tcPr>
          <w:p w14:paraId="00059F9F"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61</w:t>
            </w:r>
          </w:p>
        </w:tc>
        <w:tc>
          <w:tcPr>
            <w:tcW w:w="984" w:type="dxa"/>
            <w:tcBorders>
              <w:top w:val="single" w:sz="8" w:space="0" w:color="auto"/>
              <w:left w:val="single" w:sz="4" w:space="0" w:color="FFFFFF"/>
              <w:bottom w:val="single" w:sz="4" w:space="0" w:color="FFFFFF"/>
              <w:right w:val="single" w:sz="4" w:space="0" w:color="FFFFFF"/>
            </w:tcBorders>
            <w:shd w:val="clear" w:color="D8E4BC" w:fill="D8E4BC"/>
            <w:noWrap/>
            <w:vAlign w:val="center"/>
            <w:hideMark/>
          </w:tcPr>
          <w:p w14:paraId="72C933D5"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22</w:t>
            </w:r>
          </w:p>
        </w:tc>
        <w:tc>
          <w:tcPr>
            <w:tcW w:w="1472" w:type="dxa"/>
            <w:tcBorders>
              <w:top w:val="single" w:sz="8" w:space="0" w:color="auto"/>
              <w:left w:val="single" w:sz="4" w:space="0" w:color="FFFFFF"/>
              <w:bottom w:val="single" w:sz="4" w:space="0" w:color="FFFFFF"/>
              <w:right w:val="single" w:sz="8" w:space="0" w:color="000000"/>
            </w:tcBorders>
            <w:shd w:val="clear" w:color="D8E4BC" w:fill="D8E4BC"/>
            <w:noWrap/>
            <w:vAlign w:val="center"/>
            <w:hideMark/>
          </w:tcPr>
          <w:p w14:paraId="2BD65E81"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60</w:t>
            </w:r>
          </w:p>
        </w:tc>
      </w:tr>
      <w:tr w:rsidR="006869C3" w:rsidRPr="006869C3" w14:paraId="59DFDE23" w14:textId="77777777" w:rsidTr="006869C3">
        <w:trPr>
          <w:trHeight w:val="300"/>
        </w:trPr>
        <w:tc>
          <w:tcPr>
            <w:tcW w:w="870" w:type="dxa"/>
            <w:tcBorders>
              <w:top w:val="single" w:sz="4" w:space="0" w:color="FFFFFF"/>
              <w:left w:val="single" w:sz="8" w:space="0" w:color="000000"/>
              <w:bottom w:val="single" w:sz="4" w:space="0" w:color="FFFFFF"/>
              <w:right w:val="single" w:sz="8" w:space="0" w:color="auto"/>
            </w:tcBorders>
            <w:shd w:val="clear" w:color="000000" w:fill="366092"/>
            <w:noWrap/>
            <w:vAlign w:val="center"/>
            <w:hideMark/>
          </w:tcPr>
          <w:p w14:paraId="0A54723E"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403</w:t>
            </w:r>
          </w:p>
        </w:tc>
        <w:tc>
          <w:tcPr>
            <w:tcW w:w="1391" w:type="dxa"/>
            <w:tcBorders>
              <w:top w:val="single" w:sz="4" w:space="0" w:color="FFFFFF"/>
              <w:left w:val="single" w:sz="4" w:space="0" w:color="FFFFFF"/>
              <w:bottom w:val="single" w:sz="4" w:space="0" w:color="FFFFFF"/>
              <w:right w:val="single" w:sz="8" w:space="0" w:color="auto"/>
            </w:tcBorders>
            <w:shd w:val="clear" w:color="EBF1DE" w:fill="EBF1DE"/>
            <w:noWrap/>
            <w:vAlign w:val="center"/>
            <w:hideMark/>
          </w:tcPr>
          <w:p w14:paraId="64AF6FF1"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12/02/2016</w:t>
            </w:r>
          </w:p>
        </w:tc>
        <w:tc>
          <w:tcPr>
            <w:tcW w:w="984" w:type="dxa"/>
            <w:tcBorders>
              <w:top w:val="single" w:sz="4" w:space="0" w:color="FFFFFF"/>
              <w:left w:val="single" w:sz="4" w:space="0" w:color="FFFFFF"/>
              <w:bottom w:val="single" w:sz="4" w:space="0" w:color="FFFFFF"/>
              <w:right w:val="single" w:sz="4" w:space="0" w:color="FFFFFF"/>
            </w:tcBorders>
            <w:shd w:val="clear" w:color="EBF1DE" w:fill="EBF1DE"/>
            <w:noWrap/>
            <w:vAlign w:val="center"/>
            <w:hideMark/>
          </w:tcPr>
          <w:p w14:paraId="39664BF7"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23,7</w:t>
            </w:r>
          </w:p>
        </w:tc>
        <w:tc>
          <w:tcPr>
            <w:tcW w:w="984" w:type="dxa"/>
            <w:tcBorders>
              <w:top w:val="single" w:sz="4" w:space="0" w:color="FFFFFF"/>
              <w:left w:val="single" w:sz="4" w:space="0" w:color="FFFFFF"/>
              <w:bottom w:val="single" w:sz="4" w:space="0" w:color="FFFFFF"/>
              <w:right w:val="single" w:sz="4" w:space="0" w:color="FFFFFF"/>
            </w:tcBorders>
            <w:shd w:val="clear" w:color="EBF1DE" w:fill="EBF1DE"/>
            <w:noWrap/>
            <w:vAlign w:val="center"/>
            <w:hideMark/>
          </w:tcPr>
          <w:p w14:paraId="247D0D49"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24,6</w:t>
            </w:r>
          </w:p>
        </w:tc>
        <w:tc>
          <w:tcPr>
            <w:tcW w:w="1406" w:type="dxa"/>
            <w:tcBorders>
              <w:top w:val="single" w:sz="4" w:space="0" w:color="FFFFFF"/>
              <w:left w:val="single" w:sz="4" w:space="0" w:color="FFFFFF"/>
              <w:bottom w:val="single" w:sz="4" w:space="0" w:color="FFFFFF"/>
              <w:right w:val="single" w:sz="4" w:space="0" w:color="FFFFFF"/>
            </w:tcBorders>
            <w:shd w:val="clear" w:color="EBF1DE" w:fill="EBF1DE"/>
            <w:noWrap/>
            <w:vAlign w:val="center"/>
            <w:hideMark/>
          </w:tcPr>
          <w:p w14:paraId="6C737917"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24,15</w:t>
            </w:r>
          </w:p>
        </w:tc>
        <w:tc>
          <w:tcPr>
            <w:tcW w:w="1495" w:type="dxa"/>
            <w:tcBorders>
              <w:top w:val="single" w:sz="4" w:space="0" w:color="FFFFFF"/>
              <w:left w:val="single" w:sz="4" w:space="0" w:color="FFFFFF"/>
              <w:bottom w:val="single" w:sz="4" w:space="0" w:color="FFFFFF"/>
              <w:right w:val="single" w:sz="4" w:space="0" w:color="FFFFFF"/>
            </w:tcBorders>
            <w:shd w:val="clear" w:color="EBF1DE" w:fill="EBF1DE"/>
            <w:noWrap/>
            <w:vAlign w:val="center"/>
            <w:hideMark/>
          </w:tcPr>
          <w:p w14:paraId="24F963D0"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91</w:t>
            </w:r>
          </w:p>
        </w:tc>
        <w:tc>
          <w:tcPr>
            <w:tcW w:w="984" w:type="dxa"/>
            <w:tcBorders>
              <w:top w:val="single" w:sz="4" w:space="0" w:color="FFFFFF"/>
              <w:left w:val="single" w:sz="8" w:space="0" w:color="auto"/>
              <w:bottom w:val="single" w:sz="4" w:space="0" w:color="FFFFFF"/>
              <w:right w:val="single" w:sz="4" w:space="0" w:color="FFFFFF"/>
            </w:tcBorders>
            <w:shd w:val="clear" w:color="EBF1DE" w:fill="EBF1DE"/>
            <w:noWrap/>
            <w:vAlign w:val="center"/>
            <w:hideMark/>
          </w:tcPr>
          <w:p w14:paraId="0E76F12A"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23,2</w:t>
            </w:r>
          </w:p>
        </w:tc>
        <w:tc>
          <w:tcPr>
            <w:tcW w:w="984" w:type="dxa"/>
            <w:tcBorders>
              <w:top w:val="single" w:sz="4" w:space="0" w:color="FFFFFF"/>
              <w:left w:val="single" w:sz="4" w:space="0" w:color="FFFFFF"/>
              <w:bottom w:val="single" w:sz="4" w:space="0" w:color="FFFFFF"/>
              <w:right w:val="single" w:sz="4" w:space="0" w:color="FFFFFF"/>
            </w:tcBorders>
            <w:shd w:val="clear" w:color="EBF1DE" w:fill="EBF1DE"/>
            <w:noWrap/>
            <w:vAlign w:val="center"/>
            <w:hideMark/>
          </w:tcPr>
          <w:p w14:paraId="040EA07E"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24,2</w:t>
            </w:r>
          </w:p>
        </w:tc>
        <w:tc>
          <w:tcPr>
            <w:tcW w:w="1394" w:type="dxa"/>
            <w:tcBorders>
              <w:top w:val="single" w:sz="4" w:space="0" w:color="FFFFFF"/>
              <w:left w:val="single" w:sz="4" w:space="0" w:color="FFFFFF"/>
              <w:bottom w:val="single" w:sz="4" w:space="0" w:color="FFFFFF"/>
              <w:right w:val="single" w:sz="4" w:space="0" w:color="FFFFFF"/>
            </w:tcBorders>
            <w:shd w:val="clear" w:color="EBF1DE" w:fill="EBF1DE"/>
            <w:noWrap/>
            <w:vAlign w:val="center"/>
            <w:hideMark/>
          </w:tcPr>
          <w:p w14:paraId="402FB925"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23,7</w:t>
            </w:r>
          </w:p>
        </w:tc>
        <w:tc>
          <w:tcPr>
            <w:tcW w:w="1484" w:type="dxa"/>
            <w:tcBorders>
              <w:top w:val="single" w:sz="4" w:space="0" w:color="FFFFFF"/>
              <w:left w:val="single" w:sz="4" w:space="0" w:color="FFFFFF"/>
              <w:bottom w:val="single" w:sz="4" w:space="0" w:color="FFFFFF"/>
              <w:right w:val="single" w:sz="8" w:space="0" w:color="auto"/>
            </w:tcBorders>
            <w:shd w:val="clear" w:color="EBF1DE" w:fill="EBF1DE"/>
            <w:noWrap/>
            <w:vAlign w:val="center"/>
            <w:hideMark/>
          </w:tcPr>
          <w:p w14:paraId="01DEA333"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68</w:t>
            </w:r>
          </w:p>
        </w:tc>
        <w:tc>
          <w:tcPr>
            <w:tcW w:w="984" w:type="dxa"/>
            <w:tcBorders>
              <w:top w:val="single" w:sz="4" w:space="0" w:color="FFFFFF"/>
              <w:left w:val="single" w:sz="4" w:space="0" w:color="FFFFFF"/>
              <w:bottom w:val="single" w:sz="4" w:space="0" w:color="FFFFFF"/>
              <w:right w:val="single" w:sz="4" w:space="0" w:color="FFFFFF"/>
            </w:tcBorders>
            <w:shd w:val="clear" w:color="EBF1DE" w:fill="EBF1DE"/>
            <w:noWrap/>
            <w:vAlign w:val="center"/>
            <w:hideMark/>
          </w:tcPr>
          <w:p w14:paraId="55279E70"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22,5</w:t>
            </w:r>
          </w:p>
        </w:tc>
        <w:tc>
          <w:tcPr>
            <w:tcW w:w="1472" w:type="dxa"/>
            <w:tcBorders>
              <w:top w:val="single" w:sz="4" w:space="0" w:color="FFFFFF"/>
              <w:left w:val="single" w:sz="4" w:space="0" w:color="FFFFFF"/>
              <w:bottom w:val="single" w:sz="4" w:space="0" w:color="FFFFFF"/>
              <w:right w:val="single" w:sz="8" w:space="0" w:color="000000"/>
            </w:tcBorders>
            <w:shd w:val="clear" w:color="EBF1DE" w:fill="EBF1DE"/>
            <w:noWrap/>
            <w:vAlign w:val="center"/>
            <w:hideMark/>
          </w:tcPr>
          <w:p w14:paraId="6BF61065"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61</w:t>
            </w:r>
          </w:p>
        </w:tc>
      </w:tr>
      <w:tr w:rsidR="006869C3" w:rsidRPr="006869C3" w14:paraId="71480624" w14:textId="77777777" w:rsidTr="006869C3">
        <w:trPr>
          <w:trHeight w:val="300"/>
        </w:trPr>
        <w:tc>
          <w:tcPr>
            <w:tcW w:w="870" w:type="dxa"/>
            <w:tcBorders>
              <w:top w:val="single" w:sz="4" w:space="0" w:color="FFFFFF"/>
              <w:left w:val="single" w:sz="8" w:space="0" w:color="000000"/>
              <w:bottom w:val="single" w:sz="4" w:space="0" w:color="FFFFFF"/>
              <w:right w:val="single" w:sz="8" w:space="0" w:color="auto"/>
            </w:tcBorders>
            <w:shd w:val="clear" w:color="000000" w:fill="366092"/>
            <w:noWrap/>
            <w:vAlign w:val="center"/>
            <w:hideMark/>
          </w:tcPr>
          <w:p w14:paraId="7C59D0D5"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407</w:t>
            </w:r>
          </w:p>
        </w:tc>
        <w:tc>
          <w:tcPr>
            <w:tcW w:w="1391" w:type="dxa"/>
            <w:tcBorders>
              <w:top w:val="single" w:sz="4" w:space="0" w:color="FFFFFF"/>
              <w:left w:val="single" w:sz="4" w:space="0" w:color="FFFFFF"/>
              <w:bottom w:val="single" w:sz="4" w:space="0" w:color="FFFFFF"/>
              <w:right w:val="single" w:sz="8" w:space="0" w:color="auto"/>
            </w:tcBorders>
            <w:shd w:val="clear" w:color="D8E4BC" w:fill="D8E4BC"/>
            <w:noWrap/>
            <w:vAlign w:val="center"/>
            <w:hideMark/>
          </w:tcPr>
          <w:p w14:paraId="1CAD7FB4"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13/02/2016</w:t>
            </w:r>
          </w:p>
        </w:tc>
        <w:tc>
          <w:tcPr>
            <w:tcW w:w="984" w:type="dxa"/>
            <w:tcBorders>
              <w:top w:val="single" w:sz="4" w:space="0" w:color="FFFFFF"/>
              <w:left w:val="single" w:sz="4" w:space="0" w:color="FFFFFF"/>
              <w:bottom w:val="single" w:sz="4" w:space="0" w:color="FFFFFF"/>
              <w:right w:val="single" w:sz="4" w:space="0" w:color="FFFFFF"/>
            </w:tcBorders>
            <w:shd w:val="clear" w:color="D8E4BC" w:fill="D8E4BC"/>
            <w:noWrap/>
            <w:vAlign w:val="center"/>
            <w:hideMark/>
          </w:tcPr>
          <w:p w14:paraId="4708EDD6"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23,7</w:t>
            </w:r>
          </w:p>
        </w:tc>
        <w:tc>
          <w:tcPr>
            <w:tcW w:w="984" w:type="dxa"/>
            <w:tcBorders>
              <w:top w:val="single" w:sz="4" w:space="0" w:color="FFFFFF"/>
              <w:left w:val="single" w:sz="4" w:space="0" w:color="FFFFFF"/>
              <w:bottom w:val="single" w:sz="4" w:space="0" w:color="FFFFFF"/>
              <w:right w:val="single" w:sz="4" w:space="0" w:color="FFFFFF"/>
            </w:tcBorders>
            <w:shd w:val="clear" w:color="D8E4BC" w:fill="D8E4BC"/>
            <w:noWrap/>
            <w:vAlign w:val="center"/>
            <w:hideMark/>
          </w:tcPr>
          <w:p w14:paraId="3C991597"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24,6</w:t>
            </w:r>
          </w:p>
        </w:tc>
        <w:tc>
          <w:tcPr>
            <w:tcW w:w="1406" w:type="dxa"/>
            <w:tcBorders>
              <w:top w:val="single" w:sz="4" w:space="0" w:color="FFFFFF"/>
              <w:left w:val="single" w:sz="4" w:space="0" w:color="FFFFFF"/>
              <w:bottom w:val="single" w:sz="4" w:space="0" w:color="FFFFFF"/>
              <w:right w:val="single" w:sz="4" w:space="0" w:color="FFFFFF"/>
            </w:tcBorders>
            <w:shd w:val="clear" w:color="D8E4BC" w:fill="D8E4BC"/>
            <w:noWrap/>
            <w:vAlign w:val="center"/>
            <w:hideMark/>
          </w:tcPr>
          <w:p w14:paraId="57DE1C71"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24,15</w:t>
            </w:r>
          </w:p>
        </w:tc>
        <w:tc>
          <w:tcPr>
            <w:tcW w:w="1495" w:type="dxa"/>
            <w:tcBorders>
              <w:top w:val="single" w:sz="4" w:space="0" w:color="FFFFFF"/>
              <w:left w:val="single" w:sz="4" w:space="0" w:color="FFFFFF"/>
              <w:bottom w:val="single" w:sz="4" w:space="0" w:color="FFFFFF"/>
              <w:right w:val="single" w:sz="4" w:space="0" w:color="FFFFFF"/>
            </w:tcBorders>
            <w:shd w:val="clear" w:color="D8E4BC" w:fill="D8E4BC"/>
            <w:noWrap/>
            <w:vAlign w:val="center"/>
            <w:hideMark/>
          </w:tcPr>
          <w:p w14:paraId="7EF60C0A"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91</w:t>
            </w:r>
          </w:p>
        </w:tc>
        <w:tc>
          <w:tcPr>
            <w:tcW w:w="984" w:type="dxa"/>
            <w:tcBorders>
              <w:top w:val="single" w:sz="4" w:space="0" w:color="FFFFFF"/>
              <w:left w:val="single" w:sz="8" w:space="0" w:color="auto"/>
              <w:bottom w:val="single" w:sz="4" w:space="0" w:color="FFFFFF"/>
              <w:right w:val="single" w:sz="4" w:space="0" w:color="FFFFFF"/>
            </w:tcBorders>
            <w:shd w:val="clear" w:color="D8E4BC" w:fill="D8E4BC"/>
            <w:noWrap/>
            <w:vAlign w:val="center"/>
            <w:hideMark/>
          </w:tcPr>
          <w:p w14:paraId="4038D88A"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23,2</w:t>
            </w:r>
          </w:p>
        </w:tc>
        <w:tc>
          <w:tcPr>
            <w:tcW w:w="984" w:type="dxa"/>
            <w:tcBorders>
              <w:top w:val="single" w:sz="4" w:space="0" w:color="FFFFFF"/>
              <w:left w:val="single" w:sz="4" w:space="0" w:color="FFFFFF"/>
              <w:bottom w:val="single" w:sz="4" w:space="0" w:color="FFFFFF"/>
              <w:right w:val="single" w:sz="4" w:space="0" w:color="FFFFFF"/>
            </w:tcBorders>
            <w:shd w:val="clear" w:color="D8E4BC" w:fill="D8E4BC"/>
            <w:noWrap/>
            <w:vAlign w:val="center"/>
            <w:hideMark/>
          </w:tcPr>
          <w:p w14:paraId="5FD7F82D"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24,2</w:t>
            </w:r>
          </w:p>
        </w:tc>
        <w:tc>
          <w:tcPr>
            <w:tcW w:w="1394" w:type="dxa"/>
            <w:tcBorders>
              <w:top w:val="single" w:sz="4" w:space="0" w:color="FFFFFF"/>
              <w:left w:val="single" w:sz="4" w:space="0" w:color="FFFFFF"/>
              <w:bottom w:val="single" w:sz="4" w:space="0" w:color="FFFFFF"/>
              <w:right w:val="single" w:sz="4" w:space="0" w:color="FFFFFF"/>
            </w:tcBorders>
            <w:shd w:val="clear" w:color="D8E4BC" w:fill="D8E4BC"/>
            <w:noWrap/>
            <w:vAlign w:val="center"/>
            <w:hideMark/>
          </w:tcPr>
          <w:p w14:paraId="7B58D293"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23,7</w:t>
            </w:r>
          </w:p>
        </w:tc>
        <w:tc>
          <w:tcPr>
            <w:tcW w:w="1484" w:type="dxa"/>
            <w:tcBorders>
              <w:top w:val="single" w:sz="4" w:space="0" w:color="FFFFFF"/>
              <w:left w:val="single" w:sz="4" w:space="0" w:color="FFFFFF"/>
              <w:bottom w:val="single" w:sz="4" w:space="0" w:color="FFFFFF"/>
              <w:right w:val="single" w:sz="8" w:space="0" w:color="auto"/>
            </w:tcBorders>
            <w:shd w:val="clear" w:color="D8E4BC" w:fill="D8E4BC"/>
            <w:noWrap/>
            <w:vAlign w:val="center"/>
            <w:hideMark/>
          </w:tcPr>
          <w:p w14:paraId="199357C0"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68</w:t>
            </w:r>
          </w:p>
        </w:tc>
        <w:tc>
          <w:tcPr>
            <w:tcW w:w="984" w:type="dxa"/>
            <w:tcBorders>
              <w:top w:val="single" w:sz="4" w:space="0" w:color="FFFFFF"/>
              <w:left w:val="single" w:sz="4" w:space="0" w:color="FFFFFF"/>
              <w:bottom w:val="single" w:sz="4" w:space="0" w:color="FFFFFF"/>
              <w:right w:val="single" w:sz="4" w:space="0" w:color="FFFFFF"/>
            </w:tcBorders>
            <w:shd w:val="clear" w:color="D8E4BC" w:fill="D8E4BC"/>
            <w:noWrap/>
            <w:vAlign w:val="center"/>
            <w:hideMark/>
          </w:tcPr>
          <w:p w14:paraId="449A2E73"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22</w:t>
            </w:r>
          </w:p>
        </w:tc>
        <w:tc>
          <w:tcPr>
            <w:tcW w:w="1472" w:type="dxa"/>
            <w:tcBorders>
              <w:top w:val="single" w:sz="4" w:space="0" w:color="FFFFFF"/>
              <w:left w:val="single" w:sz="4" w:space="0" w:color="FFFFFF"/>
              <w:bottom w:val="single" w:sz="4" w:space="0" w:color="FFFFFF"/>
              <w:right w:val="single" w:sz="8" w:space="0" w:color="000000"/>
            </w:tcBorders>
            <w:shd w:val="clear" w:color="D8E4BC" w:fill="D8E4BC"/>
            <w:noWrap/>
            <w:vAlign w:val="center"/>
            <w:hideMark/>
          </w:tcPr>
          <w:p w14:paraId="69F4D97A"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62</w:t>
            </w:r>
          </w:p>
        </w:tc>
      </w:tr>
      <w:tr w:rsidR="006869C3" w:rsidRPr="006869C3" w14:paraId="2CCCE231" w14:textId="77777777" w:rsidTr="006869C3">
        <w:trPr>
          <w:trHeight w:val="300"/>
        </w:trPr>
        <w:tc>
          <w:tcPr>
            <w:tcW w:w="870" w:type="dxa"/>
            <w:tcBorders>
              <w:top w:val="single" w:sz="4" w:space="0" w:color="FFFFFF"/>
              <w:left w:val="single" w:sz="8" w:space="0" w:color="000000"/>
              <w:bottom w:val="single" w:sz="4" w:space="0" w:color="FFFFFF"/>
              <w:right w:val="single" w:sz="8" w:space="0" w:color="auto"/>
            </w:tcBorders>
            <w:shd w:val="clear" w:color="000000" w:fill="95B3D7"/>
            <w:noWrap/>
            <w:vAlign w:val="center"/>
            <w:hideMark/>
          </w:tcPr>
          <w:p w14:paraId="732097B3"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414</w:t>
            </w:r>
          </w:p>
        </w:tc>
        <w:tc>
          <w:tcPr>
            <w:tcW w:w="1391" w:type="dxa"/>
            <w:tcBorders>
              <w:top w:val="single" w:sz="4" w:space="0" w:color="FFFFFF"/>
              <w:left w:val="single" w:sz="4" w:space="0" w:color="FFFFFF"/>
              <w:bottom w:val="single" w:sz="4" w:space="0" w:color="FFFFFF"/>
              <w:right w:val="single" w:sz="8" w:space="0" w:color="auto"/>
            </w:tcBorders>
            <w:shd w:val="clear" w:color="EBF1DE" w:fill="EBF1DE"/>
            <w:noWrap/>
            <w:vAlign w:val="center"/>
            <w:hideMark/>
          </w:tcPr>
          <w:p w14:paraId="44689B59"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15/02/2016</w:t>
            </w:r>
          </w:p>
        </w:tc>
        <w:tc>
          <w:tcPr>
            <w:tcW w:w="984" w:type="dxa"/>
            <w:tcBorders>
              <w:top w:val="single" w:sz="4" w:space="0" w:color="FFFFFF"/>
              <w:left w:val="single" w:sz="4" w:space="0" w:color="FFFFFF"/>
              <w:bottom w:val="single" w:sz="4" w:space="0" w:color="FFFFFF"/>
              <w:right w:val="single" w:sz="4" w:space="0" w:color="FFFFFF"/>
            </w:tcBorders>
            <w:shd w:val="clear" w:color="EBF1DE" w:fill="EBF1DE"/>
            <w:noWrap/>
            <w:vAlign w:val="center"/>
            <w:hideMark/>
          </w:tcPr>
          <w:p w14:paraId="7C1C7FC4"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22,4</w:t>
            </w:r>
          </w:p>
        </w:tc>
        <w:tc>
          <w:tcPr>
            <w:tcW w:w="984" w:type="dxa"/>
            <w:tcBorders>
              <w:top w:val="single" w:sz="4" w:space="0" w:color="FFFFFF"/>
              <w:left w:val="single" w:sz="4" w:space="0" w:color="FFFFFF"/>
              <w:bottom w:val="single" w:sz="4" w:space="0" w:color="FFFFFF"/>
              <w:right w:val="single" w:sz="4" w:space="0" w:color="FFFFFF"/>
            </w:tcBorders>
            <w:shd w:val="clear" w:color="EBF1DE" w:fill="EBF1DE"/>
            <w:noWrap/>
            <w:vAlign w:val="center"/>
            <w:hideMark/>
          </w:tcPr>
          <w:p w14:paraId="6C5E8B9F"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23,1</w:t>
            </w:r>
          </w:p>
        </w:tc>
        <w:tc>
          <w:tcPr>
            <w:tcW w:w="1406" w:type="dxa"/>
            <w:tcBorders>
              <w:top w:val="single" w:sz="4" w:space="0" w:color="FFFFFF"/>
              <w:left w:val="single" w:sz="4" w:space="0" w:color="FFFFFF"/>
              <w:bottom w:val="single" w:sz="4" w:space="0" w:color="FFFFFF"/>
              <w:right w:val="single" w:sz="4" w:space="0" w:color="FFFFFF"/>
            </w:tcBorders>
            <w:shd w:val="clear" w:color="EBF1DE" w:fill="EBF1DE"/>
            <w:noWrap/>
            <w:vAlign w:val="center"/>
            <w:hideMark/>
          </w:tcPr>
          <w:p w14:paraId="021F31B3"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22,75</w:t>
            </w:r>
          </w:p>
        </w:tc>
        <w:tc>
          <w:tcPr>
            <w:tcW w:w="1495" w:type="dxa"/>
            <w:tcBorders>
              <w:top w:val="single" w:sz="4" w:space="0" w:color="FFFFFF"/>
              <w:left w:val="single" w:sz="4" w:space="0" w:color="FFFFFF"/>
              <w:bottom w:val="single" w:sz="4" w:space="0" w:color="FFFFFF"/>
              <w:right w:val="single" w:sz="4" w:space="0" w:color="FFFFFF"/>
            </w:tcBorders>
            <w:shd w:val="clear" w:color="EBF1DE" w:fill="EBF1DE"/>
            <w:noWrap/>
            <w:vAlign w:val="center"/>
            <w:hideMark/>
          </w:tcPr>
          <w:p w14:paraId="01C258E7"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83</w:t>
            </w:r>
          </w:p>
        </w:tc>
        <w:tc>
          <w:tcPr>
            <w:tcW w:w="984" w:type="dxa"/>
            <w:tcBorders>
              <w:top w:val="single" w:sz="4" w:space="0" w:color="FFFFFF"/>
              <w:left w:val="single" w:sz="8" w:space="0" w:color="auto"/>
              <w:bottom w:val="single" w:sz="4" w:space="0" w:color="FFFFFF"/>
              <w:right w:val="single" w:sz="4" w:space="0" w:color="FFFFFF"/>
            </w:tcBorders>
            <w:shd w:val="clear" w:color="EBF1DE" w:fill="EBF1DE"/>
            <w:noWrap/>
            <w:vAlign w:val="center"/>
            <w:hideMark/>
          </w:tcPr>
          <w:p w14:paraId="17D9443B"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21,8</w:t>
            </w:r>
          </w:p>
        </w:tc>
        <w:tc>
          <w:tcPr>
            <w:tcW w:w="984" w:type="dxa"/>
            <w:tcBorders>
              <w:top w:val="single" w:sz="4" w:space="0" w:color="FFFFFF"/>
              <w:left w:val="single" w:sz="4" w:space="0" w:color="FFFFFF"/>
              <w:bottom w:val="single" w:sz="4" w:space="0" w:color="FFFFFF"/>
              <w:right w:val="single" w:sz="4" w:space="0" w:color="FFFFFF"/>
            </w:tcBorders>
            <w:shd w:val="clear" w:color="EBF1DE" w:fill="EBF1DE"/>
            <w:noWrap/>
            <w:vAlign w:val="center"/>
            <w:hideMark/>
          </w:tcPr>
          <w:p w14:paraId="051B394A"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22,9</w:t>
            </w:r>
          </w:p>
        </w:tc>
        <w:tc>
          <w:tcPr>
            <w:tcW w:w="1394" w:type="dxa"/>
            <w:tcBorders>
              <w:top w:val="single" w:sz="4" w:space="0" w:color="FFFFFF"/>
              <w:left w:val="single" w:sz="4" w:space="0" w:color="FFFFFF"/>
              <w:bottom w:val="single" w:sz="4" w:space="0" w:color="FFFFFF"/>
              <w:right w:val="single" w:sz="4" w:space="0" w:color="FFFFFF"/>
            </w:tcBorders>
            <w:shd w:val="clear" w:color="EBF1DE" w:fill="EBF1DE"/>
            <w:noWrap/>
            <w:vAlign w:val="center"/>
            <w:hideMark/>
          </w:tcPr>
          <w:p w14:paraId="00717E08"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22,35</w:t>
            </w:r>
          </w:p>
        </w:tc>
        <w:tc>
          <w:tcPr>
            <w:tcW w:w="1484" w:type="dxa"/>
            <w:tcBorders>
              <w:top w:val="single" w:sz="4" w:space="0" w:color="FFFFFF"/>
              <w:left w:val="single" w:sz="4" w:space="0" w:color="FFFFFF"/>
              <w:bottom w:val="single" w:sz="4" w:space="0" w:color="FFFFFF"/>
              <w:right w:val="single" w:sz="8" w:space="0" w:color="auto"/>
            </w:tcBorders>
            <w:shd w:val="clear" w:color="EBF1DE" w:fill="EBF1DE"/>
            <w:noWrap/>
            <w:vAlign w:val="center"/>
            <w:hideMark/>
          </w:tcPr>
          <w:p w14:paraId="1CFCB864"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53</w:t>
            </w:r>
          </w:p>
        </w:tc>
        <w:tc>
          <w:tcPr>
            <w:tcW w:w="984" w:type="dxa"/>
            <w:tcBorders>
              <w:top w:val="single" w:sz="4" w:space="0" w:color="FFFFFF"/>
              <w:left w:val="single" w:sz="4" w:space="0" w:color="FFFFFF"/>
              <w:bottom w:val="single" w:sz="4" w:space="0" w:color="FFFFFF"/>
              <w:right w:val="single" w:sz="4" w:space="0" w:color="FFFFFF"/>
            </w:tcBorders>
            <w:shd w:val="clear" w:color="EBF1DE" w:fill="EBF1DE"/>
            <w:noWrap/>
            <w:vAlign w:val="center"/>
            <w:hideMark/>
          </w:tcPr>
          <w:p w14:paraId="263AA08D"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21</w:t>
            </w:r>
          </w:p>
        </w:tc>
        <w:tc>
          <w:tcPr>
            <w:tcW w:w="1472" w:type="dxa"/>
            <w:tcBorders>
              <w:top w:val="single" w:sz="4" w:space="0" w:color="FFFFFF"/>
              <w:left w:val="single" w:sz="4" w:space="0" w:color="FFFFFF"/>
              <w:bottom w:val="single" w:sz="4" w:space="0" w:color="FFFFFF"/>
              <w:right w:val="single" w:sz="8" w:space="0" w:color="000000"/>
            </w:tcBorders>
            <w:shd w:val="clear" w:color="EBF1DE" w:fill="EBF1DE"/>
            <w:noWrap/>
            <w:vAlign w:val="center"/>
            <w:hideMark/>
          </w:tcPr>
          <w:p w14:paraId="322E1448"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45</w:t>
            </w:r>
          </w:p>
        </w:tc>
      </w:tr>
      <w:tr w:rsidR="006869C3" w:rsidRPr="006869C3" w14:paraId="2CCD5215" w14:textId="77777777" w:rsidTr="006869C3">
        <w:trPr>
          <w:trHeight w:val="300"/>
        </w:trPr>
        <w:tc>
          <w:tcPr>
            <w:tcW w:w="870" w:type="dxa"/>
            <w:tcBorders>
              <w:top w:val="single" w:sz="4" w:space="0" w:color="FFFFFF"/>
              <w:left w:val="single" w:sz="8" w:space="0" w:color="000000"/>
              <w:bottom w:val="single" w:sz="4" w:space="0" w:color="FFFFFF"/>
              <w:right w:val="single" w:sz="8" w:space="0" w:color="auto"/>
            </w:tcBorders>
            <w:shd w:val="clear" w:color="000000" w:fill="95B3D7"/>
            <w:noWrap/>
            <w:vAlign w:val="center"/>
            <w:hideMark/>
          </w:tcPr>
          <w:p w14:paraId="4B0E2D55"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418</w:t>
            </w:r>
          </w:p>
        </w:tc>
        <w:tc>
          <w:tcPr>
            <w:tcW w:w="1391" w:type="dxa"/>
            <w:tcBorders>
              <w:top w:val="single" w:sz="4" w:space="0" w:color="FFFFFF"/>
              <w:left w:val="single" w:sz="4" w:space="0" w:color="FFFFFF"/>
              <w:bottom w:val="single" w:sz="4" w:space="0" w:color="FFFFFF"/>
              <w:right w:val="single" w:sz="8" w:space="0" w:color="auto"/>
            </w:tcBorders>
            <w:shd w:val="clear" w:color="D8E4BC" w:fill="D8E4BC"/>
            <w:noWrap/>
            <w:vAlign w:val="center"/>
            <w:hideMark/>
          </w:tcPr>
          <w:p w14:paraId="79EDE88F"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16/02/2016</w:t>
            </w:r>
          </w:p>
        </w:tc>
        <w:tc>
          <w:tcPr>
            <w:tcW w:w="984" w:type="dxa"/>
            <w:tcBorders>
              <w:top w:val="single" w:sz="4" w:space="0" w:color="FFFFFF"/>
              <w:left w:val="single" w:sz="4" w:space="0" w:color="FFFFFF"/>
              <w:bottom w:val="single" w:sz="4" w:space="0" w:color="FFFFFF"/>
              <w:right w:val="single" w:sz="4" w:space="0" w:color="FFFFFF"/>
            </w:tcBorders>
            <w:shd w:val="clear" w:color="D8E4BC" w:fill="D8E4BC"/>
            <w:noWrap/>
            <w:vAlign w:val="center"/>
            <w:hideMark/>
          </w:tcPr>
          <w:p w14:paraId="36FFB3D4"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21,5</w:t>
            </w:r>
          </w:p>
        </w:tc>
        <w:tc>
          <w:tcPr>
            <w:tcW w:w="984" w:type="dxa"/>
            <w:tcBorders>
              <w:top w:val="single" w:sz="4" w:space="0" w:color="FFFFFF"/>
              <w:left w:val="single" w:sz="4" w:space="0" w:color="FFFFFF"/>
              <w:bottom w:val="single" w:sz="4" w:space="0" w:color="FFFFFF"/>
              <w:right w:val="single" w:sz="4" w:space="0" w:color="FFFFFF"/>
            </w:tcBorders>
            <w:shd w:val="clear" w:color="D8E4BC" w:fill="D8E4BC"/>
            <w:noWrap/>
            <w:vAlign w:val="center"/>
            <w:hideMark/>
          </w:tcPr>
          <w:p w14:paraId="0AA2ABDA"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22,1</w:t>
            </w:r>
          </w:p>
        </w:tc>
        <w:tc>
          <w:tcPr>
            <w:tcW w:w="1406" w:type="dxa"/>
            <w:tcBorders>
              <w:top w:val="single" w:sz="4" w:space="0" w:color="FFFFFF"/>
              <w:left w:val="single" w:sz="4" w:space="0" w:color="FFFFFF"/>
              <w:bottom w:val="single" w:sz="4" w:space="0" w:color="FFFFFF"/>
              <w:right w:val="single" w:sz="4" w:space="0" w:color="FFFFFF"/>
            </w:tcBorders>
            <w:shd w:val="clear" w:color="D8E4BC" w:fill="D8E4BC"/>
            <w:noWrap/>
            <w:vAlign w:val="center"/>
            <w:hideMark/>
          </w:tcPr>
          <w:p w14:paraId="1DA789E3"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21,8</w:t>
            </w:r>
          </w:p>
        </w:tc>
        <w:tc>
          <w:tcPr>
            <w:tcW w:w="1495" w:type="dxa"/>
            <w:tcBorders>
              <w:top w:val="single" w:sz="4" w:space="0" w:color="FFFFFF"/>
              <w:left w:val="single" w:sz="4" w:space="0" w:color="FFFFFF"/>
              <w:bottom w:val="single" w:sz="4" w:space="0" w:color="FFFFFF"/>
              <w:right w:val="single" w:sz="4" w:space="0" w:color="FFFFFF"/>
            </w:tcBorders>
            <w:shd w:val="clear" w:color="D8E4BC" w:fill="D8E4BC"/>
            <w:noWrap/>
            <w:vAlign w:val="center"/>
            <w:hideMark/>
          </w:tcPr>
          <w:p w14:paraId="3F618C14"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79</w:t>
            </w:r>
          </w:p>
        </w:tc>
        <w:tc>
          <w:tcPr>
            <w:tcW w:w="984" w:type="dxa"/>
            <w:tcBorders>
              <w:top w:val="single" w:sz="4" w:space="0" w:color="FFFFFF"/>
              <w:left w:val="single" w:sz="8" w:space="0" w:color="auto"/>
              <w:bottom w:val="single" w:sz="4" w:space="0" w:color="FFFFFF"/>
              <w:right w:val="single" w:sz="4" w:space="0" w:color="FFFFFF"/>
            </w:tcBorders>
            <w:shd w:val="clear" w:color="D8E4BC" w:fill="D8E4BC"/>
            <w:noWrap/>
            <w:vAlign w:val="center"/>
            <w:hideMark/>
          </w:tcPr>
          <w:p w14:paraId="1C47A11A"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20,9</w:t>
            </w:r>
          </w:p>
        </w:tc>
        <w:tc>
          <w:tcPr>
            <w:tcW w:w="984" w:type="dxa"/>
            <w:tcBorders>
              <w:top w:val="single" w:sz="4" w:space="0" w:color="FFFFFF"/>
              <w:left w:val="single" w:sz="4" w:space="0" w:color="FFFFFF"/>
              <w:bottom w:val="single" w:sz="4" w:space="0" w:color="FFFFFF"/>
              <w:right w:val="single" w:sz="4" w:space="0" w:color="FFFFFF"/>
            </w:tcBorders>
            <w:shd w:val="clear" w:color="D8E4BC" w:fill="D8E4BC"/>
            <w:noWrap/>
            <w:vAlign w:val="center"/>
            <w:hideMark/>
          </w:tcPr>
          <w:p w14:paraId="02FC2104"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22</w:t>
            </w:r>
          </w:p>
        </w:tc>
        <w:tc>
          <w:tcPr>
            <w:tcW w:w="1394" w:type="dxa"/>
            <w:tcBorders>
              <w:top w:val="single" w:sz="4" w:space="0" w:color="FFFFFF"/>
              <w:left w:val="single" w:sz="4" w:space="0" w:color="FFFFFF"/>
              <w:bottom w:val="single" w:sz="4" w:space="0" w:color="FFFFFF"/>
              <w:right w:val="single" w:sz="4" w:space="0" w:color="FFFFFF"/>
            </w:tcBorders>
            <w:shd w:val="clear" w:color="D8E4BC" w:fill="D8E4BC"/>
            <w:noWrap/>
            <w:vAlign w:val="center"/>
            <w:hideMark/>
          </w:tcPr>
          <w:p w14:paraId="1D8B3D45"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21,45</w:t>
            </w:r>
          </w:p>
        </w:tc>
        <w:tc>
          <w:tcPr>
            <w:tcW w:w="1484" w:type="dxa"/>
            <w:tcBorders>
              <w:top w:val="single" w:sz="4" w:space="0" w:color="FFFFFF"/>
              <w:left w:val="single" w:sz="4" w:space="0" w:color="FFFFFF"/>
              <w:bottom w:val="single" w:sz="4" w:space="0" w:color="FFFFFF"/>
              <w:right w:val="single" w:sz="8" w:space="0" w:color="auto"/>
            </w:tcBorders>
            <w:shd w:val="clear" w:color="D8E4BC" w:fill="D8E4BC"/>
            <w:noWrap/>
            <w:vAlign w:val="center"/>
            <w:hideMark/>
          </w:tcPr>
          <w:p w14:paraId="01BA36FF"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38</w:t>
            </w:r>
          </w:p>
        </w:tc>
        <w:tc>
          <w:tcPr>
            <w:tcW w:w="984" w:type="dxa"/>
            <w:tcBorders>
              <w:top w:val="single" w:sz="4" w:space="0" w:color="FFFFFF"/>
              <w:left w:val="single" w:sz="4" w:space="0" w:color="FFFFFF"/>
              <w:bottom w:val="single" w:sz="4" w:space="0" w:color="FFFFFF"/>
              <w:right w:val="single" w:sz="4" w:space="0" w:color="FFFFFF"/>
            </w:tcBorders>
            <w:shd w:val="clear" w:color="D8E4BC" w:fill="D8E4BC"/>
            <w:noWrap/>
            <w:vAlign w:val="center"/>
            <w:hideMark/>
          </w:tcPr>
          <w:p w14:paraId="5FDC7E38"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20</w:t>
            </w:r>
          </w:p>
        </w:tc>
        <w:tc>
          <w:tcPr>
            <w:tcW w:w="1472" w:type="dxa"/>
            <w:tcBorders>
              <w:top w:val="single" w:sz="4" w:space="0" w:color="FFFFFF"/>
              <w:left w:val="single" w:sz="4" w:space="0" w:color="FFFFFF"/>
              <w:bottom w:val="single" w:sz="4" w:space="0" w:color="FFFFFF"/>
              <w:right w:val="single" w:sz="8" w:space="0" w:color="000000"/>
            </w:tcBorders>
            <w:shd w:val="clear" w:color="D8E4BC" w:fill="D8E4BC"/>
            <w:noWrap/>
            <w:vAlign w:val="center"/>
            <w:hideMark/>
          </w:tcPr>
          <w:p w14:paraId="28E32348"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26</w:t>
            </w:r>
          </w:p>
        </w:tc>
      </w:tr>
      <w:tr w:rsidR="006869C3" w:rsidRPr="006869C3" w14:paraId="61449851" w14:textId="77777777" w:rsidTr="006869C3">
        <w:trPr>
          <w:trHeight w:val="315"/>
        </w:trPr>
        <w:tc>
          <w:tcPr>
            <w:tcW w:w="870" w:type="dxa"/>
            <w:tcBorders>
              <w:top w:val="single" w:sz="4" w:space="0" w:color="FFFFFF"/>
              <w:left w:val="single" w:sz="8" w:space="0" w:color="000000"/>
              <w:bottom w:val="single" w:sz="8" w:space="0" w:color="auto"/>
              <w:right w:val="single" w:sz="8" w:space="0" w:color="auto"/>
            </w:tcBorders>
            <w:shd w:val="clear" w:color="000000" w:fill="002060"/>
            <w:noWrap/>
            <w:vAlign w:val="center"/>
            <w:hideMark/>
          </w:tcPr>
          <w:p w14:paraId="5BD2A9B2"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FFFFFF"/>
                <w:spacing w:val="0"/>
                <w:lang w:eastAsia="es-ES"/>
                <w14:ligatures w14:val="none"/>
                <w14:cntxtAlts w14:val="0"/>
              </w:rPr>
            </w:pPr>
            <w:r w:rsidRPr="006869C3">
              <w:rPr>
                <w:rFonts w:ascii="Calibri" w:eastAsia="Times New Roman" w:hAnsi="Calibri" w:cs="Calibri"/>
                <w:b/>
                <w:bCs/>
                <w:color w:val="FFFFFF"/>
                <w:spacing w:val="0"/>
                <w:lang w:eastAsia="es-ES"/>
                <w14:ligatures w14:val="none"/>
                <w14:cntxtAlts w14:val="0"/>
              </w:rPr>
              <w:t>420</w:t>
            </w:r>
          </w:p>
        </w:tc>
        <w:tc>
          <w:tcPr>
            <w:tcW w:w="1391" w:type="dxa"/>
            <w:tcBorders>
              <w:top w:val="single" w:sz="4" w:space="0" w:color="FFFFFF"/>
              <w:left w:val="single" w:sz="4" w:space="0" w:color="FFFFFF"/>
              <w:bottom w:val="single" w:sz="8" w:space="0" w:color="auto"/>
              <w:right w:val="single" w:sz="8" w:space="0" w:color="auto"/>
            </w:tcBorders>
            <w:shd w:val="clear" w:color="EBF1DE" w:fill="EBF1DE"/>
            <w:noWrap/>
            <w:vAlign w:val="center"/>
            <w:hideMark/>
          </w:tcPr>
          <w:p w14:paraId="3BC5091A"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16/02/2016</w:t>
            </w:r>
          </w:p>
        </w:tc>
        <w:tc>
          <w:tcPr>
            <w:tcW w:w="984" w:type="dxa"/>
            <w:tcBorders>
              <w:top w:val="single" w:sz="4" w:space="0" w:color="FFFFFF"/>
              <w:left w:val="single" w:sz="4" w:space="0" w:color="FFFFFF"/>
              <w:bottom w:val="single" w:sz="8" w:space="0" w:color="auto"/>
              <w:right w:val="single" w:sz="4" w:space="0" w:color="FFFFFF"/>
            </w:tcBorders>
            <w:shd w:val="clear" w:color="EBF1DE" w:fill="EBF1DE"/>
            <w:noWrap/>
            <w:vAlign w:val="center"/>
            <w:hideMark/>
          </w:tcPr>
          <w:p w14:paraId="10FAF274"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21,6</w:t>
            </w:r>
          </w:p>
        </w:tc>
        <w:tc>
          <w:tcPr>
            <w:tcW w:w="984" w:type="dxa"/>
            <w:tcBorders>
              <w:top w:val="single" w:sz="4" w:space="0" w:color="FFFFFF"/>
              <w:left w:val="single" w:sz="4" w:space="0" w:color="FFFFFF"/>
              <w:bottom w:val="single" w:sz="8" w:space="0" w:color="auto"/>
              <w:right w:val="single" w:sz="4" w:space="0" w:color="FFFFFF"/>
            </w:tcBorders>
            <w:shd w:val="clear" w:color="EBF1DE" w:fill="EBF1DE"/>
            <w:noWrap/>
            <w:vAlign w:val="center"/>
            <w:hideMark/>
          </w:tcPr>
          <w:p w14:paraId="063414FA"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22,3</w:t>
            </w:r>
          </w:p>
        </w:tc>
        <w:tc>
          <w:tcPr>
            <w:tcW w:w="1406" w:type="dxa"/>
            <w:tcBorders>
              <w:top w:val="single" w:sz="4" w:space="0" w:color="FFFFFF"/>
              <w:left w:val="single" w:sz="4" w:space="0" w:color="FFFFFF"/>
              <w:bottom w:val="single" w:sz="8" w:space="0" w:color="auto"/>
              <w:right w:val="single" w:sz="4" w:space="0" w:color="FFFFFF"/>
            </w:tcBorders>
            <w:shd w:val="clear" w:color="EBF1DE" w:fill="EBF1DE"/>
            <w:noWrap/>
            <w:vAlign w:val="center"/>
            <w:hideMark/>
          </w:tcPr>
          <w:p w14:paraId="17155D37"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21,95</w:t>
            </w:r>
          </w:p>
        </w:tc>
        <w:tc>
          <w:tcPr>
            <w:tcW w:w="1495" w:type="dxa"/>
            <w:tcBorders>
              <w:top w:val="single" w:sz="4" w:space="0" w:color="FFFFFF"/>
              <w:left w:val="single" w:sz="4" w:space="0" w:color="FFFFFF"/>
              <w:bottom w:val="single" w:sz="8" w:space="0" w:color="auto"/>
              <w:right w:val="single" w:sz="4" w:space="0" w:color="FFFFFF"/>
            </w:tcBorders>
            <w:shd w:val="clear" w:color="EBF1DE" w:fill="EBF1DE"/>
            <w:noWrap/>
            <w:vAlign w:val="center"/>
            <w:hideMark/>
          </w:tcPr>
          <w:p w14:paraId="29A5C8C5"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79</w:t>
            </w:r>
          </w:p>
        </w:tc>
        <w:tc>
          <w:tcPr>
            <w:tcW w:w="984" w:type="dxa"/>
            <w:tcBorders>
              <w:top w:val="single" w:sz="4" w:space="0" w:color="FFFFFF"/>
              <w:left w:val="single" w:sz="8" w:space="0" w:color="auto"/>
              <w:bottom w:val="single" w:sz="8" w:space="0" w:color="auto"/>
              <w:right w:val="single" w:sz="4" w:space="0" w:color="FFFFFF"/>
            </w:tcBorders>
            <w:shd w:val="clear" w:color="EBF1DE" w:fill="EBF1DE"/>
            <w:noWrap/>
            <w:vAlign w:val="center"/>
            <w:hideMark/>
          </w:tcPr>
          <w:p w14:paraId="5813F379"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21,2</w:t>
            </w:r>
          </w:p>
        </w:tc>
        <w:tc>
          <w:tcPr>
            <w:tcW w:w="984" w:type="dxa"/>
            <w:tcBorders>
              <w:top w:val="single" w:sz="4" w:space="0" w:color="FFFFFF"/>
              <w:left w:val="single" w:sz="4" w:space="0" w:color="FFFFFF"/>
              <w:bottom w:val="single" w:sz="8" w:space="0" w:color="auto"/>
              <w:right w:val="single" w:sz="4" w:space="0" w:color="FFFFFF"/>
            </w:tcBorders>
            <w:shd w:val="clear" w:color="EBF1DE" w:fill="EBF1DE"/>
            <w:noWrap/>
            <w:vAlign w:val="center"/>
            <w:hideMark/>
          </w:tcPr>
          <w:p w14:paraId="107054DB"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22,3</w:t>
            </w:r>
          </w:p>
        </w:tc>
        <w:tc>
          <w:tcPr>
            <w:tcW w:w="1394" w:type="dxa"/>
            <w:tcBorders>
              <w:top w:val="single" w:sz="4" w:space="0" w:color="FFFFFF"/>
              <w:left w:val="single" w:sz="4" w:space="0" w:color="FFFFFF"/>
              <w:bottom w:val="single" w:sz="8" w:space="0" w:color="auto"/>
              <w:right w:val="single" w:sz="4" w:space="0" w:color="FFFFFF"/>
            </w:tcBorders>
            <w:shd w:val="clear" w:color="EBF1DE" w:fill="EBF1DE"/>
            <w:noWrap/>
            <w:vAlign w:val="center"/>
            <w:hideMark/>
          </w:tcPr>
          <w:p w14:paraId="40741E9D"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21,75</w:t>
            </w:r>
          </w:p>
        </w:tc>
        <w:tc>
          <w:tcPr>
            <w:tcW w:w="1484" w:type="dxa"/>
            <w:tcBorders>
              <w:top w:val="single" w:sz="4" w:space="0" w:color="FFFFFF"/>
              <w:left w:val="single" w:sz="4" w:space="0" w:color="FFFFFF"/>
              <w:bottom w:val="single" w:sz="8" w:space="0" w:color="auto"/>
              <w:right w:val="single" w:sz="8" w:space="0" w:color="auto"/>
            </w:tcBorders>
            <w:shd w:val="clear" w:color="EBF1DE" w:fill="EBF1DE"/>
            <w:noWrap/>
            <w:vAlign w:val="center"/>
            <w:hideMark/>
          </w:tcPr>
          <w:p w14:paraId="41C74AB2"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39</w:t>
            </w:r>
          </w:p>
        </w:tc>
        <w:tc>
          <w:tcPr>
            <w:tcW w:w="984" w:type="dxa"/>
            <w:tcBorders>
              <w:top w:val="single" w:sz="4" w:space="0" w:color="FFFFFF"/>
              <w:left w:val="single" w:sz="4" w:space="0" w:color="FFFFFF"/>
              <w:bottom w:val="single" w:sz="8" w:space="0" w:color="auto"/>
              <w:right w:val="single" w:sz="4" w:space="0" w:color="FFFFFF"/>
            </w:tcBorders>
            <w:shd w:val="clear" w:color="EBF1DE" w:fill="EBF1DE"/>
            <w:noWrap/>
            <w:vAlign w:val="center"/>
            <w:hideMark/>
          </w:tcPr>
          <w:p w14:paraId="15896A74"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20,5</w:t>
            </w:r>
          </w:p>
        </w:tc>
        <w:tc>
          <w:tcPr>
            <w:tcW w:w="1472" w:type="dxa"/>
            <w:tcBorders>
              <w:top w:val="single" w:sz="4" w:space="0" w:color="FFFFFF"/>
              <w:left w:val="single" w:sz="4" w:space="0" w:color="FFFFFF"/>
              <w:bottom w:val="single" w:sz="8" w:space="0" w:color="auto"/>
              <w:right w:val="single" w:sz="8" w:space="0" w:color="000000"/>
            </w:tcBorders>
            <w:shd w:val="clear" w:color="EBF1DE" w:fill="EBF1DE"/>
            <w:noWrap/>
            <w:vAlign w:val="center"/>
            <w:hideMark/>
          </w:tcPr>
          <w:p w14:paraId="53C5AB2C"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32</w:t>
            </w:r>
          </w:p>
        </w:tc>
      </w:tr>
      <w:tr w:rsidR="006869C3" w:rsidRPr="006869C3" w14:paraId="178CA0D5" w14:textId="77777777" w:rsidTr="006869C3">
        <w:trPr>
          <w:trHeight w:val="315"/>
        </w:trPr>
        <w:tc>
          <w:tcPr>
            <w:tcW w:w="870" w:type="dxa"/>
            <w:tcBorders>
              <w:top w:val="single" w:sz="4" w:space="0" w:color="FFFFFF"/>
              <w:left w:val="single" w:sz="8" w:space="0" w:color="000000"/>
              <w:bottom w:val="single" w:sz="8" w:space="0" w:color="auto"/>
              <w:right w:val="single" w:sz="8" w:space="0" w:color="auto"/>
            </w:tcBorders>
            <w:shd w:val="clear" w:color="000000" w:fill="002060"/>
            <w:noWrap/>
            <w:vAlign w:val="center"/>
            <w:hideMark/>
          </w:tcPr>
          <w:p w14:paraId="1F943365"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FFFFFF"/>
                <w:spacing w:val="0"/>
                <w:lang w:eastAsia="es-ES"/>
                <w14:ligatures w14:val="none"/>
                <w14:cntxtAlts w14:val="0"/>
              </w:rPr>
            </w:pPr>
            <w:r w:rsidRPr="006869C3">
              <w:rPr>
                <w:rFonts w:ascii="Calibri" w:eastAsia="Times New Roman" w:hAnsi="Calibri" w:cs="Calibri"/>
                <w:b/>
                <w:bCs/>
                <w:color w:val="FFFFFF"/>
                <w:spacing w:val="0"/>
                <w:lang w:eastAsia="es-ES"/>
                <w14:ligatures w14:val="none"/>
                <w14:cntxtAlts w14:val="0"/>
              </w:rPr>
              <w:t>428</w:t>
            </w:r>
          </w:p>
        </w:tc>
        <w:tc>
          <w:tcPr>
            <w:tcW w:w="1391" w:type="dxa"/>
            <w:tcBorders>
              <w:top w:val="single" w:sz="4" w:space="0" w:color="FFFFFF"/>
              <w:left w:val="single" w:sz="4" w:space="0" w:color="FFFFFF"/>
              <w:bottom w:val="single" w:sz="8" w:space="0" w:color="auto"/>
              <w:right w:val="single" w:sz="8" w:space="0" w:color="auto"/>
            </w:tcBorders>
            <w:shd w:val="clear" w:color="D8E4BC" w:fill="D8E4BC"/>
            <w:noWrap/>
            <w:vAlign w:val="center"/>
            <w:hideMark/>
          </w:tcPr>
          <w:p w14:paraId="1384669C"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18/02/2016</w:t>
            </w:r>
          </w:p>
        </w:tc>
        <w:tc>
          <w:tcPr>
            <w:tcW w:w="984" w:type="dxa"/>
            <w:tcBorders>
              <w:top w:val="single" w:sz="4" w:space="0" w:color="FFFFFF"/>
              <w:left w:val="single" w:sz="4" w:space="0" w:color="FFFFFF"/>
              <w:bottom w:val="single" w:sz="8" w:space="0" w:color="auto"/>
              <w:right w:val="single" w:sz="4" w:space="0" w:color="FFFFFF"/>
            </w:tcBorders>
            <w:shd w:val="clear" w:color="D8E4BC" w:fill="D8E4BC"/>
            <w:noWrap/>
            <w:vAlign w:val="center"/>
            <w:hideMark/>
          </w:tcPr>
          <w:p w14:paraId="59613BFF"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22,2</w:t>
            </w:r>
          </w:p>
        </w:tc>
        <w:tc>
          <w:tcPr>
            <w:tcW w:w="984" w:type="dxa"/>
            <w:tcBorders>
              <w:top w:val="single" w:sz="4" w:space="0" w:color="FFFFFF"/>
              <w:left w:val="single" w:sz="4" w:space="0" w:color="FFFFFF"/>
              <w:bottom w:val="single" w:sz="8" w:space="0" w:color="auto"/>
              <w:right w:val="single" w:sz="4" w:space="0" w:color="FFFFFF"/>
            </w:tcBorders>
            <w:shd w:val="clear" w:color="D8E4BC" w:fill="D8E4BC"/>
            <w:noWrap/>
            <w:vAlign w:val="center"/>
            <w:hideMark/>
          </w:tcPr>
          <w:p w14:paraId="024790DD"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23</w:t>
            </w:r>
          </w:p>
        </w:tc>
        <w:tc>
          <w:tcPr>
            <w:tcW w:w="1406" w:type="dxa"/>
            <w:tcBorders>
              <w:top w:val="single" w:sz="4" w:space="0" w:color="FFFFFF"/>
              <w:left w:val="single" w:sz="4" w:space="0" w:color="FFFFFF"/>
              <w:bottom w:val="single" w:sz="8" w:space="0" w:color="auto"/>
              <w:right w:val="single" w:sz="4" w:space="0" w:color="FFFFFF"/>
            </w:tcBorders>
            <w:shd w:val="clear" w:color="D8E4BC" w:fill="D8E4BC"/>
            <w:noWrap/>
            <w:vAlign w:val="center"/>
            <w:hideMark/>
          </w:tcPr>
          <w:p w14:paraId="0E8D1EFE"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22,6</w:t>
            </w:r>
          </w:p>
        </w:tc>
        <w:tc>
          <w:tcPr>
            <w:tcW w:w="1495" w:type="dxa"/>
            <w:tcBorders>
              <w:top w:val="single" w:sz="4" w:space="0" w:color="FFFFFF"/>
              <w:left w:val="single" w:sz="4" w:space="0" w:color="FFFFFF"/>
              <w:bottom w:val="single" w:sz="8" w:space="0" w:color="auto"/>
              <w:right w:val="single" w:sz="4" w:space="0" w:color="FFFFFF"/>
            </w:tcBorders>
            <w:shd w:val="clear" w:color="D8E4BC" w:fill="D8E4BC"/>
            <w:noWrap/>
            <w:vAlign w:val="center"/>
            <w:hideMark/>
          </w:tcPr>
          <w:p w14:paraId="56EAAC4C"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83</w:t>
            </w:r>
          </w:p>
        </w:tc>
        <w:tc>
          <w:tcPr>
            <w:tcW w:w="984" w:type="dxa"/>
            <w:tcBorders>
              <w:top w:val="single" w:sz="4" w:space="0" w:color="FFFFFF"/>
              <w:left w:val="single" w:sz="8" w:space="0" w:color="auto"/>
              <w:bottom w:val="single" w:sz="8" w:space="0" w:color="auto"/>
              <w:right w:val="single" w:sz="4" w:space="0" w:color="FFFFFF"/>
            </w:tcBorders>
            <w:shd w:val="clear" w:color="D8E4BC" w:fill="D8E4BC"/>
            <w:noWrap/>
            <w:vAlign w:val="center"/>
            <w:hideMark/>
          </w:tcPr>
          <w:p w14:paraId="03E0CF08"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21,8</w:t>
            </w:r>
          </w:p>
        </w:tc>
        <w:tc>
          <w:tcPr>
            <w:tcW w:w="984" w:type="dxa"/>
            <w:tcBorders>
              <w:top w:val="single" w:sz="4" w:space="0" w:color="FFFFFF"/>
              <w:left w:val="single" w:sz="4" w:space="0" w:color="FFFFFF"/>
              <w:bottom w:val="single" w:sz="8" w:space="0" w:color="auto"/>
              <w:right w:val="single" w:sz="4" w:space="0" w:color="FFFFFF"/>
            </w:tcBorders>
            <w:shd w:val="clear" w:color="D8E4BC" w:fill="D8E4BC"/>
            <w:noWrap/>
            <w:vAlign w:val="center"/>
            <w:hideMark/>
          </w:tcPr>
          <w:p w14:paraId="62731D34"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22,8</w:t>
            </w:r>
          </w:p>
        </w:tc>
        <w:tc>
          <w:tcPr>
            <w:tcW w:w="1394" w:type="dxa"/>
            <w:tcBorders>
              <w:top w:val="single" w:sz="4" w:space="0" w:color="FFFFFF"/>
              <w:left w:val="single" w:sz="4" w:space="0" w:color="FFFFFF"/>
              <w:bottom w:val="single" w:sz="8" w:space="0" w:color="auto"/>
              <w:right w:val="single" w:sz="4" w:space="0" w:color="FFFFFF"/>
            </w:tcBorders>
            <w:shd w:val="clear" w:color="D8E4BC" w:fill="D8E4BC"/>
            <w:noWrap/>
            <w:vAlign w:val="center"/>
            <w:hideMark/>
          </w:tcPr>
          <w:p w14:paraId="75342FAD"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22,3</w:t>
            </w:r>
          </w:p>
        </w:tc>
        <w:tc>
          <w:tcPr>
            <w:tcW w:w="1484" w:type="dxa"/>
            <w:tcBorders>
              <w:top w:val="single" w:sz="4" w:space="0" w:color="FFFFFF"/>
              <w:left w:val="single" w:sz="4" w:space="0" w:color="FFFFFF"/>
              <w:bottom w:val="single" w:sz="8" w:space="0" w:color="auto"/>
              <w:right w:val="single" w:sz="8" w:space="0" w:color="auto"/>
            </w:tcBorders>
            <w:shd w:val="clear" w:color="D8E4BC" w:fill="D8E4BC"/>
            <w:noWrap/>
            <w:vAlign w:val="center"/>
            <w:hideMark/>
          </w:tcPr>
          <w:p w14:paraId="6E15ED3E"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55</w:t>
            </w:r>
          </w:p>
        </w:tc>
        <w:tc>
          <w:tcPr>
            <w:tcW w:w="984" w:type="dxa"/>
            <w:tcBorders>
              <w:top w:val="single" w:sz="4" w:space="0" w:color="FFFFFF"/>
              <w:left w:val="single" w:sz="4" w:space="0" w:color="FFFFFF"/>
              <w:bottom w:val="single" w:sz="8" w:space="0" w:color="auto"/>
              <w:right w:val="single" w:sz="4" w:space="0" w:color="FFFFFF"/>
            </w:tcBorders>
            <w:shd w:val="clear" w:color="D8E4BC" w:fill="D8E4BC"/>
            <w:noWrap/>
            <w:vAlign w:val="center"/>
            <w:hideMark/>
          </w:tcPr>
          <w:p w14:paraId="5A3B44DB"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20,5</w:t>
            </w:r>
          </w:p>
        </w:tc>
        <w:tc>
          <w:tcPr>
            <w:tcW w:w="1472" w:type="dxa"/>
            <w:tcBorders>
              <w:top w:val="single" w:sz="4" w:space="0" w:color="FFFFFF"/>
              <w:left w:val="single" w:sz="4" w:space="0" w:color="FFFFFF"/>
              <w:bottom w:val="single" w:sz="8" w:space="0" w:color="auto"/>
              <w:right w:val="single" w:sz="8" w:space="0" w:color="000000"/>
            </w:tcBorders>
            <w:shd w:val="clear" w:color="D8E4BC" w:fill="D8E4BC"/>
            <w:noWrap/>
            <w:vAlign w:val="center"/>
            <w:hideMark/>
          </w:tcPr>
          <w:p w14:paraId="2ECD5D9A"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46</w:t>
            </w:r>
          </w:p>
        </w:tc>
      </w:tr>
      <w:tr w:rsidR="006869C3" w:rsidRPr="006869C3" w14:paraId="4C21294F" w14:textId="77777777" w:rsidTr="006869C3">
        <w:trPr>
          <w:trHeight w:val="315"/>
        </w:trPr>
        <w:tc>
          <w:tcPr>
            <w:tcW w:w="870" w:type="dxa"/>
            <w:tcBorders>
              <w:top w:val="single" w:sz="4" w:space="0" w:color="FFFFFF"/>
              <w:left w:val="single" w:sz="8" w:space="0" w:color="000000"/>
              <w:bottom w:val="single" w:sz="8" w:space="0" w:color="auto"/>
              <w:right w:val="single" w:sz="8" w:space="0" w:color="auto"/>
            </w:tcBorders>
            <w:shd w:val="clear" w:color="000000" w:fill="002060"/>
            <w:noWrap/>
            <w:vAlign w:val="center"/>
            <w:hideMark/>
          </w:tcPr>
          <w:p w14:paraId="0902D496"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FFFFFF"/>
                <w:spacing w:val="0"/>
                <w:lang w:eastAsia="es-ES"/>
                <w14:ligatures w14:val="none"/>
                <w14:cntxtAlts w14:val="0"/>
              </w:rPr>
            </w:pPr>
            <w:r w:rsidRPr="006869C3">
              <w:rPr>
                <w:rFonts w:ascii="Calibri" w:eastAsia="Times New Roman" w:hAnsi="Calibri" w:cs="Calibri"/>
                <w:b/>
                <w:bCs/>
                <w:color w:val="FFFFFF"/>
                <w:spacing w:val="0"/>
                <w:lang w:eastAsia="es-ES"/>
                <w14:ligatures w14:val="none"/>
                <w14:cntxtAlts w14:val="0"/>
              </w:rPr>
              <w:t>436</w:t>
            </w:r>
          </w:p>
        </w:tc>
        <w:tc>
          <w:tcPr>
            <w:tcW w:w="1391" w:type="dxa"/>
            <w:tcBorders>
              <w:top w:val="single" w:sz="4" w:space="0" w:color="FFFFFF"/>
              <w:left w:val="single" w:sz="4" w:space="0" w:color="FFFFFF"/>
              <w:bottom w:val="single" w:sz="8" w:space="0" w:color="auto"/>
              <w:right w:val="single" w:sz="8" w:space="0" w:color="auto"/>
            </w:tcBorders>
            <w:shd w:val="clear" w:color="EBF1DE" w:fill="EBF1DE"/>
            <w:noWrap/>
            <w:vAlign w:val="center"/>
            <w:hideMark/>
          </w:tcPr>
          <w:p w14:paraId="4CA243BA"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20/02/2016</w:t>
            </w:r>
          </w:p>
        </w:tc>
        <w:tc>
          <w:tcPr>
            <w:tcW w:w="984" w:type="dxa"/>
            <w:tcBorders>
              <w:top w:val="single" w:sz="4" w:space="0" w:color="FFFFFF"/>
              <w:left w:val="single" w:sz="4" w:space="0" w:color="FFFFFF"/>
              <w:bottom w:val="single" w:sz="8" w:space="0" w:color="auto"/>
              <w:right w:val="single" w:sz="4" w:space="0" w:color="FFFFFF"/>
            </w:tcBorders>
            <w:shd w:val="clear" w:color="EBF1DE" w:fill="EBF1DE"/>
            <w:noWrap/>
            <w:vAlign w:val="center"/>
            <w:hideMark/>
          </w:tcPr>
          <w:p w14:paraId="080D0A1E"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22,3</w:t>
            </w:r>
          </w:p>
        </w:tc>
        <w:tc>
          <w:tcPr>
            <w:tcW w:w="984" w:type="dxa"/>
            <w:tcBorders>
              <w:top w:val="single" w:sz="4" w:space="0" w:color="FFFFFF"/>
              <w:left w:val="single" w:sz="4" w:space="0" w:color="FFFFFF"/>
              <w:bottom w:val="single" w:sz="8" w:space="0" w:color="auto"/>
              <w:right w:val="single" w:sz="4" w:space="0" w:color="FFFFFF"/>
            </w:tcBorders>
            <w:shd w:val="clear" w:color="EBF1DE" w:fill="EBF1DE"/>
            <w:noWrap/>
            <w:vAlign w:val="center"/>
            <w:hideMark/>
          </w:tcPr>
          <w:p w14:paraId="7749E8AD"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23,1</w:t>
            </w:r>
          </w:p>
        </w:tc>
        <w:tc>
          <w:tcPr>
            <w:tcW w:w="1406" w:type="dxa"/>
            <w:tcBorders>
              <w:top w:val="single" w:sz="4" w:space="0" w:color="FFFFFF"/>
              <w:left w:val="single" w:sz="4" w:space="0" w:color="FFFFFF"/>
              <w:bottom w:val="single" w:sz="8" w:space="0" w:color="auto"/>
              <w:right w:val="single" w:sz="4" w:space="0" w:color="FFFFFF"/>
            </w:tcBorders>
            <w:shd w:val="clear" w:color="EBF1DE" w:fill="EBF1DE"/>
            <w:noWrap/>
            <w:vAlign w:val="center"/>
            <w:hideMark/>
          </w:tcPr>
          <w:p w14:paraId="6970357F"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22,7</w:t>
            </w:r>
          </w:p>
        </w:tc>
        <w:tc>
          <w:tcPr>
            <w:tcW w:w="1495" w:type="dxa"/>
            <w:tcBorders>
              <w:top w:val="single" w:sz="4" w:space="0" w:color="FFFFFF"/>
              <w:left w:val="single" w:sz="4" w:space="0" w:color="FFFFFF"/>
              <w:bottom w:val="single" w:sz="8" w:space="0" w:color="auto"/>
              <w:right w:val="single" w:sz="4" w:space="0" w:color="FFFFFF"/>
            </w:tcBorders>
            <w:shd w:val="clear" w:color="EBF1DE" w:fill="EBF1DE"/>
            <w:noWrap/>
            <w:vAlign w:val="center"/>
            <w:hideMark/>
          </w:tcPr>
          <w:p w14:paraId="10C144B2"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83</w:t>
            </w:r>
          </w:p>
        </w:tc>
        <w:tc>
          <w:tcPr>
            <w:tcW w:w="984" w:type="dxa"/>
            <w:tcBorders>
              <w:top w:val="single" w:sz="4" w:space="0" w:color="FFFFFF"/>
              <w:left w:val="single" w:sz="8" w:space="0" w:color="auto"/>
              <w:bottom w:val="single" w:sz="8" w:space="0" w:color="auto"/>
              <w:right w:val="single" w:sz="4" w:space="0" w:color="FFFFFF"/>
            </w:tcBorders>
            <w:shd w:val="clear" w:color="EBF1DE" w:fill="EBF1DE"/>
            <w:noWrap/>
            <w:vAlign w:val="center"/>
            <w:hideMark/>
          </w:tcPr>
          <w:p w14:paraId="6175284B"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21,9</w:t>
            </w:r>
          </w:p>
        </w:tc>
        <w:tc>
          <w:tcPr>
            <w:tcW w:w="984" w:type="dxa"/>
            <w:tcBorders>
              <w:top w:val="single" w:sz="4" w:space="0" w:color="FFFFFF"/>
              <w:left w:val="single" w:sz="4" w:space="0" w:color="FFFFFF"/>
              <w:bottom w:val="single" w:sz="8" w:space="0" w:color="auto"/>
              <w:right w:val="single" w:sz="4" w:space="0" w:color="FFFFFF"/>
            </w:tcBorders>
            <w:shd w:val="clear" w:color="EBF1DE" w:fill="EBF1DE"/>
            <w:noWrap/>
            <w:vAlign w:val="center"/>
            <w:hideMark/>
          </w:tcPr>
          <w:p w14:paraId="6697B7F6"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22,9</w:t>
            </w:r>
          </w:p>
        </w:tc>
        <w:tc>
          <w:tcPr>
            <w:tcW w:w="1394" w:type="dxa"/>
            <w:tcBorders>
              <w:top w:val="single" w:sz="4" w:space="0" w:color="FFFFFF"/>
              <w:left w:val="single" w:sz="4" w:space="0" w:color="FFFFFF"/>
              <w:bottom w:val="single" w:sz="8" w:space="0" w:color="auto"/>
              <w:right w:val="single" w:sz="4" w:space="0" w:color="FFFFFF"/>
            </w:tcBorders>
            <w:shd w:val="clear" w:color="EBF1DE" w:fill="EBF1DE"/>
            <w:noWrap/>
            <w:vAlign w:val="center"/>
            <w:hideMark/>
          </w:tcPr>
          <w:p w14:paraId="657935BA"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22,4</w:t>
            </w:r>
          </w:p>
        </w:tc>
        <w:tc>
          <w:tcPr>
            <w:tcW w:w="1484" w:type="dxa"/>
            <w:tcBorders>
              <w:top w:val="single" w:sz="4" w:space="0" w:color="FFFFFF"/>
              <w:left w:val="single" w:sz="4" w:space="0" w:color="FFFFFF"/>
              <w:bottom w:val="single" w:sz="8" w:space="0" w:color="auto"/>
              <w:right w:val="single" w:sz="8" w:space="0" w:color="auto"/>
            </w:tcBorders>
            <w:shd w:val="clear" w:color="EBF1DE" w:fill="EBF1DE"/>
            <w:noWrap/>
            <w:vAlign w:val="center"/>
            <w:hideMark/>
          </w:tcPr>
          <w:p w14:paraId="760F06D8"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60</w:t>
            </w:r>
          </w:p>
        </w:tc>
        <w:tc>
          <w:tcPr>
            <w:tcW w:w="984" w:type="dxa"/>
            <w:tcBorders>
              <w:top w:val="single" w:sz="4" w:space="0" w:color="FFFFFF"/>
              <w:left w:val="single" w:sz="4" w:space="0" w:color="FFFFFF"/>
              <w:bottom w:val="single" w:sz="8" w:space="0" w:color="auto"/>
              <w:right w:val="single" w:sz="4" w:space="0" w:color="FFFFFF"/>
            </w:tcBorders>
            <w:shd w:val="clear" w:color="EBF1DE" w:fill="EBF1DE"/>
            <w:noWrap/>
            <w:vAlign w:val="center"/>
            <w:hideMark/>
          </w:tcPr>
          <w:p w14:paraId="39868A59"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21</w:t>
            </w:r>
          </w:p>
        </w:tc>
        <w:tc>
          <w:tcPr>
            <w:tcW w:w="1472" w:type="dxa"/>
            <w:tcBorders>
              <w:top w:val="single" w:sz="4" w:space="0" w:color="FFFFFF"/>
              <w:left w:val="single" w:sz="4" w:space="0" w:color="FFFFFF"/>
              <w:bottom w:val="single" w:sz="8" w:space="0" w:color="auto"/>
              <w:right w:val="single" w:sz="8" w:space="0" w:color="000000"/>
            </w:tcBorders>
            <w:shd w:val="clear" w:color="EBF1DE" w:fill="EBF1DE"/>
            <w:noWrap/>
            <w:vAlign w:val="center"/>
            <w:hideMark/>
          </w:tcPr>
          <w:p w14:paraId="7976582A"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49</w:t>
            </w:r>
          </w:p>
        </w:tc>
      </w:tr>
      <w:tr w:rsidR="006869C3" w:rsidRPr="006869C3" w14:paraId="676DAD7E" w14:textId="77777777" w:rsidTr="006869C3">
        <w:trPr>
          <w:trHeight w:val="300"/>
        </w:trPr>
        <w:tc>
          <w:tcPr>
            <w:tcW w:w="870" w:type="dxa"/>
            <w:tcBorders>
              <w:top w:val="single" w:sz="8" w:space="0" w:color="auto"/>
              <w:left w:val="single" w:sz="8" w:space="0" w:color="000000"/>
              <w:bottom w:val="single" w:sz="4" w:space="0" w:color="FFFFFF"/>
              <w:right w:val="single" w:sz="8" w:space="0" w:color="auto"/>
            </w:tcBorders>
            <w:shd w:val="clear" w:color="000000" w:fill="DCE6F1"/>
            <w:noWrap/>
            <w:vAlign w:val="center"/>
            <w:hideMark/>
          </w:tcPr>
          <w:p w14:paraId="2F3AA4D3"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441</w:t>
            </w:r>
          </w:p>
        </w:tc>
        <w:tc>
          <w:tcPr>
            <w:tcW w:w="1391" w:type="dxa"/>
            <w:tcBorders>
              <w:top w:val="single" w:sz="8" w:space="0" w:color="auto"/>
              <w:left w:val="single" w:sz="4" w:space="0" w:color="FFFFFF"/>
              <w:bottom w:val="single" w:sz="4" w:space="0" w:color="FFFFFF"/>
              <w:right w:val="single" w:sz="8" w:space="0" w:color="auto"/>
            </w:tcBorders>
            <w:shd w:val="clear" w:color="D8E4BC" w:fill="D8E4BC"/>
            <w:noWrap/>
            <w:vAlign w:val="center"/>
            <w:hideMark/>
          </w:tcPr>
          <w:p w14:paraId="77D2066B"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22/02/2016</w:t>
            </w:r>
          </w:p>
        </w:tc>
        <w:tc>
          <w:tcPr>
            <w:tcW w:w="984" w:type="dxa"/>
            <w:tcBorders>
              <w:top w:val="single" w:sz="8" w:space="0" w:color="auto"/>
              <w:left w:val="single" w:sz="4" w:space="0" w:color="FFFFFF"/>
              <w:bottom w:val="single" w:sz="4" w:space="0" w:color="FFFFFF"/>
              <w:right w:val="single" w:sz="4" w:space="0" w:color="FFFFFF"/>
            </w:tcBorders>
            <w:shd w:val="clear" w:color="D8E4BC" w:fill="D8E4BC"/>
            <w:noWrap/>
            <w:vAlign w:val="center"/>
            <w:hideMark/>
          </w:tcPr>
          <w:p w14:paraId="4F4D39EC"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21,6</w:t>
            </w:r>
          </w:p>
        </w:tc>
        <w:tc>
          <w:tcPr>
            <w:tcW w:w="984" w:type="dxa"/>
            <w:tcBorders>
              <w:top w:val="single" w:sz="8" w:space="0" w:color="auto"/>
              <w:left w:val="single" w:sz="4" w:space="0" w:color="FFFFFF"/>
              <w:bottom w:val="single" w:sz="4" w:space="0" w:color="FFFFFF"/>
              <w:right w:val="single" w:sz="4" w:space="0" w:color="FFFFFF"/>
            </w:tcBorders>
            <w:shd w:val="clear" w:color="D8E4BC" w:fill="D8E4BC"/>
            <w:noWrap/>
            <w:vAlign w:val="center"/>
            <w:hideMark/>
          </w:tcPr>
          <w:p w14:paraId="60B3E0BC"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22,4</w:t>
            </w:r>
          </w:p>
        </w:tc>
        <w:tc>
          <w:tcPr>
            <w:tcW w:w="1406" w:type="dxa"/>
            <w:tcBorders>
              <w:top w:val="single" w:sz="8" w:space="0" w:color="auto"/>
              <w:left w:val="single" w:sz="4" w:space="0" w:color="FFFFFF"/>
              <w:bottom w:val="single" w:sz="4" w:space="0" w:color="FFFFFF"/>
              <w:right w:val="single" w:sz="4" w:space="0" w:color="FFFFFF"/>
            </w:tcBorders>
            <w:shd w:val="clear" w:color="D8E4BC" w:fill="D8E4BC"/>
            <w:noWrap/>
            <w:vAlign w:val="center"/>
            <w:hideMark/>
          </w:tcPr>
          <w:p w14:paraId="6FC16981"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22</w:t>
            </w:r>
          </w:p>
        </w:tc>
        <w:tc>
          <w:tcPr>
            <w:tcW w:w="1495" w:type="dxa"/>
            <w:tcBorders>
              <w:top w:val="single" w:sz="8" w:space="0" w:color="auto"/>
              <w:left w:val="single" w:sz="4" w:space="0" w:color="FFFFFF"/>
              <w:bottom w:val="single" w:sz="4" w:space="0" w:color="FFFFFF"/>
              <w:right w:val="single" w:sz="4" w:space="0" w:color="FFFFFF"/>
            </w:tcBorders>
            <w:shd w:val="clear" w:color="D8E4BC" w:fill="D8E4BC"/>
            <w:noWrap/>
            <w:vAlign w:val="center"/>
            <w:hideMark/>
          </w:tcPr>
          <w:p w14:paraId="69F97891"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79</w:t>
            </w:r>
          </w:p>
        </w:tc>
        <w:tc>
          <w:tcPr>
            <w:tcW w:w="984" w:type="dxa"/>
            <w:tcBorders>
              <w:top w:val="single" w:sz="8" w:space="0" w:color="auto"/>
              <w:left w:val="single" w:sz="8" w:space="0" w:color="auto"/>
              <w:bottom w:val="single" w:sz="4" w:space="0" w:color="FFFFFF"/>
              <w:right w:val="single" w:sz="4" w:space="0" w:color="FFFFFF"/>
            </w:tcBorders>
            <w:shd w:val="clear" w:color="D8E4BC" w:fill="D8E4BC"/>
            <w:noWrap/>
            <w:vAlign w:val="center"/>
            <w:hideMark/>
          </w:tcPr>
          <w:p w14:paraId="22933283"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21,1</w:t>
            </w:r>
          </w:p>
        </w:tc>
        <w:tc>
          <w:tcPr>
            <w:tcW w:w="984" w:type="dxa"/>
            <w:tcBorders>
              <w:top w:val="single" w:sz="8" w:space="0" w:color="auto"/>
              <w:left w:val="single" w:sz="4" w:space="0" w:color="FFFFFF"/>
              <w:bottom w:val="single" w:sz="4" w:space="0" w:color="FFFFFF"/>
              <w:right w:val="single" w:sz="4" w:space="0" w:color="FFFFFF"/>
            </w:tcBorders>
            <w:shd w:val="clear" w:color="D8E4BC" w:fill="D8E4BC"/>
            <w:noWrap/>
            <w:vAlign w:val="center"/>
            <w:hideMark/>
          </w:tcPr>
          <w:p w14:paraId="04058B48"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22,3</w:t>
            </w:r>
          </w:p>
        </w:tc>
        <w:tc>
          <w:tcPr>
            <w:tcW w:w="1394" w:type="dxa"/>
            <w:tcBorders>
              <w:top w:val="single" w:sz="8" w:space="0" w:color="auto"/>
              <w:left w:val="single" w:sz="4" w:space="0" w:color="FFFFFF"/>
              <w:bottom w:val="single" w:sz="4" w:space="0" w:color="FFFFFF"/>
              <w:right w:val="single" w:sz="4" w:space="0" w:color="FFFFFF"/>
            </w:tcBorders>
            <w:shd w:val="clear" w:color="D8E4BC" w:fill="D8E4BC"/>
            <w:noWrap/>
            <w:vAlign w:val="center"/>
            <w:hideMark/>
          </w:tcPr>
          <w:p w14:paraId="63BD0BC4"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21,7</w:t>
            </w:r>
          </w:p>
        </w:tc>
        <w:tc>
          <w:tcPr>
            <w:tcW w:w="1484" w:type="dxa"/>
            <w:tcBorders>
              <w:top w:val="single" w:sz="8" w:space="0" w:color="auto"/>
              <w:left w:val="single" w:sz="4" w:space="0" w:color="FFFFFF"/>
              <w:bottom w:val="single" w:sz="4" w:space="0" w:color="FFFFFF"/>
              <w:right w:val="single" w:sz="8" w:space="0" w:color="auto"/>
            </w:tcBorders>
            <w:shd w:val="clear" w:color="D8E4BC" w:fill="D8E4BC"/>
            <w:noWrap/>
            <w:vAlign w:val="center"/>
            <w:hideMark/>
          </w:tcPr>
          <w:p w14:paraId="66794A66"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48</w:t>
            </w:r>
          </w:p>
        </w:tc>
        <w:tc>
          <w:tcPr>
            <w:tcW w:w="984" w:type="dxa"/>
            <w:tcBorders>
              <w:top w:val="single" w:sz="8" w:space="0" w:color="auto"/>
              <w:left w:val="single" w:sz="4" w:space="0" w:color="FFFFFF"/>
              <w:bottom w:val="single" w:sz="4" w:space="0" w:color="FFFFFF"/>
              <w:right w:val="single" w:sz="4" w:space="0" w:color="FFFFFF"/>
            </w:tcBorders>
            <w:shd w:val="clear" w:color="D8E4BC" w:fill="D8E4BC"/>
            <w:noWrap/>
            <w:vAlign w:val="center"/>
            <w:hideMark/>
          </w:tcPr>
          <w:p w14:paraId="56280FFB"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20</w:t>
            </w:r>
          </w:p>
        </w:tc>
        <w:tc>
          <w:tcPr>
            <w:tcW w:w="1472" w:type="dxa"/>
            <w:tcBorders>
              <w:top w:val="single" w:sz="8" w:space="0" w:color="auto"/>
              <w:left w:val="single" w:sz="4" w:space="0" w:color="FFFFFF"/>
              <w:bottom w:val="single" w:sz="4" w:space="0" w:color="FFFFFF"/>
              <w:right w:val="single" w:sz="8" w:space="0" w:color="000000"/>
            </w:tcBorders>
            <w:shd w:val="clear" w:color="D8E4BC" w:fill="D8E4BC"/>
            <w:noWrap/>
            <w:vAlign w:val="center"/>
            <w:hideMark/>
          </w:tcPr>
          <w:p w14:paraId="59FA03B9"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49</w:t>
            </w:r>
          </w:p>
        </w:tc>
      </w:tr>
      <w:tr w:rsidR="006869C3" w:rsidRPr="006869C3" w14:paraId="379AE6CB" w14:textId="77777777" w:rsidTr="006869C3">
        <w:trPr>
          <w:trHeight w:val="315"/>
        </w:trPr>
        <w:tc>
          <w:tcPr>
            <w:tcW w:w="870" w:type="dxa"/>
            <w:tcBorders>
              <w:top w:val="single" w:sz="4" w:space="0" w:color="FFFFFF"/>
              <w:left w:val="single" w:sz="8" w:space="0" w:color="000000"/>
              <w:bottom w:val="single" w:sz="4" w:space="0" w:color="FFFFFF"/>
              <w:right w:val="single" w:sz="8" w:space="0" w:color="auto"/>
            </w:tcBorders>
            <w:shd w:val="clear" w:color="000000" w:fill="366092"/>
            <w:noWrap/>
            <w:vAlign w:val="center"/>
            <w:hideMark/>
          </w:tcPr>
          <w:p w14:paraId="75A59A14"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443</w:t>
            </w:r>
          </w:p>
        </w:tc>
        <w:tc>
          <w:tcPr>
            <w:tcW w:w="1391" w:type="dxa"/>
            <w:tcBorders>
              <w:top w:val="single" w:sz="4" w:space="0" w:color="FFFFFF"/>
              <w:left w:val="single" w:sz="4" w:space="0" w:color="FFFFFF"/>
              <w:bottom w:val="single" w:sz="4" w:space="0" w:color="FFFFFF"/>
              <w:right w:val="single" w:sz="8" w:space="0" w:color="auto"/>
            </w:tcBorders>
            <w:shd w:val="clear" w:color="EBF1DE" w:fill="EBF1DE"/>
            <w:noWrap/>
            <w:vAlign w:val="center"/>
            <w:hideMark/>
          </w:tcPr>
          <w:p w14:paraId="6D14F344"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22/02/2016</w:t>
            </w:r>
          </w:p>
        </w:tc>
        <w:tc>
          <w:tcPr>
            <w:tcW w:w="984" w:type="dxa"/>
            <w:tcBorders>
              <w:top w:val="single" w:sz="4" w:space="0" w:color="FFFFFF"/>
              <w:left w:val="single" w:sz="4" w:space="0" w:color="FFFFFF"/>
              <w:bottom w:val="single" w:sz="4" w:space="0" w:color="FFFFFF"/>
              <w:right w:val="single" w:sz="4" w:space="0" w:color="FFFFFF"/>
            </w:tcBorders>
            <w:shd w:val="clear" w:color="EBF1DE" w:fill="EBF1DE"/>
            <w:noWrap/>
            <w:vAlign w:val="center"/>
            <w:hideMark/>
          </w:tcPr>
          <w:p w14:paraId="57C5573C"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23,2</w:t>
            </w:r>
          </w:p>
        </w:tc>
        <w:tc>
          <w:tcPr>
            <w:tcW w:w="984" w:type="dxa"/>
            <w:tcBorders>
              <w:top w:val="single" w:sz="4" w:space="0" w:color="FFFFFF"/>
              <w:left w:val="single" w:sz="4" w:space="0" w:color="FFFFFF"/>
              <w:bottom w:val="single" w:sz="4" w:space="0" w:color="FFFFFF"/>
              <w:right w:val="single" w:sz="4" w:space="0" w:color="FFFFFF"/>
            </w:tcBorders>
            <w:shd w:val="clear" w:color="EBF1DE" w:fill="EBF1DE"/>
            <w:noWrap/>
            <w:vAlign w:val="center"/>
            <w:hideMark/>
          </w:tcPr>
          <w:p w14:paraId="48B0896A"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24,1</w:t>
            </w:r>
          </w:p>
        </w:tc>
        <w:tc>
          <w:tcPr>
            <w:tcW w:w="1406" w:type="dxa"/>
            <w:tcBorders>
              <w:top w:val="single" w:sz="4" w:space="0" w:color="FFFFFF"/>
              <w:left w:val="single" w:sz="4" w:space="0" w:color="FFFFFF"/>
              <w:bottom w:val="single" w:sz="4" w:space="0" w:color="FFFFFF"/>
              <w:right w:val="single" w:sz="4" w:space="0" w:color="FFFFFF"/>
            </w:tcBorders>
            <w:shd w:val="clear" w:color="EBF1DE" w:fill="EBF1DE"/>
            <w:noWrap/>
            <w:vAlign w:val="center"/>
            <w:hideMark/>
          </w:tcPr>
          <w:p w14:paraId="37948193"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23,65</w:t>
            </w:r>
          </w:p>
        </w:tc>
        <w:tc>
          <w:tcPr>
            <w:tcW w:w="1495" w:type="dxa"/>
            <w:tcBorders>
              <w:top w:val="single" w:sz="4" w:space="0" w:color="FFFFFF"/>
              <w:left w:val="single" w:sz="4" w:space="0" w:color="FFFFFF"/>
              <w:bottom w:val="single" w:sz="4" w:space="0" w:color="FFFFFF"/>
              <w:right w:val="single" w:sz="4" w:space="0" w:color="FFFFFF"/>
            </w:tcBorders>
            <w:shd w:val="clear" w:color="EBF1DE" w:fill="EBF1DE"/>
            <w:noWrap/>
            <w:vAlign w:val="center"/>
            <w:hideMark/>
          </w:tcPr>
          <w:p w14:paraId="573BA49D"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91</w:t>
            </w:r>
          </w:p>
        </w:tc>
        <w:tc>
          <w:tcPr>
            <w:tcW w:w="984" w:type="dxa"/>
            <w:tcBorders>
              <w:top w:val="single" w:sz="4" w:space="0" w:color="FFFFFF"/>
              <w:left w:val="single" w:sz="8" w:space="0" w:color="auto"/>
              <w:bottom w:val="single" w:sz="4" w:space="0" w:color="FFFFFF"/>
              <w:right w:val="single" w:sz="4" w:space="0" w:color="FFFFFF"/>
            </w:tcBorders>
            <w:shd w:val="clear" w:color="EBF1DE" w:fill="EBF1DE"/>
            <w:noWrap/>
            <w:vAlign w:val="center"/>
            <w:hideMark/>
          </w:tcPr>
          <w:p w14:paraId="26270E6D"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22,7</w:t>
            </w:r>
          </w:p>
        </w:tc>
        <w:tc>
          <w:tcPr>
            <w:tcW w:w="984" w:type="dxa"/>
            <w:tcBorders>
              <w:top w:val="single" w:sz="4" w:space="0" w:color="FFFFFF"/>
              <w:left w:val="single" w:sz="4" w:space="0" w:color="FFFFFF"/>
              <w:bottom w:val="single" w:sz="4" w:space="0" w:color="FFFFFF"/>
              <w:right w:val="single" w:sz="4" w:space="0" w:color="FFFFFF"/>
            </w:tcBorders>
            <w:shd w:val="clear" w:color="EBF1DE" w:fill="EBF1DE"/>
            <w:noWrap/>
            <w:vAlign w:val="center"/>
            <w:hideMark/>
          </w:tcPr>
          <w:p w14:paraId="43613AF2"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23,7</w:t>
            </w:r>
          </w:p>
        </w:tc>
        <w:tc>
          <w:tcPr>
            <w:tcW w:w="1394" w:type="dxa"/>
            <w:tcBorders>
              <w:top w:val="single" w:sz="4" w:space="0" w:color="FFFFFF"/>
              <w:left w:val="single" w:sz="4" w:space="0" w:color="FFFFFF"/>
              <w:bottom w:val="single" w:sz="4" w:space="0" w:color="FFFFFF"/>
              <w:right w:val="single" w:sz="4" w:space="0" w:color="FFFFFF"/>
            </w:tcBorders>
            <w:shd w:val="clear" w:color="EBF1DE" w:fill="EBF1DE"/>
            <w:noWrap/>
            <w:vAlign w:val="center"/>
            <w:hideMark/>
          </w:tcPr>
          <w:p w14:paraId="041F3D78"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23,2</w:t>
            </w:r>
          </w:p>
        </w:tc>
        <w:tc>
          <w:tcPr>
            <w:tcW w:w="1484" w:type="dxa"/>
            <w:tcBorders>
              <w:top w:val="single" w:sz="4" w:space="0" w:color="FFFFFF"/>
              <w:left w:val="single" w:sz="4" w:space="0" w:color="FFFFFF"/>
              <w:bottom w:val="single" w:sz="4" w:space="0" w:color="FFFFFF"/>
              <w:right w:val="single" w:sz="8" w:space="0" w:color="auto"/>
            </w:tcBorders>
            <w:shd w:val="clear" w:color="EBF1DE" w:fill="EBF1DE"/>
            <w:noWrap/>
            <w:vAlign w:val="center"/>
            <w:hideMark/>
          </w:tcPr>
          <w:p w14:paraId="3D85D91E"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64</w:t>
            </w:r>
          </w:p>
        </w:tc>
        <w:tc>
          <w:tcPr>
            <w:tcW w:w="984" w:type="dxa"/>
            <w:tcBorders>
              <w:top w:val="single" w:sz="4" w:space="0" w:color="FFFFFF"/>
              <w:left w:val="single" w:sz="4" w:space="0" w:color="FFFFFF"/>
              <w:bottom w:val="single" w:sz="4" w:space="0" w:color="FFFFFF"/>
              <w:right w:val="single" w:sz="4" w:space="0" w:color="FFFFFF"/>
            </w:tcBorders>
            <w:shd w:val="clear" w:color="EBF1DE" w:fill="EBF1DE"/>
            <w:noWrap/>
            <w:vAlign w:val="center"/>
            <w:hideMark/>
          </w:tcPr>
          <w:p w14:paraId="52E73A66"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22,5</w:t>
            </w:r>
          </w:p>
        </w:tc>
        <w:tc>
          <w:tcPr>
            <w:tcW w:w="1472" w:type="dxa"/>
            <w:tcBorders>
              <w:top w:val="single" w:sz="4" w:space="0" w:color="FFFFFF"/>
              <w:left w:val="single" w:sz="4" w:space="0" w:color="FFFFFF"/>
              <w:bottom w:val="single" w:sz="4" w:space="0" w:color="FFFFFF"/>
              <w:right w:val="single" w:sz="8" w:space="0" w:color="000000"/>
            </w:tcBorders>
            <w:shd w:val="clear" w:color="EBF1DE" w:fill="EBF1DE"/>
            <w:noWrap/>
            <w:vAlign w:val="center"/>
            <w:hideMark/>
          </w:tcPr>
          <w:p w14:paraId="0BB8477B"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51</w:t>
            </w:r>
          </w:p>
        </w:tc>
      </w:tr>
      <w:tr w:rsidR="006869C3" w:rsidRPr="006869C3" w14:paraId="7E865A6C" w14:textId="77777777" w:rsidTr="006869C3">
        <w:trPr>
          <w:trHeight w:val="315"/>
        </w:trPr>
        <w:tc>
          <w:tcPr>
            <w:tcW w:w="870" w:type="dxa"/>
            <w:tcBorders>
              <w:top w:val="single" w:sz="8" w:space="0" w:color="auto"/>
              <w:left w:val="single" w:sz="8" w:space="0" w:color="000000"/>
              <w:bottom w:val="single" w:sz="4" w:space="0" w:color="FFFFFF"/>
              <w:right w:val="single" w:sz="8" w:space="0" w:color="auto"/>
            </w:tcBorders>
            <w:shd w:val="clear" w:color="000000" w:fill="DCE6F1"/>
            <w:noWrap/>
            <w:vAlign w:val="center"/>
            <w:hideMark/>
          </w:tcPr>
          <w:p w14:paraId="4C94BA8F"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445</w:t>
            </w:r>
          </w:p>
        </w:tc>
        <w:tc>
          <w:tcPr>
            <w:tcW w:w="1391" w:type="dxa"/>
            <w:tcBorders>
              <w:top w:val="single" w:sz="8" w:space="0" w:color="auto"/>
              <w:left w:val="single" w:sz="4" w:space="0" w:color="FFFFFF"/>
              <w:bottom w:val="single" w:sz="4" w:space="0" w:color="FFFFFF"/>
              <w:right w:val="single" w:sz="8" w:space="0" w:color="auto"/>
            </w:tcBorders>
            <w:shd w:val="clear" w:color="D8E4BC" w:fill="D8E4BC"/>
            <w:noWrap/>
            <w:vAlign w:val="center"/>
            <w:hideMark/>
          </w:tcPr>
          <w:p w14:paraId="00C5DE5D"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23/02/2016</w:t>
            </w:r>
          </w:p>
        </w:tc>
        <w:tc>
          <w:tcPr>
            <w:tcW w:w="984" w:type="dxa"/>
            <w:tcBorders>
              <w:top w:val="single" w:sz="8" w:space="0" w:color="auto"/>
              <w:left w:val="single" w:sz="4" w:space="0" w:color="FFFFFF"/>
              <w:bottom w:val="single" w:sz="4" w:space="0" w:color="FFFFFF"/>
              <w:right w:val="single" w:sz="4" w:space="0" w:color="FFFFFF"/>
            </w:tcBorders>
            <w:shd w:val="clear" w:color="D8E4BC" w:fill="D8E4BC"/>
            <w:noWrap/>
            <w:vAlign w:val="center"/>
            <w:hideMark/>
          </w:tcPr>
          <w:p w14:paraId="41F0442A"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22,1</w:t>
            </w:r>
          </w:p>
        </w:tc>
        <w:tc>
          <w:tcPr>
            <w:tcW w:w="984" w:type="dxa"/>
            <w:tcBorders>
              <w:top w:val="single" w:sz="8" w:space="0" w:color="auto"/>
              <w:left w:val="single" w:sz="4" w:space="0" w:color="FFFFFF"/>
              <w:bottom w:val="single" w:sz="4" w:space="0" w:color="FFFFFF"/>
              <w:right w:val="single" w:sz="4" w:space="0" w:color="FFFFFF"/>
            </w:tcBorders>
            <w:shd w:val="clear" w:color="D8E4BC" w:fill="D8E4BC"/>
            <w:noWrap/>
            <w:vAlign w:val="center"/>
            <w:hideMark/>
          </w:tcPr>
          <w:p w14:paraId="3973E9CF"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22,9</w:t>
            </w:r>
          </w:p>
        </w:tc>
        <w:tc>
          <w:tcPr>
            <w:tcW w:w="1406" w:type="dxa"/>
            <w:tcBorders>
              <w:top w:val="single" w:sz="8" w:space="0" w:color="auto"/>
              <w:left w:val="single" w:sz="4" w:space="0" w:color="FFFFFF"/>
              <w:bottom w:val="single" w:sz="4" w:space="0" w:color="FFFFFF"/>
              <w:right w:val="single" w:sz="4" w:space="0" w:color="FFFFFF"/>
            </w:tcBorders>
            <w:shd w:val="clear" w:color="D8E4BC" w:fill="D8E4BC"/>
            <w:noWrap/>
            <w:vAlign w:val="center"/>
            <w:hideMark/>
          </w:tcPr>
          <w:p w14:paraId="2EDD7461"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22,5</w:t>
            </w:r>
          </w:p>
        </w:tc>
        <w:tc>
          <w:tcPr>
            <w:tcW w:w="1495" w:type="dxa"/>
            <w:tcBorders>
              <w:top w:val="single" w:sz="8" w:space="0" w:color="auto"/>
              <w:left w:val="single" w:sz="4" w:space="0" w:color="FFFFFF"/>
              <w:bottom w:val="single" w:sz="4" w:space="0" w:color="FFFFFF"/>
              <w:right w:val="single" w:sz="4" w:space="0" w:color="FFFFFF"/>
            </w:tcBorders>
            <w:shd w:val="clear" w:color="D8E4BC" w:fill="D8E4BC"/>
            <w:noWrap/>
            <w:vAlign w:val="center"/>
            <w:hideMark/>
          </w:tcPr>
          <w:p w14:paraId="00C68057"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83</w:t>
            </w:r>
          </w:p>
        </w:tc>
        <w:tc>
          <w:tcPr>
            <w:tcW w:w="984" w:type="dxa"/>
            <w:tcBorders>
              <w:top w:val="single" w:sz="8" w:space="0" w:color="auto"/>
              <w:left w:val="single" w:sz="8" w:space="0" w:color="auto"/>
              <w:bottom w:val="single" w:sz="4" w:space="0" w:color="FFFFFF"/>
              <w:right w:val="single" w:sz="4" w:space="0" w:color="FFFFFF"/>
            </w:tcBorders>
            <w:shd w:val="clear" w:color="D8E4BC" w:fill="D8E4BC"/>
            <w:noWrap/>
            <w:vAlign w:val="center"/>
            <w:hideMark/>
          </w:tcPr>
          <w:p w14:paraId="5A362793"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21,5</w:t>
            </w:r>
          </w:p>
        </w:tc>
        <w:tc>
          <w:tcPr>
            <w:tcW w:w="984" w:type="dxa"/>
            <w:tcBorders>
              <w:top w:val="single" w:sz="8" w:space="0" w:color="auto"/>
              <w:left w:val="single" w:sz="4" w:space="0" w:color="FFFFFF"/>
              <w:bottom w:val="single" w:sz="4" w:space="0" w:color="FFFFFF"/>
              <w:right w:val="single" w:sz="4" w:space="0" w:color="FFFFFF"/>
            </w:tcBorders>
            <w:shd w:val="clear" w:color="D8E4BC" w:fill="D8E4BC"/>
            <w:noWrap/>
            <w:vAlign w:val="center"/>
            <w:hideMark/>
          </w:tcPr>
          <w:p w14:paraId="6A99256B"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22,6</w:t>
            </w:r>
          </w:p>
        </w:tc>
        <w:tc>
          <w:tcPr>
            <w:tcW w:w="1394" w:type="dxa"/>
            <w:tcBorders>
              <w:top w:val="single" w:sz="8" w:space="0" w:color="auto"/>
              <w:left w:val="single" w:sz="4" w:space="0" w:color="FFFFFF"/>
              <w:bottom w:val="single" w:sz="4" w:space="0" w:color="FFFFFF"/>
              <w:right w:val="single" w:sz="4" w:space="0" w:color="FFFFFF"/>
            </w:tcBorders>
            <w:shd w:val="clear" w:color="D8E4BC" w:fill="D8E4BC"/>
            <w:noWrap/>
            <w:vAlign w:val="center"/>
            <w:hideMark/>
          </w:tcPr>
          <w:p w14:paraId="103D5836"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22,05</w:t>
            </w:r>
          </w:p>
        </w:tc>
        <w:tc>
          <w:tcPr>
            <w:tcW w:w="1484" w:type="dxa"/>
            <w:tcBorders>
              <w:top w:val="single" w:sz="8" w:space="0" w:color="auto"/>
              <w:left w:val="single" w:sz="4" w:space="0" w:color="FFFFFF"/>
              <w:bottom w:val="single" w:sz="4" w:space="0" w:color="FFFFFF"/>
              <w:right w:val="single" w:sz="8" w:space="0" w:color="auto"/>
            </w:tcBorders>
            <w:shd w:val="clear" w:color="D8E4BC" w:fill="D8E4BC"/>
            <w:noWrap/>
            <w:vAlign w:val="center"/>
            <w:hideMark/>
          </w:tcPr>
          <w:p w14:paraId="1C6DB708"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57</w:t>
            </w:r>
          </w:p>
        </w:tc>
        <w:tc>
          <w:tcPr>
            <w:tcW w:w="984" w:type="dxa"/>
            <w:tcBorders>
              <w:top w:val="single" w:sz="8" w:space="0" w:color="auto"/>
              <w:left w:val="single" w:sz="4" w:space="0" w:color="FFFFFF"/>
              <w:bottom w:val="single" w:sz="4" w:space="0" w:color="FFFFFF"/>
              <w:right w:val="single" w:sz="4" w:space="0" w:color="FFFFFF"/>
            </w:tcBorders>
            <w:shd w:val="clear" w:color="D8E4BC" w:fill="D8E4BC"/>
            <w:noWrap/>
            <w:vAlign w:val="center"/>
            <w:hideMark/>
          </w:tcPr>
          <w:p w14:paraId="38137636"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21</w:t>
            </w:r>
          </w:p>
        </w:tc>
        <w:tc>
          <w:tcPr>
            <w:tcW w:w="1472" w:type="dxa"/>
            <w:tcBorders>
              <w:top w:val="single" w:sz="8" w:space="0" w:color="auto"/>
              <w:left w:val="single" w:sz="4" w:space="0" w:color="FFFFFF"/>
              <w:bottom w:val="single" w:sz="4" w:space="0" w:color="FFFFFF"/>
              <w:right w:val="single" w:sz="8" w:space="0" w:color="000000"/>
            </w:tcBorders>
            <w:shd w:val="clear" w:color="D8E4BC" w:fill="D8E4BC"/>
            <w:noWrap/>
            <w:vAlign w:val="center"/>
            <w:hideMark/>
          </w:tcPr>
          <w:p w14:paraId="5DAADA52"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53</w:t>
            </w:r>
          </w:p>
        </w:tc>
      </w:tr>
      <w:tr w:rsidR="006869C3" w:rsidRPr="006869C3" w14:paraId="12A5FD76" w14:textId="77777777" w:rsidTr="006869C3">
        <w:trPr>
          <w:trHeight w:val="300"/>
        </w:trPr>
        <w:tc>
          <w:tcPr>
            <w:tcW w:w="870" w:type="dxa"/>
            <w:tcBorders>
              <w:top w:val="single" w:sz="8" w:space="0" w:color="auto"/>
              <w:left w:val="single" w:sz="8" w:space="0" w:color="000000"/>
              <w:bottom w:val="single" w:sz="4" w:space="0" w:color="FFFFFF"/>
              <w:right w:val="single" w:sz="8" w:space="0" w:color="auto"/>
            </w:tcBorders>
            <w:shd w:val="clear" w:color="000000" w:fill="DCE6F1"/>
            <w:noWrap/>
            <w:vAlign w:val="center"/>
            <w:hideMark/>
          </w:tcPr>
          <w:p w14:paraId="0347CAE3"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449</w:t>
            </w:r>
          </w:p>
        </w:tc>
        <w:tc>
          <w:tcPr>
            <w:tcW w:w="1391" w:type="dxa"/>
            <w:tcBorders>
              <w:top w:val="single" w:sz="8" w:space="0" w:color="auto"/>
              <w:left w:val="single" w:sz="4" w:space="0" w:color="FFFFFF"/>
              <w:bottom w:val="single" w:sz="4" w:space="0" w:color="FFFFFF"/>
              <w:right w:val="single" w:sz="8" w:space="0" w:color="auto"/>
            </w:tcBorders>
            <w:shd w:val="clear" w:color="EBF1DE" w:fill="EBF1DE"/>
            <w:noWrap/>
            <w:vAlign w:val="center"/>
            <w:hideMark/>
          </w:tcPr>
          <w:p w14:paraId="743F1E6F"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24/02/2016</w:t>
            </w:r>
          </w:p>
        </w:tc>
        <w:tc>
          <w:tcPr>
            <w:tcW w:w="984" w:type="dxa"/>
            <w:tcBorders>
              <w:top w:val="single" w:sz="8" w:space="0" w:color="auto"/>
              <w:left w:val="single" w:sz="4" w:space="0" w:color="FFFFFF"/>
              <w:bottom w:val="single" w:sz="4" w:space="0" w:color="FFFFFF"/>
              <w:right w:val="single" w:sz="4" w:space="0" w:color="FFFFFF"/>
            </w:tcBorders>
            <w:shd w:val="clear" w:color="EBF1DE" w:fill="EBF1DE"/>
            <w:noWrap/>
            <w:vAlign w:val="center"/>
            <w:hideMark/>
          </w:tcPr>
          <w:p w14:paraId="347F7C77"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22,2</w:t>
            </w:r>
          </w:p>
        </w:tc>
        <w:tc>
          <w:tcPr>
            <w:tcW w:w="984" w:type="dxa"/>
            <w:tcBorders>
              <w:top w:val="single" w:sz="8" w:space="0" w:color="auto"/>
              <w:left w:val="single" w:sz="4" w:space="0" w:color="FFFFFF"/>
              <w:bottom w:val="single" w:sz="4" w:space="0" w:color="FFFFFF"/>
              <w:right w:val="single" w:sz="4" w:space="0" w:color="FFFFFF"/>
            </w:tcBorders>
            <w:shd w:val="clear" w:color="EBF1DE" w:fill="EBF1DE"/>
            <w:noWrap/>
            <w:vAlign w:val="center"/>
            <w:hideMark/>
          </w:tcPr>
          <w:p w14:paraId="19D6C09E"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23</w:t>
            </w:r>
          </w:p>
        </w:tc>
        <w:tc>
          <w:tcPr>
            <w:tcW w:w="1406" w:type="dxa"/>
            <w:tcBorders>
              <w:top w:val="single" w:sz="8" w:space="0" w:color="auto"/>
              <w:left w:val="single" w:sz="4" w:space="0" w:color="FFFFFF"/>
              <w:bottom w:val="single" w:sz="4" w:space="0" w:color="FFFFFF"/>
              <w:right w:val="single" w:sz="4" w:space="0" w:color="FFFFFF"/>
            </w:tcBorders>
            <w:shd w:val="clear" w:color="EBF1DE" w:fill="EBF1DE"/>
            <w:noWrap/>
            <w:vAlign w:val="center"/>
            <w:hideMark/>
          </w:tcPr>
          <w:p w14:paraId="5EA829A4"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22,6</w:t>
            </w:r>
          </w:p>
        </w:tc>
        <w:tc>
          <w:tcPr>
            <w:tcW w:w="1495" w:type="dxa"/>
            <w:tcBorders>
              <w:top w:val="single" w:sz="8" w:space="0" w:color="auto"/>
              <w:left w:val="single" w:sz="4" w:space="0" w:color="FFFFFF"/>
              <w:bottom w:val="single" w:sz="4" w:space="0" w:color="FFFFFF"/>
              <w:right w:val="single" w:sz="4" w:space="0" w:color="FFFFFF"/>
            </w:tcBorders>
            <w:shd w:val="clear" w:color="EBF1DE" w:fill="EBF1DE"/>
            <w:noWrap/>
            <w:vAlign w:val="center"/>
            <w:hideMark/>
          </w:tcPr>
          <w:p w14:paraId="745253EA"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83</w:t>
            </w:r>
          </w:p>
        </w:tc>
        <w:tc>
          <w:tcPr>
            <w:tcW w:w="984" w:type="dxa"/>
            <w:tcBorders>
              <w:top w:val="single" w:sz="8" w:space="0" w:color="auto"/>
              <w:left w:val="single" w:sz="8" w:space="0" w:color="auto"/>
              <w:bottom w:val="single" w:sz="4" w:space="0" w:color="FFFFFF"/>
              <w:right w:val="single" w:sz="4" w:space="0" w:color="FFFFFF"/>
            </w:tcBorders>
            <w:shd w:val="clear" w:color="EBF1DE" w:fill="EBF1DE"/>
            <w:noWrap/>
            <w:vAlign w:val="center"/>
            <w:hideMark/>
          </w:tcPr>
          <w:p w14:paraId="156A21F6"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21,6</w:t>
            </w:r>
          </w:p>
        </w:tc>
        <w:tc>
          <w:tcPr>
            <w:tcW w:w="984" w:type="dxa"/>
            <w:tcBorders>
              <w:top w:val="single" w:sz="8" w:space="0" w:color="auto"/>
              <w:left w:val="single" w:sz="4" w:space="0" w:color="FFFFFF"/>
              <w:bottom w:val="single" w:sz="4" w:space="0" w:color="FFFFFF"/>
              <w:right w:val="single" w:sz="4" w:space="0" w:color="FFFFFF"/>
            </w:tcBorders>
            <w:shd w:val="clear" w:color="EBF1DE" w:fill="EBF1DE"/>
            <w:noWrap/>
            <w:vAlign w:val="center"/>
            <w:hideMark/>
          </w:tcPr>
          <w:p w14:paraId="23A587DA"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22,8</w:t>
            </w:r>
          </w:p>
        </w:tc>
        <w:tc>
          <w:tcPr>
            <w:tcW w:w="1394" w:type="dxa"/>
            <w:tcBorders>
              <w:top w:val="single" w:sz="8" w:space="0" w:color="auto"/>
              <w:left w:val="single" w:sz="4" w:space="0" w:color="FFFFFF"/>
              <w:bottom w:val="single" w:sz="4" w:space="0" w:color="FFFFFF"/>
              <w:right w:val="single" w:sz="4" w:space="0" w:color="FFFFFF"/>
            </w:tcBorders>
            <w:shd w:val="clear" w:color="EBF1DE" w:fill="EBF1DE"/>
            <w:noWrap/>
            <w:vAlign w:val="center"/>
            <w:hideMark/>
          </w:tcPr>
          <w:p w14:paraId="2059737D"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22,2</w:t>
            </w:r>
          </w:p>
        </w:tc>
        <w:tc>
          <w:tcPr>
            <w:tcW w:w="1484" w:type="dxa"/>
            <w:tcBorders>
              <w:top w:val="single" w:sz="8" w:space="0" w:color="auto"/>
              <w:left w:val="single" w:sz="4" w:space="0" w:color="FFFFFF"/>
              <w:bottom w:val="single" w:sz="4" w:space="0" w:color="FFFFFF"/>
              <w:right w:val="single" w:sz="8" w:space="0" w:color="auto"/>
            </w:tcBorders>
            <w:shd w:val="clear" w:color="EBF1DE" w:fill="EBF1DE"/>
            <w:noWrap/>
            <w:vAlign w:val="center"/>
            <w:hideMark/>
          </w:tcPr>
          <w:p w14:paraId="22B04C37"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50</w:t>
            </w:r>
          </w:p>
        </w:tc>
        <w:tc>
          <w:tcPr>
            <w:tcW w:w="984" w:type="dxa"/>
            <w:tcBorders>
              <w:top w:val="single" w:sz="8" w:space="0" w:color="auto"/>
              <w:left w:val="single" w:sz="4" w:space="0" w:color="FFFFFF"/>
              <w:bottom w:val="single" w:sz="4" w:space="0" w:color="FFFFFF"/>
              <w:right w:val="single" w:sz="4" w:space="0" w:color="FFFFFF"/>
            </w:tcBorders>
            <w:shd w:val="clear" w:color="EBF1DE" w:fill="EBF1DE"/>
            <w:noWrap/>
            <w:vAlign w:val="center"/>
            <w:hideMark/>
          </w:tcPr>
          <w:p w14:paraId="6068B099"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20,5</w:t>
            </w:r>
          </w:p>
        </w:tc>
        <w:tc>
          <w:tcPr>
            <w:tcW w:w="1472" w:type="dxa"/>
            <w:tcBorders>
              <w:top w:val="single" w:sz="8" w:space="0" w:color="auto"/>
              <w:left w:val="single" w:sz="4" w:space="0" w:color="FFFFFF"/>
              <w:bottom w:val="single" w:sz="4" w:space="0" w:color="FFFFFF"/>
              <w:right w:val="single" w:sz="8" w:space="0" w:color="000000"/>
            </w:tcBorders>
            <w:shd w:val="clear" w:color="EBF1DE" w:fill="EBF1DE"/>
            <w:noWrap/>
            <w:vAlign w:val="center"/>
            <w:hideMark/>
          </w:tcPr>
          <w:p w14:paraId="2B4BB686"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47</w:t>
            </w:r>
          </w:p>
        </w:tc>
      </w:tr>
      <w:tr w:rsidR="006869C3" w:rsidRPr="006869C3" w14:paraId="3CBA8BBF" w14:textId="77777777" w:rsidTr="006869C3">
        <w:trPr>
          <w:trHeight w:val="315"/>
        </w:trPr>
        <w:tc>
          <w:tcPr>
            <w:tcW w:w="870" w:type="dxa"/>
            <w:tcBorders>
              <w:top w:val="single" w:sz="4" w:space="0" w:color="FFFFFF"/>
              <w:left w:val="single" w:sz="8" w:space="0" w:color="000000"/>
              <w:bottom w:val="single" w:sz="4" w:space="0" w:color="FFFFFF"/>
              <w:right w:val="single" w:sz="8" w:space="0" w:color="auto"/>
            </w:tcBorders>
            <w:shd w:val="clear" w:color="000000" w:fill="366092"/>
            <w:noWrap/>
            <w:vAlign w:val="center"/>
            <w:hideMark/>
          </w:tcPr>
          <w:p w14:paraId="04F955FD"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451</w:t>
            </w:r>
          </w:p>
        </w:tc>
        <w:tc>
          <w:tcPr>
            <w:tcW w:w="1391" w:type="dxa"/>
            <w:tcBorders>
              <w:top w:val="single" w:sz="4" w:space="0" w:color="FFFFFF"/>
              <w:left w:val="single" w:sz="4" w:space="0" w:color="FFFFFF"/>
              <w:bottom w:val="single" w:sz="4" w:space="0" w:color="FFFFFF"/>
              <w:right w:val="single" w:sz="8" w:space="0" w:color="auto"/>
            </w:tcBorders>
            <w:shd w:val="clear" w:color="D8E4BC" w:fill="D8E4BC"/>
            <w:noWrap/>
            <w:vAlign w:val="center"/>
            <w:hideMark/>
          </w:tcPr>
          <w:p w14:paraId="6C646E46"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24/02/2016</w:t>
            </w:r>
          </w:p>
        </w:tc>
        <w:tc>
          <w:tcPr>
            <w:tcW w:w="984" w:type="dxa"/>
            <w:tcBorders>
              <w:top w:val="single" w:sz="4" w:space="0" w:color="FFFFFF"/>
              <w:left w:val="single" w:sz="4" w:space="0" w:color="FFFFFF"/>
              <w:bottom w:val="single" w:sz="4" w:space="0" w:color="FFFFFF"/>
              <w:right w:val="single" w:sz="4" w:space="0" w:color="FFFFFF"/>
            </w:tcBorders>
            <w:shd w:val="clear" w:color="D8E4BC" w:fill="D8E4BC"/>
            <w:noWrap/>
            <w:vAlign w:val="center"/>
            <w:hideMark/>
          </w:tcPr>
          <w:p w14:paraId="63E76971"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23,4</w:t>
            </w:r>
          </w:p>
        </w:tc>
        <w:tc>
          <w:tcPr>
            <w:tcW w:w="984" w:type="dxa"/>
            <w:tcBorders>
              <w:top w:val="single" w:sz="4" w:space="0" w:color="FFFFFF"/>
              <w:left w:val="single" w:sz="4" w:space="0" w:color="FFFFFF"/>
              <w:bottom w:val="single" w:sz="4" w:space="0" w:color="FFFFFF"/>
              <w:right w:val="single" w:sz="4" w:space="0" w:color="FFFFFF"/>
            </w:tcBorders>
            <w:shd w:val="clear" w:color="D8E4BC" w:fill="D8E4BC"/>
            <w:noWrap/>
            <w:vAlign w:val="center"/>
            <w:hideMark/>
          </w:tcPr>
          <w:p w14:paraId="3FC4F130"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24,3</w:t>
            </w:r>
          </w:p>
        </w:tc>
        <w:tc>
          <w:tcPr>
            <w:tcW w:w="1406" w:type="dxa"/>
            <w:tcBorders>
              <w:top w:val="single" w:sz="4" w:space="0" w:color="FFFFFF"/>
              <w:left w:val="single" w:sz="4" w:space="0" w:color="FFFFFF"/>
              <w:bottom w:val="single" w:sz="4" w:space="0" w:color="FFFFFF"/>
              <w:right w:val="single" w:sz="4" w:space="0" w:color="FFFFFF"/>
            </w:tcBorders>
            <w:shd w:val="clear" w:color="D8E4BC" w:fill="D8E4BC"/>
            <w:noWrap/>
            <w:vAlign w:val="center"/>
            <w:hideMark/>
          </w:tcPr>
          <w:p w14:paraId="01658FD0"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23,85</w:t>
            </w:r>
          </w:p>
        </w:tc>
        <w:tc>
          <w:tcPr>
            <w:tcW w:w="1495" w:type="dxa"/>
            <w:tcBorders>
              <w:top w:val="single" w:sz="4" w:space="0" w:color="FFFFFF"/>
              <w:left w:val="single" w:sz="4" w:space="0" w:color="FFFFFF"/>
              <w:bottom w:val="single" w:sz="4" w:space="0" w:color="FFFFFF"/>
              <w:right w:val="single" w:sz="4" w:space="0" w:color="FFFFFF"/>
            </w:tcBorders>
            <w:shd w:val="clear" w:color="D8E4BC" w:fill="D8E4BC"/>
            <w:noWrap/>
            <w:vAlign w:val="center"/>
            <w:hideMark/>
          </w:tcPr>
          <w:p w14:paraId="304ADC14"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91</w:t>
            </w:r>
          </w:p>
        </w:tc>
        <w:tc>
          <w:tcPr>
            <w:tcW w:w="984" w:type="dxa"/>
            <w:tcBorders>
              <w:top w:val="single" w:sz="4" w:space="0" w:color="FFFFFF"/>
              <w:left w:val="single" w:sz="8" w:space="0" w:color="auto"/>
              <w:bottom w:val="single" w:sz="4" w:space="0" w:color="FFFFFF"/>
              <w:right w:val="single" w:sz="4" w:space="0" w:color="FFFFFF"/>
            </w:tcBorders>
            <w:shd w:val="clear" w:color="D8E4BC" w:fill="D8E4BC"/>
            <w:noWrap/>
            <w:vAlign w:val="center"/>
            <w:hideMark/>
          </w:tcPr>
          <w:p w14:paraId="42E9C9FA"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22,8</w:t>
            </w:r>
          </w:p>
        </w:tc>
        <w:tc>
          <w:tcPr>
            <w:tcW w:w="984" w:type="dxa"/>
            <w:tcBorders>
              <w:top w:val="single" w:sz="4" w:space="0" w:color="FFFFFF"/>
              <w:left w:val="single" w:sz="4" w:space="0" w:color="FFFFFF"/>
              <w:bottom w:val="single" w:sz="4" w:space="0" w:color="FFFFFF"/>
              <w:right w:val="single" w:sz="4" w:space="0" w:color="FFFFFF"/>
            </w:tcBorders>
            <w:shd w:val="clear" w:color="D8E4BC" w:fill="D8E4BC"/>
            <w:noWrap/>
            <w:vAlign w:val="center"/>
            <w:hideMark/>
          </w:tcPr>
          <w:p w14:paraId="1DF65194"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23,8</w:t>
            </w:r>
          </w:p>
        </w:tc>
        <w:tc>
          <w:tcPr>
            <w:tcW w:w="1394" w:type="dxa"/>
            <w:tcBorders>
              <w:top w:val="single" w:sz="4" w:space="0" w:color="FFFFFF"/>
              <w:left w:val="single" w:sz="4" w:space="0" w:color="FFFFFF"/>
              <w:bottom w:val="single" w:sz="4" w:space="0" w:color="FFFFFF"/>
              <w:right w:val="single" w:sz="4" w:space="0" w:color="FFFFFF"/>
            </w:tcBorders>
            <w:shd w:val="clear" w:color="D8E4BC" w:fill="D8E4BC"/>
            <w:noWrap/>
            <w:vAlign w:val="center"/>
            <w:hideMark/>
          </w:tcPr>
          <w:p w14:paraId="0DA45D28"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23,3</w:t>
            </w:r>
          </w:p>
        </w:tc>
        <w:tc>
          <w:tcPr>
            <w:tcW w:w="1484" w:type="dxa"/>
            <w:tcBorders>
              <w:top w:val="single" w:sz="4" w:space="0" w:color="FFFFFF"/>
              <w:left w:val="single" w:sz="4" w:space="0" w:color="FFFFFF"/>
              <w:bottom w:val="single" w:sz="4" w:space="0" w:color="FFFFFF"/>
              <w:right w:val="single" w:sz="8" w:space="0" w:color="auto"/>
            </w:tcBorders>
            <w:shd w:val="clear" w:color="D8E4BC" w:fill="D8E4BC"/>
            <w:noWrap/>
            <w:vAlign w:val="center"/>
            <w:hideMark/>
          </w:tcPr>
          <w:p w14:paraId="75967875"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61</w:t>
            </w:r>
          </w:p>
        </w:tc>
        <w:tc>
          <w:tcPr>
            <w:tcW w:w="984" w:type="dxa"/>
            <w:tcBorders>
              <w:top w:val="single" w:sz="4" w:space="0" w:color="FFFFFF"/>
              <w:left w:val="single" w:sz="4" w:space="0" w:color="FFFFFF"/>
              <w:bottom w:val="single" w:sz="4" w:space="0" w:color="FFFFFF"/>
              <w:right w:val="single" w:sz="4" w:space="0" w:color="FFFFFF"/>
            </w:tcBorders>
            <w:shd w:val="clear" w:color="D8E4BC" w:fill="D8E4BC"/>
            <w:noWrap/>
            <w:vAlign w:val="center"/>
            <w:hideMark/>
          </w:tcPr>
          <w:p w14:paraId="289811CC"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22</w:t>
            </w:r>
          </w:p>
        </w:tc>
        <w:tc>
          <w:tcPr>
            <w:tcW w:w="1472" w:type="dxa"/>
            <w:tcBorders>
              <w:top w:val="single" w:sz="4" w:space="0" w:color="FFFFFF"/>
              <w:left w:val="single" w:sz="4" w:space="0" w:color="FFFFFF"/>
              <w:bottom w:val="single" w:sz="4" w:space="0" w:color="FFFFFF"/>
              <w:right w:val="single" w:sz="8" w:space="0" w:color="000000"/>
            </w:tcBorders>
            <w:shd w:val="clear" w:color="D8E4BC" w:fill="D8E4BC"/>
            <w:noWrap/>
            <w:vAlign w:val="center"/>
            <w:hideMark/>
          </w:tcPr>
          <w:p w14:paraId="6CEF8B29"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47</w:t>
            </w:r>
          </w:p>
        </w:tc>
      </w:tr>
      <w:tr w:rsidR="006869C3" w:rsidRPr="006869C3" w14:paraId="7D25A41F" w14:textId="77777777" w:rsidTr="006869C3">
        <w:trPr>
          <w:trHeight w:val="300"/>
        </w:trPr>
        <w:tc>
          <w:tcPr>
            <w:tcW w:w="870" w:type="dxa"/>
            <w:tcBorders>
              <w:top w:val="single" w:sz="8" w:space="0" w:color="auto"/>
              <w:left w:val="single" w:sz="8" w:space="0" w:color="000000"/>
              <w:bottom w:val="single" w:sz="4" w:space="0" w:color="FFFFFF"/>
              <w:right w:val="single" w:sz="8" w:space="0" w:color="auto"/>
            </w:tcBorders>
            <w:shd w:val="clear" w:color="000000" w:fill="DCE6F1"/>
            <w:noWrap/>
            <w:vAlign w:val="center"/>
            <w:hideMark/>
          </w:tcPr>
          <w:p w14:paraId="5B8FEEEF"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453</w:t>
            </w:r>
          </w:p>
        </w:tc>
        <w:tc>
          <w:tcPr>
            <w:tcW w:w="1391" w:type="dxa"/>
            <w:tcBorders>
              <w:top w:val="single" w:sz="8" w:space="0" w:color="auto"/>
              <w:left w:val="single" w:sz="4" w:space="0" w:color="FFFFFF"/>
              <w:bottom w:val="single" w:sz="4" w:space="0" w:color="FFFFFF"/>
              <w:right w:val="single" w:sz="8" w:space="0" w:color="auto"/>
            </w:tcBorders>
            <w:shd w:val="clear" w:color="EBF1DE" w:fill="EBF1DE"/>
            <w:noWrap/>
            <w:vAlign w:val="center"/>
            <w:hideMark/>
          </w:tcPr>
          <w:p w14:paraId="3BCE2AC7"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25/02/2016</w:t>
            </w:r>
          </w:p>
        </w:tc>
        <w:tc>
          <w:tcPr>
            <w:tcW w:w="984" w:type="dxa"/>
            <w:tcBorders>
              <w:top w:val="single" w:sz="8" w:space="0" w:color="auto"/>
              <w:left w:val="single" w:sz="4" w:space="0" w:color="FFFFFF"/>
              <w:bottom w:val="single" w:sz="4" w:space="0" w:color="FFFFFF"/>
              <w:right w:val="single" w:sz="4" w:space="0" w:color="FFFFFF"/>
            </w:tcBorders>
            <w:shd w:val="clear" w:color="EBF1DE" w:fill="EBF1DE"/>
            <w:noWrap/>
            <w:vAlign w:val="center"/>
            <w:hideMark/>
          </w:tcPr>
          <w:p w14:paraId="6F4BF9F8"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22,3</w:t>
            </w:r>
          </w:p>
        </w:tc>
        <w:tc>
          <w:tcPr>
            <w:tcW w:w="984" w:type="dxa"/>
            <w:tcBorders>
              <w:top w:val="single" w:sz="8" w:space="0" w:color="auto"/>
              <w:left w:val="single" w:sz="4" w:space="0" w:color="FFFFFF"/>
              <w:bottom w:val="single" w:sz="4" w:space="0" w:color="FFFFFF"/>
              <w:right w:val="single" w:sz="4" w:space="0" w:color="FFFFFF"/>
            </w:tcBorders>
            <w:shd w:val="clear" w:color="EBF1DE" w:fill="EBF1DE"/>
            <w:noWrap/>
            <w:vAlign w:val="center"/>
            <w:hideMark/>
          </w:tcPr>
          <w:p w14:paraId="50C18B97"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23,2</w:t>
            </w:r>
          </w:p>
        </w:tc>
        <w:tc>
          <w:tcPr>
            <w:tcW w:w="1406" w:type="dxa"/>
            <w:tcBorders>
              <w:top w:val="single" w:sz="8" w:space="0" w:color="auto"/>
              <w:left w:val="single" w:sz="4" w:space="0" w:color="FFFFFF"/>
              <w:bottom w:val="single" w:sz="4" w:space="0" w:color="FFFFFF"/>
              <w:right w:val="single" w:sz="4" w:space="0" w:color="FFFFFF"/>
            </w:tcBorders>
            <w:shd w:val="clear" w:color="EBF1DE" w:fill="EBF1DE"/>
            <w:noWrap/>
            <w:vAlign w:val="center"/>
            <w:hideMark/>
          </w:tcPr>
          <w:p w14:paraId="2C14FA4C"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22,75</w:t>
            </w:r>
          </w:p>
        </w:tc>
        <w:tc>
          <w:tcPr>
            <w:tcW w:w="1495" w:type="dxa"/>
            <w:tcBorders>
              <w:top w:val="single" w:sz="8" w:space="0" w:color="auto"/>
              <w:left w:val="single" w:sz="4" w:space="0" w:color="FFFFFF"/>
              <w:bottom w:val="single" w:sz="4" w:space="0" w:color="FFFFFF"/>
              <w:right w:val="single" w:sz="4" w:space="0" w:color="FFFFFF"/>
            </w:tcBorders>
            <w:shd w:val="clear" w:color="EBF1DE" w:fill="EBF1DE"/>
            <w:noWrap/>
            <w:vAlign w:val="center"/>
            <w:hideMark/>
          </w:tcPr>
          <w:p w14:paraId="3BD2F24D"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83</w:t>
            </w:r>
          </w:p>
        </w:tc>
        <w:tc>
          <w:tcPr>
            <w:tcW w:w="984" w:type="dxa"/>
            <w:tcBorders>
              <w:top w:val="single" w:sz="8" w:space="0" w:color="auto"/>
              <w:left w:val="single" w:sz="8" w:space="0" w:color="auto"/>
              <w:bottom w:val="single" w:sz="4" w:space="0" w:color="FFFFFF"/>
              <w:right w:val="single" w:sz="4" w:space="0" w:color="FFFFFF"/>
            </w:tcBorders>
            <w:shd w:val="clear" w:color="EBF1DE" w:fill="EBF1DE"/>
            <w:noWrap/>
            <w:vAlign w:val="center"/>
            <w:hideMark/>
          </w:tcPr>
          <w:p w14:paraId="26A652C2"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21,8</w:t>
            </w:r>
          </w:p>
        </w:tc>
        <w:tc>
          <w:tcPr>
            <w:tcW w:w="984" w:type="dxa"/>
            <w:tcBorders>
              <w:top w:val="single" w:sz="8" w:space="0" w:color="auto"/>
              <w:left w:val="single" w:sz="4" w:space="0" w:color="FFFFFF"/>
              <w:bottom w:val="single" w:sz="4" w:space="0" w:color="FFFFFF"/>
              <w:right w:val="single" w:sz="4" w:space="0" w:color="FFFFFF"/>
            </w:tcBorders>
            <w:shd w:val="clear" w:color="EBF1DE" w:fill="EBF1DE"/>
            <w:noWrap/>
            <w:vAlign w:val="center"/>
            <w:hideMark/>
          </w:tcPr>
          <w:p w14:paraId="55C1ADB3"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22,8</w:t>
            </w:r>
          </w:p>
        </w:tc>
        <w:tc>
          <w:tcPr>
            <w:tcW w:w="1394" w:type="dxa"/>
            <w:tcBorders>
              <w:top w:val="single" w:sz="8" w:space="0" w:color="auto"/>
              <w:left w:val="single" w:sz="4" w:space="0" w:color="FFFFFF"/>
              <w:bottom w:val="single" w:sz="4" w:space="0" w:color="FFFFFF"/>
              <w:right w:val="single" w:sz="4" w:space="0" w:color="FFFFFF"/>
            </w:tcBorders>
            <w:shd w:val="clear" w:color="EBF1DE" w:fill="EBF1DE"/>
            <w:noWrap/>
            <w:vAlign w:val="center"/>
            <w:hideMark/>
          </w:tcPr>
          <w:p w14:paraId="023181F9"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22,3</w:t>
            </w:r>
          </w:p>
        </w:tc>
        <w:tc>
          <w:tcPr>
            <w:tcW w:w="1484" w:type="dxa"/>
            <w:tcBorders>
              <w:top w:val="single" w:sz="8" w:space="0" w:color="auto"/>
              <w:left w:val="single" w:sz="4" w:space="0" w:color="FFFFFF"/>
              <w:bottom w:val="single" w:sz="4" w:space="0" w:color="FFFFFF"/>
              <w:right w:val="single" w:sz="8" w:space="0" w:color="auto"/>
            </w:tcBorders>
            <w:shd w:val="clear" w:color="EBF1DE" w:fill="EBF1DE"/>
            <w:noWrap/>
            <w:vAlign w:val="center"/>
            <w:hideMark/>
          </w:tcPr>
          <w:p w14:paraId="4053EE0C"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55</w:t>
            </w:r>
          </w:p>
        </w:tc>
        <w:tc>
          <w:tcPr>
            <w:tcW w:w="984" w:type="dxa"/>
            <w:tcBorders>
              <w:top w:val="single" w:sz="8" w:space="0" w:color="auto"/>
              <w:left w:val="single" w:sz="4" w:space="0" w:color="FFFFFF"/>
              <w:bottom w:val="single" w:sz="4" w:space="0" w:color="FFFFFF"/>
              <w:right w:val="single" w:sz="4" w:space="0" w:color="FFFFFF"/>
            </w:tcBorders>
            <w:shd w:val="clear" w:color="EBF1DE" w:fill="EBF1DE"/>
            <w:noWrap/>
            <w:vAlign w:val="center"/>
            <w:hideMark/>
          </w:tcPr>
          <w:p w14:paraId="6EE00BDD"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21</w:t>
            </w:r>
          </w:p>
        </w:tc>
        <w:tc>
          <w:tcPr>
            <w:tcW w:w="1472" w:type="dxa"/>
            <w:tcBorders>
              <w:top w:val="single" w:sz="8" w:space="0" w:color="auto"/>
              <w:left w:val="single" w:sz="4" w:space="0" w:color="FFFFFF"/>
              <w:bottom w:val="single" w:sz="4" w:space="0" w:color="FFFFFF"/>
              <w:right w:val="single" w:sz="8" w:space="0" w:color="000000"/>
            </w:tcBorders>
            <w:shd w:val="clear" w:color="EBF1DE" w:fill="EBF1DE"/>
            <w:noWrap/>
            <w:vAlign w:val="center"/>
            <w:hideMark/>
          </w:tcPr>
          <w:p w14:paraId="24341566"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51</w:t>
            </w:r>
          </w:p>
        </w:tc>
      </w:tr>
      <w:tr w:rsidR="006869C3" w:rsidRPr="006869C3" w14:paraId="57D2DBEB" w14:textId="77777777" w:rsidTr="006869C3">
        <w:trPr>
          <w:trHeight w:val="300"/>
        </w:trPr>
        <w:tc>
          <w:tcPr>
            <w:tcW w:w="870" w:type="dxa"/>
            <w:tcBorders>
              <w:top w:val="single" w:sz="4" w:space="0" w:color="FFFFFF"/>
              <w:left w:val="single" w:sz="8" w:space="0" w:color="000000"/>
              <w:bottom w:val="single" w:sz="4" w:space="0" w:color="FFFFFF"/>
              <w:right w:val="single" w:sz="8" w:space="0" w:color="auto"/>
            </w:tcBorders>
            <w:shd w:val="clear" w:color="000000" w:fill="95B3D7"/>
            <w:noWrap/>
            <w:vAlign w:val="center"/>
            <w:hideMark/>
          </w:tcPr>
          <w:p w14:paraId="281630B3"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lastRenderedPageBreak/>
              <w:t>482</w:t>
            </w:r>
          </w:p>
        </w:tc>
        <w:tc>
          <w:tcPr>
            <w:tcW w:w="1391" w:type="dxa"/>
            <w:tcBorders>
              <w:top w:val="single" w:sz="4" w:space="0" w:color="FFFFFF"/>
              <w:left w:val="single" w:sz="4" w:space="0" w:color="FFFFFF"/>
              <w:bottom w:val="single" w:sz="4" w:space="0" w:color="FFFFFF"/>
              <w:right w:val="single" w:sz="8" w:space="0" w:color="auto"/>
            </w:tcBorders>
            <w:shd w:val="clear" w:color="D8E4BC" w:fill="D8E4BC"/>
            <w:noWrap/>
            <w:vAlign w:val="center"/>
            <w:hideMark/>
          </w:tcPr>
          <w:p w14:paraId="76570B2E"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03/03/2016</w:t>
            </w:r>
          </w:p>
        </w:tc>
        <w:tc>
          <w:tcPr>
            <w:tcW w:w="984" w:type="dxa"/>
            <w:tcBorders>
              <w:top w:val="single" w:sz="4" w:space="0" w:color="FFFFFF"/>
              <w:left w:val="single" w:sz="4" w:space="0" w:color="FFFFFF"/>
              <w:bottom w:val="single" w:sz="4" w:space="0" w:color="FFFFFF"/>
              <w:right w:val="single" w:sz="4" w:space="0" w:color="FFFFFF"/>
            </w:tcBorders>
            <w:shd w:val="clear" w:color="D8E4BC" w:fill="D8E4BC"/>
            <w:noWrap/>
            <w:vAlign w:val="center"/>
            <w:hideMark/>
          </w:tcPr>
          <w:p w14:paraId="0454E0D8"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23,6</w:t>
            </w:r>
          </w:p>
        </w:tc>
        <w:tc>
          <w:tcPr>
            <w:tcW w:w="984" w:type="dxa"/>
            <w:tcBorders>
              <w:top w:val="single" w:sz="4" w:space="0" w:color="FFFFFF"/>
              <w:left w:val="single" w:sz="4" w:space="0" w:color="FFFFFF"/>
              <w:bottom w:val="single" w:sz="4" w:space="0" w:color="FFFFFF"/>
              <w:right w:val="single" w:sz="4" w:space="0" w:color="FFFFFF"/>
            </w:tcBorders>
            <w:shd w:val="clear" w:color="D8E4BC" w:fill="D8E4BC"/>
            <w:noWrap/>
            <w:vAlign w:val="center"/>
            <w:hideMark/>
          </w:tcPr>
          <w:p w14:paraId="47427F22"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24,5</w:t>
            </w:r>
          </w:p>
        </w:tc>
        <w:tc>
          <w:tcPr>
            <w:tcW w:w="1406" w:type="dxa"/>
            <w:tcBorders>
              <w:top w:val="single" w:sz="4" w:space="0" w:color="FFFFFF"/>
              <w:left w:val="single" w:sz="4" w:space="0" w:color="FFFFFF"/>
              <w:bottom w:val="single" w:sz="4" w:space="0" w:color="FFFFFF"/>
              <w:right w:val="single" w:sz="4" w:space="0" w:color="FFFFFF"/>
            </w:tcBorders>
            <w:shd w:val="clear" w:color="D8E4BC" w:fill="D8E4BC"/>
            <w:noWrap/>
            <w:vAlign w:val="center"/>
            <w:hideMark/>
          </w:tcPr>
          <w:p w14:paraId="5D140BD3"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24,05</w:t>
            </w:r>
          </w:p>
        </w:tc>
        <w:tc>
          <w:tcPr>
            <w:tcW w:w="1495" w:type="dxa"/>
            <w:tcBorders>
              <w:top w:val="single" w:sz="4" w:space="0" w:color="FFFFFF"/>
              <w:left w:val="single" w:sz="4" w:space="0" w:color="FFFFFF"/>
              <w:bottom w:val="single" w:sz="4" w:space="0" w:color="FFFFFF"/>
              <w:right w:val="single" w:sz="4" w:space="0" w:color="FFFFFF"/>
            </w:tcBorders>
            <w:shd w:val="clear" w:color="D8E4BC" w:fill="D8E4BC"/>
            <w:noWrap/>
            <w:vAlign w:val="center"/>
            <w:hideMark/>
          </w:tcPr>
          <w:p w14:paraId="65167AA3"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83</w:t>
            </w:r>
          </w:p>
        </w:tc>
        <w:tc>
          <w:tcPr>
            <w:tcW w:w="984" w:type="dxa"/>
            <w:tcBorders>
              <w:top w:val="single" w:sz="4" w:space="0" w:color="FFFFFF"/>
              <w:left w:val="single" w:sz="8" w:space="0" w:color="auto"/>
              <w:bottom w:val="single" w:sz="4" w:space="0" w:color="FFFFFF"/>
              <w:right w:val="single" w:sz="4" w:space="0" w:color="FFFFFF"/>
            </w:tcBorders>
            <w:shd w:val="clear" w:color="D8E4BC" w:fill="D8E4BC"/>
            <w:noWrap/>
            <w:vAlign w:val="center"/>
            <w:hideMark/>
          </w:tcPr>
          <w:p w14:paraId="2A6BA904"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23</w:t>
            </w:r>
          </w:p>
        </w:tc>
        <w:tc>
          <w:tcPr>
            <w:tcW w:w="984" w:type="dxa"/>
            <w:tcBorders>
              <w:top w:val="single" w:sz="4" w:space="0" w:color="FFFFFF"/>
              <w:left w:val="single" w:sz="4" w:space="0" w:color="FFFFFF"/>
              <w:bottom w:val="single" w:sz="4" w:space="0" w:color="FFFFFF"/>
              <w:right w:val="single" w:sz="4" w:space="0" w:color="FFFFFF"/>
            </w:tcBorders>
            <w:shd w:val="clear" w:color="D8E4BC" w:fill="D8E4BC"/>
            <w:noWrap/>
            <w:vAlign w:val="center"/>
            <w:hideMark/>
          </w:tcPr>
          <w:p w14:paraId="7F3FC435"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24</w:t>
            </w:r>
          </w:p>
        </w:tc>
        <w:tc>
          <w:tcPr>
            <w:tcW w:w="1394" w:type="dxa"/>
            <w:tcBorders>
              <w:top w:val="single" w:sz="4" w:space="0" w:color="FFFFFF"/>
              <w:left w:val="single" w:sz="4" w:space="0" w:color="FFFFFF"/>
              <w:bottom w:val="single" w:sz="4" w:space="0" w:color="FFFFFF"/>
              <w:right w:val="single" w:sz="4" w:space="0" w:color="FFFFFF"/>
            </w:tcBorders>
            <w:shd w:val="clear" w:color="D8E4BC" w:fill="D8E4BC"/>
            <w:noWrap/>
            <w:vAlign w:val="center"/>
            <w:hideMark/>
          </w:tcPr>
          <w:p w14:paraId="4C572994"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23,5</w:t>
            </w:r>
          </w:p>
        </w:tc>
        <w:tc>
          <w:tcPr>
            <w:tcW w:w="1484" w:type="dxa"/>
            <w:tcBorders>
              <w:top w:val="single" w:sz="4" w:space="0" w:color="FFFFFF"/>
              <w:left w:val="single" w:sz="4" w:space="0" w:color="FFFFFF"/>
              <w:bottom w:val="single" w:sz="4" w:space="0" w:color="FFFFFF"/>
              <w:right w:val="single" w:sz="8" w:space="0" w:color="auto"/>
            </w:tcBorders>
            <w:shd w:val="clear" w:color="D8E4BC" w:fill="D8E4BC"/>
            <w:noWrap/>
            <w:vAlign w:val="center"/>
            <w:hideMark/>
          </w:tcPr>
          <w:p w14:paraId="46E2E436"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59</w:t>
            </w:r>
          </w:p>
        </w:tc>
        <w:tc>
          <w:tcPr>
            <w:tcW w:w="984" w:type="dxa"/>
            <w:tcBorders>
              <w:top w:val="single" w:sz="4" w:space="0" w:color="FFFFFF"/>
              <w:left w:val="single" w:sz="4" w:space="0" w:color="FFFFFF"/>
              <w:bottom w:val="single" w:sz="4" w:space="0" w:color="FFFFFF"/>
              <w:right w:val="single" w:sz="4" w:space="0" w:color="FFFFFF"/>
            </w:tcBorders>
            <w:shd w:val="clear" w:color="D8E4BC" w:fill="D8E4BC"/>
            <w:noWrap/>
            <w:vAlign w:val="center"/>
            <w:hideMark/>
          </w:tcPr>
          <w:p w14:paraId="0959D678"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22,5</w:t>
            </w:r>
          </w:p>
        </w:tc>
        <w:tc>
          <w:tcPr>
            <w:tcW w:w="1472" w:type="dxa"/>
            <w:tcBorders>
              <w:top w:val="single" w:sz="4" w:space="0" w:color="FFFFFF"/>
              <w:left w:val="single" w:sz="4" w:space="0" w:color="FFFFFF"/>
              <w:bottom w:val="single" w:sz="4" w:space="0" w:color="FFFFFF"/>
              <w:right w:val="single" w:sz="8" w:space="0" w:color="000000"/>
            </w:tcBorders>
            <w:shd w:val="clear" w:color="D8E4BC" w:fill="D8E4BC"/>
            <w:noWrap/>
            <w:vAlign w:val="center"/>
            <w:hideMark/>
          </w:tcPr>
          <w:p w14:paraId="56856DD1"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45</w:t>
            </w:r>
          </w:p>
        </w:tc>
      </w:tr>
      <w:tr w:rsidR="006869C3" w:rsidRPr="006869C3" w14:paraId="1E0AEBB6" w14:textId="77777777" w:rsidTr="006869C3">
        <w:trPr>
          <w:trHeight w:val="315"/>
        </w:trPr>
        <w:tc>
          <w:tcPr>
            <w:tcW w:w="870" w:type="dxa"/>
            <w:tcBorders>
              <w:top w:val="single" w:sz="4" w:space="0" w:color="FFFFFF"/>
              <w:left w:val="single" w:sz="8" w:space="0" w:color="000000"/>
              <w:bottom w:val="single" w:sz="4" w:space="0" w:color="FFFFFF"/>
              <w:right w:val="single" w:sz="8" w:space="0" w:color="auto"/>
            </w:tcBorders>
            <w:shd w:val="clear" w:color="000000" w:fill="95B3D7"/>
            <w:noWrap/>
            <w:vAlign w:val="center"/>
            <w:hideMark/>
          </w:tcPr>
          <w:p w14:paraId="4F4B9CEA"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490</w:t>
            </w:r>
          </w:p>
        </w:tc>
        <w:tc>
          <w:tcPr>
            <w:tcW w:w="1391" w:type="dxa"/>
            <w:tcBorders>
              <w:top w:val="single" w:sz="4" w:space="0" w:color="FFFFFF"/>
              <w:left w:val="single" w:sz="4" w:space="0" w:color="FFFFFF"/>
              <w:bottom w:val="single" w:sz="4" w:space="0" w:color="FFFFFF"/>
              <w:right w:val="single" w:sz="8" w:space="0" w:color="auto"/>
            </w:tcBorders>
            <w:shd w:val="clear" w:color="EBF1DE" w:fill="EBF1DE"/>
            <w:noWrap/>
            <w:vAlign w:val="center"/>
            <w:hideMark/>
          </w:tcPr>
          <w:p w14:paraId="22CF8EFB"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05/03/2016</w:t>
            </w:r>
          </w:p>
        </w:tc>
        <w:tc>
          <w:tcPr>
            <w:tcW w:w="984" w:type="dxa"/>
            <w:tcBorders>
              <w:top w:val="single" w:sz="4" w:space="0" w:color="FFFFFF"/>
              <w:left w:val="single" w:sz="4" w:space="0" w:color="FFFFFF"/>
              <w:bottom w:val="single" w:sz="4" w:space="0" w:color="FFFFFF"/>
              <w:right w:val="single" w:sz="4" w:space="0" w:color="FFFFFF"/>
            </w:tcBorders>
            <w:shd w:val="clear" w:color="EBF1DE" w:fill="EBF1DE"/>
            <w:noWrap/>
            <w:vAlign w:val="center"/>
            <w:hideMark/>
          </w:tcPr>
          <w:p w14:paraId="0FAD0216"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22,8</w:t>
            </w:r>
          </w:p>
        </w:tc>
        <w:tc>
          <w:tcPr>
            <w:tcW w:w="984" w:type="dxa"/>
            <w:tcBorders>
              <w:top w:val="single" w:sz="4" w:space="0" w:color="FFFFFF"/>
              <w:left w:val="single" w:sz="4" w:space="0" w:color="FFFFFF"/>
              <w:bottom w:val="single" w:sz="4" w:space="0" w:color="FFFFFF"/>
              <w:right w:val="single" w:sz="4" w:space="0" w:color="FFFFFF"/>
            </w:tcBorders>
            <w:shd w:val="clear" w:color="EBF1DE" w:fill="EBF1DE"/>
            <w:noWrap/>
            <w:vAlign w:val="center"/>
            <w:hideMark/>
          </w:tcPr>
          <w:p w14:paraId="7B35C3BB"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23,6</w:t>
            </w:r>
          </w:p>
        </w:tc>
        <w:tc>
          <w:tcPr>
            <w:tcW w:w="1406" w:type="dxa"/>
            <w:tcBorders>
              <w:top w:val="single" w:sz="4" w:space="0" w:color="FFFFFF"/>
              <w:left w:val="single" w:sz="4" w:space="0" w:color="FFFFFF"/>
              <w:bottom w:val="single" w:sz="4" w:space="0" w:color="FFFFFF"/>
              <w:right w:val="single" w:sz="4" w:space="0" w:color="FFFFFF"/>
            </w:tcBorders>
            <w:shd w:val="clear" w:color="EBF1DE" w:fill="EBF1DE"/>
            <w:noWrap/>
            <w:vAlign w:val="center"/>
            <w:hideMark/>
          </w:tcPr>
          <w:p w14:paraId="58A2D08C"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23,2</w:t>
            </w:r>
          </w:p>
        </w:tc>
        <w:tc>
          <w:tcPr>
            <w:tcW w:w="1495" w:type="dxa"/>
            <w:tcBorders>
              <w:top w:val="single" w:sz="4" w:space="0" w:color="FFFFFF"/>
              <w:left w:val="single" w:sz="4" w:space="0" w:color="FFFFFF"/>
              <w:bottom w:val="single" w:sz="4" w:space="0" w:color="FFFFFF"/>
              <w:right w:val="single" w:sz="4" w:space="0" w:color="FFFFFF"/>
            </w:tcBorders>
            <w:shd w:val="clear" w:color="EBF1DE" w:fill="EBF1DE"/>
            <w:noWrap/>
            <w:vAlign w:val="center"/>
            <w:hideMark/>
          </w:tcPr>
          <w:p w14:paraId="79276F2F"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83</w:t>
            </w:r>
          </w:p>
        </w:tc>
        <w:tc>
          <w:tcPr>
            <w:tcW w:w="984" w:type="dxa"/>
            <w:tcBorders>
              <w:top w:val="single" w:sz="4" w:space="0" w:color="FFFFFF"/>
              <w:left w:val="single" w:sz="8" w:space="0" w:color="auto"/>
              <w:bottom w:val="single" w:sz="4" w:space="0" w:color="FFFFFF"/>
              <w:right w:val="single" w:sz="4" w:space="0" w:color="FFFFFF"/>
            </w:tcBorders>
            <w:shd w:val="clear" w:color="EBF1DE" w:fill="EBF1DE"/>
            <w:noWrap/>
            <w:vAlign w:val="center"/>
            <w:hideMark/>
          </w:tcPr>
          <w:p w14:paraId="78E16697"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22,3</w:t>
            </w:r>
          </w:p>
        </w:tc>
        <w:tc>
          <w:tcPr>
            <w:tcW w:w="984" w:type="dxa"/>
            <w:tcBorders>
              <w:top w:val="single" w:sz="4" w:space="0" w:color="FFFFFF"/>
              <w:left w:val="single" w:sz="4" w:space="0" w:color="FFFFFF"/>
              <w:bottom w:val="single" w:sz="4" w:space="0" w:color="FFFFFF"/>
              <w:right w:val="single" w:sz="4" w:space="0" w:color="FFFFFF"/>
            </w:tcBorders>
            <w:shd w:val="clear" w:color="EBF1DE" w:fill="EBF1DE"/>
            <w:noWrap/>
            <w:vAlign w:val="center"/>
            <w:hideMark/>
          </w:tcPr>
          <w:p w14:paraId="7A29AD42"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23,3</w:t>
            </w:r>
          </w:p>
        </w:tc>
        <w:tc>
          <w:tcPr>
            <w:tcW w:w="1394" w:type="dxa"/>
            <w:tcBorders>
              <w:top w:val="single" w:sz="4" w:space="0" w:color="FFFFFF"/>
              <w:left w:val="single" w:sz="4" w:space="0" w:color="FFFFFF"/>
              <w:bottom w:val="single" w:sz="4" w:space="0" w:color="FFFFFF"/>
              <w:right w:val="single" w:sz="4" w:space="0" w:color="FFFFFF"/>
            </w:tcBorders>
            <w:shd w:val="clear" w:color="EBF1DE" w:fill="EBF1DE"/>
            <w:noWrap/>
            <w:vAlign w:val="center"/>
            <w:hideMark/>
          </w:tcPr>
          <w:p w14:paraId="2BE8A74D"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22,8</w:t>
            </w:r>
          </w:p>
        </w:tc>
        <w:tc>
          <w:tcPr>
            <w:tcW w:w="1484" w:type="dxa"/>
            <w:tcBorders>
              <w:top w:val="single" w:sz="4" w:space="0" w:color="FFFFFF"/>
              <w:left w:val="single" w:sz="4" w:space="0" w:color="FFFFFF"/>
              <w:bottom w:val="single" w:sz="4" w:space="0" w:color="FFFFFF"/>
              <w:right w:val="single" w:sz="8" w:space="0" w:color="auto"/>
            </w:tcBorders>
            <w:shd w:val="clear" w:color="EBF1DE" w:fill="EBF1DE"/>
            <w:noWrap/>
            <w:vAlign w:val="center"/>
            <w:hideMark/>
          </w:tcPr>
          <w:p w14:paraId="17670539"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54</w:t>
            </w:r>
          </w:p>
        </w:tc>
        <w:tc>
          <w:tcPr>
            <w:tcW w:w="984" w:type="dxa"/>
            <w:tcBorders>
              <w:top w:val="single" w:sz="4" w:space="0" w:color="FFFFFF"/>
              <w:left w:val="single" w:sz="4" w:space="0" w:color="FFFFFF"/>
              <w:bottom w:val="single" w:sz="4" w:space="0" w:color="FFFFFF"/>
              <w:right w:val="single" w:sz="4" w:space="0" w:color="FFFFFF"/>
            </w:tcBorders>
            <w:shd w:val="clear" w:color="EBF1DE" w:fill="EBF1DE"/>
            <w:noWrap/>
            <w:vAlign w:val="center"/>
            <w:hideMark/>
          </w:tcPr>
          <w:p w14:paraId="664023C9"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21,5</w:t>
            </w:r>
          </w:p>
        </w:tc>
        <w:tc>
          <w:tcPr>
            <w:tcW w:w="1472" w:type="dxa"/>
            <w:tcBorders>
              <w:top w:val="single" w:sz="4" w:space="0" w:color="FFFFFF"/>
              <w:left w:val="single" w:sz="4" w:space="0" w:color="FFFFFF"/>
              <w:bottom w:val="single" w:sz="4" w:space="0" w:color="FFFFFF"/>
              <w:right w:val="single" w:sz="8" w:space="0" w:color="000000"/>
            </w:tcBorders>
            <w:shd w:val="clear" w:color="EBF1DE" w:fill="EBF1DE"/>
            <w:noWrap/>
            <w:vAlign w:val="center"/>
            <w:hideMark/>
          </w:tcPr>
          <w:p w14:paraId="45A9CC2E"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42</w:t>
            </w:r>
          </w:p>
        </w:tc>
      </w:tr>
      <w:tr w:rsidR="006869C3" w:rsidRPr="006869C3" w14:paraId="056B91D0" w14:textId="77777777" w:rsidTr="006869C3">
        <w:trPr>
          <w:trHeight w:val="300"/>
        </w:trPr>
        <w:tc>
          <w:tcPr>
            <w:tcW w:w="870" w:type="dxa"/>
            <w:tcBorders>
              <w:top w:val="single" w:sz="8" w:space="0" w:color="auto"/>
              <w:left w:val="single" w:sz="8" w:space="0" w:color="000000"/>
              <w:bottom w:val="single" w:sz="4" w:space="0" w:color="FFFFFF"/>
              <w:right w:val="single" w:sz="8" w:space="0" w:color="auto"/>
            </w:tcBorders>
            <w:shd w:val="clear" w:color="000000" w:fill="DCE6F1"/>
            <w:noWrap/>
            <w:vAlign w:val="center"/>
            <w:hideMark/>
          </w:tcPr>
          <w:p w14:paraId="24016748"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497</w:t>
            </w:r>
          </w:p>
        </w:tc>
        <w:tc>
          <w:tcPr>
            <w:tcW w:w="1391" w:type="dxa"/>
            <w:tcBorders>
              <w:top w:val="single" w:sz="8" w:space="0" w:color="auto"/>
              <w:left w:val="single" w:sz="4" w:space="0" w:color="FFFFFF"/>
              <w:bottom w:val="single" w:sz="4" w:space="0" w:color="FFFFFF"/>
              <w:right w:val="single" w:sz="8" w:space="0" w:color="auto"/>
            </w:tcBorders>
            <w:shd w:val="clear" w:color="D8E4BC" w:fill="D8E4BC"/>
            <w:noWrap/>
            <w:vAlign w:val="center"/>
            <w:hideMark/>
          </w:tcPr>
          <w:p w14:paraId="64E3F78A"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07/03/2016</w:t>
            </w:r>
          </w:p>
        </w:tc>
        <w:tc>
          <w:tcPr>
            <w:tcW w:w="984" w:type="dxa"/>
            <w:tcBorders>
              <w:top w:val="single" w:sz="8" w:space="0" w:color="auto"/>
              <w:left w:val="single" w:sz="4" w:space="0" w:color="FFFFFF"/>
              <w:bottom w:val="single" w:sz="4" w:space="0" w:color="FFFFFF"/>
              <w:right w:val="single" w:sz="4" w:space="0" w:color="FFFFFF"/>
            </w:tcBorders>
            <w:shd w:val="clear" w:color="D8E4BC" w:fill="D8E4BC"/>
            <w:noWrap/>
            <w:vAlign w:val="center"/>
            <w:hideMark/>
          </w:tcPr>
          <w:p w14:paraId="189C66CA"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21,6</w:t>
            </w:r>
          </w:p>
        </w:tc>
        <w:tc>
          <w:tcPr>
            <w:tcW w:w="984" w:type="dxa"/>
            <w:tcBorders>
              <w:top w:val="single" w:sz="8" w:space="0" w:color="auto"/>
              <w:left w:val="single" w:sz="4" w:space="0" w:color="FFFFFF"/>
              <w:bottom w:val="single" w:sz="4" w:space="0" w:color="FFFFFF"/>
              <w:right w:val="single" w:sz="4" w:space="0" w:color="FFFFFF"/>
            </w:tcBorders>
            <w:shd w:val="clear" w:color="D8E4BC" w:fill="D8E4BC"/>
            <w:noWrap/>
            <w:vAlign w:val="center"/>
            <w:hideMark/>
          </w:tcPr>
          <w:p w14:paraId="43201E50"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22,4</w:t>
            </w:r>
          </w:p>
        </w:tc>
        <w:tc>
          <w:tcPr>
            <w:tcW w:w="1406" w:type="dxa"/>
            <w:tcBorders>
              <w:top w:val="single" w:sz="8" w:space="0" w:color="auto"/>
              <w:left w:val="single" w:sz="4" w:space="0" w:color="FFFFFF"/>
              <w:bottom w:val="single" w:sz="4" w:space="0" w:color="FFFFFF"/>
              <w:right w:val="single" w:sz="4" w:space="0" w:color="FFFFFF"/>
            </w:tcBorders>
            <w:shd w:val="clear" w:color="D8E4BC" w:fill="D8E4BC"/>
            <w:noWrap/>
            <w:vAlign w:val="center"/>
            <w:hideMark/>
          </w:tcPr>
          <w:p w14:paraId="4237AF1D"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22</w:t>
            </w:r>
          </w:p>
        </w:tc>
        <w:tc>
          <w:tcPr>
            <w:tcW w:w="1495" w:type="dxa"/>
            <w:tcBorders>
              <w:top w:val="single" w:sz="8" w:space="0" w:color="auto"/>
              <w:left w:val="single" w:sz="4" w:space="0" w:color="FFFFFF"/>
              <w:bottom w:val="single" w:sz="4" w:space="0" w:color="FFFFFF"/>
              <w:right w:val="single" w:sz="4" w:space="0" w:color="FFFFFF"/>
            </w:tcBorders>
            <w:shd w:val="clear" w:color="D8E4BC" w:fill="D8E4BC"/>
            <w:noWrap/>
            <w:vAlign w:val="center"/>
            <w:hideMark/>
          </w:tcPr>
          <w:p w14:paraId="6D45D362"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74</w:t>
            </w:r>
          </w:p>
        </w:tc>
        <w:tc>
          <w:tcPr>
            <w:tcW w:w="984" w:type="dxa"/>
            <w:tcBorders>
              <w:top w:val="single" w:sz="8" w:space="0" w:color="auto"/>
              <w:left w:val="single" w:sz="8" w:space="0" w:color="auto"/>
              <w:bottom w:val="single" w:sz="4" w:space="0" w:color="FFFFFF"/>
              <w:right w:val="single" w:sz="4" w:space="0" w:color="FFFFFF"/>
            </w:tcBorders>
            <w:shd w:val="clear" w:color="D8E4BC" w:fill="D8E4BC"/>
            <w:noWrap/>
            <w:vAlign w:val="center"/>
            <w:hideMark/>
          </w:tcPr>
          <w:p w14:paraId="2ACB4D5D"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21,1</w:t>
            </w:r>
          </w:p>
        </w:tc>
        <w:tc>
          <w:tcPr>
            <w:tcW w:w="984" w:type="dxa"/>
            <w:tcBorders>
              <w:top w:val="single" w:sz="8" w:space="0" w:color="auto"/>
              <w:left w:val="single" w:sz="4" w:space="0" w:color="FFFFFF"/>
              <w:bottom w:val="single" w:sz="4" w:space="0" w:color="FFFFFF"/>
              <w:right w:val="single" w:sz="4" w:space="0" w:color="FFFFFF"/>
            </w:tcBorders>
            <w:shd w:val="clear" w:color="D8E4BC" w:fill="D8E4BC"/>
            <w:noWrap/>
            <w:vAlign w:val="center"/>
            <w:hideMark/>
          </w:tcPr>
          <w:p w14:paraId="5463BEE0"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22,3</w:t>
            </w:r>
          </w:p>
        </w:tc>
        <w:tc>
          <w:tcPr>
            <w:tcW w:w="1394" w:type="dxa"/>
            <w:tcBorders>
              <w:top w:val="single" w:sz="8" w:space="0" w:color="auto"/>
              <w:left w:val="single" w:sz="4" w:space="0" w:color="FFFFFF"/>
              <w:bottom w:val="single" w:sz="4" w:space="0" w:color="FFFFFF"/>
              <w:right w:val="single" w:sz="4" w:space="0" w:color="FFFFFF"/>
            </w:tcBorders>
            <w:shd w:val="clear" w:color="D8E4BC" w:fill="D8E4BC"/>
            <w:noWrap/>
            <w:vAlign w:val="center"/>
            <w:hideMark/>
          </w:tcPr>
          <w:p w14:paraId="119E8C44"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21,7</w:t>
            </w:r>
          </w:p>
        </w:tc>
        <w:tc>
          <w:tcPr>
            <w:tcW w:w="1484" w:type="dxa"/>
            <w:tcBorders>
              <w:top w:val="single" w:sz="8" w:space="0" w:color="auto"/>
              <w:left w:val="single" w:sz="4" w:space="0" w:color="FFFFFF"/>
              <w:bottom w:val="single" w:sz="4" w:space="0" w:color="FFFFFF"/>
              <w:right w:val="single" w:sz="8" w:space="0" w:color="auto"/>
            </w:tcBorders>
            <w:shd w:val="clear" w:color="D8E4BC" w:fill="D8E4BC"/>
            <w:noWrap/>
            <w:vAlign w:val="center"/>
            <w:hideMark/>
          </w:tcPr>
          <w:p w14:paraId="0A77CDF8"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42</w:t>
            </w:r>
          </w:p>
        </w:tc>
        <w:tc>
          <w:tcPr>
            <w:tcW w:w="984" w:type="dxa"/>
            <w:tcBorders>
              <w:top w:val="single" w:sz="8" w:space="0" w:color="auto"/>
              <w:left w:val="single" w:sz="4" w:space="0" w:color="FFFFFF"/>
              <w:bottom w:val="single" w:sz="4" w:space="0" w:color="FFFFFF"/>
              <w:right w:val="single" w:sz="4" w:space="0" w:color="FFFFFF"/>
            </w:tcBorders>
            <w:shd w:val="clear" w:color="D8E4BC" w:fill="D8E4BC"/>
            <w:noWrap/>
            <w:vAlign w:val="center"/>
            <w:hideMark/>
          </w:tcPr>
          <w:p w14:paraId="31255E97"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21</w:t>
            </w:r>
          </w:p>
        </w:tc>
        <w:tc>
          <w:tcPr>
            <w:tcW w:w="1472" w:type="dxa"/>
            <w:tcBorders>
              <w:top w:val="single" w:sz="8" w:space="0" w:color="auto"/>
              <w:left w:val="single" w:sz="4" w:space="0" w:color="FFFFFF"/>
              <w:bottom w:val="single" w:sz="4" w:space="0" w:color="FFFFFF"/>
              <w:right w:val="single" w:sz="8" w:space="0" w:color="000000"/>
            </w:tcBorders>
            <w:shd w:val="clear" w:color="D8E4BC" w:fill="D8E4BC"/>
            <w:noWrap/>
            <w:vAlign w:val="center"/>
            <w:hideMark/>
          </w:tcPr>
          <w:p w14:paraId="01AA82E1"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44</w:t>
            </w:r>
          </w:p>
        </w:tc>
      </w:tr>
      <w:tr w:rsidR="006869C3" w:rsidRPr="006869C3" w14:paraId="66FFC79C" w14:textId="77777777" w:rsidTr="006869C3">
        <w:trPr>
          <w:trHeight w:val="315"/>
        </w:trPr>
        <w:tc>
          <w:tcPr>
            <w:tcW w:w="870" w:type="dxa"/>
            <w:tcBorders>
              <w:top w:val="single" w:sz="4" w:space="0" w:color="FFFFFF"/>
              <w:left w:val="single" w:sz="8" w:space="0" w:color="000000"/>
              <w:bottom w:val="single" w:sz="4" w:space="0" w:color="FFFFFF"/>
              <w:right w:val="single" w:sz="8" w:space="0" w:color="auto"/>
            </w:tcBorders>
            <w:shd w:val="clear" w:color="000000" w:fill="366092"/>
            <w:noWrap/>
            <w:vAlign w:val="center"/>
            <w:hideMark/>
          </w:tcPr>
          <w:p w14:paraId="0AC58227"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499</w:t>
            </w:r>
          </w:p>
        </w:tc>
        <w:tc>
          <w:tcPr>
            <w:tcW w:w="1391" w:type="dxa"/>
            <w:tcBorders>
              <w:top w:val="single" w:sz="4" w:space="0" w:color="FFFFFF"/>
              <w:left w:val="single" w:sz="4" w:space="0" w:color="FFFFFF"/>
              <w:bottom w:val="single" w:sz="4" w:space="0" w:color="FFFFFF"/>
              <w:right w:val="single" w:sz="8" w:space="0" w:color="auto"/>
            </w:tcBorders>
            <w:shd w:val="clear" w:color="EBF1DE" w:fill="EBF1DE"/>
            <w:noWrap/>
            <w:vAlign w:val="center"/>
            <w:hideMark/>
          </w:tcPr>
          <w:p w14:paraId="561ED55E"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07/03/2016</w:t>
            </w:r>
          </w:p>
        </w:tc>
        <w:tc>
          <w:tcPr>
            <w:tcW w:w="984" w:type="dxa"/>
            <w:tcBorders>
              <w:top w:val="single" w:sz="4" w:space="0" w:color="FFFFFF"/>
              <w:left w:val="single" w:sz="4" w:space="0" w:color="FFFFFF"/>
              <w:bottom w:val="single" w:sz="4" w:space="0" w:color="FFFFFF"/>
              <w:right w:val="single" w:sz="4" w:space="0" w:color="FFFFFF"/>
            </w:tcBorders>
            <w:shd w:val="clear" w:color="EBF1DE" w:fill="EBF1DE"/>
            <w:noWrap/>
            <w:vAlign w:val="center"/>
            <w:hideMark/>
          </w:tcPr>
          <w:p w14:paraId="77EC6578"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23,6</w:t>
            </w:r>
          </w:p>
        </w:tc>
        <w:tc>
          <w:tcPr>
            <w:tcW w:w="984" w:type="dxa"/>
            <w:tcBorders>
              <w:top w:val="single" w:sz="4" w:space="0" w:color="FFFFFF"/>
              <w:left w:val="single" w:sz="4" w:space="0" w:color="FFFFFF"/>
              <w:bottom w:val="single" w:sz="4" w:space="0" w:color="FFFFFF"/>
              <w:right w:val="single" w:sz="4" w:space="0" w:color="FFFFFF"/>
            </w:tcBorders>
            <w:shd w:val="clear" w:color="EBF1DE" w:fill="EBF1DE"/>
            <w:noWrap/>
            <w:vAlign w:val="center"/>
            <w:hideMark/>
          </w:tcPr>
          <w:p w14:paraId="42FD9C3D"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24,5</w:t>
            </w:r>
          </w:p>
        </w:tc>
        <w:tc>
          <w:tcPr>
            <w:tcW w:w="1406" w:type="dxa"/>
            <w:tcBorders>
              <w:top w:val="single" w:sz="4" w:space="0" w:color="FFFFFF"/>
              <w:left w:val="single" w:sz="4" w:space="0" w:color="FFFFFF"/>
              <w:bottom w:val="single" w:sz="4" w:space="0" w:color="FFFFFF"/>
              <w:right w:val="single" w:sz="4" w:space="0" w:color="FFFFFF"/>
            </w:tcBorders>
            <w:shd w:val="clear" w:color="EBF1DE" w:fill="EBF1DE"/>
            <w:noWrap/>
            <w:vAlign w:val="center"/>
            <w:hideMark/>
          </w:tcPr>
          <w:p w14:paraId="165F9C84"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24,05</w:t>
            </w:r>
          </w:p>
        </w:tc>
        <w:tc>
          <w:tcPr>
            <w:tcW w:w="1495" w:type="dxa"/>
            <w:tcBorders>
              <w:top w:val="single" w:sz="4" w:space="0" w:color="FFFFFF"/>
              <w:left w:val="single" w:sz="4" w:space="0" w:color="FFFFFF"/>
              <w:bottom w:val="single" w:sz="4" w:space="0" w:color="FFFFFF"/>
              <w:right w:val="single" w:sz="4" w:space="0" w:color="FFFFFF"/>
            </w:tcBorders>
            <w:shd w:val="clear" w:color="EBF1DE" w:fill="EBF1DE"/>
            <w:noWrap/>
            <w:vAlign w:val="center"/>
            <w:hideMark/>
          </w:tcPr>
          <w:p w14:paraId="6D042AF3"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76</w:t>
            </w:r>
          </w:p>
        </w:tc>
        <w:tc>
          <w:tcPr>
            <w:tcW w:w="984" w:type="dxa"/>
            <w:tcBorders>
              <w:top w:val="single" w:sz="4" w:space="0" w:color="FFFFFF"/>
              <w:left w:val="single" w:sz="8" w:space="0" w:color="auto"/>
              <w:bottom w:val="single" w:sz="4" w:space="0" w:color="FFFFFF"/>
              <w:right w:val="single" w:sz="4" w:space="0" w:color="FFFFFF"/>
            </w:tcBorders>
            <w:shd w:val="clear" w:color="EBF1DE" w:fill="EBF1DE"/>
            <w:noWrap/>
            <w:vAlign w:val="center"/>
            <w:hideMark/>
          </w:tcPr>
          <w:p w14:paraId="53F0928E"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22,8</w:t>
            </w:r>
          </w:p>
        </w:tc>
        <w:tc>
          <w:tcPr>
            <w:tcW w:w="984" w:type="dxa"/>
            <w:tcBorders>
              <w:top w:val="single" w:sz="4" w:space="0" w:color="FFFFFF"/>
              <w:left w:val="single" w:sz="4" w:space="0" w:color="FFFFFF"/>
              <w:bottom w:val="single" w:sz="4" w:space="0" w:color="FFFFFF"/>
              <w:right w:val="single" w:sz="4" w:space="0" w:color="FFFFFF"/>
            </w:tcBorders>
            <w:shd w:val="clear" w:color="EBF1DE" w:fill="EBF1DE"/>
            <w:noWrap/>
            <w:vAlign w:val="center"/>
            <w:hideMark/>
          </w:tcPr>
          <w:p w14:paraId="4F33292D"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24</w:t>
            </w:r>
          </w:p>
        </w:tc>
        <w:tc>
          <w:tcPr>
            <w:tcW w:w="1394" w:type="dxa"/>
            <w:tcBorders>
              <w:top w:val="single" w:sz="4" w:space="0" w:color="FFFFFF"/>
              <w:left w:val="single" w:sz="4" w:space="0" w:color="FFFFFF"/>
              <w:bottom w:val="single" w:sz="4" w:space="0" w:color="FFFFFF"/>
              <w:right w:val="single" w:sz="4" w:space="0" w:color="FFFFFF"/>
            </w:tcBorders>
            <w:shd w:val="clear" w:color="EBF1DE" w:fill="EBF1DE"/>
            <w:noWrap/>
            <w:vAlign w:val="center"/>
            <w:hideMark/>
          </w:tcPr>
          <w:p w14:paraId="78BF8A25"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23,4</w:t>
            </w:r>
          </w:p>
        </w:tc>
        <w:tc>
          <w:tcPr>
            <w:tcW w:w="1484" w:type="dxa"/>
            <w:tcBorders>
              <w:top w:val="single" w:sz="4" w:space="0" w:color="FFFFFF"/>
              <w:left w:val="single" w:sz="4" w:space="0" w:color="FFFFFF"/>
              <w:bottom w:val="single" w:sz="4" w:space="0" w:color="FFFFFF"/>
              <w:right w:val="single" w:sz="8" w:space="0" w:color="auto"/>
            </w:tcBorders>
            <w:shd w:val="clear" w:color="EBF1DE" w:fill="EBF1DE"/>
            <w:noWrap/>
            <w:vAlign w:val="center"/>
            <w:hideMark/>
          </w:tcPr>
          <w:p w14:paraId="6723B5BC"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50</w:t>
            </w:r>
          </w:p>
        </w:tc>
        <w:tc>
          <w:tcPr>
            <w:tcW w:w="984" w:type="dxa"/>
            <w:tcBorders>
              <w:top w:val="single" w:sz="4" w:space="0" w:color="FFFFFF"/>
              <w:left w:val="single" w:sz="4" w:space="0" w:color="FFFFFF"/>
              <w:bottom w:val="single" w:sz="4" w:space="0" w:color="FFFFFF"/>
              <w:right w:val="single" w:sz="4" w:space="0" w:color="FFFFFF"/>
            </w:tcBorders>
            <w:shd w:val="clear" w:color="EBF1DE" w:fill="EBF1DE"/>
            <w:noWrap/>
            <w:vAlign w:val="center"/>
            <w:hideMark/>
          </w:tcPr>
          <w:p w14:paraId="5FFFD6B8"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22</w:t>
            </w:r>
          </w:p>
        </w:tc>
        <w:tc>
          <w:tcPr>
            <w:tcW w:w="1472" w:type="dxa"/>
            <w:tcBorders>
              <w:top w:val="single" w:sz="4" w:space="0" w:color="FFFFFF"/>
              <w:left w:val="single" w:sz="4" w:space="0" w:color="FFFFFF"/>
              <w:bottom w:val="single" w:sz="4" w:space="0" w:color="FFFFFF"/>
              <w:right w:val="single" w:sz="8" w:space="0" w:color="000000"/>
            </w:tcBorders>
            <w:shd w:val="clear" w:color="EBF1DE" w:fill="EBF1DE"/>
            <w:noWrap/>
            <w:vAlign w:val="center"/>
            <w:hideMark/>
          </w:tcPr>
          <w:p w14:paraId="74DD407C"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33</w:t>
            </w:r>
          </w:p>
        </w:tc>
      </w:tr>
      <w:tr w:rsidR="006869C3" w:rsidRPr="006869C3" w14:paraId="0424F7BC" w14:textId="77777777" w:rsidTr="006869C3">
        <w:trPr>
          <w:trHeight w:val="300"/>
        </w:trPr>
        <w:tc>
          <w:tcPr>
            <w:tcW w:w="870" w:type="dxa"/>
            <w:tcBorders>
              <w:top w:val="single" w:sz="8" w:space="0" w:color="auto"/>
              <w:left w:val="single" w:sz="8" w:space="0" w:color="000000"/>
              <w:bottom w:val="single" w:sz="4" w:space="0" w:color="FFFFFF"/>
              <w:right w:val="single" w:sz="8" w:space="0" w:color="auto"/>
            </w:tcBorders>
            <w:shd w:val="clear" w:color="000000" w:fill="DCE6F1"/>
            <w:noWrap/>
            <w:vAlign w:val="center"/>
            <w:hideMark/>
          </w:tcPr>
          <w:p w14:paraId="7D99A188"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501</w:t>
            </w:r>
          </w:p>
        </w:tc>
        <w:tc>
          <w:tcPr>
            <w:tcW w:w="1391" w:type="dxa"/>
            <w:tcBorders>
              <w:top w:val="single" w:sz="8" w:space="0" w:color="auto"/>
              <w:left w:val="single" w:sz="4" w:space="0" w:color="FFFFFF"/>
              <w:bottom w:val="single" w:sz="4" w:space="0" w:color="FFFFFF"/>
              <w:right w:val="single" w:sz="8" w:space="0" w:color="auto"/>
            </w:tcBorders>
            <w:shd w:val="clear" w:color="D8E4BC" w:fill="D8E4BC"/>
            <w:noWrap/>
            <w:vAlign w:val="center"/>
            <w:hideMark/>
          </w:tcPr>
          <w:p w14:paraId="09D6D3E6"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08/03/2016</w:t>
            </w:r>
          </w:p>
        </w:tc>
        <w:tc>
          <w:tcPr>
            <w:tcW w:w="984" w:type="dxa"/>
            <w:tcBorders>
              <w:top w:val="single" w:sz="8" w:space="0" w:color="auto"/>
              <w:left w:val="single" w:sz="4" w:space="0" w:color="FFFFFF"/>
              <w:bottom w:val="single" w:sz="4" w:space="0" w:color="FFFFFF"/>
              <w:right w:val="single" w:sz="4" w:space="0" w:color="FFFFFF"/>
            </w:tcBorders>
            <w:shd w:val="clear" w:color="D8E4BC" w:fill="D8E4BC"/>
            <w:noWrap/>
            <w:vAlign w:val="center"/>
            <w:hideMark/>
          </w:tcPr>
          <w:p w14:paraId="118BCAD7"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21,5</w:t>
            </w:r>
          </w:p>
        </w:tc>
        <w:tc>
          <w:tcPr>
            <w:tcW w:w="984" w:type="dxa"/>
            <w:tcBorders>
              <w:top w:val="single" w:sz="8" w:space="0" w:color="auto"/>
              <w:left w:val="single" w:sz="4" w:space="0" w:color="FFFFFF"/>
              <w:bottom w:val="single" w:sz="4" w:space="0" w:color="FFFFFF"/>
              <w:right w:val="single" w:sz="4" w:space="0" w:color="FFFFFF"/>
            </w:tcBorders>
            <w:shd w:val="clear" w:color="D8E4BC" w:fill="D8E4BC"/>
            <w:noWrap/>
            <w:vAlign w:val="center"/>
            <w:hideMark/>
          </w:tcPr>
          <w:p w14:paraId="3AF15AFE"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22,3</w:t>
            </w:r>
          </w:p>
        </w:tc>
        <w:tc>
          <w:tcPr>
            <w:tcW w:w="1406" w:type="dxa"/>
            <w:tcBorders>
              <w:top w:val="single" w:sz="8" w:space="0" w:color="auto"/>
              <w:left w:val="single" w:sz="4" w:space="0" w:color="FFFFFF"/>
              <w:bottom w:val="single" w:sz="4" w:space="0" w:color="FFFFFF"/>
              <w:right w:val="single" w:sz="4" w:space="0" w:color="FFFFFF"/>
            </w:tcBorders>
            <w:shd w:val="clear" w:color="D8E4BC" w:fill="D8E4BC"/>
            <w:noWrap/>
            <w:vAlign w:val="center"/>
            <w:hideMark/>
          </w:tcPr>
          <w:p w14:paraId="583CA7A6"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21,9</w:t>
            </w:r>
          </w:p>
        </w:tc>
        <w:tc>
          <w:tcPr>
            <w:tcW w:w="1495" w:type="dxa"/>
            <w:tcBorders>
              <w:top w:val="single" w:sz="8" w:space="0" w:color="auto"/>
              <w:left w:val="single" w:sz="4" w:space="0" w:color="FFFFFF"/>
              <w:bottom w:val="single" w:sz="4" w:space="0" w:color="FFFFFF"/>
              <w:right w:val="single" w:sz="4" w:space="0" w:color="FFFFFF"/>
            </w:tcBorders>
            <w:shd w:val="clear" w:color="D8E4BC" w:fill="D8E4BC"/>
            <w:noWrap/>
            <w:vAlign w:val="center"/>
            <w:hideMark/>
          </w:tcPr>
          <w:p w14:paraId="29F8824B"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74</w:t>
            </w:r>
          </w:p>
        </w:tc>
        <w:tc>
          <w:tcPr>
            <w:tcW w:w="984" w:type="dxa"/>
            <w:tcBorders>
              <w:top w:val="single" w:sz="8" w:space="0" w:color="auto"/>
              <w:left w:val="single" w:sz="8" w:space="0" w:color="auto"/>
              <w:bottom w:val="single" w:sz="4" w:space="0" w:color="FFFFFF"/>
              <w:right w:val="single" w:sz="4" w:space="0" w:color="FFFFFF"/>
            </w:tcBorders>
            <w:shd w:val="clear" w:color="D8E4BC" w:fill="D8E4BC"/>
            <w:noWrap/>
            <w:vAlign w:val="center"/>
            <w:hideMark/>
          </w:tcPr>
          <w:p w14:paraId="3DAB3BCE"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21</w:t>
            </w:r>
          </w:p>
        </w:tc>
        <w:tc>
          <w:tcPr>
            <w:tcW w:w="984" w:type="dxa"/>
            <w:tcBorders>
              <w:top w:val="single" w:sz="8" w:space="0" w:color="auto"/>
              <w:left w:val="single" w:sz="4" w:space="0" w:color="FFFFFF"/>
              <w:bottom w:val="single" w:sz="4" w:space="0" w:color="FFFFFF"/>
              <w:right w:val="single" w:sz="4" w:space="0" w:color="FFFFFF"/>
            </w:tcBorders>
            <w:shd w:val="clear" w:color="D8E4BC" w:fill="D8E4BC"/>
            <w:noWrap/>
            <w:vAlign w:val="center"/>
            <w:hideMark/>
          </w:tcPr>
          <w:p w14:paraId="6D222F64"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22,1</w:t>
            </w:r>
          </w:p>
        </w:tc>
        <w:tc>
          <w:tcPr>
            <w:tcW w:w="1394" w:type="dxa"/>
            <w:tcBorders>
              <w:top w:val="single" w:sz="8" w:space="0" w:color="auto"/>
              <w:left w:val="single" w:sz="4" w:space="0" w:color="FFFFFF"/>
              <w:bottom w:val="single" w:sz="4" w:space="0" w:color="FFFFFF"/>
              <w:right w:val="single" w:sz="4" w:space="0" w:color="FFFFFF"/>
            </w:tcBorders>
            <w:shd w:val="clear" w:color="D8E4BC" w:fill="D8E4BC"/>
            <w:noWrap/>
            <w:vAlign w:val="center"/>
            <w:hideMark/>
          </w:tcPr>
          <w:p w14:paraId="5380FC33"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21,55</w:t>
            </w:r>
          </w:p>
        </w:tc>
        <w:tc>
          <w:tcPr>
            <w:tcW w:w="1484" w:type="dxa"/>
            <w:tcBorders>
              <w:top w:val="single" w:sz="8" w:space="0" w:color="auto"/>
              <w:left w:val="single" w:sz="4" w:space="0" w:color="FFFFFF"/>
              <w:bottom w:val="single" w:sz="4" w:space="0" w:color="FFFFFF"/>
              <w:right w:val="single" w:sz="8" w:space="0" w:color="auto"/>
            </w:tcBorders>
            <w:shd w:val="clear" w:color="D8E4BC" w:fill="D8E4BC"/>
            <w:noWrap/>
            <w:vAlign w:val="center"/>
            <w:hideMark/>
          </w:tcPr>
          <w:p w14:paraId="16580786"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42</w:t>
            </w:r>
          </w:p>
        </w:tc>
        <w:tc>
          <w:tcPr>
            <w:tcW w:w="984" w:type="dxa"/>
            <w:tcBorders>
              <w:top w:val="single" w:sz="8" w:space="0" w:color="auto"/>
              <w:left w:val="single" w:sz="4" w:space="0" w:color="FFFFFF"/>
              <w:bottom w:val="single" w:sz="4" w:space="0" w:color="FFFFFF"/>
              <w:right w:val="single" w:sz="4" w:space="0" w:color="FFFFFF"/>
            </w:tcBorders>
            <w:shd w:val="clear" w:color="D8E4BC" w:fill="D8E4BC"/>
            <w:noWrap/>
            <w:vAlign w:val="center"/>
            <w:hideMark/>
          </w:tcPr>
          <w:p w14:paraId="4A254EBC"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20</w:t>
            </w:r>
          </w:p>
        </w:tc>
        <w:tc>
          <w:tcPr>
            <w:tcW w:w="1472" w:type="dxa"/>
            <w:tcBorders>
              <w:top w:val="single" w:sz="8" w:space="0" w:color="auto"/>
              <w:left w:val="single" w:sz="4" w:space="0" w:color="FFFFFF"/>
              <w:bottom w:val="single" w:sz="4" w:space="0" w:color="FFFFFF"/>
              <w:right w:val="single" w:sz="8" w:space="0" w:color="000000"/>
            </w:tcBorders>
            <w:shd w:val="clear" w:color="D8E4BC" w:fill="D8E4BC"/>
            <w:noWrap/>
            <w:vAlign w:val="center"/>
            <w:hideMark/>
          </w:tcPr>
          <w:p w14:paraId="144A5ED6"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42</w:t>
            </w:r>
          </w:p>
        </w:tc>
      </w:tr>
      <w:tr w:rsidR="006869C3" w:rsidRPr="006869C3" w14:paraId="6CB2C682" w14:textId="77777777" w:rsidTr="006869C3">
        <w:trPr>
          <w:trHeight w:val="315"/>
        </w:trPr>
        <w:tc>
          <w:tcPr>
            <w:tcW w:w="870" w:type="dxa"/>
            <w:tcBorders>
              <w:top w:val="single" w:sz="4" w:space="0" w:color="FFFFFF"/>
              <w:left w:val="single" w:sz="8" w:space="0" w:color="000000"/>
              <w:bottom w:val="single" w:sz="4" w:space="0" w:color="FFFFFF"/>
              <w:right w:val="single" w:sz="8" w:space="0" w:color="auto"/>
            </w:tcBorders>
            <w:shd w:val="clear" w:color="000000" w:fill="366092"/>
            <w:noWrap/>
            <w:vAlign w:val="center"/>
            <w:hideMark/>
          </w:tcPr>
          <w:p w14:paraId="19409F6C"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503</w:t>
            </w:r>
          </w:p>
        </w:tc>
        <w:tc>
          <w:tcPr>
            <w:tcW w:w="1391" w:type="dxa"/>
            <w:tcBorders>
              <w:top w:val="single" w:sz="4" w:space="0" w:color="FFFFFF"/>
              <w:left w:val="single" w:sz="4" w:space="0" w:color="FFFFFF"/>
              <w:bottom w:val="single" w:sz="4" w:space="0" w:color="FFFFFF"/>
              <w:right w:val="single" w:sz="8" w:space="0" w:color="auto"/>
            </w:tcBorders>
            <w:shd w:val="clear" w:color="EBF1DE" w:fill="EBF1DE"/>
            <w:noWrap/>
            <w:vAlign w:val="center"/>
            <w:hideMark/>
          </w:tcPr>
          <w:p w14:paraId="5F30A795"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08/03/2016</w:t>
            </w:r>
          </w:p>
        </w:tc>
        <w:tc>
          <w:tcPr>
            <w:tcW w:w="984" w:type="dxa"/>
            <w:tcBorders>
              <w:top w:val="single" w:sz="4" w:space="0" w:color="FFFFFF"/>
              <w:left w:val="single" w:sz="4" w:space="0" w:color="FFFFFF"/>
              <w:bottom w:val="single" w:sz="4" w:space="0" w:color="FFFFFF"/>
              <w:right w:val="single" w:sz="4" w:space="0" w:color="FFFFFF"/>
            </w:tcBorders>
            <w:shd w:val="clear" w:color="EBF1DE" w:fill="EBF1DE"/>
            <w:noWrap/>
            <w:vAlign w:val="center"/>
            <w:hideMark/>
          </w:tcPr>
          <w:p w14:paraId="6899E58E"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24,3</w:t>
            </w:r>
          </w:p>
        </w:tc>
        <w:tc>
          <w:tcPr>
            <w:tcW w:w="984" w:type="dxa"/>
            <w:tcBorders>
              <w:top w:val="single" w:sz="4" w:space="0" w:color="FFFFFF"/>
              <w:left w:val="single" w:sz="4" w:space="0" w:color="FFFFFF"/>
              <w:bottom w:val="single" w:sz="4" w:space="0" w:color="FFFFFF"/>
              <w:right w:val="single" w:sz="4" w:space="0" w:color="FFFFFF"/>
            </w:tcBorders>
            <w:shd w:val="clear" w:color="EBF1DE" w:fill="EBF1DE"/>
            <w:noWrap/>
            <w:vAlign w:val="center"/>
            <w:hideMark/>
          </w:tcPr>
          <w:p w14:paraId="73085E09"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25</w:t>
            </w:r>
          </w:p>
        </w:tc>
        <w:tc>
          <w:tcPr>
            <w:tcW w:w="1406" w:type="dxa"/>
            <w:tcBorders>
              <w:top w:val="single" w:sz="4" w:space="0" w:color="FFFFFF"/>
              <w:left w:val="single" w:sz="4" w:space="0" w:color="FFFFFF"/>
              <w:bottom w:val="single" w:sz="4" w:space="0" w:color="FFFFFF"/>
              <w:right w:val="single" w:sz="4" w:space="0" w:color="FFFFFF"/>
            </w:tcBorders>
            <w:shd w:val="clear" w:color="EBF1DE" w:fill="EBF1DE"/>
            <w:noWrap/>
            <w:vAlign w:val="center"/>
            <w:hideMark/>
          </w:tcPr>
          <w:p w14:paraId="230C7D3A"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24,65</w:t>
            </w:r>
          </w:p>
        </w:tc>
        <w:tc>
          <w:tcPr>
            <w:tcW w:w="1495" w:type="dxa"/>
            <w:tcBorders>
              <w:top w:val="single" w:sz="4" w:space="0" w:color="FFFFFF"/>
              <w:left w:val="single" w:sz="4" w:space="0" w:color="FFFFFF"/>
              <w:bottom w:val="single" w:sz="4" w:space="0" w:color="FFFFFF"/>
              <w:right w:val="single" w:sz="4" w:space="0" w:color="FFFFFF"/>
            </w:tcBorders>
            <w:shd w:val="clear" w:color="EBF1DE" w:fill="EBF1DE"/>
            <w:noWrap/>
            <w:vAlign w:val="center"/>
            <w:hideMark/>
          </w:tcPr>
          <w:p w14:paraId="312CDA96"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77</w:t>
            </w:r>
          </w:p>
        </w:tc>
        <w:tc>
          <w:tcPr>
            <w:tcW w:w="984" w:type="dxa"/>
            <w:tcBorders>
              <w:top w:val="single" w:sz="4" w:space="0" w:color="FFFFFF"/>
              <w:left w:val="single" w:sz="8" w:space="0" w:color="auto"/>
              <w:bottom w:val="single" w:sz="4" w:space="0" w:color="FFFFFF"/>
              <w:right w:val="single" w:sz="4" w:space="0" w:color="FFFFFF"/>
            </w:tcBorders>
            <w:shd w:val="clear" w:color="EBF1DE" w:fill="EBF1DE"/>
            <w:noWrap/>
            <w:vAlign w:val="center"/>
            <w:hideMark/>
          </w:tcPr>
          <w:p w14:paraId="20CA6F08"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23,5</w:t>
            </w:r>
          </w:p>
        </w:tc>
        <w:tc>
          <w:tcPr>
            <w:tcW w:w="984" w:type="dxa"/>
            <w:tcBorders>
              <w:top w:val="single" w:sz="4" w:space="0" w:color="FFFFFF"/>
              <w:left w:val="single" w:sz="4" w:space="0" w:color="FFFFFF"/>
              <w:bottom w:val="single" w:sz="4" w:space="0" w:color="FFFFFF"/>
              <w:right w:val="single" w:sz="4" w:space="0" w:color="FFFFFF"/>
            </w:tcBorders>
            <w:shd w:val="clear" w:color="EBF1DE" w:fill="EBF1DE"/>
            <w:noWrap/>
            <w:vAlign w:val="center"/>
            <w:hideMark/>
          </w:tcPr>
          <w:p w14:paraId="111244C6"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24,5</w:t>
            </w:r>
          </w:p>
        </w:tc>
        <w:tc>
          <w:tcPr>
            <w:tcW w:w="1394" w:type="dxa"/>
            <w:tcBorders>
              <w:top w:val="single" w:sz="4" w:space="0" w:color="FFFFFF"/>
              <w:left w:val="single" w:sz="4" w:space="0" w:color="FFFFFF"/>
              <w:bottom w:val="single" w:sz="4" w:space="0" w:color="FFFFFF"/>
              <w:right w:val="single" w:sz="4" w:space="0" w:color="FFFFFF"/>
            </w:tcBorders>
            <w:shd w:val="clear" w:color="EBF1DE" w:fill="EBF1DE"/>
            <w:noWrap/>
            <w:vAlign w:val="center"/>
            <w:hideMark/>
          </w:tcPr>
          <w:p w14:paraId="04E5229F"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24</w:t>
            </w:r>
          </w:p>
        </w:tc>
        <w:tc>
          <w:tcPr>
            <w:tcW w:w="1484" w:type="dxa"/>
            <w:tcBorders>
              <w:top w:val="single" w:sz="4" w:space="0" w:color="FFFFFF"/>
              <w:left w:val="single" w:sz="4" w:space="0" w:color="FFFFFF"/>
              <w:bottom w:val="single" w:sz="4" w:space="0" w:color="FFFFFF"/>
              <w:right w:val="single" w:sz="8" w:space="0" w:color="auto"/>
            </w:tcBorders>
            <w:shd w:val="clear" w:color="EBF1DE" w:fill="EBF1DE"/>
            <w:noWrap/>
            <w:vAlign w:val="center"/>
            <w:hideMark/>
          </w:tcPr>
          <w:p w14:paraId="656DD433"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51</w:t>
            </w:r>
          </w:p>
        </w:tc>
        <w:tc>
          <w:tcPr>
            <w:tcW w:w="984" w:type="dxa"/>
            <w:tcBorders>
              <w:top w:val="single" w:sz="4" w:space="0" w:color="FFFFFF"/>
              <w:left w:val="single" w:sz="4" w:space="0" w:color="FFFFFF"/>
              <w:bottom w:val="single" w:sz="4" w:space="0" w:color="FFFFFF"/>
              <w:right w:val="single" w:sz="4" w:space="0" w:color="FFFFFF"/>
            </w:tcBorders>
            <w:shd w:val="clear" w:color="EBF1DE" w:fill="EBF1DE"/>
            <w:noWrap/>
            <w:vAlign w:val="center"/>
            <w:hideMark/>
          </w:tcPr>
          <w:p w14:paraId="41728956"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23</w:t>
            </w:r>
          </w:p>
        </w:tc>
        <w:tc>
          <w:tcPr>
            <w:tcW w:w="1472" w:type="dxa"/>
            <w:tcBorders>
              <w:top w:val="single" w:sz="4" w:space="0" w:color="FFFFFF"/>
              <w:left w:val="single" w:sz="4" w:space="0" w:color="FFFFFF"/>
              <w:bottom w:val="single" w:sz="4" w:space="0" w:color="FFFFFF"/>
              <w:right w:val="single" w:sz="8" w:space="0" w:color="000000"/>
            </w:tcBorders>
            <w:shd w:val="clear" w:color="EBF1DE" w:fill="EBF1DE"/>
            <w:noWrap/>
            <w:vAlign w:val="center"/>
            <w:hideMark/>
          </w:tcPr>
          <w:p w14:paraId="620B75CB"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32</w:t>
            </w:r>
          </w:p>
        </w:tc>
      </w:tr>
      <w:tr w:rsidR="006869C3" w:rsidRPr="006869C3" w14:paraId="3345F149" w14:textId="77777777" w:rsidTr="006869C3">
        <w:trPr>
          <w:trHeight w:val="300"/>
        </w:trPr>
        <w:tc>
          <w:tcPr>
            <w:tcW w:w="870" w:type="dxa"/>
            <w:tcBorders>
              <w:top w:val="single" w:sz="8" w:space="0" w:color="auto"/>
              <w:left w:val="single" w:sz="8" w:space="0" w:color="000000"/>
              <w:bottom w:val="single" w:sz="4" w:space="0" w:color="FFFFFF"/>
              <w:right w:val="single" w:sz="8" w:space="0" w:color="auto"/>
            </w:tcBorders>
            <w:shd w:val="clear" w:color="000000" w:fill="DCE6F1"/>
            <w:noWrap/>
            <w:vAlign w:val="center"/>
            <w:hideMark/>
          </w:tcPr>
          <w:p w14:paraId="21765A4C"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505</w:t>
            </w:r>
          </w:p>
        </w:tc>
        <w:tc>
          <w:tcPr>
            <w:tcW w:w="1391" w:type="dxa"/>
            <w:tcBorders>
              <w:top w:val="single" w:sz="8" w:space="0" w:color="auto"/>
              <w:left w:val="single" w:sz="4" w:space="0" w:color="FFFFFF"/>
              <w:bottom w:val="single" w:sz="4" w:space="0" w:color="FFFFFF"/>
              <w:right w:val="single" w:sz="8" w:space="0" w:color="auto"/>
            </w:tcBorders>
            <w:shd w:val="clear" w:color="D8E4BC" w:fill="D8E4BC"/>
            <w:noWrap/>
            <w:vAlign w:val="center"/>
            <w:hideMark/>
          </w:tcPr>
          <w:p w14:paraId="5472CCD5"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09/03/2016</w:t>
            </w:r>
          </w:p>
        </w:tc>
        <w:tc>
          <w:tcPr>
            <w:tcW w:w="984" w:type="dxa"/>
            <w:tcBorders>
              <w:top w:val="single" w:sz="8" w:space="0" w:color="auto"/>
              <w:left w:val="single" w:sz="4" w:space="0" w:color="FFFFFF"/>
              <w:bottom w:val="single" w:sz="4" w:space="0" w:color="FFFFFF"/>
              <w:right w:val="single" w:sz="4" w:space="0" w:color="FFFFFF"/>
            </w:tcBorders>
            <w:shd w:val="clear" w:color="D8E4BC" w:fill="D8E4BC"/>
            <w:noWrap/>
            <w:vAlign w:val="center"/>
            <w:hideMark/>
          </w:tcPr>
          <w:p w14:paraId="5328DC32"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21,8</w:t>
            </w:r>
          </w:p>
        </w:tc>
        <w:tc>
          <w:tcPr>
            <w:tcW w:w="984" w:type="dxa"/>
            <w:tcBorders>
              <w:top w:val="single" w:sz="8" w:space="0" w:color="auto"/>
              <w:left w:val="single" w:sz="4" w:space="0" w:color="FFFFFF"/>
              <w:bottom w:val="single" w:sz="4" w:space="0" w:color="FFFFFF"/>
              <w:right w:val="single" w:sz="4" w:space="0" w:color="FFFFFF"/>
            </w:tcBorders>
            <w:shd w:val="clear" w:color="D8E4BC" w:fill="D8E4BC"/>
            <w:noWrap/>
            <w:vAlign w:val="center"/>
            <w:hideMark/>
          </w:tcPr>
          <w:p w14:paraId="61945BAE"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22,5</w:t>
            </w:r>
          </w:p>
        </w:tc>
        <w:tc>
          <w:tcPr>
            <w:tcW w:w="1406" w:type="dxa"/>
            <w:tcBorders>
              <w:top w:val="single" w:sz="8" w:space="0" w:color="auto"/>
              <w:left w:val="single" w:sz="4" w:space="0" w:color="FFFFFF"/>
              <w:bottom w:val="single" w:sz="4" w:space="0" w:color="FFFFFF"/>
              <w:right w:val="single" w:sz="4" w:space="0" w:color="FFFFFF"/>
            </w:tcBorders>
            <w:shd w:val="clear" w:color="D8E4BC" w:fill="D8E4BC"/>
            <w:noWrap/>
            <w:vAlign w:val="center"/>
            <w:hideMark/>
          </w:tcPr>
          <w:p w14:paraId="138E032C"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22,15</w:t>
            </w:r>
          </w:p>
        </w:tc>
        <w:tc>
          <w:tcPr>
            <w:tcW w:w="1495" w:type="dxa"/>
            <w:tcBorders>
              <w:top w:val="single" w:sz="8" w:space="0" w:color="auto"/>
              <w:left w:val="single" w:sz="4" w:space="0" w:color="FFFFFF"/>
              <w:bottom w:val="single" w:sz="4" w:space="0" w:color="FFFFFF"/>
              <w:right w:val="single" w:sz="4" w:space="0" w:color="FFFFFF"/>
            </w:tcBorders>
            <w:shd w:val="clear" w:color="D8E4BC" w:fill="D8E4BC"/>
            <w:noWrap/>
            <w:vAlign w:val="center"/>
            <w:hideMark/>
          </w:tcPr>
          <w:p w14:paraId="4A1C641C"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74</w:t>
            </w:r>
          </w:p>
        </w:tc>
        <w:tc>
          <w:tcPr>
            <w:tcW w:w="984" w:type="dxa"/>
            <w:tcBorders>
              <w:top w:val="single" w:sz="8" w:space="0" w:color="auto"/>
              <w:left w:val="single" w:sz="8" w:space="0" w:color="auto"/>
              <w:bottom w:val="single" w:sz="4" w:space="0" w:color="FFFFFF"/>
              <w:right w:val="single" w:sz="4" w:space="0" w:color="FFFFFF"/>
            </w:tcBorders>
            <w:shd w:val="clear" w:color="D8E4BC" w:fill="D8E4BC"/>
            <w:noWrap/>
            <w:vAlign w:val="center"/>
            <w:hideMark/>
          </w:tcPr>
          <w:p w14:paraId="3E3957B2"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21,3</w:t>
            </w:r>
          </w:p>
        </w:tc>
        <w:tc>
          <w:tcPr>
            <w:tcW w:w="984" w:type="dxa"/>
            <w:tcBorders>
              <w:top w:val="single" w:sz="8" w:space="0" w:color="auto"/>
              <w:left w:val="single" w:sz="4" w:space="0" w:color="FFFFFF"/>
              <w:bottom w:val="single" w:sz="4" w:space="0" w:color="FFFFFF"/>
              <w:right w:val="single" w:sz="4" w:space="0" w:color="FFFFFF"/>
            </w:tcBorders>
            <w:shd w:val="clear" w:color="D8E4BC" w:fill="D8E4BC"/>
            <w:noWrap/>
            <w:vAlign w:val="center"/>
            <w:hideMark/>
          </w:tcPr>
          <w:p w14:paraId="38E6131E"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22,5</w:t>
            </w:r>
          </w:p>
        </w:tc>
        <w:tc>
          <w:tcPr>
            <w:tcW w:w="1394" w:type="dxa"/>
            <w:tcBorders>
              <w:top w:val="single" w:sz="8" w:space="0" w:color="auto"/>
              <w:left w:val="single" w:sz="4" w:space="0" w:color="FFFFFF"/>
              <w:bottom w:val="single" w:sz="4" w:space="0" w:color="FFFFFF"/>
              <w:right w:val="single" w:sz="4" w:space="0" w:color="FFFFFF"/>
            </w:tcBorders>
            <w:shd w:val="clear" w:color="D8E4BC" w:fill="D8E4BC"/>
            <w:noWrap/>
            <w:vAlign w:val="center"/>
            <w:hideMark/>
          </w:tcPr>
          <w:p w14:paraId="6D783C5D"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21,9</w:t>
            </w:r>
          </w:p>
        </w:tc>
        <w:tc>
          <w:tcPr>
            <w:tcW w:w="1484" w:type="dxa"/>
            <w:tcBorders>
              <w:top w:val="single" w:sz="8" w:space="0" w:color="auto"/>
              <w:left w:val="single" w:sz="4" w:space="0" w:color="FFFFFF"/>
              <w:bottom w:val="single" w:sz="4" w:space="0" w:color="FFFFFF"/>
              <w:right w:val="single" w:sz="8" w:space="0" w:color="auto"/>
            </w:tcBorders>
            <w:shd w:val="clear" w:color="D8E4BC" w:fill="D8E4BC"/>
            <w:noWrap/>
            <w:vAlign w:val="center"/>
            <w:hideMark/>
          </w:tcPr>
          <w:p w14:paraId="38B0AD27"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41</w:t>
            </w:r>
          </w:p>
        </w:tc>
        <w:tc>
          <w:tcPr>
            <w:tcW w:w="984" w:type="dxa"/>
            <w:tcBorders>
              <w:top w:val="single" w:sz="8" w:space="0" w:color="auto"/>
              <w:left w:val="single" w:sz="4" w:space="0" w:color="FFFFFF"/>
              <w:bottom w:val="single" w:sz="4" w:space="0" w:color="FFFFFF"/>
              <w:right w:val="single" w:sz="4" w:space="0" w:color="FFFFFF"/>
            </w:tcBorders>
            <w:shd w:val="clear" w:color="D8E4BC" w:fill="D8E4BC"/>
            <w:noWrap/>
            <w:vAlign w:val="center"/>
            <w:hideMark/>
          </w:tcPr>
          <w:p w14:paraId="6CEF8443"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21</w:t>
            </w:r>
          </w:p>
        </w:tc>
        <w:tc>
          <w:tcPr>
            <w:tcW w:w="1472" w:type="dxa"/>
            <w:tcBorders>
              <w:top w:val="single" w:sz="8" w:space="0" w:color="auto"/>
              <w:left w:val="single" w:sz="4" w:space="0" w:color="FFFFFF"/>
              <w:bottom w:val="single" w:sz="4" w:space="0" w:color="FFFFFF"/>
              <w:right w:val="single" w:sz="8" w:space="0" w:color="000000"/>
            </w:tcBorders>
            <w:shd w:val="clear" w:color="D8E4BC" w:fill="D8E4BC"/>
            <w:noWrap/>
            <w:vAlign w:val="center"/>
            <w:hideMark/>
          </w:tcPr>
          <w:p w14:paraId="3BB1E90A"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39</w:t>
            </w:r>
          </w:p>
        </w:tc>
      </w:tr>
      <w:tr w:rsidR="006869C3" w:rsidRPr="006869C3" w14:paraId="53F54B47" w14:textId="77777777" w:rsidTr="006869C3">
        <w:trPr>
          <w:trHeight w:val="300"/>
        </w:trPr>
        <w:tc>
          <w:tcPr>
            <w:tcW w:w="870" w:type="dxa"/>
            <w:tcBorders>
              <w:top w:val="single" w:sz="4" w:space="0" w:color="FFFFFF"/>
              <w:left w:val="single" w:sz="8" w:space="0" w:color="000000"/>
              <w:bottom w:val="single" w:sz="4" w:space="0" w:color="FFFFFF"/>
              <w:right w:val="single" w:sz="8" w:space="0" w:color="auto"/>
            </w:tcBorders>
            <w:shd w:val="clear" w:color="000000" w:fill="366092"/>
            <w:noWrap/>
            <w:vAlign w:val="center"/>
            <w:hideMark/>
          </w:tcPr>
          <w:p w14:paraId="1D465065"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507</w:t>
            </w:r>
          </w:p>
        </w:tc>
        <w:tc>
          <w:tcPr>
            <w:tcW w:w="1391" w:type="dxa"/>
            <w:tcBorders>
              <w:top w:val="single" w:sz="4" w:space="0" w:color="FFFFFF"/>
              <w:left w:val="single" w:sz="4" w:space="0" w:color="FFFFFF"/>
              <w:bottom w:val="single" w:sz="4" w:space="0" w:color="FFFFFF"/>
              <w:right w:val="single" w:sz="8" w:space="0" w:color="auto"/>
            </w:tcBorders>
            <w:shd w:val="clear" w:color="EBF1DE" w:fill="EBF1DE"/>
            <w:noWrap/>
            <w:vAlign w:val="center"/>
            <w:hideMark/>
          </w:tcPr>
          <w:p w14:paraId="2D86E21F"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09/03/2016</w:t>
            </w:r>
          </w:p>
        </w:tc>
        <w:tc>
          <w:tcPr>
            <w:tcW w:w="984" w:type="dxa"/>
            <w:tcBorders>
              <w:top w:val="single" w:sz="4" w:space="0" w:color="FFFFFF"/>
              <w:left w:val="single" w:sz="4" w:space="0" w:color="FFFFFF"/>
              <w:bottom w:val="single" w:sz="4" w:space="0" w:color="FFFFFF"/>
              <w:right w:val="single" w:sz="4" w:space="0" w:color="FFFFFF"/>
            </w:tcBorders>
            <w:shd w:val="clear" w:color="EBF1DE" w:fill="EBF1DE"/>
            <w:noWrap/>
            <w:vAlign w:val="center"/>
            <w:hideMark/>
          </w:tcPr>
          <w:p w14:paraId="2A9D9847"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23,6</w:t>
            </w:r>
          </w:p>
        </w:tc>
        <w:tc>
          <w:tcPr>
            <w:tcW w:w="984" w:type="dxa"/>
            <w:tcBorders>
              <w:top w:val="single" w:sz="4" w:space="0" w:color="FFFFFF"/>
              <w:left w:val="single" w:sz="4" w:space="0" w:color="FFFFFF"/>
              <w:bottom w:val="single" w:sz="4" w:space="0" w:color="FFFFFF"/>
              <w:right w:val="single" w:sz="4" w:space="0" w:color="FFFFFF"/>
            </w:tcBorders>
            <w:shd w:val="clear" w:color="EBF1DE" w:fill="EBF1DE"/>
            <w:noWrap/>
            <w:vAlign w:val="center"/>
            <w:hideMark/>
          </w:tcPr>
          <w:p w14:paraId="7AE7AD89"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24,5</w:t>
            </w:r>
          </w:p>
        </w:tc>
        <w:tc>
          <w:tcPr>
            <w:tcW w:w="1406" w:type="dxa"/>
            <w:tcBorders>
              <w:top w:val="single" w:sz="4" w:space="0" w:color="FFFFFF"/>
              <w:left w:val="single" w:sz="4" w:space="0" w:color="FFFFFF"/>
              <w:bottom w:val="single" w:sz="4" w:space="0" w:color="FFFFFF"/>
              <w:right w:val="single" w:sz="4" w:space="0" w:color="FFFFFF"/>
            </w:tcBorders>
            <w:shd w:val="clear" w:color="EBF1DE" w:fill="EBF1DE"/>
            <w:noWrap/>
            <w:vAlign w:val="center"/>
            <w:hideMark/>
          </w:tcPr>
          <w:p w14:paraId="24F9677E"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24,05</w:t>
            </w:r>
          </w:p>
        </w:tc>
        <w:tc>
          <w:tcPr>
            <w:tcW w:w="1495" w:type="dxa"/>
            <w:tcBorders>
              <w:top w:val="single" w:sz="4" w:space="0" w:color="FFFFFF"/>
              <w:left w:val="single" w:sz="4" w:space="0" w:color="FFFFFF"/>
              <w:bottom w:val="single" w:sz="4" w:space="0" w:color="FFFFFF"/>
              <w:right w:val="single" w:sz="4" w:space="0" w:color="FFFFFF"/>
            </w:tcBorders>
            <w:shd w:val="clear" w:color="EBF1DE" w:fill="EBF1DE"/>
            <w:noWrap/>
            <w:vAlign w:val="center"/>
            <w:hideMark/>
          </w:tcPr>
          <w:p w14:paraId="0F041708"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83</w:t>
            </w:r>
          </w:p>
        </w:tc>
        <w:tc>
          <w:tcPr>
            <w:tcW w:w="984" w:type="dxa"/>
            <w:tcBorders>
              <w:top w:val="single" w:sz="4" w:space="0" w:color="FFFFFF"/>
              <w:left w:val="single" w:sz="8" w:space="0" w:color="auto"/>
              <w:bottom w:val="single" w:sz="4" w:space="0" w:color="FFFFFF"/>
              <w:right w:val="single" w:sz="4" w:space="0" w:color="FFFFFF"/>
            </w:tcBorders>
            <w:shd w:val="clear" w:color="EBF1DE" w:fill="EBF1DE"/>
            <w:noWrap/>
            <w:vAlign w:val="center"/>
            <w:hideMark/>
          </w:tcPr>
          <w:p w14:paraId="2AF4419C"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23,1</w:t>
            </w:r>
          </w:p>
        </w:tc>
        <w:tc>
          <w:tcPr>
            <w:tcW w:w="984" w:type="dxa"/>
            <w:tcBorders>
              <w:top w:val="single" w:sz="4" w:space="0" w:color="FFFFFF"/>
              <w:left w:val="single" w:sz="4" w:space="0" w:color="FFFFFF"/>
              <w:bottom w:val="single" w:sz="4" w:space="0" w:color="FFFFFF"/>
              <w:right w:val="single" w:sz="4" w:space="0" w:color="FFFFFF"/>
            </w:tcBorders>
            <w:shd w:val="clear" w:color="EBF1DE" w:fill="EBF1DE"/>
            <w:noWrap/>
            <w:vAlign w:val="center"/>
            <w:hideMark/>
          </w:tcPr>
          <w:p w14:paraId="7785BDE2"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24</w:t>
            </w:r>
          </w:p>
        </w:tc>
        <w:tc>
          <w:tcPr>
            <w:tcW w:w="1394" w:type="dxa"/>
            <w:tcBorders>
              <w:top w:val="single" w:sz="4" w:space="0" w:color="FFFFFF"/>
              <w:left w:val="single" w:sz="4" w:space="0" w:color="FFFFFF"/>
              <w:bottom w:val="single" w:sz="4" w:space="0" w:color="FFFFFF"/>
              <w:right w:val="single" w:sz="4" w:space="0" w:color="FFFFFF"/>
            </w:tcBorders>
            <w:shd w:val="clear" w:color="EBF1DE" w:fill="EBF1DE"/>
            <w:noWrap/>
            <w:vAlign w:val="center"/>
            <w:hideMark/>
          </w:tcPr>
          <w:p w14:paraId="60D27A7D"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23,55</w:t>
            </w:r>
          </w:p>
        </w:tc>
        <w:tc>
          <w:tcPr>
            <w:tcW w:w="1484" w:type="dxa"/>
            <w:tcBorders>
              <w:top w:val="single" w:sz="4" w:space="0" w:color="FFFFFF"/>
              <w:left w:val="single" w:sz="4" w:space="0" w:color="FFFFFF"/>
              <w:bottom w:val="single" w:sz="4" w:space="0" w:color="FFFFFF"/>
              <w:right w:val="single" w:sz="8" w:space="0" w:color="auto"/>
            </w:tcBorders>
            <w:shd w:val="clear" w:color="EBF1DE" w:fill="EBF1DE"/>
            <w:noWrap/>
            <w:vAlign w:val="center"/>
            <w:hideMark/>
          </w:tcPr>
          <w:p w14:paraId="05B20320"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54</w:t>
            </w:r>
          </w:p>
        </w:tc>
        <w:tc>
          <w:tcPr>
            <w:tcW w:w="984" w:type="dxa"/>
            <w:tcBorders>
              <w:top w:val="single" w:sz="4" w:space="0" w:color="FFFFFF"/>
              <w:left w:val="single" w:sz="4" w:space="0" w:color="FFFFFF"/>
              <w:bottom w:val="single" w:sz="4" w:space="0" w:color="FFFFFF"/>
              <w:right w:val="single" w:sz="4" w:space="0" w:color="FFFFFF"/>
            </w:tcBorders>
            <w:shd w:val="clear" w:color="EBF1DE" w:fill="EBF1DE"/>
            <w:noWrap/>
            <w:vAlign w:val="center"/>
            <w:hideMark/>
          </w:tcPr>
          <w:p w14:paraId="192EA3D1"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22,5</w:t>
            </w:r>
          </w:p>
        </w:tc>
        <w:tc>
          <w:tcPr>
            <w:tcW w:w="1472" w:type="dxa"/>
            <w:tcBorders>
              <w:top w:val="single" w:sz="4" w:space="0" w:color="FFFFFF"/>
              <w:left w:val="single" w:sz="4" w:space="0" w:color="FFFFFF"/>
              <w:bottom w:val="single" w:sz="4" w:space="0" w:color="FFFFFF"/>
              <w:right w:val="single" w:sz="8" w:space="0" w:color="000000"/>
            </w:tcBorders>
            <w:shd w:val="clear" w:color="EBF1DE" w:fill="EBF1DE"/>
            <w:noWrap/>
            <w:vAlign w:val="center"/>
            <w:hideMark/>
          </w:tcPr>
          <w:p w14:paraId="2D4F3D74"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48</w:t>
            </w:r>
          </w:p>
        </w:tc>
      </w:tr>
      <w:tr w:rsidR="006869C3" w:rsidRPr="006869C3" w14:paraId="67FBA635" w14:textId="77777777" w:rsidTr="006869C3">
        <w:trPr>
          <w:trHeight w:val="315"/>
        </w:trPr>
        <w:tc>
          <w:tcPr>
            <w:tcW w:w="870" w:type="dxa"/>
            <w:tcBorders>
              <w:top w:val="single" w:sz="4" w:space="0" w:color="FFFFFF"/>
              <w:left w:val="single" w:sz="8" w:space="0" w:color="000000"/>
              <w:bottom w:val="single" w:sz="4" w:space="0" w:color="FFFFFF"/>
              <w:right w:val="single" w:sz="8" w:space="0" w:color="auto"/>
            </w:tcBorders>
            <w:shd w:val="clear" w:color="000000" w:fill="366092"/>
            <w:noWrap/>
            <w:vAlign w:val="center"/>
            <w:hideMark/>
          </w:tcPr>
          <w:p w14:paraId="0455CF38"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511</w:t>
            </w:r>
          </w:p>
        </w:tc>
        <w:tc>
          <w:tcPr>
            <w:tcW w:w="1391" w:type="dxa"/>
            <w:tcBorders>
              <w:top w:val="single" w:sz="4" w:space="0" w:color="FFFFFF"/>
              <w:left w:val="single" w:sz="4" w:space="0" w:color="FFFFFF"/>
              <w:bottom w:val="single" w:sz="4" w:space="0" w:color="FFFFFF"/>
              <w:right w:val="single" w:sz="8" w:space="0" w:color="auto"/>
            </w:tcBorders>
            <w:shd w:val="clear" w:color="D8E4BC" w:fill="D8E4BC"/>
            <w:noWrap/>
            <w:vAlign w:val="center"/>
            <w:hideMark/>
          </w:tcPr>
          <w:p w14:paraId="6AFB4473"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10/03/2016</w:t>
            </w:r>
          </w:p>
        </w:tc>
        <w:tc>
          <w:tcPr>
            <w:tcW w:w="984" w:type="dxa"/>
            <w:tcBorders>
              <w:top w:val="single" w:sz="4" w:space="0" w:color="FFFFFF"/>
              <w:left w:val="single" w:sz="4" w:space="0" w:color="FFFFFF"/>
              <w:bottom w:val="single" w:sz="4" w:space="0" w:color="FFFFFF"/>
              <w:right w:val="single" w:sz="4" w:space="0" w:color="FFFFFF"/>
            </w:tcBorders>
            <w:shd w:val="clear" w:color="D8E4BC" w:fill="D8E4BC"/>
            <w:noWrap/>
            <w:vAlign w:val="center"/>
            <w:hideMark/>
          </w:tcPr>
          <w:p w14:paraId="447DD6F4"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25,1</w:t>
            </w:r>
          </w:p>
        </w:tc>
        <w:tc>
          <w:tcPr>
            <w:tcW w:w="984" w:type="dxa"/>
            <w:tcBorders>
              <w:top w:val="single" w:sz="4" w:space="0" w:color="FFFFFF"/>
              <w:left w:val="single" w:sz="4" w:space="0" w:color="FFFFFF"/>
              <w:bottom w:val="single" w:sz="4" w:space="0" w:color="FFFFFF"/>
              <w:right w:val="single" w:sz="4" w:space="0" w:color="FFFFFF"/>
            </w:tcBorders>
            <w:shd w:val="clear" w:color="D8E4BC" w:fill="D8E4BC"/>
            <w:noWrap/>
            <w:vAlign w:val="center"/>
            <w:hideMark/>
          </w:tcPr>
          <w:p w14:paraId="2AAC2D20"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25,6</w:t>
            </w:r>
          </w:p>
        </w:tc>
        <w:tc>
          <w:tcPr>
            <w:tcW w:w="1406" w:type="dxa"/>
            <w:tcBorders>
              <w:top w:val="single" w:sz="4" w:space="0" w:color="FFFFFF"/>
              <w:left w:val="single" w:sz="4" w:space="0" w:color="FFFFFF"/>
              <w:bottom w:val="single" w:sz="4" w:space="0" w:color="FFFFFF"/>
              <w:right w:val="single" w:sz="4" w:space="0" w:color="FFFFFF"/>
            </w:tcBorders>
            <w:shd w:val="clear" w:color="D8E4BC" w:fill="D8E4BC"/>
            <w:noWrap/>
            <w:vAlign w:val="center"/>
            <w:hideMark/>
          </w:tcPr>
          <w:p w14:paraId="2A4C0057"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25,35</w:t>
            </w:r>
          </w:p>
        </w:tc>
        <w:tc>
          <w:tcPr>
            <w:tcW w:w="1495" w:type="dxa"/>
            <w:tcBorders>
              <w:top w:val="single" w:sz="4" w:space="0" w:color="FFFFFF"/>
              <w:left w:val="single" w:sz="4" w:space="0" w:color="FFFFFF"/>
              <w:bottom w:val="single" w:sz="4" w:space="0" w:color="FFFFFF"/>
              <w:right w:val="single" w:sz="4" w:space="0" w:color="FFFFFF"/>
            </w:tcBorders>
            <w:shd w:val="clear" w:color="D8E4BC" w:fill="D8E4BC"/>
            <w:noWrap/>
            <w:vAlign w:val="center"/>
            <w:hideMark/>
          </w:tcPr>
          <w:p w14:paraId="40B5C9AB"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75</w:t>
            </w:r>
          </w:p>
        </w:tc>
        <w:tc>
          <w:tcPr>
            <w:tcW w:w="984" w:type="dxa"/>
            <w:tcBorders>
              <w:top w:val="single" w:sz="4" w:space="0" w:color="FFFFFF"/>
              <w:left w:val="single" w:sz="8" w:space="0" w:color="auto"/>
              <w:bottom w:val="single" w:sz="4" w:space="0" w:color="FFFFFF"/>
              <w:right w:val="single" w:sz="4" w:space="0" w:color="FFFFFF"/>
            </w:tcBorders>
            <w:shd w:val="clear" w:color="D8E4BC" w:fill="D8E4BC"/>
            <w:noWrap/>
            <w:vAlign w:val="center"/>
            <w:hideMark/>
          </w:tcPr>
          <w:p w14:paraId="19068A94"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24</w:t>
            </w:r>
          </w:p>
        </w:tc>
        <w:tc>
          <w:tcPr>
            <w:tcW w:w="984" w:type="dxa"/>
            <w:tcBorders>
              <w:top w:val="single" w:sz="4" w:space="0" w:color="FFFFFF"/>
              <w:left w:val="single" w:sz="4" w:space="0" w:color="FFFFFF"/>
              <w:bottom w:val="single" w:sz="4" w:space="0" w:color="FFFFFF"/>
              <w:right w:val="single" w:sz="4" w:space="0" w:color="FFFFFF"/>
            </w:tcBorders>
            <w:shd w:val="clear" w:color="D8E4BC" w:fill="D8E4BC"/>
            <w:noWrap/>
            <w:vAlign w:val="center"/>
            <w:hideMark/>
          </w:tcPr>
          <w:p w14:paraId="2AFF00FF"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25,1</w:t>
            </w:r>
          </w:p>
        </w:tc>
        <w:tc>
          <w:tcPr>
            <w:tcW w:w="1394" w:type="dxa"/>
            <w:tcBorders>
              <w:top w:val="single" w:sz="4" w:space="0" w:color="FFFFFF"/>
              <w:left w:val="single" w:sz="4" w:space="0" w:color="FFFFFF"/>
              <w:bottom w:val="single" w:sz="4" w:space="0" w:color="FFFFFF"/>
              <w:right w:val="single" w:sz="4" w:space="0" w:color="FFFFFF"/>
            </w:tcBorders>
            <w:shd w:val="clear" w:color="D8E4BC" w:fill="D8E4BC"/>
            <w:noWrap/>
            <w:vAlign w:val="center"/>
            <w:hideMark/>
          </w:tcPr>
          <w:p w14:paraId="13D5F714"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24,55</w:t>
            </w:r>
          </w:p>
        </w:tc>
        <w:tc>
          <w:tcPr>
            <w:tcW w:w="1484" w:type="dxa"/>
            <w:tcBorders>
              <w:top w:val="single" w:sz="4" w:space="0" w:color="FFFFFF"/>
              <w:left w:val="single" w:sz="4" w:space="0" w:color="FFFFFF"/>
              <w:bottom w:val="single" w:sz="4" w:space="0" w:color="FFFFFF"/>
              <w:right w:val="single" w:sz="8" w:space="0" w:color="auto"/>
            </w:tcBorders>
            <w:shd w:val="clear" w:color="D8E4BC" w:fill="D8E4BC"/>
            <w:noWrap/>
            <w:vAlign w:val="center"/>
            <w:hideMark/>
          </w:tcPr>
          <w:p w14:paraId="127475D6"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49</w:t>
            </w:r>
          </w:p>
        </w:tc>
        <w:tc>
          <w:tcPr>
            <w:tcW w:w="984" w:type="dxa"/>
            <w:tcBorders>
              <w:top w:val="single" w:sz="4" w:space="0" w:color="FFFFFF"/>
              <w:left w:val="single" w:sz="4" w:space="0" w:color="FFFFFF"/>
              <w:bottom w:val="single" w:sz="4" w:space="0" w:color="FFFFFF"/>
              <w:right w:val="single" w:sz="4" w:space="0" w:color="FFFFFF"/>
            </w:tcBorders>
            <w:shd w:val="clear" w:color="D8E4BC" w:fill="D8E4BC"/>
            <w:noWrap/>
            <w:vAlign w:val="center"/>
            <w:hideMark/>
          </w:tcPr>
          <w:p w14:paraId="18D955BB"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23,5</w:t>
            </w:r>
          </w:p>
        </w:tc>
        <w:tc>
          <w:tcPr>
            <w:tcW w:w="1472" w:type="dxa"/>
            <w:tcBorders>
              <w:top w:val="single" w:sz="4" w:space="0" w:color="FFFFFF"/>
              <w:left w:val="single" w:sz="4" w:space="0" w:color="FFFFFF"/>
              <w:bottom w:val="single" w:sz="4" w:space="0" w:color="FFFFFF"/>
              <w:right w:val="single" w:sz="8" w:space="0" w:color="000000"/>
            </w:tcBorders>
            <w:shd w:val="clear" w:color="D8E4BC" w:fill="D8E4BC"/>
            <w:noWrap/>
            <w:vAlign w:val="center"/>
            <w:hideMark/>
          </w:tcPr>
          <w:p w14:paraId="64BAA93E"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28</w:t>
            </w:r>
          </w:p>
        </w:tc>
      </w:tr>
      <w:tr w:rsidR="006869C3" w:rsidRPr="006869C3" w14:paraId="7DD300F0" w14:textId="77777777" w:rsidTr="006869C3">
        <w:trPr>
          <w:trHeight w:val="300"/>
        </w:trPr>
        <w:tc>
          <w:tcPr>
            <w:tcW w:w="870" w:type="dxa"/>
            <w:tcBorders>
              <w:top w:val="single" w:sz="8" w:space="0" w:color="auto"/>
              <w:left w:val="single" w:sz="8" w:space="0" w:color="000000"/>
              <w:bottom w:val="single" w:sz="4" w:space="0" w:color="FFFFFF"/>
              <w:right w:val="single" w:sz="8" w:space="0" w:color="auto"/>
            </w:tcBorders>
            <w:shd w:val="clear" w:color="000000" w:fill="DCE6F1"/>
            <w:noWrap/>
            <w:vAlign w:val="center"/>
            <w:hideMark/>
          </w:tcPr>
          <w:p w14:paraId="3C2434AB"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513</w:t>
            </w:r>
          </w:p>
        </w:tc>
        <w:tc>
          <w:tcPr>
            <w:tcW w:w="1391" w:type="dxa"/>
            <w:tcBorders>
              <w:top w:val="single" w:sz="8" w:space="0" w:color="auto"/>
              <w:left w:val="single" w:sz="4" w:space="0" w:color="FFFFFF"/>
              <w:bottom w:val="single" w:sz="4" w:space="0" w:color="FFFFFF"/>
              <w:right w:val="single" w:sz="8" w:space="0" w:color="auto"/>
            </w:tcBorders>
            <w:shd w:val="clear" w:color="EBF1DE" w:fill="EBF1DE"/>
            <w:noWrap/>
            <w:vAlign w:val="center"/>
            <w:hideMark/>
          </w:tcPr>
          <w:p w14:paraId="54054FCC"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11/03/2016</w:t>
            </w:r>
          </w:p>
        </w:tc>
        <w:tc>
          <w:tcPr>
            <w:tcW w:w="984" w:type="dxa"/>
            <w:tcBorders>
              <w:top w:val="single" w:sz="8" w:space="0" w:color="auto"/>
              <w:left w:val="single" w:sz="4" w:space="0" w:color="FFFFFF"/>
              <w:bottom w:val="single" w:sz="4" w:space="0" w:color="FFFFFF"/>
              <w:right w:val="single" w:sz="4" w:space="0" w:color="FFFFFF"/>
            </w:tcBorders>
            <w:shd w:val="clear" w:color="EBF1DE" w:fill="EBF1DE"/>
            <w:noWrap/>
            <w:vAlign w:val="center"/>
            <w:hideMark/>
          </w:tcPr>
          <w:p w14:paraId="6AD3307B"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22</w:t>
            </w:r>
          </w:p>
        </w:tc>
        <w:tc>
          <w:tcPr>
            <w:tcW w:w="984" w:type="dxa"/>
            <w:tcBorders>
              <w:top w:val="single" w:sz="8" w:space="0" w:color="auto"/>
              <w:left w:val="single" w:sz="4" w:space="0" w:color="FFFFFF"/>
              <w:bottom w:val="single" w:sz="4" w:space="0" w:color="FFFFFF"/>
              <w:right w:val="single" w:sz="4" w:space="0" w:color="FFFFFF"/>
            </w:tcBorders>
            <w:shd w:val="clear" w:color="EBF1DE" w:fill="EBF1DE"/>
            <w:noWrap/>
            <w:vAlign w:val="center"/>
            <w:hideMark/>
          </w:tcPr>
          <w:p w14:paraId="42F7C3B0"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22,7</w:t>
            </w:r>
          </w:p>
        </w:tc>
        <w:tc>
          <w:tcPr>
            <w:tcW w:w="1406" w:type="dxa"/>
            <w:tcBorders>
              <w:top w:val="single" w:sz="8" w:space="0" w:color="auto"/>
              <w:left w:val="single" w:sz="4" w:space="0" w:color="FFFFFF"/>
              <w:bottom w:val="single" w:sz="4" w:space="0" w:color="FFFFFF"/>
              <w:right w:val="single" w:sz="4" w:space="0" w:color="FFFFFF"/>
            </w:tcBorders>
            <w:shd w:val="clear" w:color="EBF1DE" w:fill="EBF1DE"/>
            <w:noWrap/>
            <w:vAlign w:val="center"/>
            <w:hideMark/>
          </w:tcPr>
          <w:p w14:paraId="361B0B15"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22,35</w:t>
            </w:r>
          </w:p>
        </w:tc>
        <w:tc>
          <w:tcPr>
            <w:tcW w:w="1495" w:type="dxa"/>
            <w:tcBorders>
              <w:top w:val="single" w:sz="8" w:space="0" w:color="auto"/>
              <w:left w:val="single" w:sz="4" w:space="0" w:color="FFFFFF"/>
              <w:bottom w:val="single" w:sz="4" w:space="0" w:color="FFFFFF"/>
              <w:right w:val="single" w:sz="4" w:space="0" w:color="FFFFFF"/>
            </w:tcBorders>
            <w:shd w:val="clear" w:color="EBF1DE" w:fill="EBF1DE"/>
            <w:noWrap/>
            <w:vAlign w:val="center"/>
            <w:hideMark/>
          </w:tcPr>
          <w:p w14:paraId="4684FDCB"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76</w:t>
            </w:r>
          </w:p>
        </w:tc>
        <w:tc>
          <w:tcPr>
            <w:tcW w:w="984" w:type="dxa"/>
            <w:tcBorders>
              <w:top w:val="single" w:sz="8" w:space="0" w:color="auto"/>
              <w:left w:val="single" w:sz="8" w:space="0" w:color="auto"/>
              <w:bottom w:val="single" w:sz="4" w:space="0" w:color="FFFFFF"/>
              <w:right w:val="single" w:sz="4" w:space="0" w:color="FFFFFF"/>
            </w:tcBorders>
            <w:shd w:val="clear" w:color="EBF1DE" w:fill="EBF1DE"/>
            <w:noWrap/>
            <w:vAlign w:val="center"/>
            <w:hideMark/>
          </w:tcPr>
          <w:p w14:paraId="7709346D"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21,5</w:t>
            </w:r>
          </w:p>
        </w:tc>
        <w:tc>
          <w:tcPr>
            <w:tcW w:w="984" w:type="dxa"/>
            <w:tcBorders>
              <w:top w:val="single" w:sz="8" w:space="0" w:color="auto"/>
              <w:left w:val="single" w:sz="4" w:space="0" w:color="FFFFFF"/>
              <w:bottom w:val="single" w:sz="4" w:space="0" w:color="FFFFFF"/>
              <w:right w:val="single" w:sz="4" w:space="0" w:color="FFFFFF"/>
            </w:tcBorders>
            <w:shd w:val="clear" w:color="EBF1DE" w:fill="EBF1DE"/>
            <w:noWrap/>
            <w:vAlign w:val="center"/>
            <w:hideMark/>
          </w:tcPr>
          <w:p w14:paraId="372D3814"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22,6</w:t>
            </w:r>
          </w:p>
        </w:tc>
        <w:tc>
          <w:tcPr>
            <w:tcW w:w="1394" w:type="dxa"/>
            <w:tcBorders>
              <w:top w:val="single" w:sz="8" w:space="0" w:color="auto"/>
              <w:left w:val="single" w:sz="4" w:space="0" w:color="FFFFFF"/>
              <w:bottom w:val="single" w:sz="4" w:space="0" w:color="FFFFFF"/>
              <w:right w:val="single" w:sz="4" w:space="0" w:color="FFFFFF"/>
            </w:tcBorders>
            <w:shd w:val="clear" w:color="EBF1DE" w:fill="EBF1DE"/>
            <w:noWrap/>
            <w:vAlign w:val="center"/>
            <w:hideMark/>
          </w:tcPr>
          <w:p w14:paraId="5CCD221E"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22,05</w:t>
            </w:r>
          </w:p>
        </w:tc>
        <w:tc>
          <w:tcPr>
            <w:tcW w:w="1484" w:type="dxa"/>
            <w:tcBorders>
              <w:top w:val="single" w:sz="8" w:space="0" w:color="auto"/>
              <w:left w:val="single" w:sz="4" w:space="0" w:color="FFFFFF"/>
              <w:bottom w:val="single" w:sz="4" w:space="0" w:color="FFFFFF"/>
              <w:right w:val="single" w:sz="8" w:space="0" w:color="auto"/>
            </w:tcBorders>
            <w:shd w:val="clear" w:color="EBF1DE" w:fill="EBF1DE"/>
            <w:noWrap/>
            <w:vAlign w:val="center"/>
            <w:hideMark/>
          </w:tcPr>
          <w:p w14:paraId="44A2C458"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39</w:t>
            </w:r>
          </w:p>
        </w:tc>
        <w:tc>
          <w:tcPr>
            <w:tcW w:w="984" w:type="dxa"/>
            <w:tcBorders>
              <w:top w:val="single" w:sz="8" w:space="0" w:color="auto"/>
              <w:left w:val="single" w:sz="4" w:space="0" w:color="FFFFFF"/>
              <w:bottom w:val="single" w:sz="4" w:space="0" w:color="FFFFFF"/>
              <w:right w:val="single" w:sz="4" w:space="0" w:color="FFFFFF"/>
            </w:tcBorders>
            <w:shd w:val="clear" w:color="EBF1DE" w:fill="EBF1DE"/>
            <w:noWrap/>
            <w:vAlign w:val="center"/>
            <w:hideMark/>
          </w:tcPr>
          <w:p w14:paraId="33534FF1"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21</w:t>
            </w:r>
          </w:p>
        </w:tc>
        <w:tc>
          <w:tcPr>
            <w:tcW w:w="1472" w:type="dxa"/>
            <w:tcBorders>
              <w:top w:val="single" w:sz="8" w:space="0" w:color="auto"/>
              <w:left w:val="single" w:sz="4" w:space="0" w:color="FFFFFF"/>
              <w:bottom w:val="single" w:sz="4" w:space="0" w:color="FFFFFF"/>
              <w:right w:val="single" w:sz="8" w:space="0" w:color="000000"/>
            </w:tcBorders>
            <w:shd w:val="clear" w:color="EBF1DE" w:fill="EBF1DE"/>
            <w:noWrap/>
            <w:vAlign w:val="center"/>
            <w:hideMark/>
          </w:tcPr>
          <w:p w14:paraId="1E2EA094"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37</w:t>
            </w:r>
          </w:p>
        </w:tc>
      </w:tr>
      <w:tr w:rsidR="006869C3" w:rsidRPr="006869C3" w14:paraId="34DAD64B" w14:textId="77777777" w:rsidTr="006869C3">
        <w:trPr>
          <w:trHeight w:val="300"/>
        </w:trPr>
        <w:tc>
          <w:tcPr>
            <w:tcW w:w="870" w:type="dxa"/>
            <w:tcBorders>
              <w:top w:val="single" w:sz="4" w:space="0" w:color="FFFFFF"/>
              <w:left w:val="single" w:sz="8" w:space="0" w:color="000000"/>
              <w:bottom w:val="single" w:sz="4" w:space="0" w:color="FFFFFF"/>
              <w:right w:val="single" w:sz="8" w:space="0" w:color="auto"/>
            </w:tcBorders>
            <w:shd w:val="clear" w:color="000000" w:fill="366092"/>
            <w:noWrap/>
            <w:vAlign w:val="center"/>
            <w:hideMark/>
          </w:tcPr>
          <w:p w14:paraId="22D7F9B7"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515</w:t>
            </w:r>
          </w:p>
        </w:tc>
        <w:tc>
          <w:tcPr>
            <w:tcW w:w="1391" w:type="dxa"/>
            <w:tcBorders>
              <w:top w:val="single" w:sz="4" w:space="0" w:color="FFFFFF"/>
              <w:left w:val="single" w:sz="4" w:space="0" w:color="FFFFFF"/>
              <w:bottom w:val="single" w:sz="4" w:space="0" w:color="FFFFFF"/>
              <w:right w:val="single" w:sz="8" w:space="0" w:color="auto"/>
            </w:tcBorders>
            <w:shd w:val="clear" w:color="D8E4BC" w:fill="D8E4BC"/>
            <w:noWrap/>
            <w:vAlign w:val="center"/>
            <w:hideMark/>
          </w:tcPr>
          <w:p w14:paraId="5293A524"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11/03/2016</w:t>
            </w:r>
          </w:p>
        </w:tc>
        <w:tc>
          <w:tcPr>
            <w:tcW w:w="984" w:type="dxa"/>
            <w:tcBorders>
              <w:top w:val="single" w:sz="4" w:space="0" w:color="FFFFFF"/>
              <w:left w:val="single" w:sz="4" w:space="0" w:color="FFFFFF"/>
              <w:bottom w:val="single" w:sz="4" w:space="0" w:color="FFFFFF"/>
              <w:right w:val="single" w:sz="4" w:space="0" w:color="FFFFFF"/>
            </w:tcBorders>
            <w:shd w:val="clear" w:color="D8E4BC" w:fill="D8E4BC"/>
            <w:noWrap/>
            <w:vAlign w:val="center"/>
            <w:hideMark/>
          </w:tcPr>
          <w:p w14:paraId="053330BF"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25,1</w:t>
            </w:r>
          </w:p>
        </w:tc>
        <w:tc>
          <w:tcPr>
            <w:tcW w:w="984" w:type="dxa"/>
            <w:tcBorders>
              <w:top w:val="single" w:sz="4" w:space="0" w:color="FFFFFF"/>
              <w:left w:val="single" w:sz="4" w:space="0" w:color="FFFFFF"/>
              <w:bottom w:val="single" w:sz="4" w:space="0" w:color="FFFFFF"/>
              <w:right w:val="single" w:sz="4" w:space="0" w:color="FFFFFF"/>
            </w:tcBorders>
            <w:shd w:val="clear" w:color="D8E4BC" w:fill="D8E4BC"/>
            <w:noWrap/>
            <w:vAlign w:val="center"/>
            <w:hideMark/>
          </w:tcPr>
          <w:p w14:paraId="17E1BAA0"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25,6</w:t>
            </w:r>
          </w:p>
        </w:tc>
        <w:tc>
          <w:tcPr>
            <w:tcW w:w="1406" w:type="dxa"/>
            <w:tcBorders>
              <w:top w:val="single" w:sz="4" w:space="0" w:color="FFFFFF"/>
              <w:left w:val="single" w:sz="4" w:space="0" w:color="FFFFFF"/>
              <w:bottom w:val="single" w:sz="4" w:space="0" w:color="FFFFFF"/>
              <w:right w:val="single" w:sz="4" w:space="0" w:color="FFFFFF"/>
            </w:tcBorders>
            <w:shd w:val="clear" w:color="D8E4BC" w:fill="D8E4BC"/>
            <w:noWrap/>
            <w:vAlign w:val="center"/>
            <w:hideMark/>
          </w:tcPr>
          <w:p w14:paraId="49C1382F"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25,35</w:t>
            </w:r>
          </w:p>
        </w:tc>
        <w:tc>
          <w:tcPr>
            <w:tcW w:w="1495" w:type="dxa"/>
            <w:tcBorders>
              <w:top w:val="single" w:sz="4" w:space="0" w:color="FFFFFF"/>
              <w:left w:val="single" w:sz="4" w:space="0" w:color="FFFFFF"/>
              <w:bottom w:val="single" w:sz="4" w:space="0" w:color="FFFFFF"/>
              <w:right w:val="single" w:sz="4" w:space="0" w:color="FFFFFF"/>
            </w:tcBorders>
            <w:shd w:val="clear" w:color="D8E4BC" w:fill="D8E4BC"/>
            <w:noWrap/>
            <w:vAlign w:val="center"/>
            <w:hideMark/>
          </w:tcPr>
          <w:p w14:paraId="1495356C"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75</w:t>
            </w:r>
          </w:p>
        </w:tc>
        <w:tc>
          <w:tcPr>
            <w:tcW w:w="984" w:type="dxa"/>
            <w:tcBorders>
              <w:top w:val="single" w:sz="4" w:space="0" w:color="FFFFFF"/>
              <w:left w:val="single" w:sz="8" w:space="0" w:color="auto"/>
              <w:bottom w:val="single" w:sz="4" w:space="0" w:color="FFFFFF"/>
              <w:right w:val="single" w:sz="4" w:space="0" w:color="FFFFFF"/>
            </w:tcBorders>
            <w:shd w:val="clear" w:color="D8E4BC" w:fill="D8E4BC"/>
            <w:noWrap/>
            <w:vAlign w:val="center"/>
            <w:hideMark/>
          </w:tcPr>
          <w:p w14:paraId="3B2F3B9D"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24</w:t>
            </w:r>
          </w:p>
        </w:tc>
        <w:tc>
          <w:tcPr>
            <w:tcW w:w="984" w:type="dxa"/>
            <w:tcBorders>
              <w:top w:val="single" w:sz="4" w:space="0" w:color="FFFFFF"/>
              <w:left w:val="single" w:sz="4" w:space="0" w:color="FFFFFF"/>
              <w:bottom w:val="single" w:sz="4" w:space="0" w:color="FFFFFF"/>
              <w:right w:val="single" w:sz="4" w:space="0" w:color="FFFFFF"/>
            </w:tcBorders>
            <w:shd w:val="clear" w:color="D8E4BC" w:fill="D8E4BC"/>
            <w:noWrap/>
            <w:vAlign w:val="center"/>
            <w:hideMark/>
          </w:tcPr>
          <w:p w14:paraId="1E0EC589"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25,1</w:t>
            </w:r>
          </w:p>
        </w:tc>
        <w:tc>
          <w:tcPr>
            <w:tcW w:w="1394" w:type="dxa"/>
            <w:tcBorders>
              <w:top w:val="single" w:sz="4" w:space="0" w:color="FFFFFF"/>
              <w:left w:val="single" w:sz="4" w:space="0" w:color="FFFFFF"/>
              <w:bottom w:val="single" w:sz="4" w:space="0" w:color="FFFFFF"/>
              <w:right w:val="single" w:sz="4" w:space="0" w:color="FFFFFF"/>
            </w:tcBorders>
            <w:shd w:val="clear" w:color="D8E4BC" w:fill="D8E4BC"/>
            <w:noWrap/>
            <w:vAlign w:val="center"/>
            <w:hideMark/>
          </w:tcPr>
          <w:p w14:paraId="37BCE7E5"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24,55</w:t>
            </w:r>
          </w:p>
        </w:tc>
        <w:tc>
          <w:tcPr>
            <w:tcW w:w="1484" w:type="dxa"/>
            <w:tcBorders>
              <w:top w:val="single" w:sz="4" w:space="0" w:color="FFFFFF"/>
              <w:left w:val="single" w:sz="4" w:space="0" w:color="FFFFFF"/>
              <w:bottom w:val="single" w:sz="4" w:space="0" w:color="FFFFFF"/>
              <w:right w:val="single" w:sz="8" w:space="0" w:color="auto"/>
            </w:tcBorders>
            <w:shd w:val="clear" w:color="D8E4BC" w:fill="D8E4BC"/>
            <w:noWrap/>
            <w:vAlign w:val="center"/>
            <w:hideMark/>
          </w:tcPr>
          <w:p w14:paraId="65190ED6"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49</w:t>
            </w:r>
          </w:p>
        </w:tc>
        <w:tc>
          <w:tcPr>
            <w:tcW w:w="984" w:type="dxa"/>
            <w:tcBorders>
              <w:top w:val="single" w:sz="4" w:space="0" w:color="FFFFFF"/>
              <w:left w:val="single" w:sz="4" w:space="0" w:color="FFFFFF"/>
              <w:bottom w:val="single" w:sz="4" w:space="0" w:color="FFFFFF"/>
              <w:right w:val="single" w:sz="4" w:space="0" w:color="FFFFFF"/>
            </w:tcBorders>
            <w:shd w:val="clear" w:color="D8E4BC" w:fill="D8E4BC"/>
            <w:noWrap/>
            <w:vAlign w:val="center"/>
            <w:hideMark/>
          </w:tcPr>
          <w:p w14:paraId="0D5B0EFF"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23,5</w:t>
            </w:r>
          </w:p>
        </w:tc>
        <w:tc>
          <w:tcPr>
            <w:tcW w:w="1472" w:type="dxa"/>
            <w:tcBorders>
              <w:top w:val="single" w:sz="4" w:space="0" w:color="FFFFFF"/>
              <w:left w:val="single" w:sz="4" w:space="0" w:color="FFFFFF"/>
              <w:bottom w:val="single" w:sz="4" w:space="0" w:color="FFFFFF"/>
              <w:right w:val="single" w:sz="8" w:space="0" w:color="000000"/>
            </w:tcBorders>
            <w:shd w:val="clear" w:color="D8E4BC" w:fill="D8E4BC"/>
            <w:noWrap/>
            <w:vAlign w:val="center"/>
            <w:hideMark/>
          </w:tcPr>
          <w:p w14:paraId="795B0BA6"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26</w:t>
            </w:r>
          </w:p>
        </w:tc>
      </w:tr>
      <w:tr w:rsidR="006869C3" w:rsidRPr="006869C3" w14:paraId="62C35208" w14:textId="77777777" w:rsidTr="006869C3">
        <w:trPr>
          <w:trHeight w:val="315"/>
        </w:trPr>
        <w:tc>
          <w:tcPr>
            <w:tcW w:w="870" w:type="dxa"/>
            <w:tcBorders>
              <w:top w:val="single" w:sz="4" w:space="0" w:color="FFFFFF"/>
              <w:left w:val="single" w:sz="8" w:space="0" w:color="000000"/>
              <w:bottom w:val="single" w:sz="4" w:space="0" w:color="FFFFFF"/>
              <w:right w:val="single" w:sz="8" w:space="0" w:color="auto"/>
            </w:tcBorders>
            <w:shd w:val="clear" w:color="000000" w:fill="95B3D7"/>
            <w:noWrap/>
            <w:vAlign w:val="center"/>
            <w:hideMark/>
          </w:tcPr>
          <w:p w14:paraId="4A5BBFCE"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546</w:t>
            </w:r>
          </w:p>
        </w:tc>
        <w:tc>
          <w:tcPr>
            <w:tcW w:w="1391" w:type="dxa"/>
            <w:tcBorders>
              <w:top w:val="single" w:sz="4" w:space="0" w:color="FFFFFF"/>
              <w:left w:val="single" w:sz="4" w:space="0" w:color="FFFFFF"/>
              <w:bottom w:val="single" w:sz="4" w:space="0" w:color="FFFFFF"/>
              <w:right w:val="single" w:sz="8" w:space="0" w:color="auto"/>
            </w:tcBorders>
            <w:shd w:val="clear" w:color="EBF1DE" w:fill="EBF1DE"/>
            <w:noWrap/>
            <w:vAlign w:val="center"/>
            <w:hideMark/>
          </w:tcPr>
          <w:p w14:paraId="3CDA2365"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19/03/2016</w:t>
            </w:r>
          </w:p>
        </w:tc>
        <w:tc>
          <w:tcPr>
            <w:tcW w:w="984" w:type="dxa"/>
            <w:tcBorders>
              <w:top w:val="single" w:sz="4" w:space="0" w:color="FFFFFF"/>
              <w:left w:val="single" w:sz="4" w:space="0" w:color="FFFFFF"/>
              <w:bottom w:val="single" w:sz="4" w:space="0" w:color="FFFFFF"/>
              <w:right w:val="single" w:sz="4" w:space="0" w:color="FFFFFF"/>
            </w:tcBorders>
            <w:shd w:val="clear" w:color="EBF1DE" w:fill="EBF1DE"/>
            <w:noWrap/>
            <w:vAlign w:val="center"/>
            <w:hideMark/>
          </w:tcPr>
          <w:p w14:paraId="178CA034"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24</w:t>
            </w:r>
          </w:p>
        </w:tc>
        <w:tc>
          <w:tcPr>
            <w:tcW w:w="984" w:type="dxa"/>
            <w:tcBorders>
              <w:top w:val="single" w:sz="4" w:space="0" w:color="FFFFFF"/>
              <w:left w:val="single" w:sz="4" w:space="0" w:color="FFFFFF"/>
              <w:bottom w:val="single" w:sz="4" w:space="0" w:color="FFFFFF"/>
              <w:right w:val="single" w:sz="4" w:space="0" w:color="FFFFFF"/>
            </w:tcBorders>
            <w:shd w:val="clear" w:color="EBF1DE" w:fill="EBF1DE"/>
            <w:noWrap/>
            <w:vAlign w:val="center"/>
            <w:hideMark/>
          </w:tcPr>
          <w:p w14:paraId="08EA9B73"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25</w:t>
            </w:r>
          </w:p>
        </w:tc>
        <w:tc>
          <w:tcPr>
            <w:tcW w:w="1406" w:type="dxa"/>
            <w:tcBorders>
              <w:top w:val="single" w:sz="4" w:space="0" w:color="FFFFFF"/>
              <w:left w:val="single" w:sz="4" w:space="0" w:color="FFFFFF"/>
              <w:bottom w:val="single" w:sz="4" w:space="0" w:color="FFFFFF"/>
              <w:right w:val="single" w:sz="4" w:space="0" w:color="FFFFFF"/>
            </w:tcBorders>
            <w:shd w:val="clear" w:color="EBF1DE" w:fill="EBF1DE"/>
            <w:noWrap/>
            <w:vAlign w:val="center"/>
            <w:hideMark/>
          </w:tcPr>
          <w:p w14:paraId="2B5A32DE"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24,5</w:t>
            </w:r>
          </w:p>
        </w:tc>
        <w:tc>
          <w:tcPr>
            <w:tcW w:w="1495" w:type="dxa"/>
            <w:tcBorders>
              <w:top w:val="single" w:sz="4" w:space="0" w:color="FFFFFF"/>
              <w:left w:val="single" w:sz="4" w:space="0" w:color="FFFFFF"/>
              <w:bottom w:val="single" w:sz="4" w:space="0" w:color="FFFFFF"/>
              <w:right w:val="single" w:sz="4" w:space="0" w:color="FFFFFF"/>
            </w:tcBorders>
            <w:shd w:val="clear" w:color="EBF1DE" w:fill="EBF1DE"/>
            <w:noWrap/>
            <w:vAlign w:val="center"/>
            <w:hideMark/>
          </w:tcPr>
          <w:p w14:paraId="3E5E28F1"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91</w:t>
            </w:r>
          </w:p>
        </w:tc>
        <w:tc>
          <w:tcPr>
            <w:tcW w:w="984" w:type="dxa"/>
            <w:tcBorders>
              <w:top w:val="single" w:sz="4" w:space="0" w:color="FFFFFF"/>
              <w:left w:val="single" w:sz="8" w:space="0" w:color="auto"/>
              <w:bottom w:val="single" w:sz="4" w:space="0" w:color="FFFFFF"/>
              <w:right w:val="single" w:sz="4" w:space="0" w:color="FFFFFF"/>
            </w:tcBorders>
            <w:shd w:val="clear" w:color="EBF1DE" w:fill="EBF1DE"/>
            <w:noWrap/>
            <w:vAlign w:val="center"/>
            <w:hideMark/>
          </w:tcPr>
          <w:p w14:paraId="3D558B87"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23,5</w:t>
            </w:r>
          </w:p>
        </w:tc>
        <w:tc>
          <w:tcPr>
            <w:tcW w:w="984" w:type="dxa"/>
            <w:tcBorders>
              <w:top w:val="single" w:sz="4" w:space="0" w:color="FFFFFF"/>
              <w:left w:val="single" w:sz="4" w:space="0" w:color="FFFFFF"/>
              <w:bottom w:val="single" w:sz="4" w:space="0" w:color="FFFFFF"/>
              <w:right w:val="single" w:sz="4" w:space="0" w:color="FFFFFF"/>
            </w:tcBorders>
            <w:shd w:val="clear" w:color="EBF1DE" w:fill="EBF1DE"/>
            <w:noWrap/>
            <w:vAlign w:val="center"/>
            <w:hideMark/>
          </w:tcPr>
          <w:p w14:paraId="15D69C0D"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24,6</w:t>
            </w:r>
          </w:p>
        </w:tc>
        <w:tc>
          <w:tcPr>
            <w:tcW w:w="1394" w:type="dxa"/>
            <w:tcBorders>
              <w:top w:val="single" w:sz="4" w:space="0" w:color="FFFFFF"/>
              <w:left w:val="single" w:sz="4" w:space="0" w:color="FFFFFF"/>
              <w:bottom w:val="single" w:sz="4" w:space="0" w:color="FFFFFF"/>
              <w:right w:val="single" w:sz="4" w:space="0" w:color="FFFFFF"/>
            </w:tcBorders>
            <w:shd w:val="clear" w:color="EBF1DE" w:fill="EBF1DE"/>
            <w:noWrap/>
            <w:vAlign w:val="center"/>
            <w:hideMark/>
          </w:tcPr>
          <w:p w14:paraId="652D68AD"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24,05</w:t>
            </w:r>
          </w:p>
        </w:tc>
        <w:tc>
          <w:tcPr>
            <w:tcW w:w="1484" w:type="dxa"/>
            <w:tcBorders>
              <w:top w:val="single" w:sz="4" w:space="0" w:color="FFFFFF"/>
              <w:left w:val="single" w:sz="4" w:space="0" w:color="FFFFFF"/>
              <w:bottom w:val="single" w:sz="4" w:space="0" w:color="FFFFFF"/>
              <w:right w:val="single" w:sz="8" w:space="0" w:color="auto"/>
            </w:tcBorders>
            <w:shd w:val="clear" w:color="EBF1DE" w:fill="EBF1DE"/>
            <w:noWrap/>
            <w:vAlign w:val="center"/>
            <w:hideMark/>
          </w:tcPr>
          <w:p w14:paraId="1A159967"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64</w:t>
            </w:r>
          </w:p>
        </w:tc>
        <w:tc>
          <w:tcPr>
            <w:tcW w:w="984" w:type="dxa"/>
            <w:tcBorders>
              <w:top w:val="single" w:sz="4" w:space="0" w:color="FFFFFF"/>
              <w:left w:val="single" w:sz="4" w:space="0" w:color="FFFFFF"/>
              <w:bottom w:val="single" w:sz="4" w:space="0" w:color="FFFFFF"/>
              <w:right w:val="single" w:sz="4" w:space="0" w:color="FFFFFF"/>
            </w:tcBorders>
            <w:shd w:val="clear" w:color="EBF1DE" w:fill="EBF1DE"/>
            <w:noWrap/>
            <w:vAlign w:val="center"/>
            <w:hideMark/>
          </w:tcPr>
          <w:p w14:paraId="49AAD51E"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23</w:t>
            </w:r>
          </w:p>
        </w:tc>
        <w:tc>
          <w:tcPr>
            <w:tcW w:w="1472" w:type="dxa"/>
            <w:tcBorders>
              <w:top w:val="single" w:sz="4" w:space="0" w:color="FFFFFF"/>
              <w:left w:val="single" w:sz="4" w:space="0" w:color="FFFFFF"/>
              <w:bottom w:val="single" w:sz="4" w:space="0" w:color="FFFFFF"/>
              <w:right w:val="single" w:sz="8" w:space="0" w:color="000000"/>
            </w:tcBorders>
            <w:shd w:val="clear" w:color="EBF1DE" w:fill="EBF1DE"/>
            <w:noWrap/>
            <w:vAlign w:val="center"/>
            <w:hideMark/>
          </w:tcPr>
          <w:p w14:paraId="39BEAB6D"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50</w:t>
            </w:r>
          </w:p>
        </w:tc>
      </w:tr>
      <w:tr w:rsidR="006869C3" w:rsidRPr="006869C3" w14:paraId="62F57482" w14:textId="77777777" w:rsidTr="006869C3">
        <w:trPr>
          <w:trHeight w:val="300"/>
        </w:trPr>
        <w:tc>
          <w:tcPr>
            <w:tcW w:w="870" w:type="dxa"/>
            <w:tcBorders>
              <w:top w:val="single" w:sz="8" w:space="0" w:color="auto"/>
              <w:left w:val="single" w:sz="8" w:space="0" w:color="000000"/>
              <w:bottom w:val="single" w:sz="4" w:space="0" w:color="FFFFFF"/>
              <w:right w:val="single" w:sz="8" w:space="0" w:color="auto"/>
            </w:tcBorders>
            <w:shd w:val="clear" w:color="000000" w:fill="DCE6F1"/>
            <w:noWrap/>
            <w:vAlign w:val="center"/>
            <w:hideMark/>
          </w:tcPr>
          <w:p w14:paraId="7A2EEA26"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553</w:t>
            </w:r>
          </w:p>
        </w:tc>
        <w:tc>
          <w:tcPr>
            <w:tcW w:w="1391" w:type="dxa"/>
            <w:tcBorders>
              <w:top w:val="single" w:sz="8" w:space="0" w:color="auto"/>
              <w:left w:val="single" w:sz="4" w:space="0" w:color="FFFFFF"/>
              <w:bottom w:val="single" w:sz="4" w:space="0" w:color="FFFFFF"/>
              <w:right w:val="single" w:sz="8" w:space="0" w:color="auto"/>
            </w:tcBorders>
            <w:shd w:val="clear" w:color="D8E4BC" w:fill="D8E4BC"/>
            <w:noWrap/>
            <w:vAlign w:val="center"/>
            <w:hideMark/>
          </w:tcPr>
          <w:p w14:paraId="74D9AD8F"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21/03/2016</w:t>
            </w:r>
          </w:p>
        </w:tc>
        <w:tc>
          <w:tcPr>
            <w:tcW w:w="984" w:type="dxa"/>
            <w:tcBorders>
              <w:top w:val="single" w:sz="8" w:space="0" w:color="auto"/>
              <w:left w:val="single" w:sz="4" w:space="0" w:color="FFFFFF"/>
              <w:bottom w:val="single" w:sz="4" w:space="0" w:color="FFFFFF"/>
              <w:right w:val="single" w:sz="4" w:space="0" w:color="FFFFFF"/>
            </w:tcBorders>
            <w:shd w:val="clear" w:color="D8E4BC" w:fill="D8E4BC"/>
            <w:noWrap/>
            <w:vAlign w:val="center"/>
            <w:hideMark/>
          </w:tcPr>
          <w:p w14:paraId="5DE44D98"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22,8</w:t>
            </w:r>
          </w:p>
        </w:tc>
        <w:tc>
          <w:tcPr>
            <w:tcW w:w="984" w:type="dxa"/>
            <w:tcBorders>
              <w:top w:val="single" w:sz="8" w:space="0" w:color="auto"/>
              <w:left w:val="single" w:sz="4" w:space="0" w:color="FFFFFF"/>
              <w:bottom w:val="single" w:sz="4" w:space="0" w:color="FFFFFF"/>
              <w:right w:val="single" w:sz="4" w:space="0" w:color="FFFFFF"/>
            </w:tcBorders>
            <w:shd w:val="clear" w:color="D8E4BC" w:fill="D8E4BC"/>
            <w:noWrap/>
            <w:vAlign w:val="center"/>
            <w:hideMark/>
          </w:tcPr>
          <w:p w14:paraId="1A81A9CC"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23,6</w:t>
            </w:r>
          </w:p>
        </w:tc>
        <w:tc>
          <w:tcPr>
            <w:tcW w:w="1406" w:type="dxa"/>
            <w:tcBorders>
              <w:top w:val="single" w:sz="8" w:space="0" w:color="auto"/>
              <w:left w:val="single" w:sz="4" w:space="0" w:color="FFFFFF"/>
              <w:bottom w:val="single" w:sz="4" w:space="0" w:color="FFFFFF"/>
              <w:right w:val="single" w:sz="4" w:space="0" w:color="FFFFFF"/>
            </w:tcBorders>
            <w:shd w:val="clear" w:color="D8E4BC" w:fill="D8E4BC"/>
            <w:noWrap/>
            <w:vAlign w:val="center"/>
            <w:hideMark/>
          </w:tcPr>
          <w:p w14:paraId="7B5BA7F6"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23,2</w:t>
            </w:r>
          </w:p>
        </w:tc>
        <w:tc>
          <w:tcPr>
            <w:tcW w:w="1495" w:type="dxa"/>
            <w:tcBorders>
              <w:top w:val="single" w:sz="8" w:space="0" w:color="auto"/>
              <w:left w:val="single" w:sz="4" w:space="0" w:color="FFFFFF"/>
              <w:bottom w:val="single" w:sz="4" w:space="0" w:color="FFFFFF"/>
              <w:right w:val="single" w:sz="4" w:space="0" w:color="FFFFFF"/>
            </w:tcBorders>
            <w:shd w:val="clear" w:color="D8E4BC" w:fill="D8E4BC"/>
            <w:noWrap/>
            <w:vAlign w:val="center"/>
            <w:hideMark/>
          </w:tcPr>
          <w:p w14:paraId="064772B2"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78</w:t>
            </w:r>
          </w:p>
        </w:tc>
        <w:tc>
          <w:tcPr>
            <w:tcW w:w="984" w:type="dxa"/>
            <w:tcBorders>
              <w:top w:val="single" w:sz="8" w:space="0" w:color="auto"/>
              <w:left w:val="single" w:sz="8" w:space="0" w:color="auto"/>
              <w:bottom w:val="single" w:sz="4" w:space="0" w:color="FFFFFF"/>
              <w:right w:val="single" w:sz="4" w:space="0" w:color="FFFFFF"/>
            </w:tcBorders>
            <w:shd w:val="clear" w:color="D8E4BC" w:fill="D8E4BC"/>
            <w:noWrap/>
            <w:vAlign w:val="center"/>
            <w:hideMark/>
          </w:tcPr>
          <w:p w14:paraId="7E07C08C"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22,3</w:t>
            </w:r>
          </w:p>
        </w:tc>
        <w:tc>
          <w:tcPr>
            <w:tcW w:w="984" w:type="dxa"/>
            <w:tcBorders>
              <w:top w:val="single" w:sz="8" w:space="0" w:color="auto"/>
              <w:left w:val="single" w:sz="4" w:space="0" w:color="FFFFFF"/>
              <w:bottom w:val="single" w:sz="4" w:space="0" w:color="FFFFFF"/>
              <w:right w:val="single" w:sz="4" w:space="0" w:color="FFFFFF"/>
            </w:tcBorders>
            <w:shd w:val="clear" w:color="D8E4BC" w:fill="D8E4BC"/>
            <w:noWrap/>
            <w:vAlign w:val="center"/>
            <w:hideMark/>
          </w:tcPr>
          <w:p w14:paraId="0A72A94F"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23,5</w:t>
            </w:r>
          </w:p>
        </w:tc>
        <w:tc>
          <w:tcPr>
            <w:tcW w:w="1394" w:type="dxa"/>
            <w:tcBorders>
              <w:top w:val="single" w:sz="8" w:space="0" w:color="auto"/>
              <w:left w:val="single" w:sz="4" w:space="0" w:color="FFFFFF"/>
              <w:bottom w:val="single" w:sz="4" w:space="0" w:color="FFFFFF"/>
              <w:right w:val="single" w:sz="4" w:space="0" w:color="FFFFFF"/>
            </w:tcBorders>
            <w:shd w:val="clear" w:color="D8E4BC" w:fill="D8E4BC"/>
            <w:noWrap/>
            <w:vAlign w:val="center"/>
            <w:hideMark/>
          </w:tcPr>
          <w:p w14:paraId="6BD5E548"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22,9</w:t>
            </w:r>
          </w:p>
        </w:tc>
        <w:tc>
          <w:tcPr>
            <w:tcW w:w="1484" w:type="dxa"/>
            <w:tcBorders>
              <w:top w:val="single" w:sz="8" w:space="0" w:color="auto"/>
              <w:left w:val="single" w:sz="4" w:space="0" w:color="FFFFFF"/>
              <w:bottom w:val="single" w:sz="4" w:space="0" w:color="FFFFFF"/>
              <w:right w:val="single" w:sz="8" w:space="0" w:color="auto"/>
            </w:tcBorders>
            <w:shd w:val="clear" w:color="D8E4BC" w:fill="D8E4BC"/>
            <w:noWrap/>
            <w:vAlign w:val="center"/>
            <w:hideMark/>
          </w:tcPr>
          <w:p w14:paraId="07C9F418"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58</w:t>
            </w:r>
          </w:p>
        </w:tc>
        <w:tc>
          <w:tcPr>
            <w:tcW w:w="984" w:type="dxa"/>
            <w:tcBorders>
              <w:top w:val="single" w:sz="8" w:space="0" w:color="auto"/>
              <w:left w:val="single" w:sz="4" w:space="0" w:color="FFFFFF"/>
              <w:bottom w:val="single" w:sz="4" w:space="0" w:color="FFFFFF"/>
              <w:right w:val="single" w:sz="4" w:space="0" w:color="FFFFFF"/>
            </w:tcBorders>
            <w:shd w:val="clear" w:color="D8E4BC" w:fill="D8E4BC"/>
            <w:noWrap/>
            <w:vAlign w:val="center"/>
            <w:hideMark/>
          </w:tcPr>
          <w:p w14:paraId="69A5F6C9"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21,5</w:t>
            </w:r>
          </w:p>
        </w:tc>
        <w:tc>
          <w:tcPr>
            <w:tcW w:w="1472" w:type="dxa"/>
            <w:tcBorders>
              <w:top w:val="single" w:sz="8" w:space="0" w:color="auto"/>
              <w:left w:val="single" w:sz="4" w:space="0" w:color="FFFFFF"/>
              <w:bottom w:val="single" w:sz="4" w:space="0" w:color="FFFFFF"/>
              <w:right w:val="single" w:sz="8" w:space="0" w:color="000000"/>
            </w:tcBorders>
            <w:shd w:val="clear" w:color="D8E4BC" w:fill="D8E4BC"/>
            <w:noWrap/>
            <w:vAlign w:val="center"/>
            <w:hideMark/>
          </w:tcPr>
          <w:p w14:paraId="1EF97475"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50</w:t>
            </w:r>
          </w:p>
        </w:tc>
      </w:tr>
      <w:tr w:rsidR="006869C3" w:rsidRPr="006869C3" w14:paraId="17C9F6C5" w14:textId="77777777" w:rsidTr="006869C3">
        <w:trPr>
          <w:trHeight w:val="315"/>
        </w:trPr>
        <w:tc>
          <w:tcPr>
            <w:tcW w:w="870" w:type="dxa"/>
            <w:tcBorders>
              <w:top w:val="single" w:sz="4" w:space="0" w:color="FFFFFF"/>
              <w:left w:val="single" w:sz="8" w:space="0" w:color="000000"/>
              <w:bottom w:val="single" w:sz="4" w:space="0" w:color="FFFFFF"/>
              <w:right w:val="single" w:sz="8" w:space="0" w:color="auto"/>
            </w:tcBorders>
            <w:shd w:val="clear" w:color="000000" w:fill="366092"/>
            <w:noWrap/>
            <w:vAlign w:val="center"/>
            <w:hideMark/>
          </w:tcPr>
          <w:p w14:paraId="7D838E6B"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555</w:t>
            </w:r>
          </w:p>
        </w:tc>
        <w:tc>
          <w:tcPr>
            <w:tcW w:w="1391" w:type="dxa"/>
            <w:tcBorders>
              <w:top w:val="single" w:sz="4" w:space="0" w:color="FFFFFF"/>
              <w:left w:val="single" w:sz="4" w:space="0" w:color="FFFFFF"/>
              <w:bottom w:val="single" w:sz="4" w:space="0" w:color="FFFFFF"/>
              <w:right w:val="single" w:sz="8" w:space="0" w:color="auto"/>
            </w:tcBorders>
            <w:shd w:val="clear" w:color="EBF1DE" w:fill="EBF1DE"/>
            <w:noWrap/>
            <w:vAlign w:val="center"/>
            <w:hideMark/>
          </w:tcPr>
          <w:p w14:paraId="3AFB8DFE"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21/03/2016</w:t>
            </w:r>
          </w:p>
        </w:tc>
        <w:tc>
          <w:tcPr>
            <w:tcW w:w="984" w:type="dxa"/>
            <w:tcBorders>
              <w:top w:val="single" w:sz="4" w:space="0" w:color="FFFFFF"/>
              <w:left w:val="single" w:sz="4" w:space="0" w:color="FFFFFF"/>
              <w:bottom w:val="single" w:sz="4" w:space="0" w:color="FFFFFF"/>
              <w:right w:val="single" w:sz="4" w:space="0" w:color="FFFFFF"/>
            </w:tcBorders>
            <w:shd w:val="clear" w:color="EBF1DE" w:fill="EBF1DE"/>
            <w:noWrap/>
            <w:vAlign w:val="center"/>
            <w:hideMark/>
          </w:tcPr>
          <w:p w14:paraId="5F830B22"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24,8</w:t>
            </w:r>
          </w:p>
        </w:tc>
        <w:tc>
          <w:tcPr>
            <w:tcW w:w="984" w:type="dxa"/>
            <w:tcBorders>
              <w:top w:val="single" w:sz="4" w:space="0" w:color="FFFFFF"/>
              <w:left w:val="single" w:sz="4" w:space="0" w:color="FFFFFF"/>
              <w:bottom w:val="single" w:sz="4" w:space="0" w:color="FFFFFF"/>
              <w:right w:val="single" w:sz="4" w:space="0" w:color="FFFFFF"/>
            </w:tcBorders>
            <w:shd w:val="clear" w:color="EBF1DE" w:fill="EBF1DE"/>
            <w:noWrap/>
            <w:vAlign w:val="center"/>
            <w:hideMark/>
          </w:tcPr>
          <w:p w14:paraId="414F0A97"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25,5</w:t>
            </w:r>
          </w:p>
        </w:tc>
        <w:tc>
          <w:tcPr>
            <w:tcW w:w="1406" w:type="dxa"/>
            <w:tcBorders>
              <w:top w:val="single" w:sz="4" w:space="0" w:color="FFFFFF"/>
              <w:left w:val="single" w:sz="4" w:space="0" w:color="FFFFFF"/>
              <w:bottom w:val="single" w:sz="4" w:space="0" w:color="FFFFFF"/>
              <w:right w:val="single" w:sz="4" w:space="0" w:color="FFFFFF"/>
            </w:tcBorders>
            <w:shd w:val="clear" w:color="EBF1DE" w:fill="EBF1DE"/>
            <w:noWrap/>
            <w:vAlign w:val="center"/>
            <w:hideMark/>
          </w:tcPr>
          <w:p w14:paraId="10562AA2"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25,15</w:t>
            </w:r>
          </w:p>
        </w:tc>
        <w:tc>
          <w:tcPr>
            <w:tcW w:w="1495" w:type="dxa"/>
            <w:tcBorders>
              <w:top w:val="single" w:sz="4" w:space="0" w:color="FFFFFF"/>
              <w:left w:val="single" w:sz="4" w:space="0" w:color="FFFFFF"/>
              <w:bottom w:val="single" w:sz="4" w:space="0" w:color="FFFFFF"/>
              <w:right w:val="single" w:sz="4" w:space="0" w:color="FFFFFF"/>
            </w:tcBorders>
            <w:shd w:val="clear" w:color="EBF1DE" w:fill="EBF1DE"/>
            <w:noWrap/>
            <w:vAlign w:val="center"/>
            <w:hideMark/>
          </w:tcPr>
          <w:p w14:paraId="54AE5248"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82</w:t>
            </w:r>
          </w:p>
        </w:tc>
        <w:tc>
          <w:tcPr>
            <w:tcW w:w="984" w:type="dxa"/>
            <w:tcBorders>
              <w:top w:val="single" w:sz="4" w:space="0" w:color="FFFFFF"/>
              <w:left w:val="single" w:sz="8" w:space="0" w:color="auto"/>
              <w:bottom w:val="single" w:sz="4" w:space="0" w:color="FFFFFF"/>
              <w:right w:val="single" w:sz="4" w:space="0" w:color="FFFFFF"/>
            </w:tcBorders>
            <w:shd w:val="clear" w:color="EBF1DE" w:fill="EBF1DE"/>
            <w:noWrap/>
            <w:vAlign w:val="center"/>
            <w:hideMark/>
          </w:tcPr>
          <w:p w14:paraId="3E976E4C"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24</w:t>
            </w:r>
          </w:p>
        </w:tc>
        <w:tc>
          <w:tcPr>
            <w:tcW w:w="984" w:type="dxa"/>
            <w:tcBorders>
              <w:top w:val="single" w:sz="4" w:space="0" w:color="FFFFFF"/>
              <w:left w:val="single" w:sz="4" w:space="0" w:color="FFFFFF"/>
              <w:bottom w:val="single" w:sz="4" w:space="0" w:color="FFFFFF"/>
              <w:right w:val="single" w:sz="4" w:space="0" w:color="FFFFFF"/>
            </w:tcBorders>
            <w:shd w:val="clear" w:color="EBF1DE" w:fill="EBF1DE"/>
            <w:noWrap/>
            <w:vAlign w:val="center"/>
            <w:hideMark/>
          </w:tcPr>
          <w:p w14:paraId="526F20CA"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25,1</w:t>
            </w:r>
          </w:p>
        </w:tc>
        <w:tc>
          <w:tcPr>
            <w:tcW w:w="1394" w:type="dxa"/>
            <w:tcBorders>
              <w:top w:val="single" w:sz="4" w:space="0" w:color="FFFFFF"/>
              <w:left w:val="single" w:sz="4" w:space="0" w:color="FFFFFF"/>
              <w:bottom w:val="single" w:sz="4" w:space="0" w:color="FFFFFF"/>
              <w:right w:val="single" w:sz="4" w:space="0" w:color="FFFFFF"/>
            </w:tcBorders>
            <w:shd w:val="clear" w:color="EBF1DE" w:fill="EBF1DE"/>
            <w:noWrap/>
            <w:vAlign w:val="center"/>
            <w:hideMark/>
          </w:tcPr>
          <w:p w14:paraId="0C49D4A8"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24,55</w:t>
            </w:r>
          </w:p>
        </w:tc>
        <w:tc>
          <w:tcPr>
            <w:tcW w:w="1484" w:type="dxa"/>
            <w:tcBorders>
              <w:top w:val="single" w:sz="4" w:space="0" w:color="FFFFFF"/>
              <w:left w:val="single" w:sz="4" w:space="0" w:color="FFFFFF"/>
              <w:bottom w:val="single" w:sz="4" w:space="0" w:color="FFFFFF"/>
              <w:right w:val="single" w:sz="8" w:space="0" w:color="auto"/>
            </w:tcBorders>
            <w:shd w:val="clear" w:color="EBF1DE" w:fill="EBF1DE"/>
            <w:noWrap/>
            <w:vAlign w:val="center"/>
            <w:hideMark/>
          </w:tcPr>
          <w:p w14:paraId="076FDA65"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60</w:t>
            </w:r>
          </w:p>
        </w:tc>
        <w:tc>
          <w:tcPr>
            <w:tcW w:w="984" w:type="dxa"/>
            <w:tcBorders>
              <w:top w:val="single" w:sz="4" w:space="0" w:color="FFFFFF"/>
              <w:left w:val="single" w:sz="4" w:space="0" w:color="FFFFFF"/>
              <w:bottom w:val="single" w:sz="4" w:space="0" w:color="FFFFFF"/>
              <w:right w:val="single" w:sz="4" w:space="0" w:color="FFFFFF"/>
            </w:tcBorders>
            <w:shd w:val="clear" w:color="EBF1DE" w:fill="EBF1DE"/>
            <w:noWrap/>
            <w:vAlign w:val="center"/>
            <w:hideMark/>
          </w:tcPr>
          <w:p w14:paraId="691A125B"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23,5</w:t>
            </w:r>
          </w:p>
        </w:tc>
        <w:tc>
          <w:tcPr>
            <w:tcW w:w="1472" w:type="dxa"/>
            <w:tcBorders>
              <w:top w:val="single" w:sz="4" w:space="0" w:color="FFFFFF"/>
              <w:left w:val="single" w:sz="4" w:space="0" w:color="FFFFFF"/>
              <w:bottom w:val="single" w:sz="4" w:space="0" w:color="FFFFFF"/>
              <w:right w:val="single" w:sz="8" w:space="0" w:color="000000"/>
            </w:tcBorders>
            <w:shd w:val="clear" w:color="EBF1DE" w:fill="EBF1DE"/>
            <w:noWrap/>
            <w:vAlign w:val="center"/>
            <w:hideMark/>
          </w:tcPr>
          <w:p w14:paraId="283F19B5"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47</w:t>
            </w:r>
          </w:p>
        </w:tc>
      </w:tr>
      <w:tr w:rsidR="006869C3" w:rsidRPr="006869C3" w14:paraId="073F201F" w14:textId="77777777" w:rsidTr="006869C3">
        <w:trPr>
          <w:trHeight w:val="300"/>
        </w:trPr>
        <w:tc>
          <w:tcPr>
            <w:tcW w:w="870" w:type="dxa"/>
            <w:tcBorders>
              <w:top w:val="single" w:sz="8" w:space="0" w:color="auto"/>
              <w:left w:val="single" w:sz="8" w:space="0" w:color="000000"/>
              <w:bottom w:val="single" w:sz="4" w:space="0" w:color="FFFFFF"/>
              <w:right w:val="single" w:sz="8" w:space="0" w:color="auto"/>
            </w:tcBorders>
            <w:shd w:val="clear" w:color="000000" w:fill="DCE6F1"/>
            <w:noWrap/>
            <w:vAlign w:val="center"/>
            <w:hideMark/>
          </w:tcPr>
          <w:p w14:paraId="3A0C9804"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557</w:t>
            </w:r>
          </w:p>
        </w:tc>
        <w:tc>
          <w:tcPr>
            <w:tcW w:w="1391" w:type="dxa"/>
            <w:tcBorders>
              <w:top w:val="single" w:sz="8" w:space="0" w:color="auto"/>
              <w:left w:val="single" w:sz="4" w:space="0" w:color="FFFFFF"/>
              <w:bottom w:val="single" w:sz="4" w:space="0" w:color="FFFFFF"/>
              <w:right w:val="single" w:sz="8" w:space="0" w:color="auto"/>
            </w:tcBorders>
            <w:shd w:val="clear" w:color="D8E4BC" w:fill="D8E4BC"/>
            <w:noWrap/>
            <w:vAlign w:val="center"/>
            <w:hideMark/>
          </w:tcPr>
          <w:p w14:paraId="1030B0FD"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22/03/2016</w:t>
            </w:r>
          </w:p>
        </w:tc>
        <w:tc>
          <w:tcPr>
            <w:tcW w:w="984" w:type="dxa"/>
            <w:tcBorders>
              <w:top w:val="single" w:sz="8" w:space="0" w:color="auto"/>
              <w:left w:val="single" w:sz="4" w:space="0" w:color="FFFFFF"/>
              <w:bottom w:val="single" w:sz="4" w:space="0" w:color="FFFFFF"/>
              <w:right w:val="single" w:sz="4" w:space="0" w:color="FFFFFF"/>
            </w:tcBorders>
            <w:shd w:val="clear" w:color="D8E4BC" w:fill="D8E4BC"/>
            <w:noWrap/>
            <w:vAlign w:val="center"/>
            <w:hideMark/>
          </w:tcPr>
          <w:p w14:paraId="3702A417"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22,8</w:t>
            </w:r>
          </w:p>
        </w:tc>
        <w:tc>
          <w:tcPr>
            <w:tcW w:w="984" w:type="dxa"/>
            <w:tcBorders>
              <w:top w:val="single" w:sz="8" w:space="0" w:color="auto"/>
              <w:left w:val="single" w:sz="4" w:space="0" w:color="FFFFFF"/>
              <w:bottom w:val="single" w:sz="4" w:space="0" w:color="FFFFFF"/>
              <w:right w:val="single" w:sz="4" w:space="0" w:color="FFFFFF"/>
            </w:tcBorders>
            <w:shd w:val="clear" w:color="D8E4BC" w:fill="D8E4BC"/>
            <w:noWrap/>
            <w:vAlign w:val="center"/>
            <w:hideMark/>
          </w:tcPr>
          <w:p w14:paraId="7B5DD973"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23,6</w:t>
            </w:r>
          </w:p>
        </w:tc>
        <w:tc>
          <w:tcPr>
            <w:tcW w:w="1406" w:type="dxa"/>
            <w:tcBorders>
              <w:top w:val="single" w:sz="8" w:space="0" w:color="auto"/>
              <w:left w:val="single" w:sz="4" w:space="0" w:color="FFFFFF"/>
              <w:bottom w:val="single" w:sz="4" w:space="0" w:color="FFFFFF"/>
              <w:right w:val="single" w:sz="4" w:space="0" w:color="FFFFFF"/>
            </w:tcBorders>
            <w:shd w:val="clear" w:color="D8E4BC" w:fill="D8E4BC"/>
            <w:noWrap/>
            <w:vAlign w:val="center"/>
            <w:hideMark/>
          </w:tcPr>
          <w:p w14:paraId="5A6BFB79"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23,2</w:t>
            </w:r>
          </w:p>
        </w:tc>
        <w:tc>
          <w:tcPr>
            <w:tcW w:w="1495" w:type="dxa"/>
            <w:tcBorders>
              <w:top w:val="single" w:sz="8" w:space="0" w:color="auto"/>
              <w:left w:val="single" w:sz="4" w:space="0" w:color="FFFFFF"/>
              <w:bottom w:val="single" w:sz="4" w:space="0" w:color="FFFFFF"/>
              <w:right w:val="single" w:sz="4" w:space="0" w:color="FFFFFF"/>
            </w:tcBorders>
            <w:shd w:val="clear" w:color="D8E4BC" w:fill="D8E4BC"/>
            <w:noWrap/>
            <w:vAlign w:val="center"/>
            <w:hideMark/>
          </w:tcPr>
          <w:p w14:paraId="7B9B43F8"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78</w:t>
            </w:r>
          </w:p>
        </w:tc>
        <w:tc>
          <w:tcPr>
            <w:tcW w:w="984" w:type="dxa"/>
            <w:tcBorders>
              <w:top w:val="single" w:sz="8" w:space="0" w:color="auto"/>
              <w:left w:val="single" w:sz="8" w:space="0" w:color="auto"/>
              <w:bottom w:val="single" w:sz="4" w:space="0" w:color="FFFFFF"/>
              <w:right w:val="single" w:sz="4" w:space="0" w:color="FFFFFF"/>
            </w:tcBorders>
            <w:shd w:val="clear" w:color="D8E4BC" w:fill="D8E4BC"/>
            <w:noWrap/>
            <w:vAlign w:val="center"/>
            <w:hideMark/>
          </w:tcPr>
          <w:p w14:paraId="0E8B7A55"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22,3</w:t>
            </w:r>
          </w:p>
        </w:tc>
        <w:tc>
          <w:tcPr>
            <w:tcW w:w="984" w:type="dxa"/>
            <w:tcBorders>
              <w:top w:val="single" w:sz="8" w:space="0" w:color="auto"/>
              <w:left w:val="single" w:sz="4" w:space="0" w:color="FFFFFF"/>
              <w:bottom w:val="single" w:sz="4" w:space="0" w:color="FFFFFF"/>
              <w:right w:val="single" w:sz="4" w:space="0" w:color="FFFFFF"/>
            </w:tcBorders>
            <w:shd w:val="clear" w:color="D8E4BC" w:fill="D8E4BC"/>
            <w:noWrap/>
            <w:vAlign w:val="center"/>
            <w:hideMark/>
          </w:tcPr>
          <w:p w14:paraId="17E0BE76"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23,4</w:t>
            </w:r>
          </w:p>
        </w:tc>
        <w:tc>
          <w:tcPr>
            <w:tcW w:w="1394" w:type="dxa"/>
            <w:tcBorders>
              <w:top w:val="single" w:sz="8" w:space="0" w:color="auto"/>
              <w:left w:val="single" w:sz="4" w:space="0" w:color="FFFFFF"/>
              <w:bottom w:val="single" w:sz="4" w:space="0" w:color="FFFFFF"/>
              <w:right w:val="single" w:sz="4" w:space="0" w:color="FFFFFF"/>
            </w:tcBorders>
            <w:shd w:val="clear" w:color="D8E4BC" w:fill="D8E4BC"/>
            <w:noWrap/>
            <w:vAlign w:val="center"/>
            <w:hideMark/>
          </w:tcPr>
          <w:p w14:paraId="23F77575"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22,85</w:t>
            </w:r>
          </w:p>
        </w:tc>
        <w:tc>
          <w:tcPr>
            <w:tcW w:w="1484" w:type="dxa"/>
            <w:tcBorders>
              <w:top w:val="single" w:sz="8" w:space="0" w:color="auto"/>
              <w:left w:val="single" w:sz="4" w:space="0" w:color="FFFFFF"/>
              <w:bottom w:val="single" w:sz="4" w:space="0" w:color="FFFFFF"/>
              <w:right w:val="single" w:sz="8" w:space="0" w:color="auto"/>
            </w:tcBorders>
            <w:shd w:val="clear" w:color="D8E4BC" w:fill="D8E4BC"/>
            <w:noWrap/>
            <w:vAlign w:val="center"/>
            <w:hideMark/>
          </w:tcPr>
          <w:p w14:paraId="6761D302"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52</w:t>
            </w:r>
          </w:p>
        </w:tc>
        <w:tc>
          <w:tcPr>
            <w:tcW w:w="984" w:type="dxa"/>
            <w:tcBorders>
              <w:top w:val="single" w:sz="8" w:space="0" w:color="auto"/>
              <w:left w:val="single" w:sz="4" w:space="0" w:color="FFFFFF"/>
              <w:bottom w:val="single" w:sz="4" w:space="0" w:color="FFFFFF"/>
              <w:right w:val="single" w:sz="4" w:space="0" w:color="FFFFFF"/>
            </w:tcBorders>
            <w:shd w:val="clear" w:color="D8E4BC" w:fill="D8E4BC"/>
            <w:noWrap/>
            <w:vAlign w:val="center"/>
            <w:hideMark/>
          </w:tcPr>
          <w:p w14:paraId="2EE8D4D6"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21,5</w:t>
            </w:r>
          </w:p>
        </w:tc>
        <w:tc>
          <w:tcPr>
            <w:tcW w:w="1472" w:type="dxa"/>
            <w:tcBorders>
              <w:top w:val="single" w:sz="8" w:space="0" w:color="auto"/>
              <w:left w:val="single" w:sz="4" w:space="0" w:color="FFFFFF"/>
              <w:bottom w:val="single" w:sz="4" w:space="0" w:color="FFFFFF"/>
              <w:right w:val="single" w:sz="8" w:space="0" w:color="000000"/>
            </w:tcBorders>
            <w:shd w:val="clear" w:color="D8E4BC" w:fill="D8E4BC"/>
            <w:noWrap/>
            <w:vAlign w:val="center"/>
            <w:hideMark/>
          </w:tcPr>
          <w:p w14:paraId="3539D8CE"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48</w:t>
            </w:r>
          </w:p>
        </w:tc>
      </w:tr>
      <w:tr w:rsidR="006869C3" w:rsidRPr="006869C3" w14:paraId="2E0527CD" w14:textId="77777777" w:rsidTr="006869C3">
        <w:trPr>
          <w:trHeight w:val="315"/>
        </w:trPr>
        <w:tc>
          <w:tcPr>
            <w:tcW w:w="870" w:type="dxa"/>
            <w:tcBorders>
              <w:top w:val="single" w:sz="4" w:space="0" w:color="FFFFFF"/>
              <w:left w:val="single" w:sz="8" w:space="0" w:color="000000"/>
              <w:bottom w:val="single" w:sz="4" w:space="0" w:color="FFFFFF"/>
              <w:right w:val="single" w:sz="8" w:space="0" w:color="auto"/>
            </w:tcBorders>
            <w:shd w:val="clear" w:color="000000" w:fill="366092"/>
            <w:noWrap/>
            <w:vAlign w:val="center"/>
            <w:hideMark/>
          </w:tcPr>
          <w:p w14:paraId="1BBFEB1A"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559</w:t>
            </w:r>
          </w:p>
        </w:tc>
        <w:tc>
          <w:tcPr>
            <w:tcW w:w="1391" w:type="dxa"/>
            <w:tcBorders>
              <w:top w:val="single" w:sz="4" w:space="0" w:color="FFFFFF"/>
              <w:left w:val="single" w:sz="4" w:space="0" w:color="FFFFFF"/>
              <w:bottom w:val="single" w:sz="4" w:space="0" w:color="FFFFFF"/>
              <w:right w:val="single" w:sz="8" w:space="0" w:color="auto"/>
            </w:tcBorders>
            <w:shd w:val="clear" w:color="EBF1DE" w:fill="EBF1DE"/>
            <w:noWrap/>
            <w:vAlign w:val="center"/>
            <w:hideMark/>
          </w:tcPr>
          <w:p w14:paraId="2CAB13DF"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22/03/2016</w:t>
            </w:r>
          </w:p>
        </w:tc>
        <w:tc>
          <w:tcPr>
            <w:tcW w:w="984" w:type="dxa"/>
            <w:tcBorders>
              <w:top w:val="single" w:sz="4" w:space="0" w:color="FFFFFF"/>
              <w:left w:val="single" w:sz="4" w:space="0" w:color="FFFFFF"/>
              <w:bottom w:val="single" w:sz="4" w:space="0" w:color="FFFFFF"/>
              <w:right w:val="single" w:sz="4" w:space="0" w:color="FFFFFF"/>
            </w:tcBorders>
            <w:shd w:val="clear" w:color="EBF1DE" w:fill="EBF1DE"/>
            <w:noWrap/>
            <w:vAlign w:val="center"/>
            <w:hideMark/>
          </w:tcPr>
          <w:p w14:paraId="3A261A2B"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24,6</w:t>
            </w:r>
          </w:p>
        </w:tc>
        <w:tc>
          <w:tcPr>
            <w:tcW w:w="984" w:type="dxa"/>
            <w:tcBorders>
              <w:top w:val="single" w:sz="4" w:space="0" w:color="FFFFFF"/>
              <w:left w:val="single" w:sz="4" w:space="0" w:color="FFFFFF"/>
              <w:bottom w:val="single" w:sz="4" w:space="0" w:color="FFFFFF"/>
              <w:right w:val="single" w:sz="4" w:space="0" w:color="FFFFFF"/>
            </w:tcBorders>
            <w:shd w:val="clear" w:color="EBF1DE" w:fill="EBF1DE"/>
            <w:noWrap/>
            <w:vAlign w:val="center"/>
            <w:hideMark/>
          </w:tcPr>
          <w:p w14:paraId="62C6BA63"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25,4</w:t>
            </w:r>
          </w:p>
        </w:tc>
        <w:tc>
          <w:tcPr>
            <w:tcW w:w="1406" w:type="dxa"/>
            <w:tcBorders>
              <w:top w:val="single" w:sz="4" w:space="0" w:color="FFFFFF"/>
              <w:left w:val="single" w:sz="4" w:space="0" w:color="FFFFFF"/>
              <w:bottom w:val="single" w:sz="4" w:space="0" w:color="FFFFFF"/>
              <w:right w:val="single" w:sz="4" w:space="0" w:color="FFFFFF"/>
            </w:tcBorders>
            <w:shd w:val="clear" w:color="EBF1DE" w:fill="EBF1DE"/>
            <w:noWrap/>
            <w:vAlign w:val="center"/>
            <w:hideMark/>
          </w:tcPr>
          <w:p w14:paraId="7CE94ED7"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25</w:t>
            </w:r>
          </w:p>
        </w:tc>
        <w:tc>
          <w:tcPr>
            <w:tcW w:w="1495" w:type="dxa"/>
            <w:tcBorders>
              <w:top w:val="single" w:sz="4" w:space="0" w:color="FFFFFF"/>
              <w:left w:val="single" w:sz="4" w:space="0" w:color="FFFFFF"/>
              <w:bottom w:val="single" w:sz="4" w:space="0" w:color="FFFFFF"/>
              <w:right w:val="single" w:sz="4" w:space="0" w:color="FFFFFF"/>
            </w:tcBorders>
            <w:shd w:val="clear" w:color="EBF1DE" w:fill="EBF1DE"/>
            <w:noWrap/>
            <w:vAlign w:val="center"/>
            <w:hideMark/>
          </w:tcPr>
          <w:p w14:paraId="1D827702"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91</w:t>
            </w:r>
          </w:p>
        </w:tc>
        <w:tc>
          <w:tcPr>
            <w:tcW w:w="984" w:type="dxa"/>
            <w:tcBorders>
              <w:top w:val="single" w:sz="4" w:space="0" w:color="FFFFFF"/>
              <w:left w:val="single" w:sz="8" w:space="0" w:color="auto"/>
              <w:bottom w:val="single" w:sz="4" w:space="0" w:color="FFFFFF"/>
              <w:right w:val="single" w:sz="4" w:space="0" w:color="FFFFFF"/>
            </w:tcBorders>
            <w:shd w:val="clear" w:color="EBF1DE" w:fill="EBF1DE"/>
            <w:noWrap/>
            <w:vAlign w:val="center"/>
            <w:hideMark/>
          </w:tcPr>
          <w:p w14:paraId="311C4698"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24</w:t>
            </w:r>
          </w:p>
        </w:tc>
        <w:tc>
          <w:tcPr>
            <w:tcW w:w="984" w:type="dxa"/>
            <w:tcBorders>
              <w:top w:val="single" w:sz="4" w:space="0" w:color="FFFFFF"/>
              <w:left w:val="single" w:sz="4" w:space="0" w:color="FFFFFF"/>
              <w:bottom w:val="single" w:sz="4" w:space="0" w:color="FFFFFF"/>
              <w:right w:val="single" w:sz="4" w:space="0" w:color="FFFFFF"/>
            </w:tcBorders>
            <w:shd w:val="clear" w:color="EBF1DE" w:fill="EBF1DE"/>
            <w:noWrap/>
            <w:vAlign w:val="center"/>
            <w:hideMark/>
          </w:tcPr>
          <w:p w14:paraId="24CCF7E8"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25,1</w:t>
            </w:r>
          </w:p>
        </w:tc>
        <w:tc>
          <w:tcPr>
            <w:tcW w:w="1394" w:type="dxa"/>
            <w:tcBorders>
              <w:top w:val="single" w:sz="4" w:space="0" w:color="FFFFFF"/>
              <w:left w:val="single" w:sz="4" w:space="0" w:color="FFFFFF"/>
              <w:bottom w:val="single" w:sz="4" w:space="0" w:color="FFFFFF"/>
              <w:right w:val="single" w:sz="4" w:space="0" w:color="FFFFFF"/>
            </w:tcBorders>
            <w:shd w:val="clear" w:color="EBF1DE" w:fill="EBF1DE"/>
            <w:noWrap/>
            <w:vAlign w:val="center"/>
            <w:hideMark/>
          </w:tcPr>
          <w:p w14:paraId="664F4C15"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24,55</w:t>
            </w:r>
          </w:p>
        </w:tc>
        <w:tc>
          <w:tcPr>
            <w:tcW w:w="1484" w:type="dxa"/>
            <w:tcBorders>
              <w:top w:val="single" w:sz="4" w:space="0" w:color="FFFFFF"/>
              <w:left w:val="single" w:sz="4" w:space="0" w:color="FFFFFF"/>
              <w:bottom w:val="single" w:sz="4" w:space="0" w:color="FFFFFF"/>
              <w:right w:val="single" w:sz="8" w:space="0" w:color="auto"/>
            </w:tcBorders>
            <w:shd w:val="clear" w:color="EBF1DE" w:fill="EBF1DE"/>
            <w:noWrap/>
            <w:vAlign w:val="center"/>
            <w:hideMark/>
          </w:tcPr>
          <w:p w14:paraId="0B26A271"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61</w:t>
            </w:r>
          </w:p>
        </w:tc>
        <w:tc>
          <w:tcPr>
            <w:tcW w:w="984" w:type="dxa"/>
            <w:tcBorders>
              <w:top w:val="single" w:sz="4" w:space="0" w:color="FFFFFF"/>
              <w:left w:val="single" w:sz="4" w:space="0" w:color="FFFFFF"/>
              <w:bottom w:val="single" w:sz="4" w:space="0" w:color="FFFFFF"/>
              <w:right w:val="single" w:sz="4" w:space="0" w:color="FFFFFF"/>
            </w:tcBorders>
            <w:shd w:val="clear" w:color="EBF1DE" w:fill="EBF1DE"/>
            <w:noWrap/>
            <w:vAlign w:val="center"/>
            <w:hideMark/>
          </w:tcPr>
          <w:p w14:paraId="6432703D"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23,5</w:t>
            </w:r>
          </w:p>
        </w:tc>
        <w:tc>
          <w:tcPr>
            <w:tcW w:w="1472" w:type="dxa"/>
            <w:tcBorders>
              <w:top w:val="single" w:sz="4" w:space="0" w:color="FFFFFF"/>
              <w:left w:val="single" w:sz="4" w:space="0" w:color="FFFFFF"/>
              <w:bottom w:val="single" w:sz="4" w:space="0" w:color="FFFFFF"/>
              <w:right w:val="single" w:sz="8" w:space="0" w:color="000000"/>
            </w:tcBorders>
            <w:shd w:val="clear" w:color="EBF1DE" w:fill="EBF1DE"/>
            <w:noWrap/>
            <w:vAlign w:val="center"/>
            <w:hideMark/>
          </w:tcPr>
          <w:p w14:paraId="7E08ADEC"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47</w:t>
            </w:r>
          </w:p>
        </w:tc>
      </w:tr>
      <w:tr w:rsidR="006869C3" w:rsidRPr="006869C3" w14:paraId="50680E6B" w14:textId="77777777" w:rsidTr="006869C3">
        <w:trPr>
          <w:trHeight w:val="300"/>
        </w:trPr>
        <w:tc>
          <w:tcPr>
            <w:tcW w:w="870" w:type="dxa"/>
            <w:tcBorders>
              <w:top w:val="single" w:sz="8" w:space="0" w:color="auto"/>
              <w:left w:val="single" w:sz="8" w:space="0" w:color="000000"/>
              <w:bottom w:val="single" w:sz="4" w:space="0" w:color="FFFFFF"/>
              <w:right w:val="single" w:sz="8" w:space="0" w:color="auto"/>
            </w:tcBorders>
            <w:shd w:val="clear" w:color="000000" w:fill="DCE6F1"/>
            <w:noWrap/>
            <w:vAlign w:val="center"/>
            <w:hideMark/>
          </w:tcPr>
          <w:p w14:paraId="16D4C110"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561</w:t>
            </w:r>
          </w:p>
        </w:tc>
        <w:tc>
          <w:tcPr>
            <w:tcW w:w="1391" w:type="dxa"/>
            <w:tcBorders>
              <w:top w:val="single" w:sz="8" w:space="0" w:color="auto"/>
              <w:left w:val="single" w:sz="4" w:space="0" w:color="FFFFFF"/>
              <w:bottom w:val="single" w:sz="4" w:space="0" w:color="FFFFFF"/>
              <w:right w:val="single" w:sz="8" w:space="0" w:color="auto"/>
            </w:tcBorders>
            <w:shd w:val="clear" w:color="D8E4BC" w:fill="D8E4BC"/>
            <w:noWrap/>
            <w:vAlign w:val="center"/>
            <w:hideMark/>
          </w:tcPr>
          <w:p w14:paraId="7AFF3144"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23/03/2016</w:t>
            </w:r>
          </w:p>
        </w:tc>
        <w:tc>
          <w:tcPr>
            <w:tcW w:w="984" w:type="dxa"/>
            <w:tcBorders>
              <w:top w:val="single" w:sz="8" w:space="0" w:color="auto"/>
              <w:left w:val="single" w:sz="4" w:space="0" w:color="FFFFFF"/>
              <w:bottom w:val="single" w:sz="4" w:space="0" w:color="FFFFFF"/>
              <w:right w:val="single" w:sz="4" w:space="0" w:color="FFFFFF"/>
            </w:tcBorders>
            <w:shd w:val="clear" w:color="D8E4BC" w:fill="D8E4BC"/>
            <w:noWrap/>
            <w:vAlign w:val="center"/>
            <w:hideMark/>
          </w:tcPr>
          <w:p w14:paraId="2B11EF39"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23,1</w:t>
            </w:r>
          </w:p>
        </w:tc>
        <w:tc>
          <w:tcPr>
            <w:tcW w:w="984" w:type="dxa"/>
            <w:tcBorders>
              <w:top w:val="single" w:sz="8" w:space="0" w:color="auto"/>
              <w:left w:val="single" w:sz="4" w:space="0" w:color="FFFFFF"/>
              <w:bottom w:val="single" w:sz="4" w:space="0" w:color="FFFFFF"/>
              <w:right w:val="single" w:sz="4" w:space="0" w:color="FFFFFF"/>
            </w:tcBorders>
            <w:shd w:val="clear" w:color="D8E4BC" w:fill="D8E4BC"/>
            <w:noWrap/>
            <w:vAlign w:val="center"/>
            <w:hideMark/>
          </w:tcPr>
          <w:p w14:paraId="6A131860"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23,9</w:t>
            </w:r>
          </w:p>
        </w:tc>
        <w:tc>
          <w:tcPr>
            <w:tcW w:w="1406" w:type="dxa"/>
            <w:tcBorders>
              <w:top w:val="single" w:sz="8" w:space="0" w:color="auto"/>
              <w:left w:val="single" w:sz="4" w:space="0" w:color="FFFFFF"/>
              <w:bottom w:val="single" w:sz="4" w:space="0" w:color="FFFFFF"/>
              <w:right w:val="single" w:sz="4" w:space="0" w:color="FFFFFF"/>
            </w:tcBorders>
            <w:shd w:val="clear" w:color="D8E4BC" w:fill="D8E4BC"/>
            <w:noWrap/>
            <w:vAlign w:val="center"/>
            <w:hideMark/>
          </w:tcPr>
          <w:p w14:paraId="799AFD54"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23,5</w:t>
            </w:r>
          </w:p>
        </w:tc>
        <w:tc>
          <w:tcPr>
            <w:tcW w:w="1495" w:type="dxa"/>
            <w:tcBorders>
              <w:top w:val="single" w:sz="8" w:space="0" w:color="auto"/>
              <w:left w:val="single" w:sz="4" w:space="0" w:color="FFFFFF"/>
              <w:bottom w:val="single" w:sz="4" w:space="0" w:color="FFFFFF"/>
              <w:right w:val="single" w:sz="4" w:space="0" w:color="FFFFFF"/>
            </w:tcBorders>
            <w:shd w:val="clear" w:color="D8E4BC" w:fill="D8E4BC"/>
            <w:noWrap/>
            <w:vAlign w:val="center"/>
            <w:hideMark/>
          </w:tcPr>
          <w:p w14:paraId="49F57348"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78</w:t>
            </w:r>
          </w:p>
        </w:tc>
        <w:tc>
          <w:tcPr>
            <w:tcW w:w="984" w:type="dxa"/>
            <w:tcBorders>
              <w:top w:val="single" w:sz="8" w:space="0" w:color="auto"/>
              <w:left w:val="single" w:sz="8" w:space="0" w:color="auto"/>
              <w:bottom w:val="single" w:sz="4" w:space="0" w:color="FFFFFF"/>
              <w:right w:val="single" w:sz="4" w:space="0" w:color="FFFFFF"/>
            </w:tcBorders>
            <w:shd w:val="clear" w:color="D8E4BC" w:fill="D8E4BC"/>
            <w:noWrap/>
            <w:vAlign w:val="center"/>
            <w:hideMark/>
          </w:tcPr>
          <w:p w14:paraId="68545D0E"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22,6</w:t>
            </w:r>
          </w:p>
        </w:tc>
        <w:tc>
          <w:tcPr>
            <w:tcW w:w="984" w:type="dxa"/>
            <w:tcBorders>
              <w:top w:val="single" w:sz="8" w:space="0" w:color="auto"/>
              <w:left w:val="single" w:sz="4" w:space="0" w:color="FFFFFF"/>
              <w:bottom w:val="single" w:sz="4" w:space="0" w:color="FFFFFF"/>
              <w:right w:val="single" w:sz="4" w:space="0" w:color="FFFFFF"/>
            </w:tcBorders>
            <w:shd w:val="clear" w:color="D8E4BC" w:fill="D8E4BC"/>
            <w:noWrap/>
            <w:vAlign w:val="center"/>
            <w:hideMark/>
          </w:tcPr>
          <w:p w14:paraId="0782E25E"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23,8</w:t>
            </w:r>
          </w:p>
        </w:tc>
        <w:tc>
          <w:tcPr>
            <w:tcW w:w="1394" w:type="dxa"/>
            <w:tcBorders>
              <w:top w:val="single" w:sz="8" w:space="0" w:color="auto"/>
              <w:left w:val="single" w:sz="4" w:space="0" w:color="FFFFFF"/>
              <w:bottom w:val="single" w:sz="4" w:space="0" w:color="FFFFFF"/>
              <w:right w:val="single" w:sz="4" w:space="0" w:color="FFFFFF"/>
            </w:tcBorders>
            <w:shd w:val="clear" w:color="D8E4BC" w:fill="D8E4BC"/>
            <w:noWrap/>
            <w:vAlign w:val="center"/>
            <w:hideMark/>
          </w:tcPr>
          <w:p w14:paraId="4332E26D"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23,2</w:t>
            </w:r>
          </w:p>
        </w:tc>
        <w:tc>
          <w:tcPr>
            <w:tcW w:w="1484" w:type="dxa"/>
            <w:tcBorders>
              <w:top w:val="single" w:sz="8" w:space="0" w:color="auto"/>
              <w:left w:val="single" w:sz="4" w:space="0" w:color="FFFFFF"/>
              <w:bottom w:val="single" w:sz="4" w:space="0" w:color="FFFFFF"/>
              <w:right w:val="single" w:sz="8" w:space="0" w:color="auto"/>
            </w:tcBorders>
            <w:shd w:val="clear" w:color="D8E4BC" w:fill="D8E4BC"/>
            <w:noWrap/>
            <w:vAlign w:val="center"/>
            <w:hideMark/>
          </w:tcPr>
          <w:p w14:paraId="122544DF"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53</w:t>
            </w:r>
          </w:p>
        </w:tc>
        <w:tc>
          <w:tcPr>
            <w:tcW w:w="984" w:type="dxa"/>
            <w:tcBorders>
              <w:top w:val="single" w:sz="8" w:space="0" w:color="auto"/>
              <w:left w:val="single" w:sz="4" w:space="0" w:color="FFFFFF"/>
              <w:bottom w:val="single" w:sz="4" w:space="0" w:color="FFFFFF"/>
              <w:right w:val="single" w:sz="4" w:space="0" w:color="FFFFFF"/>
            </w:tcBorders>
            <w:shd w:val="clear" w:color="D8E4BC" w:fill="D8E4BC"/>
            <w:noWrap/>
            <w:vAlign w:val="center"/>
            <w:hideMark/>
          </w:tcPr>
          <w:p w14:paraId="3ACFC740"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22</w:t>
            </w:r>
          </w:p>
        </w:tc>
        <w:tc>
          <w:tcPr>
            <w:tcW w:w="1472" w:type="dxa"/>
            <w:tcBorders>
              <w:top w:val="single" w:sz="8" w:space="0" w:color="auto"/>
              <w:left w:val="single" w:sz="4" w:space="0" w:color="FFFFFF"/>
              <w:bottom w:val="single" w:sz="4" w:space="0" w:color="FFFFFF"/>
              <w:right w:val="single" w:sz="8" w:space="0" w:color="000000"/>
            </w:tcBorders>
            <w:shd w:val="clear" w:color="D8E4BC" w:fill="D8E4BC"/>
            <w:noWrap/>
            <w:vAlign w:val="center"/>
            <w:hideMark/>
          </w:tcPr>
          <w:p w14:paraId="501BAA7B"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48</w:t>
            </w:r>
          </w:p>
        </w:tc>
      </w:tr>
      <w:tr w:rsidR="006869C3" w:rsidRPr="006869C3" w14:paraId="5112BB68" w14:textId="77777777" w:rsidTr="006869C3">
        <w:trPr>
          <w:trHeight w:val="315"/>
        </w:trPr>
        <w:tc>
          <w:tcPr>
            <w:tcW w:w="870" w:type="dxa"/>
            <w:tcBorders>
              <w:top w:val="single" w:sz="4" w:space="0" w:color="FFFFFF"/>
              <w:left w:val="single" w:sz="8" w:space="0" w:color="000000"/>
              <w:bottom w:val="single" w:sz="4" w:space="0" w:color="FFFFFF"/>
              <w:right w:val="single" w:sz="8" w:space="0" w:color="auto"/>
            </w:tcBorders>
            <w:shd w:val="clear" w:color="000000" w:fill="366092"/>
            <w:noWrap/>
            <w:vAlign w:val="center"/>
            <w:hideMark/>
          </w:tcPr>
          <w:p w14:paraId="42FE01A0"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563</w:t>
            </w:r>
          </w:p>
        </w:tc>
        <w:tc>
          <w:tcPr>
            <w:tcW w:w="1391" w:type="dxa"/>
            <w:tcBorders>
              <w:top w:val="single" w:sz="4" w:space="0" w:color="FFFFFF"/>
              <w:left w:val="single" w:sz="4" w:space="0" w:color="FFFFFF"/>
              <w:bottom w:val="single" w:sz="4" w:space="0" w:color="FFFFFF"/>
              <w:right w:val="single" w:sz="8" w:space="0" w:color="auto"/>
            </w:tcBorders>
            <w:shd w:val="clear" w:color="EBF1DE" w:fill="EBF1DE"/>
            <w:noWrap/>
            <w:vAlign w:val="center"/>
            <w:hideMark/>
          </w:tcPr>
          <w:p w14:paraId="25914067"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23/03/2016</w:t>
            </w:r>
          </w:p>
        </w:tc>
        <w:tc>
          <w:tcPr>
            <w:tcW w:w="984" w:type="dxa"/>
            <w:tcBorders>
              <w:top w:val="single" w:sz="4" w:space="0" w:color="FFFFFF"/>
              <w:left w:val="single" w:sz="4" w:space="0" w:color="FFFFFF"/>
              <w:bottom w:val="single" w:sz="4" w:space="0" w:color="FFFFFF"/>
              <w:right w:val="single" w:sz="4" w:space="0" w:color="FFFFFF"/>
            </w:tcBorders>
            <w:shd w:val="clear" w:color="EBF1DE" w:fill="EBF1DE"/>
            <w:noWrap/>
            <w:vAlign w:val="center"/>
            <w:hideMark/>
          </w:tcPr>
          <w:p w14:paraId="50606AC3"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26</w:t>
            </w:r>
          </w:p>
        </w:tc>
        <w:tc>
          <w:tcPr>
            <w:tcW w:w="984" w:type="dxa"/>
            <w:tcBorders>
              <w:top w:val="single" w:sz="4" w:space="0" w:color="FFFFFF"/>
              <w:left w:val="single" w:sz="4" w:space="0" w:color="FFFFFF"/>
              <w:bottom w:val="single" w:sz="4" w:space="0" w:color="FFFFFF"/>
              <w:right w:val="single" w:sz="4" w:space="0" w:color="FFFFFF"/>
            </w:tcBorders>
            <w:shd w:val="clear" w:color="EBF1DE" w:fill="EBF1DE"/>
            <w:noWrap/>
            <w:vAlign w:val="center"/>
            <w:hideMark/>
          </w:tcPr>
          <w:p w14:paraId="1DEC8F49"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26,8</w:t>
            </w:r>
          </w:p>
        </w:tc>
        <w:tc>
          <w:tcPr>
            <w:tcW w:w="1406" w:type="dxa"/>
            <w:tcBorders>
              <w:top w:val="single" w:sz="4" w:space="0" w:color="FFFFFF"/>
              <w:left w:val="single" w:sz="4" w:space="0" w:color="FFFFFF"/>
              <w:bottom w:val="single" w:sz="4" w:space="0" w:color="FFFFFF"/>
              <w:right w:val="single" w:sz="4" w:space="0" w:color="FFFFFF"/>
            </w:tcBorders>
            <w:shd w:val="clear" w:color="EBF1DE" w:fill="EBF1DE"/>
            <w:noWrap/>
            <w:vAlign w:val="center"/>
            <w:hideMark/>
          </w:tcPr>
          <w:p w14:paraId="1741B232"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26,4</w:t>
            </w:r>
          </w:p>
        </w:tc>
        <w:tc>
          <w:tcPr>
            <w:tcW w:w="1495" w:type="dxa"/>
            <w:tcBorders>
              <w:top w:val="single" w:sz="4" w:space="0" w:color="FFFFFF"/>
              <w:left w:val="single" w:sz="4" w:space="0" w:color="FFFFFF"/>
              <w:bottom w:val="single" w:sz="4" w:space="0" w:color="FFFFFF"/>
              <w:right w:val="single" w:sz="4" w:space="0" w:color="FFFFFF"/>
            </w:tcBorders>
            <w:shd w:val="clear" w:color="EBF1DE" w:fill="EBF1DE"/>
            <w:noWrap/>
            <w:vAlign w:val="center"/>
            <w:hideMark/>
          </w:tcPr>
          <w:p w14:paraId="4E5DF75D"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77</w:t>
            </w:r>
          </w:p>
        </w:tc>
        <w:tc>
          <w:tcPr>
            <w:tcW w:w="984" w:type="dxa"/>
            <w:tcBorders>
              <w:top w:val="single" w:sz="4" w:space="0" w:color="FFFFFF"/>
              <w:left w:val="single" w:sz="8" w:space="0" w:color="auto"/>
              <w:bottom w:val="single" w:sz="4" w:space="0" w:color="FFFFFF"/>
              <w:right w:val="single" w:sz="4" w:space="0" w:color="FFFFFF"/>
            </w:tcBorders>
            <w:shd w:val="clear" w:color="EBF1DE" w:fill="EBF1DE"/>
            <w:noWrap/>
            <w:vAlign w:val="center"/>
            <w:hideMark/>
          </w:tcPr>
          <w:p w14:paraId="05E78467"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25</w:t>
            </w:r>
          </w:p>
        </w:tc>
        <w:tc>
          <w:tcPr>
            <w:tcW w:w="984" w:type="dxa"/>
            <w:tcBorders>
              <w:top w:val="single" w:sz="4" w:space="0" w:color="FFFFFF"/>
              <w:left w:val="single" w:sz="4" w:space="0" w:color="FFFFFF"/>
              <w:bottom w:val="single" w:sz="4" w:space="0" w:color="FFFFFF"/>
              <w:right w:val="single" w:sz="4" w:space="0" w:color="FFFFFF"/>
            </w:tcBorders>
            <w:shd w:val="clear" w:color="EBF1DE" w:fill="EBF1DE"/>
            <w:noWrap/>
            <w:vAlign w:val="center"/>
            <w:hideMark/>
          </w:tcPr>
          <w:p w14:paraId="1DCF2030"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25,9</w:t>
            </w:r>
          </w:p>
        </w:tc>
        <w:tc>
          <w:tcPr>
            <w:tcW w:w="1394" w:type="dxa"/>
            <w:tcBorders>
              <w:top w:val="single" w:sz="4" w:space="0" w:color="FFFFFF"/>
              <w:left w:val="single" w:sz="4" w:space="0" w:color="FFFFFF"/>
              <w:bottom w:val="single" w:sz="4" w:space="0" w:color="FFFFFF"/>
              <w:right w:val="single" w:sz="4" w:space="0" w:color="FFFFFF"/>
            </w:tcBorders>
            <w:shd w:val="clear" w:color="EBF1DE" w:fill="EBF1DE"/>
            <w:noWrap/>
            <w:vAlign w:val="center"/>
            <w:hideMark/>
          </w:tcPr>
          <w:p w14:paraId="2E1290D4"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25,45</w:t>
            </w:r>
          </w:p>
        </w:tc>
        <w:tc>
          <w:tcPr>
            <w:tcW w:w="1484" w:type="dxa"/>
            <w:tcBorders>
              <w:top w:val="single" w:sz="4" w:space="0" w:color="FFFFFF"/>
              <w:left w:val="single" w:sz="4" w:space="0" w:color="FFFFFF"/>
              <w:bottom w:val="single" w:sz="4" w:space="0" w:color="FFFFFF"/>
              <w:right w:val="single" w:sz="8" w:space="0" w:color="auto"/>
            </w:tcBorders>
            <w:shd w:val="clear" w:color="EBF1DE" w:fill="EBF1DE"/>
            <w:noWrap/>
            <w:vAlign w:val="center"/>
            <w:hideMark/>
          </w:tcPr>
          <w:p w14:paraId="194AE21F"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58</w:t>
            </w:r>
          </w:p>
        </w:tc>
        <w:tc>
          <w:tcPr>
            <w:tcW w:w="984" w:type="dxa"/>
            <w:tcBorders>
              <w:top w:val="single" w:sz="4" w:space="0" w:color="FFFFFF"/>
              <w:left w:val="single" w:sz="4" w:space="0" w:color="FFFFFF"/>
              <w:bottom w:val="single" w:sz="4" w:space="0" w:color="FFFFFF"/>
              <w:right w:val="single" w:sz="4" w:space="0" w:color="FFFFFF"/>
            </w:tcBorders>
            <w:shd w:val="clear" w:color="EBF1DE" w:fill="EBF1DE"/>
            <w:noWrap/>
            <w:vAlign w:val="center"/>
            <w:hideMark/>
          </w:tcPr>
          <w:p w14:paraId="68D16F37"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24,5</w:t>
            </w:r>
          </w:p>
        </w:tc>
        <w:tc>
          <w:tcPr>
            <w:tcW w:w="1472" w:type="dxa"/>
            <w:tcBorders>
              <w:top w:val="single" w:sz="4" w:space="0" w:color="FFFFFF"/>
              <w:left w:val="single" w:sz="4" w:space="0" w:color="FFFFFF"/>
              <w:bottom w:val="single" w:sz="4" w:space="0" w:color="FFFFFF"/>
              <w:right w:val="single" w:sz="8" w:space="0" w:color="000000"/>
            </w:tcBorders>
            <w:shd w:val="clear" w:color="EBF1DE" w:fill="EBF1DE"/>
            <w:noWrap/>
            <w:vAlign w:val="center"/>
            <w:hideMark/>
          </w:tcPr>
          <w:p w14:paraId="45A47469"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40</w:t>
            </w:r>
          </w:p>
        </w:tc>
      </w:tr>
      <w:tr w:rsidR="006869C3" w:rsidRPr="006869C3" w14:paraId="79ACB3EE" w14:textId="77777777" w:rsidTr="006869C3">
        <w:trPr>
          <w:trHeight w:val="300"/>
        </w:trPr>
        <w:tc>
          <w:tcPr>
            <w:tcW w:w="870" w:type="dxa"/>
            <w:tcBorders>
              <w:top w:val="single" w:sz="8" w:space="0" w:color="auto"/>
              <w:left w:val="single" w:sz="8" w:space="0" w:color="000000"/>
              <w:bottom w:val="single" w:sz="4" w:space="0" w:color="FFFFFF"/>
              <w:right w:val="single" w:sz="8" w:space="0" w:color="auto"/>
            </w:tcBorders>
            <w:shd w:val="clear" w:color="000000" w:fill="DCE6F1"/>
            <w:noWrap/>
            <w:vAlign w:val="center"/>
            <w:hideMark/>
          </w:tcPr>
          <w:p w14:paraId="56AC67C3"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573</w:t>
            </w:r>
          </w:p>
        </w:tc>
        <w:tc>
          <w:tcPr>
            <w:tcW w:w="1391" w:type="dxa"/>
            <w:tcBorders>
              <w:top w:val="single" w:sz="8" w:space="0" w:color="auto"/>
              <w:left w:val="single" w:sz="4" w:space="0" w:color="FFFFFF"/>
              <w:bottom w:val="single" w:sz="4" w:space="0" w:color="FFFFFF"/>
              <w:right w:val="single" w:sz="8" w:space="0" w:color="auto"/>
            </w:tcBorders>
            <w:shd w:val="clear" w:color="D8E4BC" w:fill="D8E4BC"/>
            <w:noWrap/>
            <w:vAlign w:val="center"/>
            <w:hideMark/>
          </w:tcPr>
          <w:p w14:paraId="2F157BA8"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26/03/2016</w:t>
            </w:r>
          </w:p>
        </w:tc>
        <w:tc>
          <w:tcPr>
            <w:tcW w:w="984" w:type="dxa"/>
            <w:tcBorders>
              <w:top w:val="single" w:sz="8" w:space="0" w:color="auto"/>
              <w:left w:val="single" w:sz="4" w:space="0" w:color="FFFFFF"/>
              <w:bottom w:val="single" w:sz="4" w:space="0" w:color="FFFFFF"/>
              <w:right w:val="single" w:sz="4" w:space="0" w:color="FFFFFF"/>
            </w:tcBorders>
            <w:shd w:val="clear" w:color="D8E4BC" w:fill="D8E4BC"/>
            <w:noWrap/>
            <w:vAlign w:val="center"/>
            <w:hideMark/>
          </w:tcPr>
          <w:p w14:paraId="6635B15F"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22,8</w:t>
            </w:r>
          </w:p>
        </w:tc>
        <w:tc>
          <w:tcPr>
            <w:tcW w:w="984" w:type="dxa"/>
            <w:tcBorders>
              <w:top w:val="single" w:sz="8" w:space="0" w:color="auto"/>
              <w:left w:val="single" w:sz="4" w:space="0" w:color="FFFFFF"/>
              <w:bottom w:val="single" w:sz="4" w:space="0" w:color="FFFFFF"/>
              <w:right w:val="single" w:sz="4" w:space="0" w:color="FFFFFF"/>
            </w:tcBorders>
            <w:shd w:val="clear" w:color="D8E4BC" w:fill="D8E4BC"/>
            <w:noWrap/>
            <w:vAlign w:val="center"/>
            <w:hideMark/>
          </w:tcPr>
          <w:p w14:paraId="34E28572"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23,6</w:t>
            </w:r>
          </w:p>
        </w:tc>
        <w:tc>
          <w:tcPr>
            <w:tcW w:w="1406" w:type="dxa"/>
            <w:tcBorders>
              <w:top w:val="single" w:sz="8" w:space="0" w:color="auto"/>
              <w:left w:val="single" w:sz="4" w:space="0" w:color="FFFFFF"/>
              <w:bottom w:val="single" w:sz="4" w:space="0" w:color="FFFFFF"/>
              <w:right w:val="single" w:sz="4" w:space="0" w:color="FFFFFF"/>
            </w:tcBorders>
            <w:shd w:val="clear" w:color="D8E4BC" w:fill="D8E4BC"/>
            <w:noWrap/>
            <w:vAlign w:val="center"/>
            <w:hideMark/>
          </w:tcPr>
          <w:p w14:paraId="71262A85"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23,2</w:t>
            </w:r>
          </w:p>
        </w:tc>
        <w:tc>
          <w:tcPr>
            <w:tcW w:w="1495" w:type="dxa"/>
            <w:tcBorders>
              <w:top w:val="single" w:sz="8" w:space="0" w:color="auto"/>
              <w:left w:val="single" w:sz="4" w:space="0" w:color="FFFFFF"/>
              <w:bottom w:val="single" w:sz="4" w:space="0" w:color="FFFFFF"/>
              <w:right w:val="single" w:sz="4" w:space="0" w:color="FFFFFF"/>
            </w:tcBorders>
            <w:shd w:val="clear" w:color="D8E4BC" w:fill="D8E4BC"/>
            <w:noWrap/>
            <w:vAlign w:val="center"/>
            <w:hideMark/>
          </w:tcPr>
          <w:p w14:paraId="603A34CA"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78</w:t>
            </w:r>
          </w:p>
        </w:tc>
        <w:tc>
          <w:tcPr>
            <w:tcW w:w="984" w:type="dxa"/>
            <w:tcBorders>
              <w:top w:val="single" w:sz="8" w:space="0" w:color="auto"/>
              <w:left w:val="single" w:sz="8" w:space="0" w:color="auto"/>
              <w:bottom w:val="single" w:sz="4" w:space="0" w:color="FFFFFF"/>
              <w:right w:val="single" w:sz="4" w:space="0" w:color="FFFFFF"/>
            </w:tcBorders>
            <w:shd w:val="clear" w:color="D8E4BC" w:fill="D8E4BC"/>
            <w:noWrap/>
            <w:vAlign w:val="center"/>
            <w:hideMark/>
          </w:tcPr>
          <w:p w14:paraId="3408089E"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22,3</w:t>
            </w:r>
          </w:p>
        </w:tc>
        <w:tc>
          <w:tcPr>
            <w:tcW w:w="984" w:type="dxa"/>
            <w:tcBorders>
              <w:top w:val="single" w:sz="8" w:space="0" w:color="auto"/>
              <w:left w:val="single" w:sz="4" w:space="0" w:color="FFFFFF"/>
              <w:bottom w:val="single" w:sz="4" w:space="0" w:color="FFFFFF"/>
              <w:right w:val="single" w:sz="4" w:space="0" w:color="FFFFFF"/>
            </w:tcBorders>
            <w:shd w:val="clear" w:color="D8E4BC" w:fill="D8E4BC"/>
            <w:noWrap/>
            <w:vAlign w:val="center"/>
            <w:hideMark/>
          </w:tcPr>
          <w:p w14:paraId="333F6A12"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23,5</w:t>
            </w:r>
          </w:p>
        </w:tc>
        <w:tc>
          <w:tcPr>
            <w:tcW w:w="1394" w:type="dxa"/>
            <w:tcBorders>
              <w:top w:val="single" w:sz="8" w:space="0" w:color="auto"/>
              <w:left w:val="single" w:sz="4" w:space="0" w:color="FFFFFF"/>
              <w:bottom w:val="single" w:sz="4" w:space="0" w:color="FFFFFF"/>
              <w:right w:val="single" w:sz="4" w:space="0" w:color="FFFFFF"/>
            </w:tcBorders>
            <w:shd w:val="clear" w:color="D8E4BC" w:fill="D8E4BC"/>
            <w:noWrap/>
            <w:vAlign w:val="center"/>
            <w:hideMark/>
          </w:tcPr>
          <w:p w14:paraId="22D4F1C2"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22,9</w:t>
            </w:r>
          </w:p>
        </w:tc>
        <w:tc>
          <w:tcPr>
            <w:tcW w:w="1484" w:type="dxa"/>
            <w:tcBorders>
              <w:top w:val="single" w:sz="8" w:space="0" w:color="auto"/>
              <w:left w:val="single" w:sz="4" w:space="0" w:color="FFFFFF"/>
              <w:bottom w:val="single" w:sz="4" w:space="0" w:color="FFFFFF"/>
              <w:right w:val="single" w:sz="8" w:space="0" w:color="auto"/>
            </w:tcBorders>
            <w:shd w:val="clear" w:color="D8E4BC" w:fill="D8E4BC"/>
            <w:noWrap/>
            <w:vAlign w:val="center"/>
            <w:hideMark/>
          </w:tcPr>
          <w:p w14:paraId="5E4B6250"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51</w:t>
            </w:r>
          </w:p>
        </w:tc>
        <w:tc>
          <w:tcPr>
            <w:tcW w:w="984" w:type="dxa"/>
            <w:tcBorders>
              <w:top w:val="single" w:sz="8" w:space="0" w:color="auto"/>
              <w:left w:val="single" w:sz="4" w:space="0" w:color="FFFFFF"/>
              <w:bottom w:val="single" w:sz="4" w:space="0" w:color="FFFFFF"/>
              <w:right w:val="single" w:sz="4" w:space="0" w:color="FFFFFF"/>
            </w:tcBorders>
            <w:shd w:val="clear" w:color="D8E4BC" w:fill="D8E4BC"/>
            <w:noWrap/>
            <w:vAlign w:val="center"/>
            <w:hideMark/>
          </w:tcPr>
          <w:p w14:paraId="0D0771CE"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22</w:t>
            </w:r>
          </w:p>
        </w:tc>
        <w:tc>
          <w:tcPr>
            <w:tcW w:w="1472" w:type="dxa"/>
            <w:tcBorders>
              <w:top w:val="single" w:sz="8" w:space="0" w:color="auto"/>
              <w:left w:val="single" w:sz="4" w:space="0" w:color="FFFFFF"/>
              <w:bottom w:val="single" w:sz="4" w:space="0" w:color="FFFFFF"/>
              <w:right w:val="single" w:sz="8" w:space="0" w:color="000000"/>
            </w:tcBorders>
            <w:shd w:val="clear" w:color="D8E4BC" w:fill="D8E4BC"/>
            <w:noWrap/>
            <w:vAlign w:val="center"/>
            <w:hideMark/>
          </w:tcPr>
          <w:p w14:paraId="71A59E09"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47</w:t>
            </w:r>
          </w:p>
        </w:tc>
      </w:tr>
      <w:tr w:rsidR="006869C3" w:rsidRPr="006869C3" w14:paraId="5DB8E837" w14:textId="77777777" w:rsidTr="006869C3">
        <w:trPr>
          <w:trHeight w:val="300"/>
        </w:trPr>
        <w:tc>
          <w:tcPr>
            <w:tcW w:w="870" w:type="dxa"/>
            <w:tcBorders>
              <w:top w:val="single" w:sz="4" w:space="0" w:color="FFFFFF"/>
              <w:left w:val="single" w:sz="8" w:space="0" w:color="000000"/>
              <w:bottom w:val="single" w:sz="4" w:space="0" w:color="FFFFFF"/>
              <w:right w:val="single" w:sz="8" w:space="0" w:color="auto"/>
            </w:tcBorders>
            <w:shd w:val="clear" w:color="000000" w:fill="366092"/>
            <w:noWrap/>
            <w:vAlign w:val="center"/>
            <w:hideMark/>
          </w:tcPr>
          <w:p w14:paraId="717FAA9E"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575</w:t>
            </w:r>
          </w:p>
        </w:tc>
        <w:tc>
          <w:tcPr>
            <w:tcW w:w="1391" w:type="dxa"/>
            <w:tcBorders>
              <w:top w:val="single" w:sz="4" w:space="0" w:color="FFFFFF"/>
              <w:left w:val="single" w:sz="4" w:space="0" w:color="FFFFFF"/>
              <w:bottom w:val="single" w:sz="4" w:space="0" w:color="FFFFFF"/>
              <w:right w:val="single" w:sz="8" w:space="0" w:color="auto"/>
            </w:tcBorders>
            <w:shd w:val="clear" w:color="EBF1DE" w:fill="EBF1DE"/>
            <w:noWrap/>
            <w:vAlign w:val="center"/>
            <w:hideMark/>
          </w:tcPr>
          <w:p w14:paraId="49C164A9"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26/03/2016</w:t>
            </w:r>
          </w:p>
        </w:tc>
        <w:tc>
          <w:tcPr>
            <w:tcW w:w="984" w:type="dxa"/>
            <w:tcBorders>
              <w:top w:val="single" w:sz="4" w:space="0" w:color="FFFFFF"/>
              <w:left w:val="single" w:sz="4" w:space="0" w:color="FFFFFF"/>
              <w:bottom w:val="single" w:sz="4" w:space="0" w:color="FFFFFF"/>
              <w:right w:val="single" w:sz="4" w:space="0" w:color="FFFFFF"/>
            </w:tcBorders>
            <w:shd w:val="clear" w:color="EBF1DE" w:fill="EBF1DE"/>
            <w:noWrap/>
            <w:vAlign w:val="center"/>
            <w:hideMark/>
          </w:tcPr>
          <w:p w14:paraId="1B3F8B94"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24,8</w:t>
            </w:r>
          </w:p>
        </w:tc>
        <w:tc>
          <w:tcPr>
            <w:tcW w:w="984" w:type="dxa"/>
            <w:tcBorders>
              <w:top w:val="single" w:sz="4" w:space="0" w:color="FFFFFF"/>
              <w:left w:val="single" w:sz="4" w:space="0" w:color="FFFFFF"/>
              <w:bottom w:val="single" w:sz="4" w:space="0" w:color="FFFFFF"/>
              <w:right w:val="single" w:sz="4" w:space="0" w:color="FFFFFF"/>
            </w:tcBorders>
            <w:shd w:val="clear" w:color="EBF1DE" w:fill="EBF1DE"/>
            <w:noWrap/>
            <w:vAlign w:val="center"/>
            <w:hideMark/>
          </w:tcPr>
          <w:p w14:paraId="6FDA5A9F"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25,5</w:t>
            </w:r>
          </w:p>
        </w:tc>
        <w:tc>
          <w:tcPr>
            <w:tcW w:w="1406" w:type="dxa"/>
            <w:tcBorders>
              <w:top w:val="single" w:sz="4" w:space="0" w:color="FFFFFF"/>
              <w:left w:val="single" w:sz="4" w:space="0" w:color="FFFFFF"/>
              <w:bottom w:val="single" w:sz="4" w:space="0" w:color="FFFFFF"/>
              <w:right w:val="single" w:sz="4" w:space="0" w:color="FFFFFF"/>
            </w:tcBorders>
            <w:shd w:val="clear" w:color="EBF1DE" w:fill="EBF1DE"/>
            <w:noWrap/>
            <w:vAlign w:val="center"/>
            <w:hideMark/>
          </w:tcPr>
          <w:p w14:paraId="26D365E6"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25,15</w:t>
            </w:r>
          </w:p>
        </w:tc>
        <w:tc>
          <w:tcPr>
            <w:tcW w:w="1495" w:type="dxa"/>
            <w:tcBorders>
              <w:top w:val="single" w:sz="4" w:space="0" w:color="FFFFFF"/>
              <w:left w:val="single" w:sz="4" w:space="0" w:color="FFFFFF"/>
              <w:bottom w:val="single" w:sz="4" w:space="0" w:color="FFFFFF"/>
              <w:right w:val="single" w:sz="4" w:space="0" w:color="FFFFFF"/>
            </w:tcBorders>
            <w:shd w:val="clear" w:color="EBF1DE" w:fill="EBF1DE"/>
            <w:noWrap/>
            <w:vAlign w:val="center"/>
            <w:hideMark/>
          </w:tcPr>
          <w:p w14:paraId="16F8DDD5"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77</w:t>
            </w:r>
          </w:p>
        </w:tc>
        <w:tc>
          <w:tcPr>
            <w:tcW w:w="984" w:type="dxa"/>
            <w:tcBorders>
              <w:top w:val="single" w:sz="4" w:space="0" w:color="FFFFFF"/>
              <w:left w:val="single" w:sz="8" w:space="0" w:color="auto"/>
              <w:bottom w:val="single" w:sz="4" w:space="0" w:color="FFFFFF"/>
              <w:right w:val="single" w:sz="4" w:space="0" w:color="FFFFFF"/>
            </w:tcBorders>
            <w:shd w:val="clear" w:color="EBF1DE" w:fill="EBF1DE"/>
            <w:noWrap/>
            <w:vAlign w:val="center"/>
            <w:hideMark/>
          </w:tcPr>
          <w:p w14:paraId="6462ED79"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23,8</w:t>
            </w:r>
          </w:p>
        </w:tc>
        <w:tc>
          <w:tcPr>
            <w:tcW w:w="984" w:type="dxa"/>
            <w:tcBorders>
              <w:top w:val="single" w:sz="4" w:space="0" w:color="FFFFFF"/>
              <w:left w:val="single" w:sz="4" w:space="0" w:color="FFFFFF"/>
              <w:bottom w:val="single" w:sz="4" w:space="0" w:color="FFFFFF"/>
              <w:right w:val="single" w:sz="4" w:space="0" w:color="FFFFFF"/>
            </w:tcBorders>
            <w:shd w:val="clear" w:color="EBF1DE" w:fill="EBF1DE"/>
            <w:noWrap/>
            <w:vAlign w:val="center"/>
            <w:hideMark/>
          </w:tcPr>
          <w:p w14:paraId="423D2488"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25</w:t>
            </w:r>
          </w:p>
        </w:tc>
        <w:tc>
          <w:tcPr>
            <w:tcW w:w="1394" w:type="dxa"/>
            <w:tcBorders>
              <w:top w:val="single" w:sz="4" w:space="0" w:color="FFFFFF"/>
              <w:left w:val="single" w:sz="4" w:space="0" w:color="FFFFFF"/>
              <w:bottom w:val="single" w:sz="4" w:space="0" w:color="FFFFFF"/>
              <w:right w:val="single" w:sz="4" w:space="0" w:color="FFFFFF"/>
            </w:tcBorders>
            <w:shd w:val="clear" w:color="EBF1DE" w:fill="EBF1DE"/>
            <w:noWrap/>
            <w:vAlign w:val="center"/>
            <w:hideMark/>
          </w:tcPr>
          <w:p w14:paraId="3EAF4CA0"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24,4</w:t>
            </w:r>
          </w:p>
        </w:tc>
        <w:tc>
          <w:tcPr>
            <w:tcW w:w="1484" w:type="dxa"/>
            <w:tcBorders>
              <w:top w:val="single" w:sz="4" w:space="0" w:color="FFFFFF"/>
              <w:left w:val="single" w:sz="4" w:space="0" w:color="FFFFFF"/>
              <w:bottom w:val="single" w:sz="4" w:space="0" w:color="FFFFFF"/>
              <w:right w:val="single" w:sz="8" w:space="0" w:color="auto"/>
            </w:tcBorders>
            <w:shd w:val="clear" w:color="EBF1DE" w:fill="EBF1DE"/>
            <w:noWrap/>
            <w:vAlign w:val="center"/>
            <w:hideMark/>
          </w:tcPr>
          <w:p w14:paraId="661B5A15"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61</w:t>
            </w:r>
          </w:p>
        </w:tc>
        <w:tc>
          <w:tcPr>
            <w:tcW w:w="984" w:type="dxa"/>
            <w:tcBorders>
              <w:top w:val="single" w:sz="4" w:space="0" w:color="FFFFFF"/>
              <w:left w:val="single" w:sz="4" w:space="0" w:color="FFFFFF"/>
              <w:bottom w:val="single" w:sz="4" w:space="0" w:color="FFFFFF"/>
              <w:right w:val="single" w:sz="4" w:space="0" w:color="FFFFFF"/>
            </w:tcBorders>
            <w:shd w:val="clear" w:color="EBF1DE" w:fill="EBF1DE"/>
            <w:noWrap/>
            <w:vAlign w:val="center"/>
            <w:hideMark/>
          </w:tcPr>
          <w:p w14:paraId="425BCE2A"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23,5</w:t>
            </w:r>
          </w:p>
        </w:tc>
        <w:tc>
          <w:tcPr>
            <w:tcW w:w="1472" w:type="dxa"/>
            <w:tcBorders>
              <w:top w:val="single" w:sz="4" w:space="0" w:color="FFFFFF"/>
              <w:left w:val="single" w:sz="4" w:space="0" w:color="FFFFFF"/>
              <w:bottom w:val="single" w:sz="4" w:space="0" w:color="FFFFFF"/>
              <w:right w:val="single" w:sz="8" w:space="0" w:color="000000"/>
            </w:tcBorders>
            <w:shd w:val="clear" w:color="EBF1DE" w:fill="EBF1DE"/>
            <w:noWrap/>
            <w:vAlign w:val="center"/>
            <w:hideMark/>
          </w:tcPr>
          <w:p w14:paraId="570108BC"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48</w:t>
            </w:r>
          </w:p>
        </w:tc>
      </w:tr>
      <w:tr w:rsidR="006869C3" w:rsidRPr="006869C3" w14:paraId="6D073CB3" w14:textId="77777777" w:rsidTr="006869C3">
        <w:trPr>
          <w:trHeight w:val="300"/>
        </w:trPr>
        <w:tc>
          <w:tcPr>
            <w:tcW w:w="870" w:type="dxa"/>
            <w:tcBorders>
              <w:top w:val="single" w:sz="4" w:space="0" w:color="FFFFFF"/>
              <w:left w:val="single" w:sz="8" w:space="0" w:color="000000"/>
              <w:bottom w:val="single" w:sz="4" w:space="0" w:color="FFFFFF"/>
              <w:right w:val="single" w:sz="8" w:space="0" w:color="auto"/>
            </w:tcBorders>
            <w:shd w:val="clear" w:color="000000" w:fill="95B3D7"/>
            <w:noWrap/>
            <w:vAlign w:val="center"/>
            <w:hideMark/>
          </w:tcPr>
          <w:p w14:paraId="19B1709B"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582</w:t>
            </w:r>
          </w:p>
        </w:tc>
        <w:tc>
          <w:tcPr>
            <w:tcW w:w="1391" w:type="dxa"/>
            <w:tcBorders>
              <w:top w:val="single" w:sz="4" w:space="0" w:color="FFFFFF"/>
              <w:left w:val="single" w:sz="4" w:space="0" w:color="FFFFFF"/>
              <w:bottom w:val="single" w:sz="4" w:space="0" w:color="FFFFFF"/>
              <w:right w:val="single" w:sz="8" w:space="0" w:color="auto"/>
            </w:tcBorders>
            <w:shd w:val="clear" w:color="D8E4BC" w:fill="D8E4BC"/>
            <w:noWrap/>
            <w:vAlign w:val="center"/>
            <w:hideMark/>
          </w:tcPr>
          <w:p w14:paraId="4739AFFE"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28/03/2016</w:t>
            </w:r>
          </w:p>
        </w:tc>
        <w:tc>
          <w:tcPr>
            <w:tcW w:w="984" w:type="dxa"/>
            <w:tcBorders>
              <w:top w:val="single" w:sz="4" w:space="0" w:color="FFFFFF"/>
              <w:left w:val="single" w:sz="4" w:space="0" w:color="FFFFFF"/>
              <w:bottom w:val="single" w:sz="4" w:space="0" w:color="FFFFFF"/>
              <w:right w:val="single" w:sz="4" w:space="0" w:color="FFFFFF"/>
            </w:tcBorders>
            <w:shd w:val="clear" w:color="D8E4BC" w:fill="D8E4BC"/>
            <w:noWrap/>
            <w:vAlign w:val="center"/>
            <w:hideMark/>
          </w:tcPr>
          <w:p w14:paraId="0B217A45"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23,6</w:t>
            </w:r>
          </w:p>
        </w:tc>
        <w:tc>
          <w:tcPr>
            <w:tcW w:w="984" w:type="dxa"/>
            <w:tcBorders>
              <w:top w:val="single" w:sz="4" w:space="0" w:color="FFFFFF"/>
              <w:left w:val="single" w:sz="4" w:space="0" w:color="FFFFFF"/>
              <w:bottom w:val="single" w:sz="4" w:space="0" w:color="FFFFFF"/>
              <w:right w:val="single" w:sz="4" w:space="0" w:color="FFFFFF"/>
            </w:tcBorders>
            <w:shd w:val="clear" w:color="D8E4BC" w:fill="D8E4BC"/>
            <w:noWrap/>
            <w:vAlign w:val="center"/>
            <w:hideMark/>
          </w:tcPr>
          <w:p w14:paraId="1E5C5820"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24,7</w:t>
            </w:r>
          </w:p>
        </w:tc>
        <w:tc>
          <w:tcPr>
            <w:tcW w:w="1406" w:type="dxa"/>
            <w:tcBorders>
              <w:top w:val="single" w:sz="4" w:space="0" w:color="FFFFFF"/>
              <w:left w:val="single" w:sz="4" w:space="0" w:color="FFFFFF"/>
              <w:bottom w:val="single" w:sz="4" w:space="0" w:color="FFFFFF"/>
              <w:right w:val="single" w:sz="4" w:space="0" w:color="FFFFFF"/>
            </w:tcBorders>
            <w:shd w:val="clear" w:color="D8E4BC" w:fill="D8E4BC"/>
            <w:noWrap/>
            <w:vAlign w:val="center"/>
            <w:hideMark/>
          </w:tcPr>
          <w:p w14:paraId="57AD79CC"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24,15</w:t>
            </w:r>
          </w:p>
        </w:tc>
        <w:tc>
          <w:tcPr>
            <w:tcW w:w="1495" w:type="dxa"/>
            <w:tcBorders>
              <w:top w:val="single" w:sz="4" w:space="0" w:color="FFFFFF"/>
              <w:left w:val="single" w:sz="4" w:space="0" w:color="FFFFFF"/>
              <w:bottom w:val="single" w:sz="4" w:space="0" w:color="FFFFFF"/>
              <w:right w:val="single" w:sz="4" w:space="0" w:color="FFFFFF"/>
            </w:tcBorders>
            <w:shd w:val="clear" w:color="D8E4BC" w:fill="D8E4BC"/>
            <w:noWrap/>
            <w:vAlign w:val="center"/>
            <w:hideMark/>
          </w:tcPr>
          <w:p w14:paraId="35266D76"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83</w:t>
            </w:r>
          </w:p>
        </w:tc>
        <w:tc>
          <w:tcPr>
            <w:tcW w:w="984" w:type="dxa"/>
            <w:tcBorders>
              <w:top w:val="single" w:sz="4" w:space="0" w:color="FFFFFF"/>
              <w:left w:val="single" w:sz="8" w:space="0" w:color="auto"/>
              <w:bottom w:val="single" w:sz="4" w:space="0" w:color="FFFFFF"/>
              <w:right w:val="single" w:sz="4" w:space="0" w:color="FFFFFF"/>
            </w:tcBorders>
            <w:shd w:val="clear" w:color="D8E4BC" w:fill="D8E4BC"/>
            <w:noWrap/>
            <w:vAlign w:val="center"/>
            <w:hideMark/>
          </w:tcPr>
          <w:p w14:paraId="1E42265B"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23,1</w:t>
            </w:r>
          </w:p>
        </w:tc>
        <w:tc>
          <w:tcPr>
            <w:tcW w:w="984" w:type="dxa"/>
            <w:tcBorders>
              <w:top w:val="single" w:sz="4" w:space="0" w:color="FFFFFF"/>
              <w:left w:val="single" w:sz="4" w:space="0" w:color="FFFFFF"/>
              <w:bottom w:val="single" w:sz="4" w:space="0" w:color="FFFFFF"/>
              <w:right w:val="single" w:sz="4" w:space="0" w:color="FFFFFF"/>
            </w:tcBorders>
            <w:shd w:val="clear" w:color="D8E4BC" w:fill="D8E4BC"/>
            <w:noWrap/>
            <w:vAlign w:val="center"/>
            <w:hideMark/>
          </w:tcPr>
          <w:p w14:paraId="6AC62668"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24,3</w:t>
            </w:r>
          </w:p>
        </w:tc>
        <w:tc>
          <w:tcPr>
            <w:tcW w:w="1394" w:type="dxa"/>
            <w:tcBorders>
              <w:top w:val="single" w:sz="4" w:space="0" w:color="FFFFFF"/>
              <w:left w:val="single" w:sz="4" w:space="0" w:color="FFFFFF"/>
              <w:bottom w:val="single" w:sz="4" w:space="0" w:color="FFFFFF"/>
              <w:right w:val="single" w:sz="4" w:space="0" w:color="FFFFFF"/>
            </w:tcBorders>
            <w:shd w:val="clear" w:color="D8E4BC" w:fill="D8E4BC"/>
            <w:noWrap/>
            <w:vAlign w:val="center"/>
            <w:hideMark/>
          </w:tcPr>
          <w:p w14:paraId="4EBC4A35"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23,7</w:t>
            </w:r>
          </w:p>
        </w:tc>
        <w:tc>
          <w:tcPr>
            <w:tcW w:w="1484" w:type="dxa"/>
            <w:tcBorders>
              <w:top w:val="single" w:sz="4" w:space="0" w:color="FFFFFF"/>
              <w:left w:val="single" w:sz="4" w:space="0" w:color="FFFFFF"/>
              <w:bottom w:val="single" w:sz="4" w:space="0" w:color="FFFFFF"/>
              <w:right w:val="single" w:sz="8" w:space="0" w:color="auto"/>
            </w:tcBorders>
            <w:shd w:val="clear" w:color="D8E4BC" w:fill="D8E4BC"/>
            <w:noWrap/>
            <w:vAlign w:val="center"/>
            <w:hideMark/>
          </w:tcPr>
          <w:p w14:paraId="2877B8C9"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63</w:t>
            </w:r>
          </w:p>
        </w:tc>
        <w:tc>
          <w:tcPr>
            <w:tcW w:w="984" w:type="dxa"/>
            <w:tcBorders>
              <w:top w:val="single" w:sz="4" w:space="0" w:color="FFFFFF"/>
              <w:left w:val="single" w:sz="4" w:space="0" w:color="FFFFFF"/>
              <w:bottom w:val="single" w:sz="4" w:space="0" w:color="FFFFFF"/>
              <w:right w:val="single" w:sz="4" w:space="0" w:color="FFFFFF"/>
            </w:tcBorders>
            <w:shd w:val="clear" w:color="D8E4BC" w:fill="D8E4BC"/>
            <w:noWrap/>
            <w:vAlign w:val="center"/>
            <w:hideMark/>
          </w:tcPr>
          <w:p w14:paraId="13F8AF38"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22,5</w:t>
            </w:r>
          </w:p>
        </w:tc>
        <w:tc>
          <w:tcPr>
            <w:tcW w:w="1472" w:type="dxa"/>
            <w:tcBorders>
              <w:top w:val="single" w:sz="4" w:space="0" w:color="FFFFFF"/>
              <w:left w:val="single" w:sz="4" w:space="0" w:color="FFFFFF"/>
              <w:bottom w:val="single" w:sz="4" w:space="0" w:color="FFFFFF"/>
              <w:right w:val="single" w:sz="8" w:space="0" w:color="000000"/>
            </w:tcBorders>
            <w:shd w:val="clear" w:color="D8E4BC" w:fill="D8E4BC"/>
            <w:noWrap/>
            <w:vAlign w:val="center"/>
            <w:hideMark/>
          </w:tcPr>
          <w:p w14:paraId="4666B3A9"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47</w:t>
            </w:r>
          </w:p>
        </w:tc>
      </w:tr>
      <w:tr w:rsidR="006869C3" w:rsidRPr="006869C3" w14:paraId="087A70CC" w14:textId="77777777" w:rsidTr="006869C3">
        <w:trPr>
          <w:trHeight w:val="315"/>
        </w:trPr>
        <w:tc>
          <w:tcPr>
            <w:tcW w:w="870" w:type="dxa"/>
            <w:tcBorders>
              <w:top w:val="single" w:sz="4" w:space="0" w:color="FFFFFF"/>
              <w:left w:val="single" w:sz="8" w:space="0" w:color="000000"/>
              <w:bottom w:val="single" w:sz="8" w:space="0" w:color="auto"/>
              <w:right w:val="single" w:sz="8" w:space="0" w:color="auto"/>
            </w:tcBorders>
            <w:shd w:val="clear" w:color="000000" w:fill="002060"/>
            <w:noWrap/>
            <w:vAlign w:val="center"/>
            <w:hideMark/>
          </w:tcPr>
          <w:p w14:paraId="49B084DB"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FFFFFF"/>
                <w:spacing w:val="0"/>
                <w:lang w:eastAsia="es-ES"/>
                <w14:ligatures w14:val="none"/>
                <w14:cntxtAlts w14:val="0"/>
              </w:rPr>
            </w:pPr>
            <w:r w:rsidRPr="006869C3">
              <w:rPr>
                <w:rFonts w:ascii="Calibri" w:eastAsia="Times New Roman" w:hAnsi="Calibri" w:cs="Calibri"/>
                <w:b/>
                <w:bCs/>
                <w:color w:val="FFFFFF"/>
                <w:spacing w:val="0"/>
                <w:lang w:eastAsia="es-ES"/>
                <w14:ligatures w14:val="none"/>
                <w14:cntxtAlts w14:val="0"/>
              </w:rPr>
              <w:t>584</w:t>
            </w:r>
          </w:p>
        </w:tc>
        <w:tc>
          <w:tcPr>
            <w:tcW w:w="1391" w:type="dxa"/>
            <w:tcBorders>
              <w:top w:val="single" w:sz="4" w:space="0" w:color="FFFFFF"/>
              <w:left w:val="single" w:sz="4" w:space="0" w:color="FFFFFF"/>
              <w:bottom w:val="single" w:sz="8" w:space="0" w:color="auto"/>
              <w:right w:val="single" w:sz="8" w:space="0" w:color="auto"/>
            </w:tcBorders>
            <w:shd w:val="clear" w:color="EBF1DE" w:fill="EBF1DE"/>
            <w:noWrap/>
            <w:vAlign w:val="center"/>
            <w:hideMark/>
          </w:tcPr>
          <w:p w14:paraId="13E599B5"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28/03/2016</w:t>
            </w:r>
          </w:p>
        </w:tc>
        <w:tc>
          <w:tcPr>
            <w:tcW w:w="984" w:type="dxa"/>
            <w:tcBorders>
              <w:top w:val="single" w:sz="4" w:space="0" w:color="FFFFFF"/>
              <w:left w:val="single" w:sz="4" w:space="0" w:color="FFFFFF"/>
              <w:bottom w:val="single" w:sz="8" w:space="0" w:color="auto"/>
              <w:right w:val="single" w:sz="4" w:space="0" w:color="FFFFFF"/>
            </w:tcBorders>
            <w:shd w:val="clear" w:color="EBF1DE" w:fill="EBF1DE"/>
            <w:noWrap/>
            <w:vAlign w:val="center"/>
            <w:hideMark/>
          </w:tcPr>
          <w:p w14:paraId="6A46678E"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24,5</w:t>
            </w:r>
          </w:p>
        </w:tc>
        <w:tc>
          <w:tcPr>
            <w:tcW w:w="984" w:type="dxa"/>
            <w:tcBorders>
              <w:top w:val="single" w:sz="4" w:space="0" w:color="FFFFFF"/>
              <w:left w:val="single" w:sz="4" w:space="0" w:color="FFFFFF"/>
              <w:bottom w:val="single" w:sz="8" w:space="0" w:color="auto"/>
              <w:right w:val="single" w:sz="4" w:space="0" w:color="FFFFFF"/>
            </w:tcBorders>
            <w:shd w:val="clear" w:color="EBF1DE" w:fill="EBF1DE"/>
            <w:noWrap/>
            <w:vAlign w:val="center"/>
            <w:hideMark/>
          </w:tcPr>
          <w:p w14:paraId="29FF9245"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25,3</w:t>
            </w:r>
          </w:p>
        </w:tc>
        <w:tc>
          <w:tcPr>
            <w:tcW w:w="1406" w:type="dxa"/>
            <w:tcBorders>
              <w:top w:val="single" w:sz="4" w:space="0" w:color="FFFFFF"/>
              <w:left w:val="single" w:sz="4" w:space="0" w:color="FFFFFF"/>
              <w:bottom w:val="single" w:sz="8" w:space="0" w:color="auto"/>
              <w:right w:val="single" w:sz="4" w:space="0" w:color="FFFFFF"/>
            </w:tcBorders>
            <w:shd w:val="clear" w:color="EBF1DE" w:fill="EBF1DE"/>
            <w:noWrap/>
            <w:vAlign w:val="center"/>
            <w:hideMark/>
          </w:tcPr>
          <w:p w14:paraId="4C9B392E"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24,9</w:t>
            </w:r>
          </w:p>
        </w:tc>
        <w:tc>
          <w:tcPr>
            <w:tcW w:w="1495" w:type="dxa"/>
            <w:tcBorders>
              <w:top w:val="single" w:sz="4" w:space="0" w:color="FFFFFF"/>
              <w:left w:val="single" w:sz="4" w:space="0" w:color="FFFFFF"/>
              <w:bottom w:val="single" w:sz="8" w:space="0" w:color="auto"/>
              <w:right w:val="single" w:sz="4" w:space="0" w:color="FFFFFF"/>
            </w:tcBorders>
            <w:shd w:val="clear" w:color="EBF1DE" w:fill="EBF1DE"/>
            <w:noWrap/>
            <w:vAlign w:val="center"/>
            <w:hideMark/>
          </w:tcPr>
          <w:p w14:paraId="79ED8AED"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82</w:t>
            </w:r>
          </w:p>
        </w:tc>
        <w:tc>
          <w:tcPr>
            <w:tcW w:w="984" w:type="dxa"/>
            <w:tcBorders>
              <w:top w:val="single" w:sz="4" w:space="0" w:color="FFFFFF"/>
              <w:left w:val="single" w:sz="8" w:space="0" w:color="auto"/>
              <w:bottom w:val="single" w:sz="8" w:space="0" w:color="auto"/>
              <w:right w:val="single" w:sz="4" w:space="0" w:color="FFFFFF"/>
            </w:tcBorders>
            <w:shd w:val="clear" w:color="EBF1DE" w:fill="EBF1DE"/>
            <w:noWrap/>
            <w:vAlign w:val="center"/>
            <w:hideMark/>
          </w:tcPr>
          <w:p w14:paraId="28F7918C"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24</w:t>
            </w:r>
          </w:p>
        </w:tc>
        <w:tc>
          <w:tcPr>
            <w:tcW w:w="984" w:type="dxa"/>
            <w:tcBorders>
              <w:top w:val="single" w:sz="4" w:space="0" w:color="FFFFFF"/>
              <w:left w:val="single" w:sz="4" w:space="0" w:color="FFFFFF"/>
              <w:bottom w:val="single" w:sz="8" w:space="0" w:color="auto"/>
              <w:right w:val="single" w:sz="4" w:space="0" w:color="FFFFFF"/>
            </w:tcBorders>
            <w:shd w:val="clear" w:color="EBF1DE" w:fill="EBF1DE"/>
            <w:noWrap/>
            <w:vAlign w:val="center"/>
            <w:hideMark/>
          </w:tcPr>
          <w:p w14:paraId="3C976D9E"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25,1</w:t>
            </w:r>
          </w:p>
        </w:tc>
        <w:tc>
          <w:tcPr>
            <w:tcW w:w="1394" w:type="dxa"/>
            <w:tcBorders>
              <w:top w:val="single" w:sz="4" w:space="0" w:color="FFFFFF"/>
              <w:left w:val="single" w:sz="4" w:space="0" w:color="FFFFFF"/>
              <w:bottom w:val="single" w:sz="8" w:space="0" w:color="auto"/>
              <w:right w:val="single" w:sz="4" w:space="0" w:color="FFFFFF"/>
            </w:tcBorders>
            <w:shd w:val="clear" w:color="EBF1DE" w:fill="EBF1DE"/>
            <w:noWrap/>
            <w:vAlign w:val="center"/>
            <w:hideMark/>
          </w:tcPr>
          <w:p w14:paraId="1855245C"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24,55</w:t>
            </w:r>
          </w:p>
        </w:tc>
        <w:tc>
          <w:tcPr>
            <w:tcW w:w="1484" w:type="dxa"/>
            <w:tcBorders>
              <w:top w:val="single" w:sz="4" w:space="0" w:color="FFFFFF"/>
              <w:left w:val="single" w:sz="4" w:space="0" w:color="FFFFFF"/>
              <w:bottom w:val="single" w:sz="8" w:space="0" w:color="auto"/>
              <w:right w:val="single" w:sz="8" w:space="0" w:color="auto"/>
            </w:tcBorders>
            <w:shd w:val="clear" w:color="EBF1DE" w:fill="EBF1DE"/>
            <w:noWrap/>
            <w:vAlign w:val="center"/>
            <w:hideMark/>
          </w:tcPr>
          <w:p w14:paraId="1560AEB9"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63</w:t>
            </w:r>
          </w:p>
        </w:tc>
        <w:tc>
          <w:tcPr>
            <w:tcW w:w="984" w:type="dxa"/>
            <w:tcBorders>
              <w:top w:val="single" w:sz="4" w:space="0" w:color="FFFFFF"/>
              <w:left w:val="single" w:sz="4" w:space="0" w:color="FFFFFF"/>
              <w:bottom w:val="single" w:sz="8" w:space="0" w:color="auto"/>
              <w:right w:val="single" w:sz="4" w:space="0" w:color="FFFFFF"/>
            </w:tcBorders>
            <w:shd w:val="clear" w:color="EBF1DE" w:fill="EBF1DE"/>
            <w:noWrap/>
            <w:vAlign w:val="center"/>
            <w:hideMark/>
          </w:tcPr>
          <w:p w14:paraId="391BA5C1"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23,5</w:t>
            </w:r>
          </w:p>
        </w:tc>
        <w:tc>
          <w:tcPr>
            <w:tcW w:w="1472" w:type="dxa"/>
            <w:tcBorders>
              <w:top w:val="single" w:sz="4" w:space="0" w:color="FFFFFF"/>
              <w:left w:val="single" w:sz="4" w:space="0" w:color="FFFFFF"/>
              <w:bottom w:val="single" w:sz="8" w:space="0" w:color="auto"/>
              <w:right w:val="single" w:sz="8" w:space="0" w:color="000000"/>
            </w:tcBorders>
            <w:shd w:val="clear" w:color="EBF1DE" w:fill="EBF1DE"/>
            <w:noWrap/>
            <w:vAlign w:val="center"/>
            <w:hideMark/>
          </w:tcPr>
          <w:p w14:paraId="74B2BFF1"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45</w:t>
            </w:r>
          </w:p>
        </w:tc>
      </w:tr>
      <w:tr w:rsidR="006869C3" w:rsidRPr="006869C3" w14:paraId="1A64DC84" w14:textId="77777777" w:rsidTr="006869C3">
        <w:trPr>
          <w:trHeight w:val="315"/>
        </w:trPr>
        <w:tc>
          <w:tcPr>
            <w:tcW w:w="870" w:type="dxa"/>
            <w:tcBorders>
              <w:top w:val="single" w:sz="4" w:space="0" w:color="FFFFFF"/>
              <w:left w:val="single" w:sz="8" w:space="0" w:color="000000"/>
              <w:bottom w:val="single" w:sz="8" w:space="0" w:color="auto"/>
              <w:right w:val="single" w:sz="8" w:space="0" w:color="auto"/>
            </w:tcBorders>
            <w:shd w:val="clear" w:color="000000" w:fill="002060"/>
            <w:noWrap/>
            <w:vAlign w:val="center"/>
            <w:hideMark/>
          </w:tcPr>
          <w:p w14:paraId="5C45F97B"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FFFFFF"/>
                <w:spacing w:val="0"/>
                <w:lang w:eastAsia="es-ES"/>
                <w14:ligatures w14:val="none"/>
                <w14:cntxtAlts w14:val="0"/>
              </w:rPr>
            </w:pPr>
            <w:r w:rsidRPr="006869C3">
              <w:rPr>
                <w:rFonts w:ascii="Calibri" w:eastAsia="Times New Roman" w:hAnsi="Calibri" w:cs="Calibri"/>
                <w:b/>
                <w:bCs/>
                <w:color w:val="FFFFFF"/>
                <w:spacing w:val="0"/>
                <w:lang w:eastAsia="es-ES"/>
                <w14:ligatures w14:val="none"/>
                <w14:cntxtAlts w14:val="0"/>
              </w:rPr>
              <w:t>588</w:t>
            </w:r>
          </w:p>
        </w:tc>
        <w:tc>
          <w:tcPr>
            <w:tcW w:w="1391" w:type="dxa"/>
            <w:tcBorders>
              <w:top w:val="single" w:sz="4" w:space="0" w:color="FFFFFF"/>
              <w:left w:val="single" w:sz="4" w:space="0" w:color="FFFFFF"/>
              <w:bottom w:val="single" w:sz="8" w:space="0" w:color="auto"/>
              <w:right w:val="single" w:sz="8" w:space="0" w:color="auto"/>
            </w:tcBorders>
            <w:shd w:val="clear" w:color="D8E4BC" w:fill="D8E4BC"/>
            <w:noWrap/>
            <w:vAlign w:val="center"/>
            <w:hideMark/>
          </w:tcPr>
          <w:p w14:paraId="0380C671"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29/03/2016</w:t>
            </w:r>
          </w:p>
        </w:tc>
        <w:tc>
          <w:tcPr>
            <w:tcW w:w="984" w:type="dxa"/>
            <w:tcBorders>
              <w:top w:val="single" w:sz="4" w:space="0" w:color="FFFFFF"/>
              <w:left w:val="single" w:sz="4" w:space="0" w:color="FFFFFF"/>
              <w:bottom w:val="single" w:sz="8" w:space="0" w:color="auto"/>
              <w:right w:val="single" w:sz="4" w:space="0" w:color="FFFFFF"/>
            </w:tcBorders>
            <w:shd w:val="clear" w:color="D8E4BC" w:fill="D8E4BC"/>
            <w:noWrap/>
            <w:vAlign w:val="center"/>
            <w:hideMark/>
          </w:tcPr>
          <w:p w14:paraId="7E499FF5"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25,1</w:t>
            </w:r>
          </w:p>
        </w:tc>
        <w:tc>
          <w:tcPr>
            <w:tcW w:w="984" w:type="dxa"/>
            <w:tcBorders>
              <w:top w:val="single" w:sz="4" w:space="0" w:color="FFFFFF"/>
              <w:left w:val="single" w:sz="4" w:space="0" w:color="FFFFFF"/>
              <w:bottom w:val="single" w:sz="8" w:space="0" w:color="auto"/>
              <w:right w:val="single" w:sz="4" w:space="0" w:color="FFFFFF"/>
            </w:tcBorders>
            <w:shd w:val="clear" w:color="D8E4BC" w:fill="D8E4BC"/>
            <w:noWrap/>
            <w:vAlign w:val="center"/>
            <w:hideMark/>
          </w:tcPr>
          <w:p w14:paraId="698A8212"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25,8</w:t>
            </w:r>
          </w:p>
        </w:tc>
        <w:tc>
          <w:tcPr>
            <w:tcW w:w="1406" w:type="dxa"/>
            <w:tcBorders>
              <w:top w:val="single" w:sz="4" w:space="0" w:color="FFFFFF"/>
              <w:left w:val="single" w:sz="4" w:space="0" w:color="FFFFFF"/>
              <w:bottom w:val="single" w:sz="8" w:space="0" w:color="auto"/>
              <w:right w:val="single" w:sz="4" w:space="0" w:color="FFFFFF"/>
            </w:tcBorders>
            <w:shd w:val="clear" w:color="D8E4BC" w:fill="D8E4BC"/>
            <w:noWrap/>
            <w:vAlign w:val="center"/>
            <w:hideMark/>
          </w:tcPr>
          <w:p w14:paraId="01ACE75A"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25,45</w:t>
            </w:r>
          </w:p>
        </w:tc>
        <w:tc>
          <w:tcPr>
            <w:tcW w:w="1495" w:type="dxa"/>
            <w:tcBorders>
              <w:top w:val="single" w:sz="4" w:space="0" w:color="FFFFFF"/>
              <w:left w:val="single" w:sz="4" w:space="0" w:color="FFFFFF"/>
              <w:bottom w:val="single" w:sz="8" w:space="0" w:color="auto"/>
              <w:right w:val="single" w:sz="4" w:space="0" w:color="FFFFFF"/>
            </w:tcBorders>
            <w:shd w:val="clear" w:color="D8E4BC" w:fill="D8E4BC"/>
            <w:noWrap/>
            <w:vAlign w:val="center"/>
            <w:hideMark/>
          </w:tcPr>
          <w:p w14:paraId="61341001"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82</w:t>
            </w:r>
          </w:p>
        </w:tc>
        <w:tc>
          <w:tcPr>
            <w:tcW w:w="984" w:type="dxa"/>
            <w:tcBorders>
              <w:top w:val="single" w:sz="4" w:space="0" w:color="FFFFFF"/>
              <w:left w:val="single" w:sz="8" w:space="0" w:color="auto"/>
              <w:bottom w:val="single" w:sz="8" w:space="0" w:color="auto"/>
              <w:right w:val="single" w:sz="4" w:space="0" w:color="FFFFFF"/>
            </w:tcBorders>
            <w:shd w:val="clear" w:color="D8E4BC" w:fill="D8E4BC"/>
            <w:noWrap/>
            <w:vAlign w:val="center"/>
            <w:hideMark/>
          </w:tcPr>
          <w:p w14:paraId="2556EBEE"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24,6</w:t>
            </w:r>
          </w:p>
        </w:tc>
        <w:tc>
          <w:tcPr>
            <w:tcW w:w="984" w:type="dxa"/>
            <w:tcBorders>
              <w:top w:val="single" w:sz="4" w:space="0" w:color="FFFFFF"/>
              <w:left w:val="single" w:sz="4" w:space="0" w:color="FFFFFF"/>
              <w:bottom w:val="single" w:sz="8" w:space="0" w:color="auto"/>
              <w:right w:val="single" w:sz="4" w:space="0" w:color="FFFFFF"/>
            </w:tcBorders>
            <w:shd w:val="clear" w:color="D8E4BC" w:fill="D8E4BC"/>
            <w:noWrap/>
            <w:vAlign w:val="center"/>
            <w:hideMark/>
          </w:tcPr>
          <w:p w14:paraId="12A5D3B8"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25,6</w:t>
            </w:r>
          </w:p>
        </w:tc>
        <w:tc>
          <w:tcPr>
            <w:tcW w:w="1394" w:type="dxa"/>
            <w:tcBorders>
              <w:top w:val="single" w:sz="4" w:space="0" w:color="FFFFFF"/>
              <w:left w:val="single" w:sz="4" w:space="0" w:color="FFFFFF"/>
              <w:bottom w:val="single" w:sz="8" w:space="0" w:color="auto"/>
              <w:right w:val="single" w:sz="4" w:space="0" w:color="FFFFFF"/>
            </w:tcBorders>
            <w:shd w:val="clear" w:color="D8E4BC" w:fill="D8E4BC"/>
            <w:noWrap/>
            <w:vAlign w:val="center"/>
            <w:hideMark/>
          </w:tcPr>
          <w:p w14:paraId="7EB7ED8A"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25,1</w:t>
            </w:r>
          </w:p>
        </w:tc>
        <w:tc>
          <w:tcPr>
            <w:tcW w:w="1484" w:type="dxa"/>
            <w:tcBorders>
              <w:top w:val="single" w:sz="4" w:space="0" w:color="FFFFFF"/>
              <w:left w:val="single" w:sz="4" w:space="0" w:color="FFFFFF"/>
              <w:bottom w:val="single" w:sz="8" w:space="0" w:color="auto"/>
              <w:right w:val="single" w:sz="8" w:space="0" w:color="auto"/>
            </w:tcBorders>
            <w:shd w:val="clear" w:color="D8E4BC" w:fill="D8E4BC"/>
            <w:noWrap/>
            <w:vAlign w:val="center"/>
            <w:hideMark/>
          </w:tcPr>
          <w:p w14:paraId="7120D412"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64</w:t>
            </w:r>
          </w:p>
        </w:tc>
        <w:tc>
          <w:tcPr>
            <w:tcW w:w="984" w:type="dxa"/>
            <w:tcBorders>
              <w:top w:val="single" w:sz="4" w:space="0" w:color="FFFFFF"/>
              <w:left w:val="single" w:sz="4" w:space="0" w:color="FFFFFF"/>
              <w:bottom w:val="single" w:sz="8" w:space="0" w:color="auto"/>
              <w:right w:val="single" w:sz="4" w:space="0" w:color="FFFFFF"/>
            </w:tcBorders>
            <w:shd w:val="clear" w:color="D8E4BC" w:fill="D8E4BC"/>
            <w:noWrap/>
            <w:vAlign w:val="center"/>
            <w:hideMark/>
          </w:tcPr>
          <w:p w14:paraId="1374AA02"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24</w:t>
            </w:r>
          </w:p>
        </w:tc>
        <w:tc>
          <w:tcPr>
            <w:tcW w:w="1472" w:type="dxa"/>
            <w:tcBorders>
              <w:top w:val="single" w:sz="4" w:space="0" w:color="FFFFFF"/>
              <w:left w:val="single" w:sz="4" w:space="0" w:color="FFFFFF"/>
              <w:bottom w:val="single" w:sz="8" w:space="0" w:color="auto"/>
              <w:right w:val="single" w:sz="8" w:space="0" w:color="000000"/>
            </w:tcBorders>
            <w:shd w:val="clear" w:color="D8E4BC" w:fill="D8E4BC"/>
            <w:noWrap/>
            <w:vAlign w:val="center"/>
            <w:hideMark/>
          </w:tcPr>
          <w:p w14:paraId="7DAABEC1"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46</w:t>
            </w:r>
          </w:p>
        </w:tc>
      </w:tr>
      <w:tr w:rsidR="006869C3" w:rsidRPr="006869C3" w14:paraId="6A468C0A" w14:textId="77777777" w:rsidTr="006869C3">
        <w:trPr>
          <w:trHeight w:val="300"/>
        </w:trPr>
        <w:tc>
          <w:tcPr>
            <w:tcW w:w="870" w:type="dxa"/>
            <w:tcBorders>
              <w:top w:val="single" w:sz="4" w:space="0" w:color="FFFFFF"/>
              <w:left w:val="single" w:sz="8" w:space="0" w:color="000000"/>
              <w:bottom w:val="single" w:sz="4" w:space="0" w:color="FFFFFF"/>
              <w:right w:val="single" w:sz="8" w:space="0" w:color="auto"/>
            </w:tcBorders>
            <w:shd w:val="clear" w:color="000000" w:fill="95B3D7"/>
            <w:noWrap/>
            <w:vAlign w:val="center"/>
            <w:hideMark/>
          </w:tcPr>
          <w:p w14:paraId="2A6C64BC"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590</w:t>
            </w:r>
          </w:p>
        </w:tc>
        <w:tc>
          <w:tcPr>
            <w:tcW w:w="1391" w:type="dxa"/>
            <w:tcBorders>
              <w:top w:val="single" w:sz="4" w:space="0" w:color="FFFFFF"/>
              <w:left w:val="single" w:sz="4" w:space="0" w:color="FFFFFF"/>
              <w:bottom w:val="single" w:sz="4" w:space="0" w:color="FFFFFF"/>
              <w:right w:val="single" w:sz="8" w:space="0" w:color="auto"/>
            </w:tcBorders>
            <w:shd w:val="clear" w:color="EBF1DE" w:fill="EBF1DE"/>
            <w:noWrap/>
            <w:vAlign w:val="center"/>
            <w:hideMark/>
          </w:tcPr>
          <w:p w14:paraId="1B613D4B"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30/03/2016</w:t>
            </w:r>
          </w:p>
        </w:tc>
        <w:tc>
          <w:tcPr>
            <w:tcW w:w="984" w:type="dxa"/>
            <w:tcBorders>
              <w:top w:val="single" w:sz="4" w:space="0" w:color="FFFFFF"/>
              <w:left w:val="single" w:sz="4" w:space="0" w:color="FFFFFF"/>
              <w:bottom w:val="single" w:sz="4" w:space="0" w:color="FFFFFF"/>
              <w:right w:val="single" w:sz="4" w:space="0" w:color="FFFFFF"/>
            </w:tcBorders>
            <w:shd w:val="clear" w:color="EBF1DE" w:fill="EBF1DE"/>
            <w:noWrap/>
            <w:vAlign w:val="center"/>
            <w:hideMark/>
          </w:tcPr>
          <w:p w14:paraId="7C79142C"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24,1</w:t>
            </w:r>
          </w:p>
        </w:tc>
        <w:tc>
          <w:tcPr>
            <w:tcW w:w="984" w:type="dxa"/>
            <w:tcBorders>
              <w:top w:val="single" w:sz="4" w:space="0" w:color="FFFFFF"/>
              <w:left w:val="single" w:sz="4" w:space="0" w:color="FFFFFF"/>
              <w:bottom w:val="single" w:sz="4" w:space="0" w:color="FFFFFF"/>
              <w:right w:val="single" w:sz="4" w:space="0" w:color="FFFFFF"/>
            </w:tcBorders>
            <w:shd w:val="clear" w:color="EBF1DE" w:fill="EBF1DE"/>
            <w:noWrap/>
            <w:vAlign w:val="center"/>
            <w:hideMark/>
          </w:tcPr>
          <w:p w14:paraId="4C07E973"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25,1</w:t>
            </w:r>
          </w:p>
        </w:tc>
        <w:tc>
          <w:tcPr>
            <w:tcW w:w="1406" w:type="dxa"/>
            <w:tcBorders>
              <w:top w:val="single" w:sz="4" w:space="0" w:color="FFFFFF"/>
              <w:left w:val="single" w:sz="4" w:space="0" w:color="FFFFFF"/>
              <w:bottom w:val="single" w:sz="4" w:space="0" w:color="FFFFFF"/>
              <w:right w:val="single" w:sz="4" w:space="0" w:color="FFFFFF"/>
            </w:tcBorders>
            <w:shd w:val="clear" w:color="EBF1DE" w:fill="EBF1DE"/>
            <w:noWrap/>
            <w:vAlign w:val="center"/>
            <w:hideMark/>
          </w:tcPr>
          <w:p w14:paraId="6693B837"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24,6</w:t>
            </w:r>
          </w:p>
        </w:tc>
        <w:tc>
          <w:tcPr>
            <w:tcW w:w="1495" w:type="dxa"/>
            <w:tcBorders>
              <w:top w:val="single" w:sz="4" w:space="0" w:color="FFFFFF"/>
              <w:left w:val="single" w:sz="4" w:space="0" w:color="FFFFFF"/>
              <w:bottom w:val="single" w:sz="4" w:space="0" w:color="FFFFFF"/>
              <w:right w:val="single" w:sz="4" w:space="0" w:color="FFFFFF"/>
            </w:tcBorders>
            <w:shd w:val="clear" w:color="EBF1DE" w:fill="EBF1DE"/>
            <w:noWrap/>
            <w:vAlign w:val="center"/>
            <w:hideMark/>
          </w:tcPr>
          <w:p w14:paraId="4C0F1535"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91</w:t>
            </w:r>
          </w:p>
        </w:tc>
        <w:tc>
          <w:tcPr>
            <w:tcW w:w="984" w:type="dxa"/>
            <w:tcBorders>
              <w:top w:val="single" w:sz="4" w:space="0" w:color="FFFFFF"/>
              <w:left w:val="single" w:sz="8" w:space="0" w:color="auto"/>
              <w:bottom w:val="single" w:sz="4" w:space="0" w:color="FFFFFF"/>
              <w:right w:val="single" w:sz="4" w:space="0" w:color="FFFFFF"/>
            </w:tcBorders>
            <w:shd w:val="clear" w:color="EBF1DE" w:fill="EBF1DE"/>
            <w:noWrap/>
            <w:vAlign w:val="center"/>
            <w:hideMark/>
          </w:tcPr>
          <w:p w14:paraId="79AD7C6D"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23,6</w:t>
            </w:r>
          </w:p>
        </w:tc>
        <w:tc>
          <w:tcPr>
            <w:tcW w:w="984" w:type="dxa"/>
            <w:tcBorders>
              <w:top w:val="single" w:sz="4" w:space="0" w:color="FFFFFF"/>
              <w:left w:val="single" w:sz="4" w:space="0" w:color="FFFFFF"/>
              <w:bottom w:val="single" w:sz="4" w:space="0" w:color="FFFFFF"/>
              <w:right w:val="single" w:sz="4" w:space="0" w:color="FFFFFF"/>
            </w:tcBorders>
            <w:shd w:val="clear" w:color="EBF1DE" w:fill="EBF1DE"/>
            <w:noWrap/>
            <w:vAlign w:val="center"/>
            <w:hideMark/>
          </w:tcPr>
          <w:p w14:paraId="0F8B4A33"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24,7</w:t>
            </w:r>
          </w:p>
        </w:tc>
        <w:tc>
          <w:tcPr>
            <w:tcW w:w="1394" w:type="dxa"/>
            <w:tcBorders>
              <w:top w:val="single" w:sz="4" w:space="0" w:color="FFFFFF"/>
              <w:left w:val="single" w:sz="4" w:space="0" w:color="FFFFFF"/>
              <w:bottom w:val="single" w:sz="4" w:space="0" w:color="FFFFFF"/>
              <w:right w:val="single" w:sz="4" w:space="0" w:color="FFFFFF"/>
            </w:tcBorders>
            <w:shd w:val="clear" w:color="EBF1DE" w:fill="EBF1DE"/>
            <w:noWrap/>
            <w:vAlign w:val="center"/>
            <w:hideMark/>
          </w:tcPr>
          <w:p w14:paraId="6DAA4FE1"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24,15</w:t>
            </w:r>
          </w:p>
        </w:tc>
        <w:tc>
          <w:tcPr>
            <w:tcW w:w="1484" w:type="dxa"/>
            <w:tcBorders>
              <w:top w:val="single" w:sz="4" w:space="0" w:color="FFFFFF"/>
              <w:left w:val="single" w:sz="4" w:space="0" w:color="FFFFFF"/>
              <w:bottom w:val="single" w:sz="4" w:space="0" w:color="FFFFFF"/>
              <w:right w:val="single" w:sz="8" w:space="0" w:color="auto"/>
            </w:tcBorders>
            <w:shd w:val="clear" w:color="EBF1DE" w:fill="EBF1DE"/>
            <w:noWrap/>
            <w:vAlign w:val="center"/>
            <w:hideMark/>
          </w:tcPr>
          <w:p w14:paraId="39C76446"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64</w:t>
            </w:r>
          </w:p>
        </w:tc>
        <w:tc>
          <w:tcPr>
            <w:tcW w:w="984" w:type="dxa"/>
            <w:tcBorders>
              <w:top w:val="single" w:sz="4" w:space="0" w:color="FFFFFF"/>
              <w:left w:val="single" w:sz="4" w:space="0" w:color="FFFFFF"/>
              <w:bottom w:val="single" w:sz="4" w:space="0" w:color="FFFFFF"/>
              <w:right w:val="single" w:sz="4" w:space="0" w:color="FFFFFF"/>
            </w:tcBorders>
            <w:shd w:val="clear" w:color="EBF1DE" w:fill="EBF1DE"/>
            <w:noWrap/>
            <w:vAlign w:val="center"/>
            <w:hideMark/>
          </w:tcPr>
          <w:p w14:paraId="315E9CE2"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23</w:t>
            </w:r>
          </w:p>
        </w:tc>
        <w:tc>
          <w:tcPr>
            <w:tcW w:w="1472" w:type="dxa"/>
            <w:tcBorders>
              <w:top w:val="single" w:sz="4" w:space="0" w:color="FFFFFF"/>
              <w:left w:val="single" w:sz="4" w:space="0" w:color="FFFFFF"/>
              <w:bottom w:val="single" w:sz="4" w:space="0" w:color="FFFFFF"/>
              <w:right w:val="single" w:sz="8" w:space="0" w:color="000000"/>
            </w:tcBorders>
            <w:shd w:val="clear" w:color="EBF1DE" w:fill="EBF1DE"/>
            <w:noWrap/>
            <w:vAlign w:val="center"/>
            <w:hideMark/>
          </w:tcPr>
          <w:p w14:paraId="15B56092"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47</w:t>
            </w:r>
          </w:p>
        </w:tc>
      </w:tr>
      <w:tr w:rsidR="006869C3" w:rsidRPr="006869C3" w14:paraId="4E2610A9" w14:textId="77777777" w:rsidTr="006869C3">
        <w:trPr>
          <w:trHeight w:val="315"/>
        </w:trPr>
        <w:tc>
          <w:tcPr>
            <w:tcW w:w="870" w:type="dxa"/>
            <w:tcBorders>
              <w:top w:val="single" w:sz="4" w:space="0" w:color="FFFFFF"/>
              <w:left w:val="single" w:sz="8" w:space="0" w:color="000000"/>
              <w:bottom w:val="single" w:sz="8" w:space="0" w:color="auto"/>
              <w:right w:val="single" w:sz="8" w:space="0" w:color="auto"/>
            </w:tcBorders>
            <w:shd w:val="clear" w:color="000000" w:fill="002060"/>
            <w:noWrap/>
            <w:vAlign w:val="center"/>
            <w:hideMark/>
          </w:tcPr>
          <w:p w14:paraId="2F775505"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FFFFFF"/>
                <w:spacing w:val="0"/>
                <w:lang w:eastAsia="es-ES"/>
                <w14:ligatures w14:val="none"/>
                <w14:cntxtAlts w14:val="0"/>
              </w:rPr>
            </w:pPr>
            <w:r w:rsidRPr="006869C3">
              <w:rPr>
                <w:rFonts w:ascii="Calibri" w:eastAsia="Times New Roman" w:hAnsi="Calibri" w:cs="Calibri"/>
                <w:b/>
                <w:bCs/>
                <w:color w:val="FFFFFF"/>
                <w:spacing w:val="0"/>
                <w:lang w:eastAsia="es-ES"/>
                <w14:ligatures w14:val="none"/>
                <w14:cntxtAlts w14:val="0"/>
              </w:rPr>
              <w:t>592</w:t>
            </w:r>
          </w:p>
        </w:tc>
        <w:tc>
          <w:tcPr>
            <w:tcW w:w="1391" w:type="dxa"/>
            <w:tcBorders>
              <w:top w:val="single" w:sz="4" w:space="0" w:color="FFFFFF"/>
              <w:left w:val="single" w:sz="4" w:space="0" w:color="FFFFFF"/>
              <w:bottom w:val="single" w:sz="8" w:space="0" w:color="auto"/>
              <w:right w:val="single" w:sz="8" w:space="0" w:color="auto"/>
            </w:tcBorders>
            <w:shd w:val="clear" w:color="D8E4BC" w:fill="D8E4BC"/>
            <w:noWrap/>
            <w:vAlign w:val="center"/>
            <w:hideMark/>
          </w:tcPr>
          <w:p w14:paraId="10055E30"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30/03/2016</w:t>
            </w:r>
          </w:p>
        </w:tc>
        <w:tc>
          <w:tcPr>
            <w:tcW w:w="984" w:type="dxa"/>
            <w:tcBorders>
              <w:top w:val="single" w:sz="4" w:space="0" w:color="FFFFFF"/>
              <w:left w:val="single" w:sz="4" w:space="0" w:color="FFFFFF"/>
              <w:bottom w:val="single" w:sz="8" w:space="0" w:color="auto"/>
              <w:right w:val="single" w:sz="4" w:space="0" w:color="FFFFFF"/>
            </w:tcBorders>
            <w:shd w:val="clear" w:color="D8E4BC" w:fill="D8E4BC"/>
            <w:noWrap/>
            <w:vAlign w:val="center"/>
            <w:hideMark/>
          </w:tcPr>
          <w:p w14:paraId="38FB01D9"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24,9</w:t>
            </w:r>
          </w:p>
        </w:tc>
        <w:tc>
          <w:tcPr>
            <w:tcW w:w="984" w:type="dxa"/>
            <w:tcBorders>
              <w:top w:val="single" w:sz="4" w:space="0" w:color="FFFFFF"/>
              <w:left w:val="single" w:sz="4" w:space="0" w:color="FFFFFF"/>
              <w:bottom w:val="single" w:sz="8" w:space="0" w:color="auto"/>
              <w:right w:val="single" w:sz="4" w:space="0" w:color="FFFFFF"/>
            </w:tcBorders>
            <w:shd w:val="clear" w:color="D8E4BC" w:fill="D8E4BC"/>
            <w:noWrap/>
            <w:vAlign w:val="center"/>
            <w:hideMark/>
          </w:tcPr>
          <w:p w14:paraId="1082B455"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25,7</w:t>
            </w:r>
          </w:p>
        </w:tc>
        <w:tc>
          <w:tcPr>
            <w:tcW w:w="1406" w:type="dxa"/>
            <w:tcBorders>
              <w:top w:val="single" w:sz="4" w:space="0" w:color="FFFFFF"/>
              <w:left w:val="single" w:sz="4" w:space="0" w:color="FFFFFF"/>
              <w:bottom w:val="single" w:sz="8" w:space="0" w:color="auto"/>
              <w:right w:val="single" w:sz="4" w:space="0" w:color="FFFFFF"/>
            </w:tcBorders>
            <w:shd w:val="clear" w:color="D8E4BC" w:fill="D8E4BC"/>
            <w:noWrap/>
            <w:vAlign w:val="center"/>
            <w:hideMark/>
          </w:tcPr>
          <w:p w14:paraId="014CD3D6"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25,3</w:t>
            </w:r>
          </w:p>
        </w:tc>
        <w:tc>
          <w:tcPr>
            <w:tcW w:w="1495" w:type="dxa"/>
            <w:tcBorders>
              <w:top w:val="single" w:sz="4" w:space="0" w:color="FFFFFF"/>
              <w:left w:val="single" w:sz="4" w:space="0" w:color="FFFFFF"/>
              <w:bottom w:val="single" w:sz="8" w:space="0" w:color="auto"/>
              <w:right w:val="single" w:sz="4" w:space="0" w:color="FFFFFF"/>
            </w:tcBorders>
            <w:shd w:val="clear" w:color="D8E4BC" w:fill="D8E4BC"/>
            <w:noWrap/>
            <w:vAlign w:val="center"/>
            <w:hideMark/>
          </w:tcPr>
          <w:p w14:paraId="7B6759A2"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91</w:t>
            </w:r>
          </w:p>
        </w:tc>
        <w:tc>
          <w:tcPr>
            <w:tcW w:w="984" w:type="dxa"/>
            <w:tcBorders>
              <w:top w:val="single" w:sz="4" w:space="0" w:color="FFFFFF"/>
              <w:left w:val="single" w:sz="8" w:space="0" w:color="auto"/>
              <w:bottom w:val="single" w:sz="8" w:space="0" w:color="auto"/>
              <w:right w:val="single" w:sz="4" w:space="0" w:color="FFFFFF"/>
            </w:tcBorders>
            <w:shd w:val="clear" w:color="D8E4BC" w:fill="D8E4BC"/>
            <w:noWrap/>
            <w:vAlign w:val="center"/>
            <w:hideMark/>
          </w:tcPr>
          <w:p w14:paraId="46E69217"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24,5</w:t>
            </w:r>
          </w:p>
        </w:tc>
        <w:tc>
          <w:tcPr>
            <w:tcW w:w="984" w:type="dxa"/>
            <w:tcBorders>
              <w:top w:val="single" w:sz="4" w:space="0" w:color="FFFFFF"/>
              <w:left w:val="single" w:sz="4" w:space="0" w:color="FFFFFF"/>
              <w:bottom w:val="single" w:sz="8" w:space="0" w:color="auto"/>
              <w:right w:val="single" w:sz="4" w:space="0" w:color="FFFFFF"/>
            </w:tcBorders>
            <w:shd w:val="clear" w:color="D8E4BC" w:fill="D8E4BC"/>
            <w:noWrap/>
            <w:vAlign w:val="center"/>
            <w:hideMark/>
          </w:tcPr>
          <w:p w14:paraId="167F5380"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25,5</w:t>
            </w:r>
          </w:p>
        </w:tc>
        <w:tc>
          <w:tcPr>
            <w:tcW w:w="1394" w:type="dxa"/>
            <w:tcBorders>
              <w:top w:val="single" w:sz="4" w:space="0" w:color="FFFFFF"/>
              <w:left w:val="single" w:sz="4" w:space="0" w:color="FFFFFF"/>
              <w:bottom w:val="single" w:sz="8" w:space="0" w:color="auto"/>
              <w:right w:val="single" w:sz="4" w:space="0" w:color="FFFFFF"/>
            </w:tcBorders>
            <w:shd w:val="clear" w:color="D8E4BC" w:fill="D8E4BC"/>
            <w:noWrap/>
            <w:vAlign w:val="center"/>
            <w:hideMark/>
          </w:tcPr>
          <w:p w14:paraId="2DB3127E"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25</w:t>
            </w:r>
          </w:p>
        </w:tc>
        <w:tc>
          <w:tcPr>
            <w:tcW w:w="1484" w:type="dxa"/>
            <w:tcBorders>
              <w:top w:val="single" w:sz="4" w:space="0" w:color="FFFFFF"/>
              <w:left w:val="single" w:sz="4" w:space="0" w:color="FFFFFF"/>
              <w:bottom w:val="single" w:sz="8" w:space="0" w:color="auto"/>
              <w:right w:val="single" w:sz="8" w:space="0" w:color="auto"/>
            </w:tcBorders>
            <w:shd w:val="clear" w:color="D8E4BC" w:fill="D8E4BC"/>
            <w:noWrap/>
            <w:vAlign w:val="center"/>
            <w:hideMark/>
          </w:tcPr>
          <w:p w14:paraId="49D94011"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65</w:t>
            </w:r>
          </w:p>
        </w:tc>
        <w:tc>
          <w:tcPr>
            <w:tcW w:w="984" w:type="dxa"/>
            <w:tcBorders>
              <w:top w:val="single" w:sz="4" w:space="0" w:color="FFFFFF"/>
              <w:left w:val="single" w:sz="4" w:space="0" w:color="FFFFFF"/>
              <w:bottom w:val="single" w:sz="8" w:space="0" w:color="auto"/>
              <w:right w:val="single" w:sz="4" w:space="0" w:color="FFFFFF"/>
            </w:tcBorders>
            <w:shd w:val="clear" w:color="D8E4BC" w:fill="D8E4BC"/>
            <w:noWrap/>
            <w:vAlign w:val="center"/>
            <w:hideMark/>
          </w:tcPr>
          <w:p w14:paraId="2E7BB347"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23,5</w:t>
            </w:r>
          </w:p>
        </w:tc>
        <w:tc>
          <w:tcPr>
            <w:tcW w:w="1472" w:type="dxa"/>
            <w:tcBorders>
              <w:top w:val="single" w:sz="4" w:space="0" w:color="FFFFFF"/>
              <w:left w:val="single" w:sz="4" w:space="0" w:color="FFFFFF"/>
              <w:bottom w:val="single" w:sz="8" w:space="0" w:color="auto"/>
              <w:right w:val="single" w:sz="8" w:space="0" w:color="000000"/>
            </w:tcBorders>
            <w:shd w:val="clear" w:color="D8E4BC" w:fill="D8E4BC"/>
            <w:noWrap/>
            <w:vAlign w:val="center"/>
            <w:hideMark/>
          </w:tcPr>
          <w:p w14:paraId="5A99823C"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48</w:t>
            </w:r>
          </w:p>
        </w:tc>
      </w:tr>
      <w:tr w:rsidR="006869C3" w:rsidRPr="006869C3" w14:paraId="587A66EE" w14:textId="77777777" w:rsidTr="006869C3">
        <w:trPr>
          <w:trHeight w:val="300"/>
        </w:trPr>
        <w:tc>
          <w:tcPr>
            <w:tcW w:w="870" w:type="dxa"/>
            <w:tcBorders>
              <w:top w:val="single" w:sz="4" w:space="0" w:color="FFFFFF"/>
              <w:left w:val="single" w:sz="8" w:space="0" w:color="000000"/>
              <w:bottom w:val="single" w:sz="4" w:space="0" w:color="FFFFFF"/>
              <w:right w:val="single" w:sz="8" w:space="0" w:color="auto"/>
            </w:tcBorders>
            <w:shd w:val="clear" w:color="000000" w:fill="95B3D7"/>
            <w:noWrap/>
            <w:vAlign w:val="center"/>
            <w:hideMark/>
          </w:tcPr>
          <w:p w14:paraId="255A0D92"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594</w:t>
            </w:r>
          </w:p>
        </w:tc>
        <w:tc>
          <w:tcPr>
            <w:tcW w:w="1391" w:type="dxa"/>
            <w:tcBorders>
              <w:top w:val="single" w:sz="4" w:space="0" w:color="FFFFFF"/>
              <w:left w:val="single" w:sz="4" w:space="0" w:color="FFFFFF"/>
              <w:bottom w:val="single" w:sz="4" w:space="0" w:color="FFFFFF"/>
              <w:right w:val="single" w:sz="8" w:space="0" w:color="auto"/>
            </w:tcBorders>
            <w:shd w:val="clear" w:color="EBF1DE" w:fill="EBF1DE"/>
            <w:noWrap/>
            <w:vAlign w:val="center"/>
            <w:hideMark/>
          </w:tcPr>
          <w:p w14:paraId="0AC75C47"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31/03/2016</w:t>
            </w:r>
          </w:p>
        </w:tc>
        <w:tc>
          <w:tcPr>
            <w:tcW w:w="984" w:type="dxa"/>
            <w:tcBorders>
              <w:top w:val="single" w:sz="4" w:space="0" w:color="FFFFFF"/>
              <w:left w:val="single" w:sz="4" w:space="0" w:color="FFFFFF"/>
              <w:bottom w:val="single" w:sz="4" w:space="0" w:color="FFFFFF"/>
              <w:right w:val="single" w:sz="4" w:space="0" w:color="FFFFFF"/>
            </w:tcBorders>
            <w:shd w:val="clear" w:color="EBF1DE" w:fill="EBF1DE"/>
            <w:noWrap/>
            <w:vAlign w:val="center"/>
            <w:hideMark/>
          </w:tcPr>
          <w:p w14:paraId="1D2BD926"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23,6</w:t>
            </w:r>
          </w:p>
        </w:tc>
        <w:tc>
          <w:tcPr>
            <w:tcW w:w="984" w:type="dxa"/>
            <w:tcBorders>
              <w:top w:val="single" w:sz="4" w:space="0" w:color="FFFFFF"/>
              <w:left w:val="single" w:sz="4" w:space="0" w:color="FFFFFF"/>
              <w:bottom w:val="single" w:sz="4" w:space="0" w:color="FFFFFF"/>
              <w:right w:val="single" w:sz="4" w:space="0" w:color="FFFFFF"/>
            </w:tcBorders>
            <w:shd w:val="clear" w:color="EBF1DE" w:fill="EBF1DE"/>
            <w:noWrap/>
            <w:vAlign w:val="center"/>
            <w:hideMark/>
          </w:tcPr>
          <w:p w14:paraId="363659FA"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24,6</w:t>
            </w:r>
          </w:p>
        </w:tc>
        <w:tc>
          <w:tcPr>
            <w:tcW w:w="1406" w:type="dxa"/>
            <w:tcBorders>
              <w:top w:val="single" w:sz="4" w:space="0" w:color="FFFFFF"/>
              <w:left w:val="single" w:sz="4" w:space="0" w:color="FFFFFF"/>
              <w:bottom w:val="single" w:sz="4" w:space="0" w:color="FFFFFF"/>
              <w:right w:val="single" w:sz="4" w:space="0" w:color="FFFFFF"/>
            </w:tcBorders>
            <w:shd w:val="clear" w:color="EBF1DE" w:fill="EBF1DE"/>
            <w:noWrap/>
            <w:vAlign w:val="center"/>
            <w:hideMark/>
          </w:tcPr>
          <w:p w14:paraId="5E26971F"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24,1</w:t>
            </w:r>
          </w:p>
        </w:tc>
        <w:tc>
          <w:tcPr>
            <w:tcW w:w="1495" w:type="dxa"/>
            <w:tcBorders>
              <w:top w:val="single" w:sz="4" w:space="0" w:color="FFFFFF"/>
              <w:left w:val="single" w:sz="4" w:space="0" w:color="FFFFFF"/>
              <w:bottom w:val="single" w:sz="4" w:space="0" w:color="FFFFFF"/>
              <w:right w:val="single" w:sz="4" w:space="0" w:color="FFFFFF"/>
            </w:tcBorders>
            <w:shd w:val="clear" w:color="EBF1DE" w:fill="EBF1DE"/>
            <w:noWrap/>
            <w:vAlign w:val="center"/>
            <w:hideMark/>
          </w:tcPr>
          <w:p w14:paraId="09806F29"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83</w:t>
            </w:r>
          </w:p>
        </w:tc>
        <w:tc>
          <w:tcPr>
            <w:tcW w:w="984" w:type="dxa"/>
            <w:tcBorders>
              <w:top w:val="single" w:sz="4" w:space="0" w:color="FFFFFF"/>
              <w:left w:val="single" w:sz="8" w:space="0" w:color="auto"/>
              <w:bottom w:val="single" w:sz="4" w:space="0" w:color="FFFFFF"/>
              <w:right w:val="single" w:sz="4" w:space="0" w:color="FFFFFF"/>
            </w:tcBorders>
            <w:shd w:val="clear" w:color="EBF1DE" w:fill="EBF1DE"/>
            <w:noWrap/>
            <w:vAlign w:val="center"/>
            <w:hideMark/>
          </w:tcPr>
          <w:p w14:paraId="1F3524C7"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23,1</w:t>
            </w:r>
          </w:p>
        </w:tc>
        <w:tc>
          <w:tcPr>
            <w:tcW w:w="984" w:type="dxa"/>
            <w:tcBorders>
              <w:top w:val="single" w:sz="4" w:space="0" w:color="FFFFFF"/>
              <w:left w:val="single" w:sz="4" w:space="0" w:color="FFFFFF"/>
              <w:bottom w:val="single" w:sz="4" w:space="0" w:color="FFFFFF"/>
              <w:right w:val="single" w:sz="4" w:space="0" w:color="FFFFFF"/>
            </w:tcBorders>
            <w:shd w:val="clear" w:color="EBF1DE" w:fill="EBF1DE"/>
            <w:noWrap/>
            <w:vAlign w:val="center"/>
            <w:hideMark/>
          </w:tcPr>
          <w:p w14:paraId="54D0B890"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24,2</w:t>
            </w:r>
          </w:p>
        </w:tc>
        <w:tc>
          <w:tcPr>
            <w:tcW w:w="1394" w:type="dxa"/>
            <w:tcBorders>
              <w:top w:val="single" w:sz="4" w:space="0" w:color="FFFFFF"/>
              <w:left w:val="single" w:sz="4" w:space="0" w:color="FFFFFF"/>
              <w:bottom w:val="single" w:sz="4" w:space="0" w:color="FFFFFF"/>
              <w:right w:val="single" w:sz="4" w:space="0" w:color="FFFFFF"/>
            </w:tcBorders>
            <w:shd w:val="clear" w:color="EBF1DE" w:fill="EBF1DE"/>
            <w:noWrap/>
            <w:vAlign w:val="center"/>
            <w:hideMark/>
          </w:tcPr>
          <w:p w14:paraId="66455715"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23,65</w:t>
            </w:r>
          </w:p>
        </w:tc>
        <w:tc>
          <w:tcPr>
            <w:tcW w:w="1484" w:type="dxa"/>
            <w:tcBorders>
              <w:top w:val="single" w:sz="4" w:space="0" w:color="FFFFFF"/>
              <w:left w:val="single" w:sz="4" w:space="0" w:color="FFFFFF"/>
              <w:bottom w:val="single" w:sz="4" w:space="0" w:color="FFFFFF"/>
              <w:right w:val="single" w:sz="8" w:space="0" w:color="auto"/>
            </w:tcBorders>
            <w:shd w:val="clear" w:color="EBF1DE" w:fill="EBF1DE"/>
            <w:noWrap/>
            <w:vAlign w:val="center"/>
            <w:hideMark/>
          </w:tcPr>
          <w:p w14:paraId="0D2ABA9E"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55</w:t>
            </w:r>
          </w:p>
        </w:tc>
        <w:tc>
          <w:tcPr>
            <w:tcW w:w="984" w:type="dxa"/>
            <w:tcBorders>
              <w:top w:val="single" w:sz="4" w:space="0" w:color="FFFFFF"/>
              <w:left w:val="single" w:sz="4" w:space="0" w:color="FFFFFF"/>
              <w:bottom w:val="single" w:sz="4" w:space="0" w:color="FFFFFF"/>
              <w:right w:val="single" w:sz="4" w:space="0" w:color="FFFFFF"/>
            </w:tcBorders>
            <w:shd w:val="clear" w:color="EBF1DE" w:fill="EBF1DE"/>
            <w:noWrap/>
            <w:vAlign w:val="center"/>
            <w:hideMark/>
          </w:tcPr>
          <w:p w14:paraId="3B45E7C9"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22,5</w:t>
            </w:r>
          </w:p>
        </w:tc>
        <w:tc>
          <w:tcPr>
            <w:tcW w:w="1472" w:type="dxa"/>
            <w:tcBorders>
              <w:top w:val="single" w:sz="4" w:space="0" w:color="FFFFFF"/>
              <w:left w:val="single" w:sz="4" w:space="0" w:color="FFFFFF"/>
              <w:bottom w:val="single" w:sz="4" w:space="0" w:color="FFFFFF"/>
              <w:right w:val="single" w:sz="8" w:space="0" w:color="000000"/>
            </w:tcBorders>
            <w:shd w:val="clear" w:color="EBF1DE" w:fill="EBF1DE"/>
            <w:noWrap/>
            <w:vAlign w:val="center"/>
            <w:hideMark/>
          </w:tcPr>
          <w:p w14:paraId="03D9E031"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39</w:t>
            </w:r>
          </w:p>
        </w:tc>
      </w:tr>
      <w:tr w:rsidR="006869C3" w:rsidRPr="006869C3" w14:paraId="18E4E6FF" w14:textId="77777777" w:rsidTr="006869C3">
        <w:trPr>
          <w:trHeight w:val="315"/>
        </w:trPr>
        <w:tc>
          <w:tcPr>
            <w:tcW w:w="870" w:type="dxa"/>
            <w:tcBorders>
              <w:top w:val="single" w:sz="4" w:space="0" w:color="FFFFFF"/>
              <w:left w:val="single" w:sz="8" w:space="0" w:color="000000"/>
              <w:bottom w:val="single" w:sz="8" w:space="0" w:color="auto"/>
              <w:right w:val="single" w:sz="8" w:space="0" w:color="auto"/>
            </w:tcBorders>
            <w:shd w:val="clear" w:color="000000" w:fill="002060"/>
            <w:noWrap/>
            <w:vAlign w:val="center"/>
            <w:hideMark/>
          </w:tcPr>
          <w:p w14:paraId="6ACB9BF7"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FFFFFF"/>
                <w:spacing w:val="0"/>
                <w:lang w:eastAsia="es-ES"/>
                <w14:ligatures w14:val="none"/>
                <w14:cntxtAlts w14:val="0"/>
              </w:rPr>
            </w:pPr>
            <w:r w:rsidRPr="006869C3">
              <w:rPr>
                <w:rFonts w:ascii="Calibri" w:eastAsia="Times New Roman" w:hAnsi="Calibri" w:cs="Calibri"/>
                <w:b/>
                <w:bCs/>
                <w:color w:val="FFFFFF"/>
                <w:spacing w:val="0"/>
                <w:lang w:eastAsia="es-ES"/>
                <w14:ligatures w14:val="none"/>
                <w14:cntxtAlts w14:val="0"/>
              </w:rPr>
              <w:t>600</w:t>
            </w:r>
          </w:p>
        </w:tc>
        <w:tc>
          <w:tcPr>
            <w:tcW w:w="1391" w:type="dxa"/>
            <w:tcBorders>
              <w:top w:val="single" w:sz="4" w:space="0" w:color="FFFFFF"/>
              <w:left w:val="single" w:sz="4" w:space="0" w:color="FFFFFF"/>
              <w:bottom w:val="single" w:sz="8" w:space="0" w:color="auto"/>
              <w:right w:val="single" w:sz="8" w:space="0" w:color="auto"/>
            </w:tcBorders>
            <w:shd w:val="clear" w:color="D8E4BC" w:fill="D8E4BC"/>
            <w:noWrap/>
            <w:vAlign w:val="center"/>
            <w:hideMark/>
          </w:tcPr>
          <w:p w14:paraId="202B34F7"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01/04/2016</w:t>
            </w:r>
          </w:p>
        </w:tc>
        <w:tc>
          <w:tcPr>
            <w:tcW w:w="984" w:type="dxa"/>
            <w:tcBorders>
              <w:top w:val="single" w:sz="4" w:space="0" w:color="FFFFFF"/>
              <w:left w:val="single" w:sz="4" w:space="0" w:color="FFFFFF"/>
              <w:bottom w:val="single" w:sz="8" w:space="0" w:color="auto"/>
              <w:right w:val="single" w:sz="4" w:space="0" w:color="FFFFFF"/>
            </w:tcBorders>
            <w:shd w:val="clear" w:color="D8E4BC" w:fill="D8E4BC"/>
            <w:noWrap/>
            <w:vAlign w:val="center"/>
            <w:hideMark/>
          </w:tcPr>
          <w:p w14:paraId="349BA04D"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24,6</w:t>
            </w:r>
          </w:p>
        </w:tc>
        <w:tc>
          <w:tcPr>
            <w:tcW w:w="984" w:type="dxa"/>
            <w:tcBorders>
              <w:top w:val="single" w:sz="4" w:space="0" w:color="FFFFFF"/>
              <w:left w:val="single" w:sz="4" w:space="0" w:color="FFFFFF"/>
              <w:bottom w:val="single" w:sz="8" w:space="0" w:color="auto"/>
              <w:right w:val="single" w:sz="4" w:space="0" w:color="FFFFFF"/>
            </w:tcBorders>
            <w:shd w:val="clear" w:color="D8E4BC" w:fill="D8E4BC"/>
            <w:noWrap/>
            <w:vAlign w:val="center"/>
            <w:hideMark/>
          </w:tcPr>
          <w:p w14:paraId="51618921"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25,4</w:t>
            </w:r>
          </w:p>
        </w:tc>
        <w:tc>
          <w:tcPr>
            <w:tcW w:w="1406" w:type="dxa"/>
            <w:tcBorders>
              <w:top w:val="single" w:sz="4" w:space="0" w:color="FFFFFF"/>
              <w:left w:val="single" w:sz="4" w:space="0" w:color="FFFFFF"/>
              <w:bottom w:val="single" w:sz="8" w:space="0" w:color="auto"/>
              <w:right w:val="single" w:sz="4" w:space="0" w:color="FFFFFF"/>
            </w:tcBorders>
            <w:shd w:val="clear" w:color="D8E4BC" w:fill="D8E4BC"/>
            <w:noWrap/>
            <w:vAlign w:val="center"/>
            <w:hideMark/>
          </w:tcPr>
          <w:p w14:paraId="25D6AB0E"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25</w:t>
            </w:r>
          </w:p>
        </w:tc>
        <w:tc>
          <w:tcPr>
            <w:tcW w:w="1495" w:type="dxa"/>
            <w:tcBorders>
              <w:top w:val="single" w:sz="4" w:space="0" w:color="FFFFFF"/>
              <w:left w:val="single" w:sz="4" w:space="0" w:color="FFFFFF"/>
              <w:bottom w:val="single" w:sz="8" w:space="0" w:color="auto"/>
              <w:right w:val="single" w:sz="4" w:space="0" w:color="FFFFFF"/>
            </w:tcBorders>
            <w:shd w:val="clear" w:color="D8E4BC" w:fill="D8E4BC"/>
            <w:noWrap/>
            <w:vAlign w:val="center"/>
            <w:hideMark/>
          </w:tcPr>
          <w:p w14:paraId="376CF96D"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82</w:t>
            </w:r>
          </w:p>
        </w:tc>
        <w:tc>
          <w:tcPr>
            <w:tcW w:w="984" w:type="dxa"/>
            <w:tcBorders>
              <w:top w:val="single" w:sz="4" w:space="0" w:color="FFFFFF"/>
              <w:left w:val="single" w:sz="8" w:space="0" w:color="auto"/>
              <w:bottom w:val="single" w:sz="8" w:space="0" w:color="auto"/>
              <w:right w:val="single" w:sz="4" w:space="0" w:color="FFFFFF"/>
            </w:tcBorders>
            <w:shd w:val="clear" w:color="D8E4BC" w:fill="D8E4BC"/>
            <w:noWrap/>
            <w:vAlign w:val="center"/>
            <w:hideMark/>
          </w:tcPr>
          <w:p w14:paraId="6AA98D0F"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24,1</w:t>
            </w:r>
          </w:p>
        </w:tc>
        <w:tc>
          <w:tcPr>
            <w:tcW w:w="984" w:type="dxa"/>
            <w:tcBorders>
              <w:top w:val="single" w:sz="4" w:space="0" w:color="FFFFFF"/>
              <w:left w:val="single" w:sz="4" w:space="0" w:color="FFFFFF"/>
              <w:bottom w:val="single" w:sz="8" w:space="0" w:color="auto"/>
              <w:right w:val="single" w:sz="4" w:space="0" w:color="FFFFFF"/>
            </w:tcBorders>
            <w:shd w:val="clear" w:color="D8E4BC" w:fill="D8E4BC"/>
            <w:noWrap/>
            <w:vAlign w:val="center"/>
            <w:hideMark/>
          </w:tcPr>
          <w:p w14:paraId="059556B7"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25,3</w:t>
            </w:r>
          </w:p>
        </w:tc>
        <w:tc>
          <w:tcPr>
            <w:tcW w:w="1394" w:type="dxa"/>
            <w:tcBorders>
              <w:top w:val="single" w:sz="4" w:space="0" w:color="FFFFFF"/>
              <w:left w:val="single" w:sz="4" w:space="0" w:color="FFFFFF"/>
              <w:bottom w:val="single" w:sz="8" w:space="0" w:color="auto"/>
              <w:right w:val="single" w:sz="4" w:space="0" w:color="FFFFFF"/>
            </w:tcBorders>
            <w:shd w:val="clear" w:color="D8E4BC" w:fill="D8E4BC"/>
            <w:noWrap/>
            <w:vAlign w:val="center"/>
            <w:hideMark/>
          </w:tcPr>
          <w:p w14:paraId="4D2C4AED"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24,7</w:t>
            </w:r>
          </w:p>
        </w:tc>
        <w:tc>
          <w:tcPr>
            <w:tcW w:w="1484" w:type="dxa"/>
            <w:tcBorders>
              <w:top w:val="single" w:sz="4" w:space="0" w:color="FFFFFF"/>
              <w:left w:val="single" w:sz="4" w:space="0" w:color="FFFFFF"/>
              <w:bottom w:val="single" w:sz="8" w:space="0" w:color="auto"/>
              <w:right w:val="single" w:sz="8" w:space="0" w:color="auto"/>
            </w:tcBorders>
            <w:shd w:val="clear" w:color="D8E4BC" w:fill="D8E4BC"/>
            <w:noWrap/>
            <w:vAlign w:val="center"/>
            <w:hideMark/>
          </w:tcPr>
          <w:p w14:paraId="37433286"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59</w:t>
            </w:r>
          </w:p>
        </w:tc>
        <w:tc>
          <w:tcPr>
            <w:tcW w:w="984" w:type="dxa"/>
            <w:tcBorders>
              <w:top w:val="single" w:sz="4" w:space="0" w:color="FFFFFF"/>
              <w:left w:val="single" w:sz="4" w:space="0" w:color="FFFFFF"/>
              <w:bottom w:val="single" w:sz="8" w:space="0" w:color="auto"/>
              <w:right w:val="single" w:sz="4" w:space="0" w:color="FFFFFF"/>
            </w:tcBorders>
            <w:shd w:val="clear" w:color="D8E4BC" w:fill="D8E4BC"/>
            <w:noWrap/>
            <w:vAlign w:val="center"/>
            <w:hideMark/>
          </w:tcPr>
          <w:p w14:paraId="27F62303"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23,5</w:t>
            </w:r>
          </w:p>
        </w:tc>
        <w:tc>
          <w:tcPr>
            <w:tcW w:w="1472" w:type="dxa"/>
            <w:tcBorders>
              <w:top w:val="single" w:sz="4" w:space="0" w:color="FFFFFF"/>
              <w:left w:val="single" w:sz="4" w:space="0" w:color="FFFFFF"/>
              <w:bottom w:val="single" w:sz="8" w:space="0" w:color="auto"/>
              <w:right w:val="single" w:sz="8" w:space="0" w:color="000000"/>
            </w:tcBorders>
            <w:shd w:val="clear" w:color="D8E4BC" w:fill="D8E4BC"/>
            <w:noWrap/>
            <w:vAlign w:val="center"/>
            <w:hideMark/>
          </w:tcPr>
          <w:p w14:paraId="28A9E5E2"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36</w:t>
            </w:r>
          </w:p>
        </w:tc>
      </w:tr>
      <w:tr w:rsidR="006869C3" w:rsidRPr="006869C3" w14:paraId="42FBBA6F" w14:textId="77777777" w:rsidTr="006869C3">
        <w:trPr>
          <w:trHeight w:val="315"/>
        </w:trPr>
        <w:tc>
          <w:tcPr>
            <w:tcW w:w="870" w:type="dxa"/>
            <w:tcBorders>
              <w:top w:val="single" w:sz="4" w:space="0" w:color="FFFFFF"/>
              <w:left w:val="single" w:sz="8" w:space="0" w:color="000000"/>
              <w:bottom w:val="single" w:sz="4" w:space="0" w:color="FFFFFF"/>
              <w:right w:val="single" w:sz="8" w:space="0" w:color="auto"/>
            </w:tcBorders>
            <w:shd w:val="clear" w:color="000000" w:fill="366092"/>
            <w:noWrap/>
            <w:vAlign w:val="center"/>
            <w:hideMark/>
          </w:tcPr>
          <w:p w14:paraId="207E7A96"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lastRenderedPageBreak/>
              <w:t>619</w:t>
            </w:r>
          </w:p>
        </w:tc>
        <w:tc>
          <w:tcPr>
            <w:tcW w:w="1391" w:type="dxa"/>
            <w:tcBorders>
              <w:top w:val="single" w:sz="4" w:space="0" w:color="FFFFFF"/>
              <w:left w:val="single" w:sz="4" w:space="0" w:color="FFFFFF"/>
              <w:bottom w:val="single" w:sz="4" w:space="0" w:color="FFFFFF"/>
              <w:right w:val="single" w:sz="8" w:space="0" w:color="auto"/>
            </w:tcBorders>
            <w:shd w:val="clear" w:color="EBF1DE" w:fill="EBF1DE"/>
            <w:noWrap/>
            <w:vAlign w:val="center"/>
            <w:hideMark/>
          </w:tcPr>
          <w:p w14:paraId="2F319DF1"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6869C3">
              <w:rPr>
                <w:rFonts w:ascii="Calibri" w:eastAsia="Times New Roman" w:hAnsi="Calibri" w:cs="Calibri"/>
                <w:b/>
                <w:bCs/>
                <w:color w:val="000000"/>
                <w:spacing w:val="0"/>
                <w:lang w:eastAsia="es-ES"/>
                <w14:ligatures w14:val="none"/>
                <w14:cntxtAlts w14:val="0"/>
              </w:rPr>
              <w:t>06/04/2016</w:t>
            </w:r>
          </w:p>
        </w:tc>
        <w:tc>
          <w:tcPr>
            <w:tcW w:w="984" w:type="dxa"/>
            <w:tcBorders>
              <w:top w:val="single" w:sz="4" w:space="0" w:color="FFFFFF"/>
              <w:left w:val="single" w:sz="4" w:space="0" w:color="FFFFFF"/>
              <w:bottom w:val="single" w:sz="4" w:space="0" w:color="FFFFFF"/>
              <w:right w:val="single" w:sz="4" w:space="0" w:color="FFFFFF"/>
            </w:tcBorders>
            <w:shd w:val="clear" w:color="EBF1DE" w:fill="EBF1DE"/>
            <w:noWrap/>
            <w:vAlign w:val="center"/>
            <w:hideMark/>
          </w:tcPr>
          <w:p w14:paraId="1D84EB0A"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25,6</w:t>
            </w:r>
          </w:p>
        </w:tc>
        <w:tc>
          <w:tcPr>
            <w:tcW w:w="984" w:type="dxa"/>
            <w:tcBorders>
              <w:top w:val="single" w:sz="4" w:space="0" w:color="FFFFFF"/>
              <w:left w:val="single" w:sz="4" w:space="0" w:color="FFFFFF"/>
              <w:bottom w:val="single" w:sz="4" w:space="0" w:color="FFFFFF"/>
              <w:right w:val="single" w:sz="4" w:space="0" w:color="FFFFFF"/>
            </w:tcBorders>
            <w:shd w:val="clear" w:color="EBF1DE" w:fill="EBF1DE"/>
            <w:noWrap/>
            <w:vAlign w:val="center"/>
            <w:hideMark/>
          </w:tcPr>
          <w:p w14:paraId="0F3992DC"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26,4</w:t>
            </w:r>
          </w:p>
        </w:tc>
        <w:tc>
          <w:tcPr>
            <w:tcW w:w="1406" w:type="dxa"/>
            <w:tcBorders>
              <w:top w:val="single" w:sz="4" w:space="0" w:color="FFFFFF"/>
              <w:left w:val="single" w:sz="4" w:space="0" w:color="FFFFFF"/>
              <w:bottom w:val="single" w:sz="4" w:space="0" w:color="FFFFFF"/>
              <w:right w:val="single" w:sz="4" w:space="0" w:color="FFFFFF"/>
            </w:tcBorders>
            <w:shd w:val="clear" w:color="EBF1DE" w:fill="EBF1DE"/>
            <w:noWrap/>
            <w:vAlign w:val="center"/>
            <w:hideMark/>
          </w:tcPr>
          <w:p w14:paraId="2EC3CC8D"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26</w:t>
            </w:r>
          </w:p>
        </w:tc>
        <w:tc>
          <w:tcPr>
            <w:tcW w:w="1495" w:type="dxa"/>
            <w:tcBorders>
              <w:top w:val="single" w:sz="4" w:space="0" w:color="FFFFFF"/>
              <w:left w:val="single" w:sz="4" w:space="0" w:color="FFFFFF"/>
              <w:bottom w:val="single" w:sz="4" w:space="0" w:color="FFFFFF"/>
              <w:right w:val="single" w:sz="4" w:space="0" w:color="FFFFFF"/>
            </w:tcBorders>
            <w:shd w:val="clear" w:color="EBF1DE" w:fill="EBF1DE"/>
            <w:noWrap/>
            <w:vAlign w:val="center"/>
            <w:hideMark/>
          </w:tcPr>
          <w:p w14:paraId="288B13C4"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82</w:t>
            </w:r>
          </w:p>
        </w:tc>
        <w:tc>
          <w:tcPr>
            <w:tcW w:w="984" w:type="dxa"/>
            <w:tcBorders>
              <w:top w:val="single" w:sz="4" w:space="0" w:color="FFFFFF"/>
              <w:left w:val="single" w:sz="8" w:space="0" w:color="auto"/>
              <w:bottom w:val="single" w:sz="4" w:space="0" w:color="FFFFFF"/>
              <w:right w:val="single" w:sz="4" w:space="0" w:color="FFFFFF"/>
            </w:tcBorders>
            <w:shd w:val="clear" w:color="EBF1DE" w:fill="EBF1DE"/>
            <w:noWrap/>
            <w:vAlign w:val="center"/>
            <w:hideMark/>
          </w:tcPr>
          <w:p w14:paraId="7A82182C"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24,8</w:t>
            </w:r>
          </w:p>
        </w:tc>
        <w:tc>
          <w:tcPr>
            <w:tcW w:w="984" w:type="dxa"/>
            <w:tcBorders>
              <w:top w:val="single" w:sz="4" w:space="0" w:color="FFFFFF"/>
              <w:left w:val="single" w:sz="4" w:space="0" w:color="FFFFFF"/>
              <w:bottom w:val="single" w:sz="4" w:space="0" w:color="FFFFFF"/>
              <w:right w:val="single" w:sz="4" w:space="0" w:color="FFFFFF"/>
            </w:tcBorders>
            <w:shd w:val="clear" w:color="EBF1DE" w:fill="EBF1DE"/>
            <w:noWrap/>
            <w:vAlign w:val="center"/>
            <w:hideMark/>
          </w:tcPr>
          <w:p w14:paraId="6BE6453F"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26</w:t>
            </w:r>
          </w:p>
        </w:tc>
        <w:tc>
          <w:tcPr>
            <w:tcW w:w="1394" w:type="dxa"/>
            <w:tcBorders>
              <w:top w:val="single" w:sz="4" w:space="0" w:color="FFFFFF"/>
              <w:left w:val="single" w:sz="4" w:space="0" w:color="FFFFFF"/>
              <w:bottom w:val="single" w:sz="4" w:space="0" w:color="FFFFFF"/>
              <w:right w:val="single" w:sz="4" w:space="0" w:color="FFFFFF"/>
            </w:tcBorders>
            <w:shd w:val="clear" w:color="EBF1DE" w:fill="EBF1DE"/>
            <w:noWrap/>
            <w:vAlign w:val="center"/>
            <w:hideMark/>
          </w:tcPr>
          <w:p w14:paraId="7BFB6610"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25,4</w:t>
            </w:r>
          </w:p>
        </w:tc>
        <w:tc>
          <w:tcPr>
            <w:tcW w:w="1484" w:type="dxa"/>
            <w:tcBorders>
              <w:top w:val="single" w:sz="4" w:space="0" w:color="FFFFFF"/>
              <w:left w:val="single" w:sz="4" w:space="0" w:color="FFFFFF"/>
              <w:bottom w:val="single" w:sz="4" w:space="0" w:color="FFFFFF"/>
              <w:right w:val="single" w:sz="8" w:space="0" w:color="auto"/>
            </w:tcBorders>
            <w:shd w:val="clear" w:color="EBF1DE" w:fill="EBF1DE"/>
            <w:noWrap/>
            <w:vAlign w:val="center"/>
            <w:hideMark/>
          </w:tcPr>
          <w:p w14:paraId="76876E78"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61</w:t>
            </w:r>
          </w:p>
        </w:tc>
        <w:tc>
          <w:tcPr>
            <w:tcW w:w="984" w:type="dxa"/>
            <w:tcBorders>
              <w:top w:val="single" w:sz="4" w:space="0" w:color="FFFFFF"/>
              <w:left w:val="single" w:sz="4" w:space="0" w:color="FFFFFF"/>
              <w:bottom w:val="single" w:sz="4" w:space="0" w:color="FFFFFF"/>
              <w:right w:val="single" w:sz="4" w:space="0" w:color="FFFFFF"/>
            </w:tcBorders>
            <w:shd w:val="clear" w:color="EBF1DE" w:fill="EBF1DE"/>
            <w:noWrap/>
            <w:vAlign w:val="center"/>
            <w:hideMark/>
          </w:tcPr>
          <w:p w14:paraId="44A5D8C5"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24</w:t>
            </w:r>
          </w:p>
        </w:tc>
        <w:tc>
          <w:tcPr>
            <w:tcW w:w="1472" w:type="dxa"/>
            <w:tcBorders>
              <w:top w:val="single" w:sz="4" w:space="0" w:color="FFFFFF"/>
              <w:left w:val="single" w:sz="4" w:space="0" w:color="FFFFFF"/>
              <w:bottom w:val="single" w:sz="4" w:space="0" w:color="FFFFFF"/>
              <w:right w:val="single" w:sz="8" w:space="0" w:color="000000"/>
            </w:tcBorders>
            <w:shd w:val="clear" w:color="EBF1DE" w:fill="EBF1DE"/>
            <w:noWrap/>
            <w:vAlign w:val="center"/>
            <w:hideMark/>
          </w:tcPr>
          <w:p w14:paraId="2979DC0D" w14:textId="77777777" w:rsidR="006869C3" w:rsidRPr="006869C3" w:rsidRDefault="006869C3" w:rsidP="006869C3">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6869C3">
              <w:rPr>
                <w:rFonts w:ascii="Calibri" w:eastAsia="Times New Roman" w:hAnsi="Calibri" w:cs="Calibri"/>
                <w:color w:val="000000"/>
                <w:spacing w:val="0"/>
                <w:lang w:eastAsia="es-ES"/>
                <w14:ligatures w14:val="none"/>
                <w14:cntxtAlts w14:val="0"/>
              </w:rPr>
              <w:t>40</w:t>
            </w:r>
          </w:p>
        </w:tc>
      </w:tr>
      <w:tr w:rsidR="006869C3" w:rsidRPr="006869C3" w14:paraId="25BA6F8E" w14:textId="77777777" w:rsidTr="006869C3">
        <w:trPr>
          <w:trHeight w:val="300"/>
        </w:trPr>
        <w:tc>
          <w:tcPr>
            <w:tcW w:w="870" w:type="dxa"/>
            <w:tcBorders>
              <w:top w:val="single" w:sz="8" w:space="0" w:color="auto"/>
              <w:left w:val="single" w:sz="8" w:space="0" w:color="000000"/>
              <w:bottom w:val="single" w:sz="8" w:space="0" w:color="000000"/>
              <w:right w:val="single" w:sz="4" w:space="0" w:color="FFFFFF"/>
            </w:tcBorders>
            <w:shd w:val="clear" w:color="9BBB59" w:fill="9BBB59"/>
            <w:noWrap/>
            <w:vAlign w:val="center"/>
            <w:hideMark/>
          </w:tcPr>
          <w:p w14:paraId="4E2C1AC0"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FFFFFF"/>
                <w:spacing w:val="0"/>
                <w:lang w:eastAsia="es-ES"/>
                <w14:ligatures w14:val="none"/>
                <w14:cntxtAlts w14:val="0"/>
              </w:rPr>
            </w:pPr>
            <w:r w:rsidRPr="006869C3">
              <w:rPr>
                <w:rFonts w:ascii="Calibri" w:eastAsia="Times New Roman" w:hAnsi="Calibri" w:cs="Calibri"/>
                <w:b/>
                <w:bCs/>
                <w:color w:val="FFFFFF"/>
                <w:spacing w:val="0"/>
                <w:lang w:eastAsia="es-ES"/>
                <w14:ligatures w14:val="none"/>
                <w14:cntxtAlts w14:val="0"/>
              </w:rPr>
              <w:t> </w:t>
            </w:r>
          </w:p>
        </w:tc>
        <w:tc>
          <w:tcPr>
            <w:tcW w:w="1391" w:type="dxa"/>
            <w:tcBorders>
              <w:top w:val="single" w:sz="4" w:space="0" w:color="auto"/>
              <w:left w:val="single" w:sz="8" w:space="0" w:color="auto"/>
              <w:bottom w:val="single" w:sz="8" w:space="0" w:color="000000"/>
              <w:right w:val="single" w:sz="8" w:space="0" w:color="auto"/>
            </w:tcBorders>
            <w:shd w:val="clear" w:color="9BBB59" w:fill="9BBB59"/>
            <w:noWrap/>
            <w:vAlign w:val="center"/>
            <w:hideMark/>
          </w:tcPr>
          <w:p w14:paraId="0D0B1D35" w14:textId="77777777" w:rsidR="006869C3" w:rsidRPr="006869C3" w:rsidRDefault="006869C3" w:rsidP="006869C3">
            <w:pPr>
              <w:widowControl/>
              <w:tabs>
                <w:tab w:val="clear" w:pos="8789"/>
              </w:tabs>
              <w:spacing w:before="0" w:after="0"/>
              <w:jc w:val="center"/>
              <w:rPr>
                <w:rFonts w:ascii="Calibri" w:eastAsia="Times New Roman" w:hAnsi="Calibri" w:cs="Calibri"/>
                <w:b/>
                <w:bCs/>
                <w:color w:val="FFFFFF"/>
                <w:spacing w:val="0"/>
                <w:lang w:eastAsia="es-ES"/>
                <w14:ligatures w14:val="none"/>
                <w14:cntxtAlts w14:val="0"/>
              </w:rPr>
            </w:pPr>
            <w:r w:rsidRPr="006869C3">
              <w:rPr>
                <w:rFonts w:ascii="Calibri" w:eastAsia="Times New Roman" w:hAnsi="Calibri" w:cs="Calibri"/>
                <w:b/>
                <w:bCs/>
                <w:color w:val="FFFFFF"/>
                <w:spacing w:val="0"/>
                <w:lang w:eastAsia="es-ES"/>
                <w14:ligatures w14:val="none"/>
                <w14:cntxtAlts w14:val="0"/>
              </w:rPr>
              <w:t> </w:t>
            </w:r>
          </w:p>
        </w:tc>
        <w:tc>
          <w:tcPr>
            <w:tcW w:w="984" w:type="dxa"/>
            <w:tcBorders>
              <w:top w:val="single" w:sz="12" w:space="0" w:color="FFFFFF"/>
              <w:left w:val="single" w:sz="8" w:space="0" w:color="auto"/>
              <w:bottom w:val="single" w:sz="8" w:space="0" w:color="000000"/>
              <w:right w:val="single" w:sz="4" w:space="0" w:color="FFFFFF"/>
            </w:tcBorders>
            <w:shd w:val="clear" w:color="9BBB59" w:fill="9BBB59"/>
            <w:noWrap/>
            <w:vAlign w:val="center"/>
            <w:hideMark/>
          </w:tcPr>
          <w:p w14:paraId="7E6C2B7A" w14:textId="62A4D1FD" w:rsidR="006869C3" w:rsidRPr="006869C3" w:rsidRDefault="006869C3" w:rsidP="006869C3">
            <w:pPr>
              <w:widowControl/>
              <w:tabs>
                <w:tab w:val="clear" w:pos="8789"/>
              </w:tabs>
              <w:spacing w:before="0" w:after="0"/>
              <w:jc w:val="center"/>
              <w:rPr>
                <w:rFonts w:ascii="Calibri" w:eastAsia="Times New Roman" w:hAnsi="Calibri" w:cs="Calibri"/>
                <w:b/>
                <w:bCs/>
                <w:color w:val="FFFFFF"/>
                <w:spacing w:val="0"/>
                <w:lang w:eastAsia="es-ES"/>
                <w14:ligatures w14:val="none"/>
                <w14:cntxtAlts w14:val="0"/>
              </w:rPr>
            </w:pPr>
            <w:r>
              <w:rPr>
                <w:rFonts w:ascii="Calibri" w:eastAsia="Times New Roman" w:hAnsi="Calibri" w:cs="Calibri"/>
                <w:b/>
                <w:bCs/>
                <w:color w:val="FFFFFF"/>
                <w:spacing w:val="0"/>
                <w:lang w:eastAsia="es-ES"/>
                <w14:ligatures w14:val="none"/>
                <w14:cntxtAlts w14:val="0"/>
              </w:rPr>
              <w:t>23,7833</w:t>
            </w:r>
          </w:p>
        </w:tc>
        <w:tc>
          <w:tcPr>
            <w:tcW w:w="984" w:type="dxa"/>
            <w:tcBorders>
              <w:top w:val="single" w:sz="12" w:space="0" w:color="FFFFFF"/>
              <w:left w:val="single" w:sz="8" w:space="0" w:color="auto"/>
              <w:bottom w:val="single" w:sz="8" w:space="0" w:color="000000"/>
              <w:right w:val="single" w:sz="4" w:space="0" w:color="FFFFFF"/>
            </w:tcBorders>
            <w:shd w:val="clear" w:color="9BBB59" w:fill="9BBB59"/>
            <w:noWrap/>
            <w:vAlign w:val="center"/>
            <w:hideMark/>
          </w:tcPr>
          <w:p w14:paraId="16CCF47D" w14:textId="46E5BCDA" w:rsidR="006869C3" w:rsidRPr="006869C3" w:rsidRDefault="006869C3" w:rsidP="006869C3">
            <w:pPr>
              <w:widowControl/>
              <w:tabs>
                <w:tab w:val="clear" w:pos="8789"/>
              </w:tabs>
              <w:spacing w:before="0" w:after="0"/>
              <w:jc w:val="center"/>
              <w:rPr>
                <w:rFonts w:ascii="Calibri" w:eastAsia="Times New Roman" w:hAnsi="Calibri" w:cs="Calibri"/>
                <w:b/>
                <w:bCs/>
                <w:color w:val="FFFFFF"/>
                <w:spacing w:val="0"/>
                <w:lang w:eastAsia="es-ES"/>
                <w14:ligatures w14:val="none"/>
                <w14:cntxtAlts w14:val="0"/>
              </w:rPr>
            </w:pPr>
            <w:r>
              <w:rPr>
                <w:rFonts w:ascii="Calibri" w:eastAsia="Times New Roman" w:hAnsi="Calibri" w:cs="Calibri"/>
                <w:b/>
                <w:bCs/>
                <w:color w:val="FFFFFF"/>
                <w:spacing w:val="0"/>
                <w:lang w:eastAsia="es-ES"/>
                <w14:ligatures w14:val="none"/>
                <w14:cntxtAlts w14:val="0"/>
              </w:rPr>
              <w:t>24,5698</w:t>
            </w:r>
          </w:p>
        </w:tc>
        <w:tc>
          <w:tcPr>
            <w:tcW w:w="1406" w:type="dxa"/>
            <w:tcBorders>
              <w:top w:val="single" w:sz="12" w:space="0" w:color="FFFFFF"/>
              <w:left w:val="single" w:sz="8" w:space="0" w:color="auto"/>
              <w:bottom w:val="single" w:sz="8" w:space="0" w:color="000000"/>
              <w:right w:val="single" w:sz="4" w:space="0" w:color="FFFFFF"/>
            </w:tcBorders>
            <w:shd w:val="clear" w:color="9BBB59" w:fill="9BBB59"/>
            <w:noWrap/>
            <w:vAlign w:val="center"/>
            <w:hideMark/>
          </w:tcPr>
          <w:p w14:paraId="4FCC1AFA" w14:textId="6F9F202B" w:rsidR="006869C3" w:rsidRPr="006869C3" w:rsidRDefault="006869C3" w:rsidP="006869C3">
            <w:pPr>
              <w:widowControl/>
              <w:tabs>
                <w:tab w:val="clear" w:pos="8789"/>
              </w:tabs>
              <w:spacing w:before="0" w:after="0"/>
              <w:jc w:val="center"/>
              <w:rPr>
                <w:rFonts w:ascii="Calibri" w:eastAsia="Times New Roman" w:hAnsi="Calibri" w:cs="Calibri"/>
                <w:b/>
                <w:bCs/>
                <w:color w:val="FFFFFF"/>
                <w:spacing w:val="0"/>
                <w:lang w:eastAsia="es-ES"/>
                <w14:ligatures w14:val="none"/>
                <w14:cntxtAlts w14:val="0"/>
              </w:rPr>
            </w:pPr>
            <w:r>
              <w:rPr>
                <w:rFonts w:ascii="Calibri" w:eastAsia="Times New Roman" w:hAnsi="Calibri" w:cs="Calibri"/>
                <w:b/>
                <w:bCs/>
                <w:color w:val="FFFFFF"/>
                <w:spacing w:val="0"/>
                <w:lang w:eastAsia="es-ES"/>
                <w14:ligatures w14:val="none"/>
                <w14:cntxtAlts w14:val="0"/>
              </w:rPr>
              <w:t>24,1766</w:t>
            </w:r>
          </w:p>
        </w:tc>
        <w:tc>
          <w:tcPr>
            <w:tcW w:w="1495" w:type="dxa"/>
            <w:tcBorders>
              <w:top w:val="single" w:sz="12" w:space="0" w:color="FFFFFF"/>
              <w:left w:val="single" w:sz="8" w:space="0" w:color="auto"/>
              <w:bottom w:val="single" w:sz="8" w:space="0" w:color="000000"/>
              <w:right w:val="single" w:sz="4" w:space="0" w:color="FFFFFF"/>
            </w:tcBorders>
            <w:shd w:val="clear" w:color="9BBB59" w:fill="9BBB59"/>
            <w:noWrap/>
            <w:vAlign w:val="center"/>
            <w:hideMark/>
          </w:tcPr>
          <w:p w14:paraId="6433D22B" w14:textId="0A50188D" w:rsidR="006869C3" w:rsidRPr="006869C3" w:rsidRDefault="006869C3" w:rsidP="006869C3">
            <w:pPr>
              <w:widowControl/>
              <w:tabs>
                <w:tab w:val="clear" w:pos="8789"/>
              </w:tabs>
              <w:spacing w:before="0" w:after="0"/>
              <w:jc w:val="center"/>
              <w:rPr>
                <w:rFonts w:ascii="Calibri" w:eastAsia="Times New Roman" w:hAnsi="Calibri" w:cs="Calibri"/>
                <w:b/>
                <w:bCs/>
                <w:color w:val="FFFFFF"/>
                <w:spacing w:val="0"/>
                <w:lang w:eastAsia="es-ES"/>
                <w14:ligatures w14:val="none"/>
                <w14:cntxtAlts w14:val="0"/>
              </w:rPr>
            </w:pPr>
            <w:r>
              <w:rPr>
                <w:rFonts w:ascii="Calibri" w:eastAsia="Times New Roman" w:hAnsi="Calibri" w:cs="Calibri"/>
                <w:b/>
                <w:bCs/>
                <w:color w:val="FFFFFF"/>
                <w:spacing w:val="0"/>
                <w:lang w:eastAsia="es-ES"/>
                <w14:ligatures w14:val="none"/>
                <w14:cntxtAlts w14:val="0"/>
              </w:rPr>
              <w:t>82,0320</w:t>
            </w:r>
          </w:p>
        </w:tc>
        <w:tc>
          <w:tcPr>
            <w:tcW w:w="984" w:type="dxa"/>
            <w:tcBorders>
              <w:top w:val="single" w:sz="8" w:space="0" w:color="auto"/>
              <w:left w:val="single" w:sz="8" w:space="0" w:color="auto"/>
              <w:bottom w:val="single" w:sz="8" w:space="0" w:color="000000"/>
              <w:right w:val="single" w:sz="4" w:space="0" w:color="FFFFFF"/>
            </w:tcBorders>
            <w:shd w:val="clear" w:color="9BBB59" w:fill="9BBB59"/>
            <w:noWrap/>
            <w:vAlign w:val="center"/>
            <w:hideMark/>
          </w:tcPr>
          <w:p w14:paraId="3312A44C" w14:textId="0C74A586" w:rsidR="006869C3" w:rsidRPr="006869C3" w:rsidRDefault="006869C3" w:rsidP="006869C3">
            <w:pPr>
              <w:widowControl/>
              <w:tabs>
                <w:tab w:val="clear" w:pos="8789"/>
              </w:tabs>
              <w:spacing w:before="0" w:after="0"/>
              <w:jc w:val="center"/>
              <w:rPr>
                <w:rFonts w:ascii="Calibri" w:eastAsia="Times New Roman" w:hAnsi="Calibri" w:cs="Calibri"/>
                <w:b/>
                <w:bCs/>
                <w:color w:val="FFFFFF"/>
                <w:spacing w:val="0"/>
                <w:lang w:eastAsia="es-ES"/>
                <w14:ligatures w14:val="none"/>
                <w14:cntxtAlts w14:val="0"/>
              </w:rPr>
            </w:pPr>
            <w:r>
              <w:rPr>
                <w:rFonts w:ascii="Calibri" w:eastAsia="Times New Roman" w:hAnsi="Calibri" w:cs="Calibri"/>
                <w:b/>
                <w:bCs/>
                <w:color w:val="FFFFFF"/>
                <w:spacing w:val="0"/>
                <w:lang w:eastAsia="es-ES"/>
                <w14:ligatures w14:val="none"/>
                <w14:cntxtAlts w14:val="0"/>
              </w:rPr>
              <w:t>23,2516</w:t>
            </w:r>
          </w:p>
        </w:tc>
        <w:tc>
          <w:tcPr>
            <w:tcW w:w="984" w:type="dxa"/>
            <w:tcBorders>
              <w:top w:val="single" w:sz="8" w:space="0" w:color="auto"/>
              <w:left w:val="single" w:sz="8" w:space="0" w:color="auto"/>
              <w:bottom w:val="single" w:sz="8" w:space="0" w:color="000000"/>
              <w:right w:val="single" w:sz="4" w:space="0" w:color="FFFFFF"/>
            </w:tcBorders>
            <w:shd w:val="clear" w:color="9BBB59" w:fill="9BBB59"/>
            <w:noWrap/>
            <w:vAlign w:val="center"/>
            <w:hideMark/>
          </w:tcPr>
          <w:p w14:paraId="6D35C7EE" w14:textId="42EEFD0D" w:rsidR="006869C3" w:rsidRPr="006869C3" w:rsidRDefault="006869C3" w:rsidP="006869C3">
            <w:pPr>
              <w:widowControl/>
              <w:tabs>
                <w:tab w:val="clear" w:pos="8789"/>
              </w:tabs>
              <w:spacing w:before="0" w:after="0"/>
              <w:jc w:val="center"/>
              <w:rPr>
                <w:rFonts w:ascii="Calibri" w:eastAsia="Times New Roman" w:hAnsi="Calibri" w:cs="Calibri"/>
                <w:b/>
                <w:bCs/>
                <w:color w:val="FFFFFF"/>
                <w:spacing w:val="0"/>
                <w:lang w:eastAsia="es-ES"/>
                <w14:ligatures w14:val="none"/>
                <w14:cntxtAlts w14:val="0"/>
              </w:rPr>
            </w:pPr>
            <w:r>
              <w:rPr>
                <w:rFonts w:ascii="Calibri" w:eastAsia="Times New Roman" w:hAnsi="Calibri" w:cs="Calibri"/>
                <w:b/>
                <w:bCs/>
                <w:color w:val="FFFFFF"/>
                <w:spacing w:val="0"/>
                <w:lang w:eastAsia="es-ES"/>
                <w14:ligatures w14:val="none"/>
                <w14:cntxtAlts w14:val="0"/>
              </w:rPr>
              <w:t>24,3649</w:t>
            </w:r>
          </w:p>
        </w:tc>
        <w:tc>
          <w:tcPr>
            <w:tcW w:w="1394" w:type="dxa"/>
            <w:tcBorders>
              <w:top w:val="single" w:sz="8" w:space="0" w:color="auto"/>
              <w:left w:val="single" w:sz="8" w:space="0" w:color="auto"/>
              <w:bottom w:val="single" w:sz="8" w:space="0" w:color="000000"/>
              <w:right w:val="single" w:sz="4" w:space="0" w:color="FFFFFF"/>
            </w:tcBorders>
            <w:shd w:val="clear" w:color="9BBB59" w:fill="9BBB59"/>
            <w:noWrap/>
            <w:vAlign w:val="center"/>
            <w:hideMark/>
          </w:tcPr>
          <w:p w14:paraId="4343EAE0" w14:textId="50F89E76" w:rsidR="006869C3" w:rsidRPr="006869C3" w:rsidRDefault="006869C3" w:rsidP="006869C3">
            <w:pPr>
              <w:widowControl/>
              <w:tabs>
                <w:tab w:val="clear" w:pos="8789"/>
              </w:tabs>
              <w:spacing w:before="0" w:after="0"/>
              <w:jc w:val="center"/>
              <w:rPr>
                <w:rFonts w:ascii="Calibri" w:eastAsia="Times New Roman" w:hAnsi="Calibri" w:cs="Calibri"/>
                <w:b/>
                <w:bCs/>
                <w:color w:val="FFFFFF"/>
                <w:spacing w:val="0"/>
                <w:lang w:eastAsia="es-ES"/>
                <w14:ligatures w14:val="none"/>
                <w14:cntxtAlts w14:val="0"/>
              </w:rPr>
            </w:pPr>
            <w:r>
              <w:rPr>
                <w:rFonts w:ascii="Calibri" w:eastAsia="Times New Roman" w:hAnsi="Calibri" w:cs="Calibri"/>
                <w:b/>
                <w:bCs/>
                <w:color w:val="FFFFFF"/>
                <w:spacing w:val="0"/>
                <w:lang w:eastAsia="es-ES"/>
                <w14:ligatures w14:val="none"/>
                <w14:cntxtAlts w14:val="0"/>
              </w:rPr>
              <w:t>23,8082</w:t>
            </w:r>
          </w:p>
        </w:tc>
        <w:tc>
          <w:tcPr>
            <w:tcW w:w="1484" w:type="dxa"/>
            <w:tcBorders>
              <w:top w:val="single" w:sz="8" w:space="0" w:color="auto"/>
              <w:left w:val="single" w:sz="8" w:space="0" w:color="auto"/>
              <w:bottom w:val="single" w:sz="8" w:space="0" w:color="000000"/>
              <w:right w:val="single" w:sz="4" w:space="0" w:color="FFFFFF"/>
            </w:tcBorders>
            <w:shd w:val="clear" w:color="9BBB59" w:fill="9BBB59"/>
            <w:noWrap/>
            <w:vAlign w:val="center"/>
            <w:hideMark/>
          </w:tcPr>
          <w:p w14:paraId="1F965F21" w14:textId="3B8FAD5E" w:rsidR="006869C3" w:rsidRPr="006869C3" w:rsidRDefault="006869C3" w:rsidP="006869C3">
            <w:pPr>
              <w:widowControl/>
              <w:tabs>
                <w:tab w:val="clear" w:pos="8789"/>
              </w:tabs>
              <w:spacing w:before="0" w:after="0"/>
              <w:jc w:val="center"/>
              <w:rPr>
                <w:rFonts w:ascii="Calibri" w:eastAsia="Times New Roman" w:hAnsi="Calibri" w:cs="Calibri"/>
                <w:b/>
                <w:bCs/>
                <w:color w:val="FFFFFF"/>
                <w:spacing w:val="0"/>
                <w:lang w:eastAsia="es-ES"/>
                <w14:ligatures w14:val="none"/>
                <w14:cntxtAlts w14:val="0"/>
              </w:rPr>
            </w:pPr>
            <w:r>
              <w:rPr>
                <w:rFonts w:ascii="Calibri" w:eastAsia="Times New Roman" w:hAnsi="Calibri" w:cs="Calibri"/>
                <w:b/>
                <w:bCs/>
                <w:color w:val="FFFFFF"/>
                <w:spacing w:val="0"/>
                <w:lang w:eastAsia="es-ES"/>
                <w14:ligatures w14:val="none"/>
                <w14:cntxtAlts w14:val="0"/>
              </w:rPr>
              <w:t>56,9205</w:t>
            </w:r>
          </w:p>
        </w:tc>
        <w:tc>
          <w:tcPr>
            <w:tcW w:w="984" w:type="dxa"/>
            <w:tcBorders>
              <w:top w:val="single" w:sz="8" w:space="0" w:color="auto"/>
              <w:left w:val="single" w:sz="8" w:space="0" w:color="auto"/>
              <w:bottom w:val="single" w:sz="8" w:space="0" w:color="000000"/>
              <w:right w:val="single" w:sz="4" w:space="0" w:color="FFFFFF"/>
            </w:tcBorders>
            <w:shd w:val="clear" w:color="9BBB59" w:fill="9BBB59"/>
            <w:noWrap/>
            <w:vAlign w:val="center"/>
            <w:hideMark/>
          </w:tcPr>
          <w:p w14:paraId="66CC40F7" w14:textId="746D4300" w:rsidR="006869C3" w:rsidRPr="006869C3" w:rsidRDefault="006869C3" w:rsidP="006869C3">
            <w:pPr>
              <w:widowControl/>
              <w:tabs>
                <w:tab w:val="clear" w:pos="8789"/>
              </w:tabs>
              <w:spacing w:before="0" w:after="0"/>
              <w:jc w:val="center"/>
              <w:rPr>
                <w:rFonts w:ascii="Calibri" w:eastAsia="Times New Roman" w:hAnsi="Calibri" w:cs="Calibri"/>
                <w:b/>
                <w:bCs/>
                <w:color w:val="FFFFFF"/>
                <w:spacing w:val="0"/>
                <w:lang w:eastAsia="es-ES"/>
                <w14:ligatures w14:val="none"/>
                <w14:cntxtAlts w14:val="0"/>
              </w:rPr>
            </w:pPr>
            <w:r>
              <w:rPr>
                <w:rFonts w:ascii="Calibri" w:eastAsia="Times New Roman" w:hAnsi="Calibri" w:cs="Calibri"/>
                <w:b/>
                <w:bCs/>
                <w:color w:val="FFFFFF"/>
                <w:spacing w:val="0"/>
                <w:lang w:eastAsia="es-ES"/>
                <w14:ligatures w14:val="none"/>
                <w14:cntxtAlts w14:val="0"/>
              </w:rPr>
              <w:t>22,5326</w:t>
            </w:r>
          </w:p>
        </w:tc>
        <w:tc>
          <w:tcPr>
            <w:tcW w:w="1472" w:type="dxa"/>
            <w:tcBorders>
              <w:top w:val="single" w:sz="8" w:space="0" w:color="auto"/>
              <w:left w:val="single" w:sz="8" w:space="0" w:color="auto"/>
              <w:bottom w:val="single" w:sz="8" w:space="0" w:color="000000"/>
              <w:right w:val="single" w:sz="8" w:space="0" w:color="000000"/>
            </w:tcBorders>
            <w:shd w:val="clear" w:color="9BBB59" w:fill="9BBB59"/>
            <w:noWrap/>
            <w:vAlign w:val="center"/>
            <w:hideMark/>
          </w:tcPr>
          <w:p w14:paraId="44E5249D" w14:textId="1CE40020" w:rsidR="006869C3" w:rsidRPr="006869C3" w:rsidRDefault="006869C3" w:rsidP="006869C3">
            <w:pPr>
              <w:widowControl/>
              <w:tabs>
                <w:tab w:val="clear" w:pos="8789"/>
              </w:tabs>
              <w:spacing w:before="0" w:after="0"/>
              <w:jc w:val="center"/>
              <w:rPr>
                <w:rFonts w:ascii="Calibri" w:eastAsia="Times New Roman" w:hAnsi="Calibri" w:cs="Calibri"/>
                <w:b/>
                <w:bCs/>
                <w:color w:val="FFFFFF"/>
                <w:spacing w:val="0"/>
                <w:lang w:eastAsia="es-ES"/>
                <w14:ligatures w14:val="none"/>
                <w14:cntxtAlts w14:val="0"/>
              </w:rPr>
            </w:pPr>
            <w:r>
              <w:rPr>
                <w:rFonts w:ascii="Calibri" w:eastAsia="Times New Roman" w:hAnsi="Calibri" w:cs="Calibri"/>
                <w:b/>
                <w:bCs/>
                <w:color w:val="FFFFFF"/>
                <w:spacing w:val="0"/>
                <w:lang w:eastAsia="es-ES"/>
                <w14:ligatures w14:val="none"/>
                <w14:cntxtAlts w14:val="0"/>
              </w:rPr>
              <w:t>47,5620</w:t>
            </w:r>
          </w:p>
        </w:tc>
      </w:tr>
    </w:tbl>
    <w:p w14:paraId="49234B9B" w14:textId="77777777" w:rsidR="006869C3" w:rsidRDefault="006869C3" w:rsidP="000C491C">
      <w:pPr>
        <w:rPr>
          <w:lang w:eastAsia="es-ES"/>
        </w:rPr>
      </w:pPr>
    </w:p>
    <w:p w14:paraId="04CE6CAF" w14:textId="15029A0A" w:rsidR="005F0E33" w:rsidRDefault="005F0E33" w:rsidP="000C491C">
      <w:pPr>
        <w:rPr>
          <w:lang w:eastAsia="es-ES"/>
        </w:rPr>
      </w:pPr>
    </w:p>
    <w:p w14:paraId="1FDC209D" w14:textId="39EA9A1F" w:rsidR="005F0E33" w:rsidRDefault="005F0E33" w:rsidP="000C491C">
      <w:pPr>
        <w:rPr>
          <w:lang w:eastAsia="es-ES"/>
        </w:rPr>
      </w:pPr>
    </w:p>
    <w:p w14:paraId="7827719F" w14:textId="67501441" w:rsidR="00EE534D" w:rsidRDefault="00EE534D" w:rsidP="000C491C">
      <w:pPr>
        <w:rPr>
          <w:lang w:eastAsia="es-ES"/>
        </w:rPr>
      </w:pPr>
    </w:p>
    <w:p w14:paraId="0625F2D5" w14:textId="622EC2DB" w:rsidR="00EE534D" w:rsidRDefault="00EE534D" w:rsidP="000C491C">
      <w:pPr>
        <w:rPr>
          <w:lang w:eastAsia="es-ES"/>
        </w:rPr>
      </w:pPr>
    </w:p>
    <w:p w14:paraId="36F63C07" w14:textId="715363F5" w:rsidR="00EE534D" w:rsidRDefault="00EE534D" w:rsidP="000C491C">
      <w:pPr>
        <w:rPr>
          <w:lang w:eastAsia="es-ES"/>
        </w:rPr>
      </w:pPr>
    </w:p>
    <w:p w14:paraId="272EAD3C" w14:textId="77777777" w:rsidR="00EE534D" w:rsidRPr="00295A93" w:rsidRDefault="00EE534D" w:rsidP="000C491C">
      <w:pPr>
        <w:rPr>
          <w:lang w:eastAsia="es-ES"/>
        </w:rPr>
      </w:pPr>
    </w:p>
    <w:p w14:paraId="71CF0706" w14:textId="5BC85739" w:rsidR="00384CE4" w:rsidRPr="00600AEB" w:rsidRDefault="00384CE4" w:rsidP="00384CE4">
      <w:pPr>
        <w:rPr>
          <w:b/>
          <w:sz w:val="28"/>
          <w:lang w:eastAsia="es-ES"/>
        </w:rPr>
      </w:pPr>
      <w:r w:rsidRPr="00600AEB">
        <w:rPr>
          <w:b/>
          <w:sz w:val="28"/>
          <w:lang w:eastAsia="es-ES"/>
        </w:rPr>
        <w:t>AN</w:t>
      </w:r>
      <w:r>
        <w:rPr>
          <w:b/>
          <w:sz w:val="28"/>
          <w:lang w:eastAsia="es-ES"/>
        </w:rPr>
        <w:t>EXO 2</w:t>
      </w:r>
      <w:r w:rsidRPr="00600AEB">
        <w:rPr>
          <w:b/>
          <w:sz w:val="28"/>
          <w:lang w:eastAsia="es-ES"/>
        </w:rPr>
        <w:t>.</w:t>
      </w:r>
    </w:p>
    <w:p w14:paraId="0B3621F3" w14:textId="7568B0C4" w:rsidR="00384CE4" w:rsidRPr="0073138F" w:rsidRDefault="00384CE4" w:rsidP="00384CE4">
      <w:pPr>
        <w:spacing w:line="360" w:lineRule="auto"/>
        <w:rPr>
          <w:sz w:val="28"/>
          <w:lang w:eastAsia="es-ES"/>
        </w:rPr>
      </w:pPr>
      <w:r w:rsidRPr="0073138F">
        <w:rPr>
          <w:sz w:val="28"/>
          <w:lang w:eastAsia="es-ES"/>
        </w:rPr>
        <w:t>Datos del invernadero en el estado “A”</w:t>
      </w:r>
      <w:r w:rsidR="0073138F" w:rsidRPr="0073138F">
        <w:rPr>
          <w:sz w:val="28"/>
          <w:lang w:eastAsia="es-ES"/>
        </w:rPr>
        <w:t xml:space="preserve"> (abierto parcialmente).</w:t>
      </w:r>
    </w:p>
    <w:p w14:paraId="0B4F58E7" w14:textId="77777777" w:rsidR="0073138F" w:rsidRPr="00732A01" w:rsidRDefault="0073138F" w:rsidP="0073138F">
      <w:pPr>
        <w:spacing w:line="360" w:lineRule="auto"/>
        <w:rPr>
          <w:b/>
          <w:sz w:val="24"/>
          <w:u w:val="single"/>
          <w:lang w:eastAsia="es-ES"/>
        </w:rPr>
      </w:pPr>
      <w:r w:rsidRPr="00732A01">
        <w:rPr>
          <w:b/>
          <w:sz w:val="24"/>
          <w:u w:val="single"/>
          <w:lang w:eastAsia="es-ES"/>
        </w:rPr>
        <w:t xml:space="preserve">Leyenda: </w:t>
      </w:r>
    </w:p>
    <w:p w14:paraId="7E12498A" w14:textId="77777777" w:rsidR="0073138F" w:rsidRDefault="0073138F" w:rsidP="0073138F">
      <w:pPr>
        <w:spacing w:line="360" w:lineRule="auto"/>
        <w:rPr>
          <w:sz w:val="24"/>
          <w:lang w:eastAsia="es-ES"/>
        </w:rPr>
      </w:pPr>
      <w:r w:rsidRPr="0073138F">
        <w:rPr>
          <w:b/>
          <w:sz w:val="24"/>
          <w:lang w:eastAsia="es-ES"/>
        </w:rPr>
        <w:t>Nº día</w:t>
      </w:r>
      <w:r>
        <w:rPr>
          <w:sz w:val="24"/>
          <w:lang w:eastAsia="es-ES"/>
        </w:rPr>
        <w:t>: aparece el número del día del experimento y el color indica la hora aproximada de la toma de datos.</w:t>
      </w:r>
    </w:p>
    <w:tbl>
      <w:tblPr>
        <w:tblW w:w="5500" w:type="dxa"/>
        <w:tblCellMar>
          <w:left w:w="70" w:type="dxa"/>
          <w:right w:w="70" w:type="dxa"/>
        </w:tblCellMar>
        <w:tblLook w:val="04A0" w:firstRow="1" w:lastRow="0" w:firstColumn="1" w:lastColumn="0" w:noHBand="0" w:noVBand="1"/>
      </w:tblPr>
      <w:tblGrid>
        <w:gridCol w:w="1180"/>
        <w:gridCol w:w="1480"/>
        <w:gridCol w:w="1180"/>
        <w:gridCol w:w="1660"/>
      </w:tblGrid>
      <w:tr w:rsidR="0073138F" w:rsidRPr="00732A01" w14:paraId="1AA29953" w14:textId="77777777" w:rsidTr="0073138F">
        <w:trPr>
          <w:trHeight w:val="300"/>
        </w:trPr>
        <w:tc>
          <w:tcPr>
            <w:tcW w:w="1180" w:type="dxa"/>
            <w:tcBorders>
              <w:top w:val="single" w:sz="4" w:space="0" w:color="auto"/>
              <w:left w:val="single" w:sz="4" w:space="0" w:color="auto"/>
              <w:bottom w:val="single" w:sz="4" w:space="0" w:color="auto"/>
              <w:right w:val="single" w:sz="4" w:space="0" w:color="auto"/>
            </w:tcBorders>
            <w:shd w:val="clear" w:color="000000" w:fill="DCE6F1"/>
            <w:noWrap/>
            <w:vAlign w:val="center"/>
            <w:hideMark/>
          </w:tcPr>
          <w:p w14:paraId="1E9C391B" w14:textId="77777777" w:rsidR="0073138F" w:rsidRPr="00732A01" w:rsidRDefault="0073138F" w:rsidP="0073138F">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732A01">
              <w:rPr>
                <w:rFonts w:ascii="Calibri" w:eastAsia="Times New Roman" w:hAnsi="Calibri" w:cs="Calibri"/>
                <w:b/>
                <w:bCs/>
                <w:color w:val="000000"/>
                <w:spacing w:val="0"/>
                <w:lang w:eastAsia="es-ES"/>
                <w14:ligatures w14:val="none"/>
                <w14:cntxtAlts w14:val="0"/>
              </w:rPr>
              <w:t>9:00</w:t>
            </w:r>
          </w:p>
        </w:tc>
        <w:tc>
          <w:tcPr>
            <w:tcW w:w="1480" w:type="dxa"/>
            <w:tcBorders>
              <w:top w:val="single" w:sz="4" w:space="0" w:color="auto"/>
              <w:left w:val="single" w:sz="4" w:space="0" w:color="auto"/>
              <w:bottom w:val="single" w:sz="4" w:space="0" w:color="auto"/>
              <w:right w:val="single" w:sz="4" w:space="0" w:color="auto"/>
            </w:tcBorders>
            <w:shd w:val="clear" w:color="000000" w:fill="95B3D7"/>
            <w:noWrap/>
            <w:vAlign w:val="center"/>
            <w:hideMark/>
          </w:tcPr>
          <w:p w14:paraId="6A4791F4" w14:textId="77777777" w:rsidR="0073138F" w:rsidRPr="00732A01" w:rsidRDefault="0073138F" w:rsidP="0073138F">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732A01">
              <w:rPr>
                <w:rFonts w:ascii="Calibri" w:eastAsia="Times New Roman" w:hAnsi="Calibri" w:cs="Calibri"/>
                <w:color w:val="000000"/>
                <w:spacing w:val="0"/>
                <w:lang w:eastAsia="es-ES"/>
                <w14:ligatures w14:val="none"/>
                <w14:cntxtAlts w14:val="0"/>
              </w:rPr>
              <w:t>13:00</w:t>
            </w:r>
          </w:p>
        </w:tc>
        <w:tc>
          <w:tcPr>
            <w:tcW w:w="1180" w:type="dxa"/>
            <w:tcBorders>
              <w:top w:val="single" w:sz="4" w:space="0" w:color="auto"/>
              <w:left w:val="single" w:sz="4" w:space="0" w:color="auto"/>
              <w:bottom w:val="single" w:sz="4" w:space="0" w:color="auto"/>
              <w:right w:val="single" w:sz="4" w:space="0" w:color="auto"/>
            </w:tcBorders>
            <w:shd w:val="clear" w:color="000000" w:fill="366092"/>
            <w:noWrap/>
            <w:vAlign w:val="center"/>
            <w:hideMark/>
          </w:tcPr>
          <w:p w14:paraId="56B732FA" w14:textId="77777777" w:rsidR="0073138F" w:rsidRPr="00732A01" w:rsidRDefault="0073138F" w:rsidP="0073138F">
            <w:pPr>
              <w:widowControl/>
              <w:tabs>
                <w:tab w:val="clear" w:pos="8789"/>
              </w:tabs>
              <w:spacing w:before="0" w:after="0"/>
              <w:jc w:val="center"/>
              <w:rPr>
                <w:rFonts w:ascii="Calibri" w:eastAsia="Times New Roman" w:hAnsi="Calibri" w:cs="Calibri"/>
                <w:spacing w:val="0"/>
                <w:lang w:eastAsia="es-ES"/>
                <w14:ligatures w14:val="none"/>
                <w14:cntxtAlts w14:val="0"/>
              </w:rPr>
            </w:pPr>
            <w:r w:rsidRPr="00732A01">
              <w:rPr>
                <w:rFonts w:ascii="Calibri" w:eastAsia="Times New Roman" w:hAnsi="Calibri" w:cs="Calibri"/>
                <w:spacing w:val="0"/>
                <w:lang w:eastAsia="es-ES"/>
                <w14:ligatures w14:val="none"/>
                <w14:cntxtAlts w14:val="0"/>
              </w:rPr>
              <w:t>18:00</w:t>
            </w:r>
          </w:p>
        </w:tc>
        <w:tc>
          <w:tcPr>
            <w:tcW w:w="1660" w:type="dxa"/>
            <w:tcBorders>
              <w:top w:val="single" w:sz="4" w:space="0" w:color="auto"/>
              <w:left w:val="single" w:sz="4" w:space="0" w:color="auto"/>
              <w:bottom w:val="single" w:sz="4" w:space="0" w:color="auto"/>
              <w:right w:val="single" w:sz="4" w:space="0" w:color="auto"/>
            </w:tcBorders>
            <w:shd w:val="clear" w:color="000000" w:fill="002060"/>
            <w:noWrap/>
            <w:vAlign w:val="center"/>
            <w:hideMark/>
          </w:tcPr>
          <w:p w14:paraId="4D2B8BE4" w14:textId="77777777" w:rsidR="0073138F" w:rsidRPr="00732A01" w:rsidRDefault="0073138F" w:rsidP="0073138F">
            <w:pPr>
              <w:widowControl/>
              <w:tabs>
                <w:tab w:val="clear" w:pos="8789"/>
              </w:tabs>
              <w:spacing w:before="0" w:after="0"/>
              <w:jc w:val="center"/>
              <w:rPr>
                <w:rFonts w:ascii="Calibri" w:eastAsia="Times New Roman" w:hAnsi="Calibri" w:cs="Calibri"/>
                <w:color w:val="FFFFFF"/>
                <w:spacing w:val="0"/>
                <w:lang w:eastAsia="es-ES"/>
                <w14:ligatures w14:val="none"/>
                <w14:cntxtAlts w14:val="0"/>
              </w:rPr>
            </w:pPr>
            <w:r w:rsidRPr="00732A01">
              <w:rPr>
                <w:rFonts w:ascii="Calibri" w:eastAsia="Times New Roman" w:hAnsi="Calibri" w:cs="Calibri"/>
                <w:color w:val="FFFFFF"/>
                <w:spacing w:val="0"/>
                <w:lang w:eastAsia="es-ES"/>
                <w14:ligatures w14:val="none"/>
                <w14:cntxtAlts w14:val="0"/>
              </w:rPr>
              <w:t>22:30</w:t>
            </w:r>
          </w:p>
        </w:tc>
      </w:tr>
    </w:tbl>
    <w:p w14:paraId="6AE0C36A" w14:textId="4F335975" w:rsidR="0073138F" w:rsidRPr="0073138F" w:rsidRDefault="00EE534D" w:rsidP="0073138F">
      <w:pPr>
        <w:spacing w:line="360" w:lineRule="auto"/>
        <w:rPr>
          <w:sz w:val="24"/>
          <w:lang w:eastAsia="es-ES"/>
        </w:rPr>
      </w:pPr>
      <w:r w:rsidRPr="00EE534D">
        <w:rPr>
          <w:b/>
          <w:sz w:val="24"/>
          <w:lang w:eastAsia="es-ES"/>
        </w:rPr>
        <w:t>P</w:t>
      </w:r>
      <w:r w:rsidR="0073138F">
        <w:rPr>
          <w:sz w:val="24"/>
          <w:lang w:eastAsia="es-ES"/>
        </w:rPr>
        <w:t xml:space="preserve">: módulo con plantas; </w:t>
      </w:r>
      <w:r>
        <w:rPr>
          <w:b/>
          <w:sz w:val="24"/>
          <w:lang w:eastAsia="es-ES"/>
        </w:rPr>
        <w:t>SP</w:t>
      </w:r>
      <w:r w:rsidR="0073138F">
        <w:rPr>
          <w:sz w:val="24"/>
          <w:lang w:eastAsia="es-ES"/>
        </w:rPr>
        <w:t xml:space="preserve">: módulo sin plantas; </w:t>
      </w:r>
      <w:r>
        <w:rPr>
          <w:b/>
          <w:sz w:val="24"/>
          <w:lang w:eastAsia="es-ES"/>
        </w:rPr>
        <w:t>E</w:t>
      </w:r>
      <w:r w:rsidR="0073138F" w:rsidRPr="0073138F">
        <w:rPr>
          <w:b/>
          <w:sz w:val="24"/>
          <w:lang w:eastAsia="es-ES"/>
        </w:rPr>
        <w:t>:</w:t>
      </w:r>
      <w:r w:rsidR="0073138F">
        <w:rPr>
          <w:b/>
          <w:sz w:val="24"/>
          <w:lang w:eastAsia="es-ES"/>
        </w:rPr>
        <w:t xml:space="preserve"> </w:t>
      </w:r>
      <w:r w:rsidR="0073138F">
        <w:rPr>
          <w:sz w:val="24"/>
          <w:lang w:eastAsia="es-ES"/>
        </w:rPr>
        <w:t>zona exterior al invernadero</w:t>
      </w:r>
    </w:p>
    <w:p w14:paraId="4BB5B789" w14:textId="77777777" w:rsidR="0073138F" w:rsidRDefault="0073138F" w:rsidP="0073138F">
      <w:pPr>
        <w:spacing w:line="360" w:lineRule="auto"/>
        <w:rPr>
          <w:sz w:val="24"/>
          <w:lang w:eastAsia="es-ES"/>
        </w:rPr>
      </w:pPr>
      <w:r w:rsidRPr="0073138F">
        <w:rPr>
          <w:b/>
          <w:sz w:val="24"/>
          <w:lang w:eastAsia="es-ES"/>
        </w:rPr>
        <w:t>Tª X</w:t>
      </w:r>
      <w:r>
        <w:rPr>
          <w:sz w:val="24"/>
          <w:lang w:eastAsia="es-ES"/>
        </w:rPr>
        <w:t xml:space="preserve">: temperatura del módulo X (medida por aparato); </w:t>
      </w:r>
      <w:r w:rsidRPr="0073138F">
        <w:rPr>
          <w:b/>
          <w:sz w:val="24"/>
          <w:lang w:eastAsia="es-ES"/>
        </w:rPr>
        <w:t xml:space="preserve">Tª </w:t>
      </w:r>
      <w:r>
        <w:rPr>
          <w:b/>
          <w:sz w:val="24"/>
          <w:lang w:eastAsia="es-ES"/>
        </w:rPr>
        <w:t>X</w:t>
      </w:r>
      <w:r w:rsidRPr="0073138F">
        <w:rPr>
          <w:b/>
          <w:sz w:val="24"/>
          <w:lang w:eastAsia="es-ES"/>
        </w:rPr>
        <w:t>´</w:t>
      </w:r>
      <w:r>
        <w:rPr>
          <w:sz w:val="24"/>
          <w:lang w:eastAsia="es-ES"/>
        </w:rPr>
        <w:t xml:space="preserve">: temperarua módulo X´ (medida por sonda); </w:t>
      </w:r>
      <w:r w:rsidRPr="0073138F">
        <w:rPr>
          <w:b/>
          <w:sz w:val="24"/>
          <w:lang w:eastAsia="es-ES"/>
        </w:rPr>
        <w:t>Tª X media</w:t>
      </w:r>
      <w:r>
        <w:rPr>
          <w:sz w:val="24"/>
          <w:lang w:eastAsia="es-ES"/>
        </w:rPr>
        <w:t>: temperatura media de X y X´</w:t>
      </w:r>
    </w:p>
    <w:p w14:paraId="0B87471B" w14:textId="2AB7E0AB" w:rsidR="00384CE4" w:rsidRDefault="00384CE4" w:rsidP="000C491C">
      <w:pPr>
        <w:ind w:left="708" w:hanging="708"/>
        <w:rPr>
          <w:i/>
          <w:lang w:val="es-ES_tradnl"/>
        </w:rPr>
      </w:pPr>
    </w:p>
    <w:tbl>
      <w:tblPr>
        <w:tblW w:w="0" w:type="auto"/>
        <w:tblLayout w:type="fixed"/>
        <w:tblCellMar>
          <w:left w:w="70" w:type="dxa"/>
          <w:right w:w="70" w:type="dxa"/>
        </w:tblCellMar>
        <w:tblLook w:val="04A0" w:firstRow="1" w:lastRow="0" w:firstColumn="1" w:lastColumn="0" w:noHBand="0" w:noVBand="1"/>
      </w:tblPr>
      <w:tblGrid>
        <w:gridCol w:w="841"/>
        <w:gridCol w:w="1417"/>
        <w:gridCol w:w="993"/>
        <w:gridCol w:w="850"/>
        <w:gridCol w:w="1418"/>
        <w:gridCol w:w="1417"/>
        <w:gridCol w:w="1134"/>
        <w:gridCol w:w="1134"/>
        <w:gridCol w:w="1418"/>
        <w:gridCol w:w="1417"/>
        <w:gridCol w:w="992"/>
        <w:gridCol w:w="1401"/>
      </w:tblGrid>
      <w:tr w:rsidR="007C0251" w:rsidRPr="00384CE4" w14:paraId="00D90975" w14:textId="77777777" w:rsidTr="00EE534D">
        <w:trPr>
          <w:trHeight w:val="435"/>
        </w:trPr>
        <w:tc>
          <w:tcPr>
            <w:tcW w:w="2258" w:type="dxa"/>
            <w:gridSpan w:val="2"/>
            <w:tcBorders>
              <w:top w:val="single" w:sz="8" w:space="0" w:color="auto"/>
              <w:left w:val="single" w:sz="8" w:space="0" w:color="auto"/>
              <w:bottom w:val="single" w:sz="8" w:space="0" w:color="auto"/>
              <w:right w:val="nil"/>
            </w:tcBorders>
            <w:shd w:val="clear" w:color="000000" w:fill="EEECE1"/>
            <w:noWrap/>
            <w:vAlign w:val="center"/>
            <w:hideMark/>
          </w:tcPr>
          <w:p w14:paraId="232411B5" w14:textId="77777777" w:rsidR="00384CE4" w:rsidRPr="00B25A59" w:rsidRDefault="00384CE4" w:rsidP="00384CE4">
            <w:pPr>
              <w:widowControl/>
              <w:tabs>
                <w:tab w:val="clear" w:pos="8789"/>
              </w:tabs>
              <w:spacing w:before="0" w:after="0"/>
              <w:jc w:val="center"/>
              <w:rPr>
                <w:rFonts w:ascii="Calibri" w:eastAsia="Times New Roman" w:hAnsi="Calibri" w:cs="Calibri"/>
                <w:b/>
                <w:bCs/>
                <w:color w:val="000000"/>
                <w:spacing w:val="0"/>
                <w:sz w:val="28"/>
                <w:szCs w:val="32"/>
                <w:lang w:eastAsia="es-ES"/>
                <w14:ligatures w14:val="none"/>
                <w14:cntxtAlts w14:val="0"/>
              </w:rPr>
            </w:pPr>
            <w:r w:rsidRPr="00B25A59">
              <w:rPr>
                <w:rFonts w:ascii="Calibri" w:eastAsia="Times New Roman" w:hAnsi="Calibri" w:cs="Calibri"/>
                <w:b/>
                <w:bCs/>
                <w:color w:val="000000"/>
                <w:spacing w:val="0"/>
                <w:sz w:val="28"/>
                <w:szCs w:val="32"/>
                <w:lang w:eastAsia="es-ES"/>
                <w14:ligatures w14:val="none"/>
                <w14:cntxtAlts w14:val="0"/>
              </w:rPr>
              <w:t>FECHAS</w:t>
            </w:r>
          </w:p>
        </w:tc>
        <w:tc>
          <w:tcPr>
            <w:tcW w:w="4678" w:type="dxa"/>
            <w:gridSpan w:val="4"/>
            <w:tcBorders>
              <w:top w:val="single" w:sz="8" w:space="0" w:color="auto"/>
              <w:left w:val="single" w:sz="8" w:space="0" w:color="auto"/>
              <w:bottom w:val="single" w:sz="8" w:space="0" w:color="auto"/>
              <w:right w:val="single" w:sz="8" w:space="0" w:color="000000"/>
            </w:tcBorders>
            <w:shd w:val="clear" w:color="000000" w:fill="EEECE1"/>
            <w:noWrap/>
            <w:vAlign w:val="center"/>
            <w:hideMark/>
          </w:tcPr>
          <w:p w14:paraId="39C80DCB" w14:textId="346A8895" w:rsidR="00384CE4" w:rsidRPr="00B25A59" w:rsidRDefault="00EE534D" w:rsidP="00384CE4">
            <w:pPr>
              <w:widowControl/>
              <w:tabs>
                <w:tab w:val="clear" w:pos="8789"/>
              </w:tabs>
              <w:spacing w:before="0" w:after="0"/>
              <w:jc w:val="center"/>
              <w:rPr>
                <w:rFonts w:ascii="Calibri" w:eastAsia="Times New Roman" w:hAnsi="Calibri" w:cs="Calibri"/>
                <w:b/>
                <w:bCs/>
                <w:color w:val="000000"/>
                <w:spacing w:val="0"/>
                <w:sz w:val="28"/>
                <w:szCs w:val="32"/>
                <w:lang w:eastAsia="es-ES"/>
                <w14:ligatures w14:val="none"/>
                <w14:cntxtAlts w14:val="0"/>
              </w:rPr>
            </w:pPr>
            <w:r w:rsidRPr="00B25A59">
              <w:rPr>
                <w:rFonts w:ascii="Calibri" w:eastAsia="Times New Roman" w:hAnsi="Calibri" w:cs="Calibri"/>
                <w:b/>
                <w:bCs/>
                <w:color w:val="000000"/>
                <w:spacing w:val="0"/>
                <w:sz w:val="28"/>
                <w:szCs w:val="32"/>
                <w:lang w:eastAsia="es-ES"/>
                <w14:ligatures w14:val="none"/>
                <w14:cntxtAlts w14:val="0"/>
              </w:rPr>
              <w:t xml:space="preserve">MÓDULO </w:t>
            </w:r>
            <w:r w:rsidR="00384CE4" w:rsidRPr="00B25A59">
              <w:rPr>
                <w:rFonts w:ascii="Calibri" w:eastAsia="Times New Roman" w:hAnsi="Calibri" w:cs="Calibri"/>
                <w:b/>
                <w:bCs/>
                <w:color w:val="000000"/>
                <w:spacing w:val="0"/>
                <w:sz w:val="28"/>
                <w:szCs w:val="32"/>
                <w:lang w:eastAsia="es-ES"/>
                <w14:ligatures w14:val="none"/>
                <w14:cntxtAlts w14:val="0"/>
              </w:rPr>
              <w:t>CON PLANTAS</w:t>
            </w:r>
          </w:p>
        </w:tc>
        <w:tc>
          <w:tcPr>
            <w:tcW w:w="5103" w:type="dxa"/>
            <w:gridSpan w:val="4"/>
            <w:tcBorders>
              <w:top w:val="single" w:sz="8" w:space="0" w:color="auto"/>
              <w:left w:val="nil"/>
              <w:bottom w:val="single" w:sz="8" w:space="0" w:color="auto"/>
              <w:right w:val="single" w:sz="8" w:space="0" w:color="000000"/>
            </w:tcBorders>
            <w:shd w:val="clear" w:color="000000" w:fill="EEECE1"/>
            <w:noWrap/>
            <w:vAlign w:val="center"/>
            <w:hideMark/>
          </w:tcPr>
          <w:p w14:paraId="4AC5F1B2" w14:textId="2DDD0357" w:rsidR="00384CE4" w:rsidRPr="00B25A59" w:rsidRDefault="00EE534D" w:rsidP="00384CE4">
            <w:pPr>
              <w:widowControl/>
              <w:tabs>
                <w:tab w:val="clear" w:pos="8789"/>
              </w:tabs>
              <w:spacing w:before="0" w:after="0"/>
              <w:jc w:val="center"/>
              <w:rPr>
                <w:rFonts w:ascii="Calibri" w:eastAsia="Times New Roman" w:hAnsi="Calibri" w:cs="Calibri"/>
                <w:b/>
                <w:bCs/>
                <w:color w:val="000000"/>
                <w:spacing w:val="0"/>
                <w:sz w:val="28"/>
                <w:szCs w:val="32"/>
                <w:lang w:eastAsia="es-ES"/>
                <w14:ligatures w14:val="none"/>
                <w14:cntxtAlts w14:val="0"/>
              </w:rPr>
            </w:pPr>
            <w:r w:rsidRPr="00B25A59">
              <w:rPr>
                <w:rFonts w:ascii="Calibri" w:eastAsia="Times New Roman" w:hAnsi="Calibri" w:cs="Calibri"/>
                <w:b/>
                <w:bCs/>
                <w:color w:val="000000"/>
                <w:spacing w:val="0"/>
                <w:sz w:val="28"/>
                <w:szCs w:val="32"/>
                <w:lang w:eastAsia="es-ES"/>
                <w14:ligatures w14:val="none"/>
                <w14:cntxtAlts w14:val="0"/>
              </w:rPr>
              <w:t xml:space="preserve">MÓDULO </w:t>
            </w:r>
            <w:r w:rsidR="00384CE4" w:rsidRPr="00B25A59">
              <w:rPr>
                <w:rFonts w:ascii="Calibri" w:eastAsia="Times New Roman" w:hAnsi="Calibri" w:cs="Calibri"/>
                <w:b/>
                <w:bCs/>
                <w:color w:val="000000"/>
                <w:spacing w:val="0"/>
                <w:sz w:val="28"/>
                <w:szCs w:val="32"/>
                <w:lang w:eastAsia="es-ES"/>
                <w14:ligatures w14:val="none"/>
                <w14:cntxtAlts w14:val="0"/>
              </w:rPr>
              <w:t>SIN PLANTAS</w:t>
            </w:r>
          </w:p>
        </w:tc>
        <w:tc>
          <w:tcPr>
            <w:tcW w:w="2393" w:type="dxa"/>
            <w:gridSpan w:val="2"/>
            <w:tcBorders>
              <w:top w:val="single" w:sz="8" w:space="0" w:color="auto"/>
              <w:left w:val="nil"/>
              <w:bottom w:val="single" w:sz="8" w:space="0" w:color="auto"/>
              <w:right w:val="single" w:sz="8" w:space="0" w:color="000000"/>
            </w:tcBorders>
            <w:shd w:val="clear" w:color="000000" w:fill="EEECE1"/>
            <w:noWrap/>
            <w:vAlign w:val="center"/>
            <w:hideMark/>
          </w:tcPr>
          <w:p w14:paraId="26D62869" w14:textId="31C4F48C" w:rsidR="00384CE4" w:rsidRPr="00B25A59" w:rsidRDefault="00384CE4" w:rsidP="00384CE4">
            <w:pPr>
              <w:widowControl/>
              <w:tabs>
                <w:tab w:val="clear" w:pos="8789"/>
              </w:tabs>
              <w:spacing w:before="0" w:after="0"/>
              <w:jc w:val="center"/>
              <w:rPr>
                <w:rFonts w:ascii="Calibri" w:eastAsia="Times New Roman" w:hAnsi="Calibri" w:cs="Calibri"/>
                <w:b/>
                <w:bCs/>
                <w:color w:val="000000"/>
                <w:spacing w:val="0"/>
                <w:sz w:val="28"/>
                <w:szCs w:val="32"/>
                <w:lang w:eastAsia="es-ES"/>
                <w14:ligatures w14:val="none"/>
                <w14:cntxtAlts w14:val="0"/>
              </w:rPr>
            </w:pPr>
            <w:r w:rsidRPr="00B25A59">
              <w:rPr>
                <w:rFonts w:ascii="Calibri" w:eastAsia="Times New Roman" w:hAnsi="Calibri" w:cs="Calibri"/>
                <w:b/>
                <w:bCs/>
                <w:color w:val="000000"/>
                <w:spacing w:val="0"/>
                <w:sz w:val="28"/>
                <w:szCs w:val="32"/>
                <w:lang w:eastAsia="es-ES"/>
                <w14:ligatures w14:val="none"/>
                <w14:cntxtAlts w14:val="0"/>
              </w:rPr>
              <w:t>EXTER</w:t>
            </w:r>
            <w:r w:rsidR="00EE534D" w:rsidRPr="00B25A59">
              <w:rPr>
                <w:rFonts w:ascii="Calibri" w:eastAsia="Times New Roman" w:hAnsi="Calibri" w:cs="Calibri"/>
                <w:b/>
                <w:bCs/>
                <w:color w:val="000000"/>
                <w:spacing w:val="0"/>
                <w:sz w:val="28"/>
                <w:szCs w:val="32"/>
                <w:lang w:eastAsia="es-ES"/>
                <w14:ligatures w14:val="none"/>
                <w14:cntxtAlts w14:val="0"/>
              </w:rPr>
              <w:t>IOR</w:t>
            </w:r>
          </w:p>
        </w:tc>
      </w:tr>
      <w:tr w:rsidR="00384CE4" w:rsidRPr="00384CE4" w14:paraId="4E3DFD79" w14:textId="77777777" w:rsidTr="00EE534D">
        <w:trPr>
          <w:trHeight w:val="315"/>
        </w:trPr>
        <w:tc>
          <w:tcPr>
            <w:tcW w:w="841" w:type="dxa"/>
            <w:tcBorders>
              <w:top w:val="single" w:sz="8" w:space="0" w:color="000000"/>
              <w:left w:val="single" w:sz="8" w:space="0" w:color="000000"/>
              <w:bottom w:val="single" w:sz="12" w:space="0" w:color="FFFFFF"/>
              <w:right w:val="single" w:sz="4" w:space="0" w:color="auto"/>
            </w:tcBorders>
            <w:shd w:val="clear" w:color="9BBB59" w:fill="9BBB59"/>
            <w:noWrap/>
            <w:vAlign w:val="center"/>
            <w:hideMark/>
          </w:tcPr>
          <w:p w14:paraId="214C81A8" w14:textId="39F784D5" w:rsidR="00384CE4" w:rsidRPr="00384CE4" w:rsidRDefault="00EE534D" w:rsidP="00384CE4">
            <w:pPr>
              <w:widowControl/>
              <w:tabs>
                <w:tab w:val="clear" w:pos="8789"/>
              </w:tabs>
              <w:spacing w:before="0" w:after="0"/>
              <w:jc w:val="center"/>
              <w:rPr>
                <w:rFonts w:ascii="Calibri" w:eastAsia="Times New Roman" w:hAnsi="Calibri" w:cs="Calibri"/>
                <w:b/>
                <w:bCs/>
                <w:color w:val="FFFFFF"/>
                <w:spacing w:val="0"/>
                <w:sz w:val="24"/>
                <w:szCs w:val="24"/>
                <w:lang w:eastAsia="es-ES"/>
                <w14:ligatures w14:val="none"/>
                <w14:cntxtAlts w14:val="0"/>
              </w:rPr>
            </w:pPr>
            <w:r>
              <w:rPr>
                <w:rFonts w:ascii="Calibri" w:eastAsia="Times New Roman" w:hAnsi="Calibri" w:cs="Calibri"/>
                <w:b/>
                <w:bCs/>
                <w:color w:val="FFFFFF"/>
                <w:spacing w:val="0"/>
                <w:sz w:val="24"/>
                <w:szCs w:val="24"/>
                <w:lang w:eastAsia="es-ES"/>
                <w14:ligatures w14:val="none"/>
                <w14:cntxtAlts w14:val="0"/>
              </w:rPr>
              <w:t>Nº día</w:t>
            </w:r>
          </w:p>
        </w:tc>
        <w:tc>
          <w:tcPr>
            <w:tcW w:w="1417" w:type="dxa"/>
            <w:tcBorders>
              <w:top w:val="single" w:sz="8" w:space="0" w:color="000000"/>
              <w:left w:val="single" w:sz="4" w:space="0" w:color="auto"/>
              <w:bottom w:val="single" w:sz="12" w:space="0" w:color="FFFFFF"/>
              <w:right w:val="single" w:sz="4" w:space="0" w:color="FFFFFF"/>
            </w:tcBorders>
            <w:shd w:val="clear" w:color="9BBB59" w:fill="9BBB59"/>
            <w:noWrap/>
            <w:vAlign w:val="center"/>
            <w:hideMark/>
          </w:tcPr>
          <w:p w14:paraId="0F16CDB2" w14:textId="77777777" w:rsidR="00384CE4" w:rsidRPr="00384CE4" w:rsidRDefault="00384CE4" w:rsidP="00384CE4">
            <w:pPr>
              <w:widowControl/>
              <w:tabs>
                <w:tab w:val="clear" w:pos="8789"/>
              </w:tabs>
              <w:spacing w:before="0" w:after="0"/>
              <w:jc w:val="center"/>
              <w:rPr>
                <w:rFonts w:ascii="Calibri" w:eastAsia="Times New Roman" w:hAnsi="Calibri" w:cs="Calibri"/>
                <w:b/>
                <w:bCs/>
                <w:color w:val="FFFFFF"/>
                <w:spacing w:val="0"/>
                <w:sz w:val="24"/>
                <w:szCs w:val="24"/>
                <w:lang w:eastAsia="es-ES"/>
                <w14:ligatures w14:val="none"/>
                <w14:cntxtAlts w14:val="0"/>
              </w:rPr>
            </w:pPr>
            <w:r w:rsidRPr="00384CE4">
              <w:rPr>
                <w:rFonts w:ascii="Calibri" w:eastAsia="Times New Roman" w:hAnsi="Calibri" w:cs="Calibri"/>
                <w:b/>
                <w:bCs/>
                <w:color w:val="FFFFFF"/>
                <w:spacing w:val="0"/>
                <w:sz w:val="24"/>
                <w:szCs w:val="24"/>
                <w:lang w:eastAsia="es-ES"/>
                <w14:ligatures w14:val="none"/>
                <w14:cntxtAlts w14:val="0"/>
              </w:rPr>
              <w:t>Fecha</w:t>
            </w:r>
          </w:p>
        </w:tc>
        <w:tc>
          <w:tcPr>
            <w:tcW w:w="993" w:type="dxa"/>
            <w:tcBorders>
              <w:top w:val="single" w:sz="8" w:space="0" w:color="000000"/>
              <w:left w:val="single" w:sz="8" w:space="0" w:color="auto"/>
              <w:bottom w:val="single" w:sz="12" w:space="0" w:color="FFFFFF"/>
              <w:right w:val="single" w:sz="4" w:space="0" w:color="auto"/>
            </w:tcBorders>
            <w:shd w:val="clear" w:color="9BBB59" w:fill="9BBB59"/>
            <w:noWrap/>
            <w:vAlign w:val="center"/>
            <w:hideMark/>
          </w:tcPr>
          <w:p w14:paraId="78DDE576" w14:textId="328EAA5E" w:rsidR="00384CE4" w:rsidRPr="00384CE4" w:rsidRDefault="00EE534D" w:rsidP="00384CE4">
            <w:pPr>
              <w:widowControl/>
              <w:tabs>
                <w:tab w:val="clear" w:pos="8789"/>
              </w:tabs>
              <w:spacing w:before="0" w:after="0"/>
              <w:jc w:val="center"/>
              <w:rPr>
                <w:rFonts w:ascii="Calibri" w:eastAsia="Times New Roman" w:hAnsi="Calibri" w:cs="Calibri"/>
                <w:b/>
                <w:bCs/>
                <w:color w:val="FFFFFF"/>
                <w:spacing w:val="0"/>
                <w:sz w:val="24"/>
                <w:szCs w:val="24"/>
                <w:lang w:eastAsia="es-ES"/>
                <w14:ligatures w14:val="none"/>
                <w14:cntxtAlts w14:val="0"/>
              </w:rPr>
            </w:pPr>
            <w:r>
              <w:rPr>
                <w:rFonts w:ascii="Calibri" w:eastAsia="Times New Roman" w:hAnsi="Calibri" w:cs="Calibri"/>
                <w:b/>
                <w:bCs/>
                <w:color w:val="FFFFFF"/>
                <w:spacing w:val="0"/>
                <w:sz w:val="24"/>
                <w:szCs w:val="24"/>
                <w:lang w:eastAsia="es-ES"/>
                <w14:ligatures w14:val="none"/>
                <w14:cntxtAlts w14:val="0"/>
              </w:rPr>
              <w:t>Tª P</w:t>
            </w:r>
          </w:p>
        </w:tc>
        <w:tc>
          <w:tcPr>
            <w:tcW w:w="850" w:type="dxa"/>
            <w:tcBorders>
              <w:top w:val="single" w:sz="8" w:space="0" w:color="000000"/>
              <w:left w:val="single" w:sz="4" w:space="0" w:color="auto"/>
              <w:bottom w:val="single" w:sz="12" w:space="0" w:color="FFFFFF"/>
              <w:right w:val="single" w:sz="4" w:space="0" w:color="auto"/>
            </w:tcBorders>
            <w:shd w:val="clear" w:color="9BBB59" w:fill="9BBB59"/>
            <w:noWrap/>
            <w:vAlign w:val="center"/>
            <w:hideMark/>
          </w:tcPr>
          <w:p w14:paraId="73B8E679" w14:textId="751F9792" w:rsidR="00384CE4" w:rsidRPr="00384CE4" w:rsidRDefault="00EE534D" w:rsidP="00384CE4">
            <w:pPr>
              <w:widowControl/>
              <w:tabs>
                <w:tab w:val="clear" w:pos="8789"/>
              </w:tabs>
              <w:spacing w:before="0" w:after="0"/>
              <w:jc w:val="center"/>
              <w:rPr>
                <w:rFonts w:ascii="Calibri" w:eastAsia="Times New Roman" w:hAnsi="Calibri" w:cs="Calibri"/>
                <w:b/>
                <w:bCs/>
                <w:color w:val="FFFFFF"/>
                <w:spacing w:val="0"/>
                <w:sz w:val="24"/>
                <w:szCs w:val="24"/>
                <w:lang w:eastAsia="es-ES"/>
                <w14:ligatures w14:val="none"/>
                <w14:cntxtAlts w14:val="0"/>
              </w:rPr>
            </w:pPr>
            <w:r>
              <w:rPr>
                <w:rFonts w:ascii="Calibri" w:eastAsia="Times New Roman" w:hAnsi="Calibri" w:cs="Calibri"/>
                <w:b/>
                <w:bCs/>
                <w:color w:val="FFFFFF"/>
                <w:spacing w:val="0"/>
                <w:sz w:val="24"/>
                <w:szCs w:val="24"/>
                <w:lang w:eastAsia="es-ES"/>
                <w14:ligatures w14:val="none"/>
                <w14:cntxtAlts w14:val="0"/>
              </w:rPr>
              <w:t>Tª P</w:t>
            </w:r>
            <w:r w:rsidR="00384CE4" w:rsidRPr="00384CE4">
              <w:rPr>
                <w:rFonts w:ascii="Calibri" w:eastAsia="Times New Roman" w:hAnsi="Calibri" w:cs="Calibri"/>
                <w:b/>
                <w:bCs/>
                <w:color w:val="FFFFFF"/>
                <w:spacing w:val="0"/>
                <w:sz w:val="24"/>
                <w:szCs w:val="24"/>
                <w:lang w:eastAsia="es-ES"/>
                <w14:ligatures w14:val="none"/>
                <w14:cntxtAlts w14:val="0"/>
              </w:rPr>
              <w:t>´</w:t>
            </w:r>
          </w:p>
        </w:tc>
        <w:tc>
          <w:tcPr>
            <w:tcW w:w="1418" w:type="dxa"/>
            <w:tcBorders>
              <w:top w:val="single" w:sz="8" w:space="0" w:color="000000"/>
              <w:left w:val="single" w:sz="4" w:space="0" w:color="auto"/>
              <w:bottom w:val="single" w:sz="12" w:space="0" w:color="FFFFFF"/>
              <w:right w:val="single" w:sz="4" w:space="0" w:color="auto"/>
            </w:tcBorders>
            <w:shd w:val="clear" w:color="9BBB59" w:fill="9BBB59"/>
            <w:noWrap/>
            <w:vAlign w:val="center"/>
            <w:hideMark/>
          </w:tcPr>
          <w:p w14:paraId="176EA945" w14:textId="57CC5F34" w:rsidR="00384CE4" w:rsidRPr="00384CE4" w:rsidRDefault="00EE534D" w:rsidP="00384CE4">
            <w:pPr>
              <w:widowControl/>
              <w:tabs>
                <w:tab w:val="clear" w:pos="8789"/>
              </w:tabs>
              <w:spacing w:before="0" w:after="0"/>
              <w:jc w:val="center"/>
              <w:rPr>
                <w:rFonts w:ascii="Calibri" w:eastAsia="Times New Roman" w:hAnsi="Calibri" w:cs="Calibri"/>
                <w:b/>
                <w:bCs/>
                <w:color w:val="FFFFFF"/>
                <w:spacing w:val="0"/>
                <w:sz w:val="24"/>
                <w:szCs w:val="24"/>
                <w:lang w:eastAsia="es-ES"/>
                <w14:ligatures w14:val="none"/>
                <w14:cntxtAlts w14:val="0"/>
              </w:rPr>
            </w:pPr>
            <w:r>
              <w:rPr>
                <w:rFonts w:ascii="Calibri" w:eastAsia="Times New Roman" w:hAnsi="Calibri" w:cs="Calibri"/>
                <w:b/>
                <w:bCs/>
                <w:color w:val="FFFFFF"/>
                <w:spacing w:val="0"/>
                <w:sz w:val="24"/>
                <w:szCs w:val="24"/>
                <w:lang w:eastAsia="es-ES"/>
                <w14:ligatures w14:val="none"/>
                <w14:cntxtAlts w14:val="0"/>
              </w:rPr>
              <w:t>Tª P</w:t>
            </w:r>
            <w:r w:rsidR="00384CE4" w:rsidRPr="00384CE4">
              <w:rPr>
                <w:rFonts w:ascii="Calibri" w:eastAsia="Times New Roman" w:hAnsi="Calibri" w:cs="Calibri"/>
                <w:b/>
                <w:bCs/>
                <w:color w:val="FFFFFF"/>
                <w:spacing w:val="0"/>
                <w:sz w:val="24"/>
                <w:szCs w:val="24"/>
                <w:lang w:eastAsia="es-ES"/>
                <w14:ligatures w14:val="none"/>
                <w14:cntxtAlts w14:val="0"/>
              </w:rPr>
              <w:t xml:space="preserve"> media</w:t>
            </w:r>
          </w:p>
        </w:tc>
        <w:tc>
          <w:tcPr>
            <w:tcW w:w="1417" w:type="dxa"/>
            <w:tcBorders>
              <w:top w:val="single" w:sz="8" w:space="0" w:color="000000"/>
              <w:left w:val="single" w:sz="4" w:space="0" w:color="auto"/>
              <w:bottom w:val="single" w:sz="12" w:space="0" w:color="FFFFFF"/>
              <w:right w:val="single" w:sz="8" w:space="0" w:color="auto"/>
            </w:tcBorders>
            <w:shd w:val="clear" w:color="9BBB59" w:fill="9BBB59"/>
            <w:noWrap/>
            <w:vAlign w:val="center"/>
            <w:hideMark/>
          </w:tcPr>
          <w:p w14:paraId="0B60728B" w14:textId="6893C81E" w:rsidR="00384CE4" w:rsidRPr="00384CE4" w:rsidRDefault="00EE534D" w:rsidP="00384CE4">
            <w:pPr>
              <w:widowControl/>
              <w:tabs>
                <w:tab w:val="clear" w:pos="8789"/>
              </w:tabs>
              <w:spacing w:before="0" w:after="0"/>
              <w:jc w:val="center"/>
              <w:rPr>
                <w:rFonts w:ascii="Calibri" w:eastAsia="Times New Roman" w:hAnsi="Calibri" w:cs="Calibri"/>
                <w:b/>
                <w:bCs/>
                <w:color w:val="FFFFFF"/>
                <w:spacing w:val="0"/>
                <w:sz w:val="24"/>
                <w:szCs w:val="24"/>
                <w:lang w:eastAsia="es-ES"/>
                <w14:ligatures w14:val="none"/>
                <w14:cntxtAlts w14:val="0"/>
              </w:rPr>
            </w:pPr>
            <w:r>
              <w:rPr>
                <w:rFonts w:ascii="Calibri" w:eastAsia="Times New Roman" w:hAnsi="Calibri" w:cs="Calibri"/>
                <w:b/>
                <w:bCs/>
                <w:color w:val="FFFFFF"/>
                <w:spacing w:val="0"/>
                <w:sz w:val="24"/>
                <w:szCs w:val="24"/>
                <w:lang w:eastAsia="es-ES"/>
                <w14:ligatures w14:val="none"/>
                <w14:cntxtAlts w14:val="0"/>
              </w:rPr>
              <w:t>Humedad P</w:t>
            </w:r>
          </w:p>
        </w:tc>
        <w:tc>
          <w:tcPr>
            <w:tcW w:w="1134" w:type="dxa"/>
            <w:tcBorders>
              <w:top w:val="single" w:sz="8" w:space="0" w:color="000000"/>
              <w:left w:val="single" w:sz="8" w:space="0" w:color="auto"/>
              <w:bottom w:val="single" w:sz="12" w:space="0" w:color="FFFFFF"/>
              <w:right w:val="single" w:sz="4" w:space="0" w:color="auto"/>
            </w:tcBorders>
            <w:shd w:val="clear" w:color="9BBB59" w:fill="9BBB59"/>
            <w:noWrap/>
            <w:vAlign w:val="center"/>
            <w:hideMark/>
          </w:tcPr>
          <w:p w14:paraId="0E16F400" w14:textId="70302573" w:rsidR="00384CE4" w:rsidRPr="00384CE4" w:rsidRDefault="00EE534D" w:rsidP="00384CE4">
            <w:pPr>
              <w:widowControl/>
              <w:tabs>
                <w:tab w:val="clear" w:pos="8789"/>
              </w:tabs>
              <w:spacing w:before="0" w:after="0"/>
              <w:jc w:val="center"/>
              <w:rPr>
                <w:rFonts w:ascii="Calibri" w:eastAsia="Times New Roman" w:hAnsi="Calibri" w:cs="Calibri"/>
                <w:b/>
                <w:bCs/>
                <w:color w:val="FFFFFF"/>
                <w:spacing w:val="0"/>
                <w:sz w:val="24"/>
                <w:szCs w:val="24"/>
                <w:lang w:eastAsia="es-ES"/>
                <w14:ligatures w14:val="none"/>
                <w14:cntxtAlts w14:val="0"/>
              </w:rPr>
            </w:pPr>
            <w:r>
              <w:rPr>
                <w:rFonts w:ascii="Calibri" w:eastAsia="Times New Roman" w:hAnsi="Calibri" w:cs="Calibri"/>
                <w:b/>
                <w:bCs/>
                <w:color w:val="FFFFFF"/>
                <w:spacing w:val="0"/>
                <w:sz w:val="24"/>
                <w:szCs w:val="24"/>
                <w:lang w:eastAsia="es-ES"/>
                <w14:ligatures w14:val="none"/>
                <w14:cntxtAlts w14:val="0"/>
              </w:rPr>
              <w:t>Tª SP</w:t>
            </w:r>
          </w:p>
        </w:tc>
        <w:tc>
          <w:tcPr>
            <w:tcW w:w="1134" w:type="dxa"/>
            <w:tcBorders>
              <w:top w:val="single" w:sz="8" w:space="0" w:color="000000"/>
              <w:left w:val="single" w:sz="4" w:space="0" w:color="auto"/>
              <w:bottom w:val="single" w:sz="12" w:space="0" w:color="FFFFFF"/>
              <w:right w:val="single" w:sz="4" w:space="0" w:color="auto"/>
            </w:tcBorders>
            <w:shd w:val="clear" w:color="9BBB59" w:fill="9BBB59"/>
            <w:noWrap/>
            <w:vAlign w:val="center"/>
            <w:hideMark/>
          </w:tcPr>
          <w:p w14:paraId="219B4BA4" w14:textId="592FEF88" w:rsidR="00384CE4" w:rsidRPr="00384CE4" w:rsidRDefault="00EE534D" w:rsidP="00384CE4">
            <w:pPr>
              <w:widowControl/>
              <w:tabs>
                <w:tab w:val="clear" w:pos="8789"/>
              </w:tabs>
              <w:spacing w:before="0" w:after="0"/>
              <w:jc w:val="center"/>
              <w:rPr>
                <w:rFonts w:ascii="Calibri" w:eastAsia="Times New Roman" w:hAnsi="Calibri" w:cs="Calibri"/>
                <w:b/>
                <w:bCs/>
                <w:color w:val="FFFFFF"/>
                <w:spacing w:val="0"/>
                <w:sz w:val="24"/>
                <w:szCs w:val="24"/>
                <w:lang w:eastAsia="es-ES"/>
                <w14:ligatures w14:val="none"/>
                <w14:cntxtAlts w14:val="0"/>
              </w:rPr>
            </w:pPr>
            <w:r>
              <w:rPr>
                <w:rFonts w:ascii="Calibri" w:eastAsia="Times New Roman" w:hAnsi="Calibri" w:cs="Calibri"/>
                <w:b/>
                <w:bCs/>
                <w:color w:val="FFFFFF"/>
                <w:spacing w:val="0"/>
                <w:sz w:val="24"/>
                <w:szCs w:val="24"/>
                <w:lang w:eastAsia="es-ES"/>
                <w14:ligatures w14:val="none"/>
                <w14:cntxtAlts w14:val="0"/>
              </w:rPr>
              <w:t>Tª SP</w:t>
            </w:r>
            <w:r w:rsidR="00384CE4" w:rsidRPr="00384CE4">
              <w:rPr>
                <w:rFonts w:ascii="Calibri" w:eastAsia="Times New Roman" w:hAnsi="Calibri" w:cs="Calibri"/>
                <w:b/>
                <w:bCs/>
                <w:color w:val="FFFFFF"/>
                <w:spacing w:val="0"/>
                <w:sz w:val="24"/>
                <w:szCs w:val="24"/>
                <w:lang w:eastAsia="es-ES"/>
                <w14:ligatures w14:val="none"/>
                <w14:cntxtAlts w14:val="0"/>
              </w:rPr>
              <w:t>´</w:t>
            </w:r>
          </w:p>
        </w:tc>
        <w:tc>
          <w:tcPr>
            <w:tcW w:w="1418" w:type="dxa"/>
            <w:tcBorders>
              <w:top w:val="single" w:sz="8" w:space="0" w:color="000000"/>
              <w:left w:val="single" w:sz="4" w:space="0" w:color="auto"/>
              <w:bottom w:val="single" w:sz="12" w:space="0" w:color="FFFFFF"/>
              <w:right w:val="single" w:sz="4" w:space="0" w:color="auto"/>
            </w:tcBorders>
            <w:shd w:val="clear" w:color="9BBB59" w:fill="9BBB59"/>
            <w:noWrap/>
            <w:vAlign w:val="center"/>
            <w:hideMark/>
          </w:tcPr>
          <w:p w14:paraId="5DB1896D" w14:textId="790BEC98" w:rsidR="00384CE4" w:rsidRPr="00384CE4" w:rsidRDefault="00EE534D" w:rsidP="00384CE4">
            <w:pPr>
              <w:widowControl/>
              <w:tabs>
                <w:tab w:val="clear" w:pos="8789"/>
              </w:tabs>
              <w:spacing w:before="0" w:after="0"/>
              <w:jc w:val="center"/>
              <w:rPr>
                <w:rFonts w:ascii="Calibri" w:eastAsia="Times New Roman" w:hAnsi="Calibri" w:cs="Calibri"/>
                <w:b/>
                <w:bCs/>
                <w:color w:val="FFFFFF"/>
                <w:spacing w:val="0"/>
                <w:sz w:val="24"/>
                <w:szCs w:val="24"/>
                <w:lang w:eastAsia="es-ES"/>
                <w14:ligatures w14:val="none"/>
                <w14:cntxtAlts w14:val="0"/>
              </w:rPr>
            </w:pPr>
            <w:r>
              <w:rPr>
                <w:rFonts w:ascii="Calibri" w:eastAsia="Times New Roman" w:hAnsi="Calibri" w:cs="Calibri"/>
                <w:b/>
                <w:bCs/>
                <w:color w:val="FFFFFF"/>
                <w:spacing w:val="0"/>
                <w:sz w:val="24"/>
                <w:szCs w:val="24"/>
                <w:lang w:eastAsia="es-ES"/>
                <w14:ligatures w14:val="none"/>
                <w14:cntxtAlts w14:val="0"/>
              </w:rPr>
              <w:t>Tª SP</w:t>
            </w:r>
            <w:r w:rsidR="00384CE4" w:rsidRPr="00384CE4">
              <w:rPr>
                <w:rFonts w:ascii="Calibri" w:eastAsia="Times New Roman" w:hAnsi="Calibri" w:cs="Calibri"/>
                <w:b/>
                <w:bCs/>
                <w:color w:val="FFFFFF"/>
                <w:spacing w:val="0"/>
                <w:sz w:val="24"/>
                <w:szCs w:val="24"/>
                <w:lang w:eastAsia="es-ES"/>
                <w14:ligatures w14:val="none"/>
                <w14:cntxtAlts w14:val="0"/>
              </w:rPr>
              <w:t xml:space="preserve"> media</w:t>
            </w:r>
          </w:p>
        </w:tc>
        <w:tc>
          <w:tcPr>
            <w:tcW w:w="1417" w:type="dxa"/>
            <w:tcBorders>
              <w:top w:val="single" w:sz="8" w:space="0" w:color="000000"/>
              <w:left w:val="single" w:sz="4" w:space="0" w:color="auto"/>
              <w:bottom w:val="single" w:sz="12" w:space="0" w:color="FFFFFF"/>
              <w:right w:val="single" w:sz="8" w:space="0" w:color="auto"/>
            </w:tcBorders>
            <w:shd w:val="clear" w:color="9BBB59" w:fill="9BBB59"/>
            <w:noWrap/>
            <w:vAlign w:val="center"/>
            <w:hideMark/>
          </w:tcPr>
          <w:p w14:paraId="7EF1F2EF" w14:textId="1FBA063F" w:rsidR="00384CE4" w:rsidRPr="00384CE4" w:rsidRDefault="00EE534D" w:rsidP="00384CE4">
            <w:pPr>
              <w:widowControl/>
              <w:tabs>
                <w:tab w:val="clear" w:pos="8789"/>
              </w:tabs>
              <w:spacing w:before="0" w:after="0"/>
              <w:jc w:val="center"/>
              <w:rPr>
                <w:rFonts w:ascii="Calibri" w:eastAsia="Times New Roman" w:hAnsi="Calibri" w:cs="Calibri"/>
                <w:b/>
                <w:bCs/>
                <w:color w:val="FFFFFF"/>
                <w:spacing w:val="0"/>
                <w:sz w:val="24"/>
                <w:szCs w:val="24"/>
                <w:lang w:eastAsia="es-ES"/>
                <w14:ligatures w14:val="none"/>
                <w14:cntxtAlts w14:val="0"/>
              </w:rPr>
            </w:pPr>
            <w:r>
              <w:rPr>
                <w:rFonts w:ascii="Calibri" w:eastAsia="Times New Roman" w:hAnsi="Calibri" w:cs="Calibri"/>
                <w:b/>
                <w:bCs/>
                <w:color w:val="FFFFFF"/>
                <w:spacing w:val="0"/>
                <w:sz w:val="24"/>
                <w:szCs w:val="24"/>
                <w:lang w:eastAsia="es-ES"/>
                <w14:ligatures w14:val="none"/>
                <w14:cntxtAlts w14:val="0"/>
              </w:rPr>
              <w:t>Humedad SP</w:t>
            </w:r>
          </w:p>
        </w:tc>
        <w:tc>
          <w:tcPr>
            <w:tcW w:w="992" w:type="dxa"/>
            <w:tcBorders>
              <w:top w:val="single" w:sz="8" w:space="0" w:color="000000"/>
              <w:left w:val="single" w:sz="4" w:space="0" w:color="FFFFFF"/>
              <w:bottom w:val="single" w:sz="12" w:space="0" w:color="FFFFFF"/>
              <w:right w:val="single" w:sz="4" w:space="0" w:color="auto"/>
            </w:tcBorders>
            <w:shd w:val="clear" w:color="9BBB59" w:fill="9BBB59"/>
            <w:noWrap/>
            <w:vAlign w:val="center"/>
            <w:hideMark/>
          </w:tcPr>
          <w:p w14:paraId="2301C0F3" w14:textId="4DF8A7C4" w:rsidR="00384CE4" w:rsidRPr="00384CE4" w:rsidRDefault="00EE534D" w:rsidP="00384CE4">
            <w:pPr>
              <w:widowControl/>
              <w:tabs>
                <w:tab w:val="clear" w:pos="8789"/>
              </w:tabs>
              <w:spacing w:before="0" w:after="0"/>
              <w:jc w:val="center"/>
              <w:rPr>
                <w:rFonts w:ascii="Calibri" w:eastAsia="Times New Roman" w:hAnsi="Calibri" w:cs="Calibri"/>
                <w:b/>
                <w:bCs/>
                <w:color w:val="FFFFFF"/>
                <w:spacing w:val="0"/>
                <w:sz w:val="24"/>
                <w:szCs w:val="24"/>
                <w:lang w:eastAsia="es-ES"/>
                <w14:ligatures w14:val="none"/>
                <w14:cntxtAlts w14:val="0"/>
              </w:rPr>
            </w:pPr>
            <w:r>
              <w:rPr>
                <w:rFonts w:ascii="Calibri" w:eastAsia="Times New Roman" w:hAnsi="Calibri" w:cs="Calibri"/>
                <w:b/>
                <w:bCs/>
                <w:color w:val="FFFFFF"/>
                <w:spacing w:val="0"/>
                <w:sz w:val="24"/>
                <w:szCs w:val="24"/>
                <w:lang w:eastAsia="es-ES"/>
                <w14:ligatures w14:val="none"/>
                <w14:cntxtAlts w14:val="0"/>
              </w:rPr>
              <w:t>Tª E</w:t>
            </w:r>
          </w:p>
        </w:tc>
        <w:tc>
          <w:tcPr>
            <w:tcW w:w="1401" w:type="dxa"/>
            <w:tcBorders>
              <w:top w:val="single" w:sz="8" w:space="0" w:color="000000"/>
              <w:left w:val="single" w:sz="4" w:space="0" w:color="auto"/>
              <w:bottom w:val="single" w:sz="12" w:space="0" w:color="FFFFFF"/>
              <w:right w:val="single" w:sz="8" w:space="0" w:color="000000"/>
            </w:tcBorders>
            <w:shd w:val="clear" w:color="9BBB59" w:fill="9BBB59"/>
            <w:noWrap/>
            <w:vAlign w:val="center"/>
            <w:hideMark/>
          </w:tcPr>
          <w:p w14:paraId="1553E327" w14:textId="55B4E845" w:rsidR="00384CE4" w:rsidRPr="00384CE4" w:rsidRDefault="00EE534D" w:rsidP="00384CE4">
            <w:pPr>
              <w:widowControl/>
              <w:tabs>
                <w:tab w:val="clear" w:pos="8789"/>
              </w:tabs>
              <w:spacing w:before="0" w:after="0"/>
              <w:jc w:val="center"/>
              <w:rPr>
                <w:rFonts w:ascii="Calibri" w:eastAsia="Times New Roman" w:hAnsi="Calibri" w:cs="Calibri"/>
                <w:b/>
                <w:bCs/>
                <w:color w:val="FFFFFF"/>
                <w:spacing w:val="0"/>
                <w:sz w:val="24"/>
                <w:szCs w:val="24"/>
                <w:lang w:eastAsia="es-ES"/>
                <w14:ligatures w14:val="none"/>
                <w14:cntxtAlts w14:val="0"/>
              </w:rPr>
            </w:pPr>
            <w:r>
              <w:rPr>
                <w:rFonts w:ascii="Calibri" w:eastAsia="Times New Roman" w:hAnsi="Calibri" w:cs="Calibri"/>
                <w:b/>
                <w:bCs/>
                <w:color w:val="FFFFFF"/>
                <w:spacing w:val="0"/>
                <w:sz w:val="24"/>
                <w:szCs w:val="24"/>
                <w:lang w:eastAsia="es-ES"/>
                <w14:ligatures w14:val="none"/>
                <w14:cntxtAlts w14:val="0"/>
              </w:rPr>
              <w:t>Humedad E</w:t>
            </w:r>
          </w:p>
        </w:tc>
      </w:tr>
      <w:tr w:rsidR="00384CE4" w:rsidRPr="00384CE4" w14:paraId="163FDDAE" w14:textId="77777777" w:rsidTr="00EE534D">
        <w:trPr>
          <w:trHeight w:val="315"/>
        </w:trPr>
        <w:tc>
          <w:tcPr>
            <w:tcW w:w="841" w:type="dxa"/>
            <w:tcBorders>
              <w:top w:val="single" w:sz="4" w:space="0" w:color="FFFFFF"/>
              <w:left w:val="single" w:sz="8" w:space="0" w:color="000000"/>
              <w:bottom w:val="single" w:sz="8" w:space="0" w:color="auto"/>
              <w:right w:val="single" w:sz="8" w:space="0" w:color="auto"/>
            </w:tcBorders>
            <w:shd w:val="clear" w:color="000000" w:fill="002060"/>
            <w:noWrap/>
            <w:vAlign w:val="center"/>
            <w:hideMark/>
          </w:tcPr>
          <w:p w14:paraId="3B31EE8A" w14:textId="77777777" w:rsidR="00384CE4" w:rsidRPr="00384CE4" w:rsidRDefault="00384CE4" w:rsidP="00384CE4">
            <w:pPr>
              <w:widowControl/>
              <w:tabs>
                <w:tab w:val="clear" w:pos="8789"/>
              </w:tabs>
              <w:spacing w:before="0" w:after="0"/>
              <w:jc w:val="center"/>
              <w:rPr>
                <w:rFonts w:ascii="Calibri" w:eastAsia="Times New Roman" w:hAnsi="Calibri" w:cs="Calibri"/>
                <w:b/>
                <w:bCs/>
                <w:color w:val="FFFFFF"/>
                <w:spacing w:val="0"/>
                <w:lang w:eastAsia="es-ES"/>
                <w14:ligatures w14:val="none"/>
                <w14:cntxtAlts w14:val="0"/>
              </w:rPr>
            </w:pPr>
            <w:r w:rsidRPr="00384CE4">
              <w:rPr>
                <w:rFonts w:ascii="Calibri" w:eastAsia="Times New Roman" w:hAnsi="Calibri" w:cs="Calibri"/>
                <w:b/>
                <w:bCs/>
                <w:color w:val="FFFFFF"/>
                <w:spacing w:val="0"/>
                <w:lang w:eastAsia="es-ES"/>
                <w14:ligatures w14:val="none"/>
                <w14:cntxtAlts w14:val="0"/>
              </w:rPr>
              <w:t>620</w:t>
            </w:r>
          </w:p>
        </w:tc>
        <w:tc>
          <w:tcPr>
            <w:tcW w:w="1417" w:type="dxa"/>
            <w:tcBorders>
              <w:top w:val="single" w:sz="4" w:space="0" w:color="FFFFFF"/>
              <w:left w:val="single" w:sz="4" w:space="0" w:color="FFFFFF"/>
              <w:bottom w:val="single" w:sz="8" w:space="0" w:color="auto"/>
              <w:right w:val="single" w:sz="8" w:space="0" w:color="auto"/>
            </w:tcBorders>
            <w:shd w:val="clear" w:color="D8E4BC" w:fill="D8E4BC"/>
            <w:noWrap/>
            <w:vAlign w:val="center"/>
            <w:hideMark/>
          </w:tcPr>
          <w:p w14:paraId="0598E6F9" w14:textId="77777777" w:rsidR="00384CE4" w:rsidRPr="00384CE4" w:rsidRDefault="00384CE4" w:rsidP="00384CE4">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384CE4">
              <w:rPr>
                <w:rFonts w:ascii="Calibri" w:eastAsia="Times New Roman" w:hAnsi="Calibri" w:cs="Calibri"/>
                <w:b/>
                <w:bCs/>
                <w:color w:val="000000"/>
                <w:spacing w:val="0"/>
                <w:lang w:eastAsia="es-ES"/>
                <w14:ligatures w14:val="none"/>
                <w14:cntxtAlts w14:val="0"/>
              </w:rPr>
              <w:t>06/04/2016</w:t>
            </w:r>
          </w:p>
        </w:tc>
        <w:tc>
          <w:tcPr>
            <w:tcW w:w="993" w:type="dxa"/>
            <w:tcBorders>
              <w:top w:val="single" w:sz="4" w:space="0" w:color="FFFFFF"/>
              <w:left w:val="single" w:sz="4" w:space="0" w:color="FFFFFF"/>
              <w:bottom w:val="single" w:sz="8" w:space="0" w:color="auto"/>
              <w:right w:val="single" w:sz="4" w:space="0" w:color="FFFFFF"/>
            </w:tcBorders>
            <w:shd w:val="clear" w:color="D8E4BC" w:fill="D8E4BC"/>
            <w:noWrap/>
            <w:vAlign w:val="center"/>
            <w:hideMark/>
          </w:tcPr>
          <w:p w14:paraId="55E192D5"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25,8</w:t>
            </w:r>
          </w:p>
        </w:tc>
        <w:tc>
          <w:tcPr>
            <w:tcW w:w="850" w:type="dxa"/>
            <w:tcBorders>
              <w:top w:val="single" w:sz="4" w:space="0" w:color="FFFFFF"/>
              <w:left w:val="single" w:sz="4" w:space="0" w:color="FFFFFF"/>
              <w:bottom w:val="single" w:sz="8" w:space="0" w:color="auto"/>
              <w:right w:val="single" w:sz="4" w:space="0" w:color="FFFFFF"/>
            </w:tcBorders>
            <w:shd w:val="clear" w:color="D8E4BC" w:fill="D8E4BC"/>
            <w:noWrap/>
            <w:vAlign w:val="center"/>
            <w:hideMark/>
          </w:tcPr>
          <w:p w14:paraId="49CACDF2"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26,1</w:t>
            </w:r>
          </w:p>
        </w:tc>
        <w:tc>
          <w:tcPr>
            <w:tcW w:w="1418" w:type="dxa"/>
            <w:tcBorders>
              <w:top w:val="single" w:sz="4" w:space="0" w:color="FFFFFF"/>
              <w:left w:val="single" w:sz="4" w:space="0" w:color="FFFFFF"/>
              <w:bottom w:val="single" w:sz="8" w:space="0" w:color="auto"/>
              <w:right w:val="single" w:sz="4" w:space="0" w:color="FFFFFF"/>
            </w:tcBorders>
            <w:shd w:val="clear" w:color="D8E4BC" w:fill="D8E4BC"/>
            <w:noWrap/>
            <w:vAlign w:val="center"/>
            <w:hideMark/>
          </w:tcPr>
          <w:p w14:paraId="044B8B38"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25,95</w:t>
            </w:r>
          </w:p>
        </w:tc>
        <w:tc>
          <w:tcPr>
            <w:tcW w:w="1417" w:type="dxa"/>
            <w:tcBorders>
              <w:top w:val="single" w:sz="4" w:space="0" w:color="FFFFFF"/>
              <w:left w:val="single" w:sz="4" w:space="0" w:color="FFFFFF"/>
              <w:bottom w:val="single" w:sz="8" w:space="0" w:color="auto"/>
              <w:right w:val="single" w:sz="4" w:space="0" w:color="FFFFFF"/>
            </w:tcBorders>
            <w:shd w:val="clear" w:color="D8E4BC" w:fill="D8E4BC"/>
            <w:noWrap/>
            <w:vAlign w:val="center"/>
            <w:hideMark/>
          </w:tcPr>
          <w:p w14:paraId="61288FB3"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49</w:t>
            </w:r>
          </w:p>
        </w:tc>
        <w:tc>
          <w:tcPr>
            <w:tcW w:w="1134" w:type="dxa"/>
            <w:tcBorders>
              <w:top w:val="single" w:sz="4" w:space="0" w:color="FFFFFF"/>
              <w:left w:val="single" w:sz="8" w:space="0" w:color="auto"/>
              <w:bottom w:val="single" w:sz="8" w:space="0" w:color="auto"/>
              <w:right w:val="single" w:sz="4" w:space="0" w:color="FFFFFF"/>
            </w:tcBorders>
            <w:shd w:val="clear" w:color="D8E4BC" w:fill="D8E4BC"/>
            <w:noWrap/>
            <w:vAlign w:val="center"/>
            <w:hideMark/>
          </w:tcPr>
          <w:p w14:paraId="6C1DB43F"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24,9</w:t>
            </w:r>
          </w:p>
        </w:tc>
        <w:tc>
          <w:tcPr>
            <w:tcW w:w="1134" w:type="dxa"/>
            <w:tcBorders>
              <w:top w:val="single" w:sz="4" w:space="0" w:color="FFFFFF"/>
              <w:left w:val="single" w:sz="4" w:space="0" w:color="FFFFFF"/>
              <w:bottom w:val="single" w:sz="8" w:space="0" w:color="auto"/>
              <w:right w:val="single" w:sz="4" w:space="0" w:color="FFFFFF"/>
            </w:tcBorders>
            <w:shd w:val="clear" w:color="D8E4BC" w:fill="D8E4BC"/>
            <w:noWrap/>
            <w:vAlign w:val="center"/>
            <w:hideMark/>
          </w:tcPr>
          <w:p w14:paraId="4A98B625"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26</w:t>
            </w:r>
          </w:p>
        </w:tc>
        <w:tc>
          <w:tcPr>
            <w:tcW w:w="1418" w:type="dxa"/>
            <w:tcBorders>
              <w:top w:val="single" w:sz="4" w:space="0" w:color="FFFFFF"/>
              <w:left w:val="single" w:sz="4" w:space="0" w:color="FFFFFF"/>
              <w:bottom w:val="single" w:sz="8" w:space="0" w:color="auto"/>
              <w:right w:val="single" w:sz="4" w:space="0" w:color="FFFFFF"/>
            </w:tcBorders>
            <w:shd w:val="clear" w:color="D8E4BC" w:fill="D8E4BC"/>
            <w:noWrap/>
            <w:vAlign w:val="center"/>
            <w:hideMark/>
          </w:tcPr>
          <w:p w14:paraId="5F907A96"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25,45</w:t>
            </w:r>
          </w:p>
        </w:tc>
        <w:tc>
          <w:tcPr>
            <w:tcW w:w="1417" w:type="dxa"/>
            <w:tcBorders>
              <w:top w:val="single" w:sz="4" w:space="0" w:color="FFFFFF"/>
              <w:left w:val="single" w:sz="4" w:space="0" w:color="FFFFFF"/>
              <w:bottom w:val="single" w:sz="8" w:space="0" w:color="auto"/>
              <w:right w:val="single" w:sz="8" w:space="0" w:color="auto"/>
            </w:tcBorders>
            <w:shd w:val="clear" w:color="D8E4BC" w:fill="D8E4BC"/>
            <w:noWrap/>
            <w:vAlign w:val="center"/>
            <w:hideMark/>
          </w:tcPr>
          <w:p w14:paraId="44BBC1D4"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47</w:t>
            </w:r>
          </w:p>
        </w:tc>
        <w:tc>
          <w:tcPr>
            <w:tcW w:w="992" w:type="dxa"/>
            <w:tcBorders>
              <w:top w:val="single" w:sz="4" w:space="0" w:color="FFFFFF"/>
              <w:left w:val="single" w:sz="4" w:space="0" w:color="FFFFFF"/>
              <w:bottom w:val="single" w:sz="8" w:space="0" w:color="auto"/>
              <w:right w:val="single" w:sz="4" w:space="0" w:color="FFFFFF"/>
            </w:tcBorders>
            <w:shd w:val="clear" w:color="D8E4BC" w:fill="D8E4BC"/>
            <w:noWrap/>
            <w:vAlign w:val="center"/>
            <w:hideMark/>
          </w:tcPr>
          <w:p w14:paraId="7207CD16"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25</w:t>
            </w:r>
          </w:p>
        </w:tc>
        <w:tc>
          <w:tcPr>
            <w:tcW w:w="1401" w:type="dxa"/>
            <w:tcBorders>
              <w:top w:val="single" w:sz="4" w:space="0" w:color="FFFFFF"/>
              <w:left w:val="single" w:sz="4" w:space="0" w:color="FFFFFF"/>
              <w:bottom w:val="single" w:sz="8" w:space="0" w:color="auto"/>
              <w:right w:val="single" w:sz="8" w:space="0" w:color="000000"/>
            </w:tcBorders>
            <w:shd w:val="clear" w:color="D8E4BC" w:fill="D8E4BC"/>
            <w:noWrap/>
            <w:vAlign w:val="center"/>
            <w:hideMark/>
          </w:tcPr>
          <w:p w14:paraId="3053B47D"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41</w:t>
            </w:r>
          </w:p>
        </w:tc>
      </w:tr>
      <w:tr w:rsidR="00384CE4" w:rsidRPr="00384CE4" w14:paraId="28989571" w14:textId="77777777" w:rsidTr="00EE534D">
        <w:trPr>
          <w:trHeight w:val="300"/>
        </w:trPr>
        <w:tc>
          <w:tcPr>
            <w:tcW w:w="841" w:type="dxa"/>
            <w:tcBorders>
              <w:top w:val="single" w:sz="8" w:space="0" w:color="auto"/>
              <w:left w:val="single" w:sz="8" w:space="0" w:color="000000"/>
              <w:bottom w:val="single" w:sz="4" w:space="0" w:color="FFFFFF"/>
              <w:right w:val="single" w:sz="8" w:space="0" w:color="auto"/>
            </w:tcBorders>
            <w:shd w:val="clear" w:color="000000" w:fill="DCE6F1"/>
            <w:noWrap/>
            <w:vAlign w:val="center"/>
            <w:hideMark/>
          </w:tcPr>
          <w:p w14:paraId="2B280D84" w14:textId="77777777" w:rsidR="00384CE4" w:rsidRPr="00384CE4" w:rsidRDefault="00384CE4" w:rsidP="00384CE4">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384CE4">
              <w:rPr>
                <w:rFonts w:ascii="Calibri" w:eastAsia="Times New Roman" w:hAnsi="Calibri" w:cs="Calibri"/>
                <w:b/>
                <w:bCs/>
                <w:color w:val="000000"/>
                <w:spacing w:val="0"/>
                <w:lang w:eastAsia="es-ES"/>
                <w14:ligatures w14:val="none"/>
                <w14:cntxtAlts w14:val="0"/>
              </w:rPr>
              <w:t>621</w:t>
            </w:r>
          </w:p>
        </w:tc>
        <w:tc>
          <w:tcPr>
            <w:tcW w:w="1417" w:type="dxa"/>
            <w:tcBorders>
              <w:top w:val="single" w:sz="8" w:space="0" w:color="auto"/>
              <w:left w:val="single" w:sz="4" w:space="0" w:color="FFFFFF"/>
              <w:bottom w:val="single" w:sz="4" w:space="0" w:color="FFFFFF"/>
              <w:right w:val="single" w:sz="8" w:space="0" w:color="auto"/>
            </w:tcBorders>
            <w:shd w:val="clear" w:color="EBF1DE" w:fill="EBF1DE"/>
            <w:noWrap/>
            <w:vAlign w:val="center"/>
            <w:hideMark/>
          </w:tcPr>
          <w:p w14:paraId="3A9B485C" w14:textId="77777777" w:rsidR="00384CE4" w:rsidRPr="00384CE4" w:rsidRDefault="00384CE4" w:rsidP="00384CE4">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384CE4">
              <w:rPr>
                <w:rFonts w:ascii="Calibri" w:eastAsia="Times New Roman" w:hAnsi="Calibri" w:cs="Calibri"/>
                <w:b/>
                <w:bCs/>
                <w:color w:val="000000"/>
                <w:spacing w:val="0"/>
                <w:lang w:eastAsia="es-ES"/>
                <w14:ligatures w14:val="none"/>
                <w14:cntxtAlts w14:val="0"/>
              </w:rPr>
              <w:t>07/04/2016</w:t>
            </w:r>
          </w:p>
        </w:tc>
        <w:tc>
          <w:tcPr>
            <w:tcW w:w="993" w:type="dxa"/>
            <w:tcBorders>
              <w:top w:val="single" w:sz="8" w:space="0" w:color="auto"/>
              <w:left w:val="single" w:sz="4" w:space="0" w:color="FFFFFF"/>
              <w:bottom w:val="single" w:sz="4" w:space="0" w:color="FFFFFF"/>
              <w:right w:val="single" w:sz="4" w:space="0" w:color="FFFFFF"/>
            </w:tcBorders>
            <w:shd w:val="clear" w:color="EBF1DE" w:fill="EBF1DE"/>
            <w:noWrap/>
            <w:vAlign w:val="center"/>
            <w:hideMark/>
          </w:tcPr>
          <w:p w14:paraId="7233CF3B" w14:textId="77777777" w:rsidR="00384CE4" w:rsidRPr="00384CE4" w:rsidRDefault="00384CE4" w:rsidP="00384CE4">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384CE4">
              <w:rPr>
                <w:rFonts w:ascii="Calibri" w:eastAsia="Times New Roman" w:hAnsi="Calibri" w:cs="Calibri"/>
                <w:b/>
                <w:bCs/>
                <w:color w:val="000000"/>
                <w:spacing w:val="0"/>
                <w:lang w:eastAsia="es-ES"/>
                <w14:ligatures w14:val="none"/>
                <w14:cntxtAlts w14:val="0"/>
              </w:rPr>
              <w:t>23,3</w:t>
            </w:r>
          </w:p>
        </w:tc>
        <w:tc>
          <w:tcPr>
            <w:tcW w:w="850" w:type="dxa"/>
            <w:tcBorders>
              <w:top w:val="single" w:sz="8" w:space="0" w:color="auto"/>
              <w:left w:val="single" w:sz="4" w:space="0" w:color="FFFFFF"/>
              <w:bottom w:val="single" w:sz="4" w:space="0" w:color="FFFFFF"/>
              <w:right w:val="single" w:sz="4" w:space="0" w:color="FFFFFF"/>
            </w:tcBorders>
            <w:shd w:val="clear" w:color="EBF1DE" w:fill="EBF1DE"/>
            <w:noWrap/>
            <w:vAlign w:val="center"/>
            <w:hideMark/>
          </w:tcPr>
          <w:p w14:paraId="48A1F428" w14:textId="77777777" w:rsidR="00384CE4" w:rsidRPr="00384CE4" w:rsidRDefault="00384CE4" w:rsidP="00384CE4">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384CE4">
              <w:rPr>
                <w:rFonts w:ascii="Calibri" w:eastAsia="Times New Roman" w:hAnsi="Calibri" w:cs="Calibri"/>
                <w:b/>
                <w:bCs/>
                <w:color w:val="000000"/>
                <w:spacing w:val="0"/>
                <w:lang w:eastAsia="es-ES"/>
                <w14:ligatures w14:val="none"/>
                <w14:cntxtAlts w14:val="0"/>
              </w:rPr>
              <w:t>24</w:t>
            </w:r>
          </w:p>
        </w:tc>
        <w:tc>
          <w:tcPr>
            <w:tcW w:w="1418" w:type="dxa"/>
            <w:tcBorders>
              <w:top w:val="single" w:sz="8" w:space="0" w:color="auto"/>
              <w:left w:val="single" w:sz="4" w:space="0" w:color="FFFFFF"/>
              <w:bottom w:val="single" w:sz="4" w:space="0" w:color="FFFFFF"/>
              <w:right w:val="single" w:sz="4" w:space="0" w:color="FFFFFF"/>
            </w:tcBorders>
            <w:shd w:val="clear" w:color="EBF1DE" w:fill="EBF1DE"/>
            <w:noWrap/>
            <w:vAlign w:val="center"/>
            <w:hideMark/>
          </w:tcPr>
          <w:p w14:paraId="082087C3" w14:textId="77777777" w:rsidR="00384CE4" w:rsidRPr="00384CE4" w:rsidRDefault="00384CE4" w:rsidP="00384CE4">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384CE4">
              <w:rPr>
                <w:rFonts w:ascii="Calibri" w:eastAsia="Times New Roman" w:hAnsi="Calibri" w:cs="Calibri"/>
                <w:b/>
                <w:bCs/>
                <w:color w:val="000000"/>
                <w:spacing w:val="0"/>
                <w:lang w:eastAsia="es-ES"/>
                <w14:ligatures w14:val="none"/>
                <w14:cntxtAlts w14:val="0"/>
              </w:rPr>
              <w:t>23,65</w:t>
            </w:r>
          </w:p>
        </w:tc>
        <w:tc>
          <w:tcPr>
            <w:tcW w:w="1417" w:type="dxa"/>
            <w:tcBorders>
              <w:top w:val="single" w:sz="8" w:space="0" w:color="auto"/>
              <w:left w:val="single" w:sz="4" w:space="0" w:color="FFFFFF"/>
              <w:bottom w:val="single" w:sz="4" w:space="0" w:color="FFFFFF"/>
              <w:right w:val="single" w:sz="4" w:space="0" w:color="FFFFFF"/>
            </w:tcBorders>
            <w:shd w:val="clear" w:color="EBF1DE" w:fill="EBF1DE"/>
            <w:noWrap/>
            <w:vAlign w:val="center"/>
            <w:hideMark/>
          </w:tcPr>
          <w:p w14:paraId="63050686" w14:textId="77777777" w:rsidR="00384CE4" w:rsidRPr="00384CE4" w:rsidRDefault="00384CE4" w:rsidP="00384CE4">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384CE4">
              <w:rPr>
                <w:rFonts w:ascii="Calibri" w:eastAsia="Times New Roman" w:hAnsi="Calibri" w:cs="Calibri"/>
                <w:b/>
                <w:bCs/>
                <w:color w:val="000000"/>
                <w:spacing w:val="0"/>
                <w:lang w:eastAsia="es-ES"/>
                <w14:ligatures w14:val="none"/>
                <w14:cntxtAlts w14:val="0"/>
              </w:rPr>
              <w:t>71</w:t>
            </w:r>
          </w:p>
        </w:tc>
        <w:tc>
          <w:tcPr>
            <w:tcW w:w="1134" w:type="dxa"/>
            <w:tcBorders>
              <w:top w:val="single" w:sz="8" w:space="0" w:color="auto"/>
              <w:left w:val="single" w:sz="8" w:space="0" w:color="auto"/>
              <w:bottom w:val="single" w:sz="4" w:space="0" w:color="FFFFFF"/>
              <w:right w:val="single" w:sz="4" w:space="0" w:color="FFFFFF"/>
            </w:tcBorders>
            <w:shd w:val="clear" w:color="EBF1DE" w:fill="EBF1DE"/>
            <w:noWrap/>
            <w:vAlign w:val="center"/>
            <w:hideMark/>
          </w:tcPr>
          <w:p w14:paraId="52D835D8" w14:textId="77777777" w:rsidR="00384CE4" w:rsidRPr="00384CE4" w:rsidRDefault="00384CE4" w:rsidP="00384CE4">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384CE4">
              <w:rPr>
                <w:rFonts w:ascii="Calibri" w:eastAsia="Times New Roman" w:hAnsi="Calibri" w:cs="Calibri"/>
                <w:b/>
                <w:bCs/>
                <w:color w:val="000000"/>
                <w:spacing w:val="0"/>
                <w:lang w:eastAsia="es-ES"/>
                <w14:ligatures w14:val="none"/>
                <w14:cntxtAlts w14:val="0"/>
              </w:rPr>
              <w:t>23</w:t>
            </w:r>
          </w:p>
        </w:tc>
        <w:tc>
          <w:tcPr>
            <w:tcW w:w="1134" w:type="dxa"/>
            <w:tcBorders>
              <w:top w:val="single" w:sz="8" w:space="0" w:color="auto"/>
              <w:left w:val="single" w:sz="4" w:space="0" w:color="FFFFFF"/>
              <w:bottom w:val="single" w:sz="4" w:space="0" w:color="FFFFFF"/>
              <w:right w:val="single" w:sz="4" w:space="0" w:color="FFFFFF"/>
            </w:tcBorders>
            <w:shd w:val="clear" w:color="EBF1DE" w:fill="EBF1DE"/>
            <w:noWrap/>
            <w:vAlign w:val="center"/>
            <w:hideMark/>
          </w:tcPr>
          <w:p w14:paraId="4B968047" w14:textId="77777777" w:rsidR="00384CE4" w:rsidRPr="00384CE4" w:rsidRDefault="00384CE4" w:rsidP="00384CE4">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384CE4">
              <w:rPr>
                <w:rFonts w:ascii="Calibri" w:eastAsia="Times New Roman" w:hAnsi="Calibri" w:cs="Calibri"/>
                <w:b/>
                <w:bCs/>
                <w:color w:val="000000"/>
                <w:spacing w:val="0"/>
                <w:lang w:eastAsia="es-ES"/>
                <w14:ligatures w14:val="none"/>
                <w14:cntxtAlts w14:val="0"/>
              </w:rPr>
              <w:t>24,1</w:t>
            </w:r>
          </w:p>
        </w:tc>
        <w:tc>
          <w:tcPr>
            <w:tcW w:w="1418" w:type="dxa"/>
            <w:tcBorders>
              <w:top w:val="single" w:sz="8" w:space="0" w:color="auto"/>
              <w:left w:val="single" w:sz="4" w:space="0" w:color="FFFFFF"/>
              <w:bottom w:val="single" w:sz="4" w:space="0" w:color="FFFFFF"/>
              <w:right w:val="single" w:sz="4" w:space="0" w:color="FFFFFF"/>
            </w:tcBorders>
            <w:shd w:val="clear" w:color="EBF1DE" w:fill="EBF1DE"/>
            <w:noWrap/>
            <w:vAlign w:val="center"/>
            <w:hideMark/>
          </w:tcPr>
          <w:p w14:paraId="67C3F157" w14:textId="77777777" w:rsidR="00384CE4" w:rsidRPr="00384CE4" w:rsidRDefault="00384CE4" w:rsidP="00384CE4">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384CE4">
              <w:rPr>
                <w:rFonts w:ascii="Calibri" w:eastAsia="Times New Roman" w:hAnsi="Calibri" w:cs="Calibri"/>
                <w:b/>
                <w:bCs/>
                <w:color w:val="000000"/>
                <w:spacing w:val="0"/>
                <w:lang w:eastAsia="es-ES"/>
                <w14:ligatures w14:val="none"/>
                <w14:cntxtAlts w14:val="0"/>
              </w:rPr>
              <w:t>23,55</w:t>
            </w:r>
          </w:p>
        </w:tc>
        <w:tc>
          <w:tcPr>
            <w:tcW w:w="1417" w:type="dxa"/>
            <w:tcBorders>
              <w:top w:val="single" w:sz="8" w:space="0" w:color="auto"/>
              <w:left w:val="single" w:sz="4" w:space="0" w:color="FFFFFF"/>
              <w:bottom w:val="single" w:sz="4" w:space="0" w:color="FFFFFF"/>
              <w:right w:val="single" w:sz="8" w:space="0" w:color="auto"/>
            </w:tcBorders>
            <w:shd w:val="clear" w:color="EBF1DE" w:fill="EBF1DE"/>
            <w:noWrap/>
            <w:vAlign w:val="center"/>
            <w:hideMark/>
          </w:tcPr>
          <w:p w14:paraId="630E96BB" w14:textId="77777777" w:rsidR="00384CE4" w:rsidRPr="00384CE4" w:rsidRDefault="00384CE4" w:rsidP="00384CE4">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384CE4">
              <w:rPr>
                <w:rFonts w:ascii="Calibri" w:eastAsia="Times New Roman" w:hAnsi="Calibri" w:cs="Calibri"/>
                <w:b/>
                <w:bCs/>
                <w:color w:val="000000"/>
                <w:spacing w:val="0"/>
                <w:lang w:eastAsia="es-ES"/>
                <w14:ligatures w14:val="none"/>
                <w14:cntxtAlts w14:val="0"/>
              </w:rPr>
              <w:t>41</w:t>
            </w:r>
          </w:p>
        </w:tc>
        <w:tc>
          <w:tcPr>
            <w:tcW w:w="992" w:type="dxa"/>
            <w:tcBorders>
              <w:top w:val="single" w:sz="8" w:space="0" w:color="auto"/>
              <w:left w:val="single" w:sz="4" w:space="0" w:color="FFFFFF"/>
              <w:bottom w:val="single" w:sz="4" w:space="0" w:color="FFFFFF"/>
              <w:right w:val="single" w:sz="4" w:space="0" w:color="FFFFFF"/>
            </w:tcBorders>
            <w:shd w:val="clear" w:color="EBF1DE" w:fill="EBF1DE"/>
            <w:noWrap/>
            <w:vAlign w:val="center"/>
            <w:hideMark/>
          </w:tcPr>
          <w:p w14:paraId="41B97500"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22</w:t>
            </w:r>
          </w:p>
        </w:tc>
        <w:tc>
          <w:tcPr>
            <w:tcW w:w="1401" w:type="dxa"/>
            <w:tcBorders>
              <w:top w:val="single" w:sz="8" w:space="0" w:color="auto"/>
              <w:left w:val="single" w:sz="4" w:space="0" w:color="FFFFFF"/>
              <w:bottom w:val="single" w:sz="4" w:space="0" w:color="FFFFFF"/>
              <w:right w:val="single" w:sz="8" w:space="0" w:color="000000"/>
            </w:tcBorders>
            <w:shd w:val="clear" w:color="EBF1DE" w:fill="EBF1DE"/>
            <w:noWrap/>
            <w:vAlign w:val="center"/>
            <w:hideMark/>
          </w:tcPr>
          <w:p w14:paraId="02CA5E84"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47</w:t>
            </w:r>
          </w:p>
        </w:tc>
      </w:tr>
      <w:tr w:rsidR="00384CE4" w:rsidRPr="00384CE4" w14:paraId="3938A71F" w14:textId="77777777" w:rsidTr="00EE534D">
        <w:trPr>
          <w:trHeight w:val="315"/>
        </w:trPr>
        <w:tc>
          <w:tcPr>
            <w:tcW w:w="841" w:type="dxa"/>
            <w:tcBorders>
              <w:top w:val="single" w:sz="4" w:space="0" w:color="FFFFFF"/>
              <w:left w:val="single" w:sz="8" w:space="0" w:color="000000"/>
              <w:bottom w:val="single" w:sz="4" w:space="0" w:color="FFFFFF"/>
              <w:right w:val="single" w:sz="8" w:space="0" w:color="auto"/>
            </w:tcBorders>
            <w:shd w:val="clear" w:color="000000" w:fill="366092"/>
            <w:noWrap/>
            <w:vAlign w:val="center"/>
            <w:hideMark/>
          </w:tcPr>
          <w:p w14:paraId="00A9DF55" w14:textId="77777777" w:rsidR="00384CE4" w:rsidRPr="00384CE4" w:rsidRDefault="00384CE4" w:rsidP="00384CE4">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384CE4">
              <w:rPr>
                <w:rFonts w:ascii="Calibri" w:eastAsia="Times New Roman" w:hAnsi="Calibri" w:cs="Calibri"/>
                <w:b/>
                <w:bCs/>
                <w:color w:val="000000"/>
                <w:spacing w:val="0"/>
                <w:lang w:eastAsia="es-ES"/>
                <w14:ligatures w14:val="none"/>
                <w14:cntxtAlts w14:val="0"/>
              </w:rPr>
              <w:lastRenderedPageBreak/>
              <w:t>623</w:t>
            </w:r>
          </w:p>
        </w:tc>
        <w:tc>
          <w:tcPr>
            <w:tcW w:w="1417" w:type="dxa"/>
            <w:tcBorders>
              <w:top w:val="single" w:sz="4" w:space="0" w:color="FFFFFF"/>
              <w:left w:val="single" w:sz="4" w:space="0" w:color="FFFFFF"/>
              <w:bottom w:val="single" w:sz="4" w:space="0" w:color="FFFFFF"/>
              <w:right w:val="single" w:sz="8" w:space="0" w:color="auto"/>
            </w:tcBorders>
            <w:shd w:val="clear" w:color="D8E4BC" w:fill="D8E4BC"/>
            <w:noWrap/>
            <w:vAlign w:val="center"/>
            <w:hideMark/>
          </w:tcPr>
          <w:p w14:paraId="0FE96ABE" w14:textId="77777777" w:rsidR="00384CE4" w:rsidRPr="00384CE4" w:rsidRDefault="00384CE4" w:rsidP="00384CE4">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384CE4">
              <w:rPr>
                <w:rFonts w:ascii="Calibri" w:eastAsia="Times New Roman" w:hAnsi="Calibri" w:cs="Calibri"/>
                <w:b/>
                <w:bCs/>
                <w:color w:val="000000"/>
                <w:spacing w:val="0"/>
                <w:lang w:eastAsia="es-ES"/>
                <w14:ligatures w14:val="none"/>
                <w14:cntxtAlts w14:val="0"/>
              </w:rPr>
              <w:t>07/04/2016</w:t>
            </w:r>
          </w:p>
        </w:tc>
        <w:tc>
          <w:tcPr>
            <w:tcW w:w="993" w:type="dxa"/>
            <w:tcBorders>
              <w:top w:val="single" w:sz="4" w:space="0" w:color="FFFFFF"/>
              <w:left w:val="single" w:sz="4" w:space="0" w:color="FFFFFF"/>
              <w:bottom w:val="single" w:sz="4" w:space="0" w:color="FFFFFF"/>
              <w:right w:val="single" w:sz="4" w:space="0" w:color="FFFFFF"/>
            </w:tcBorders>
            <w:shd w:val="clear" w:color="D8E4BC" w:fill="D8E4BC"/>
            <w:noWrap/>
            <w:vAlign w:val="center"/>
            <w:hideMark/>
          </w:tcPr>
          <w:p w14:paraId="08B0AA9C"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25,8</w:t>
            </w:r>
          </w:p>
        </w:tc>
        <w:tc>
          <w:tcPr>
            <w:tcW w:w="850" w:type="dxa"/>
            <w:tcBorders>
              <w:top w:val="single" w:sz="4" w:space="0" w:color="FFFFFF"/>
              <w:left w:val="single" w:sz="4" w:space="0" w:color="FFFFFF"/>
              <w:bottom w:val="single" w:sz="4" w:space="0" w:color="FFFFFF"/>
              <w:right w:val="single" w:sz="4" w:space="0" w:color="FFFFFF"/>
            </w:tcBorders>
            <w:shd w:val="clear" w:color="D8E4BC" w:fill="D8E4BC"/>
            <w:noWrap/>
            <w:vAlign w:val="center"/>
            <w:hideMark/>
          </w:tcPr>
          <w:p w14:paraId="7C8DC865"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26,6</w:t>
            </w:r>
          </w:p>
        </w:tc>
        <w:tc>
          <w:tcPr>
            <w:tcW w:w="1418" w:type="dxa"/>
            <w:tcBorders>
              <w:top w:val="single" w:sz="4" w:space="0" w:color="FFFFFF"/>
              <w:left w:val="single" w:sz="4" w:space="0" w:color="FFFFFF"/>
              <w:bottom w:val="single" w:sz="4" w:space="0" w:color="FFFFFF"/>
              <w:right w:val="single" w:sz="4" w:space="0" w:color="FFFFFF"/>
            </w:tcBorders>
            <w:shd w:val="clear" w:color="D8E4BC" w:fill="D8E4BC"/>
            <w:noWrap/>
            <w:vAlign w:val="center"/>
            <w:hideMark/>
          </w:tcPr>
          <w:p w14:paraId="664DC935"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26,2</w:t>
            </w:r>
          </w:p>
        </w:tc>
        <w:tc>
          <w:tcPr>
            <w:tcW w:w="1417" w:type="dxa"/>
            <w:tcBorders>
              <w:top w:val="single" w:sz="4" w:space="0" w:color="FFFFFF"/>
              <w:left w:val="single" w:sz="4" w:space="0" w:color="FFFFFF"/>
              <w:bottom w:val="single" w:sz="4" w:space="0" w:color="FFFFFF"/>
              <w:right w:val="single" w:sz="4" w:space="0" w:color="FFFFFF"/>
            </w:tcBorders>
            <w:shd w:val="clear" w:color="D8E4BC" w:fill="D8E4BC"/>
            <w:noWrap/>
            <w:vAlign w:val="center"/>
            <w:hideMark/>
          </w:tcPr>
          <w:p w14:paraId="512CD7E2"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48</w:t>
            </w:r>
          </w:p>
        </w:tc>
        <w:tc>
          <w:tcPr>
            <w:tcW w:w="1134" w:type="dxa"/>
            <w:tcBorders>
              <w:top w:val="single" w:sz="4" w:space="0" w:color="FFFFFF"/>
              <w:left w:val="single" w:sz="8" w:space="0" w:color="auto"/>
              <w:bottom w:val="single" w:sz="4" w:space="0" w:color="FFFFFF"/>
              <w:right w:val="single" w:sz="4" w:space="0" w:color="FFFFFF"/>
            </w:tcBorders>
            <w:shd w:val="clear" w:color="D8E4BC" w:fill="D8E4BC"/>
            <w:noWrap/>
            <w:vAlign w:val="center"/>
            <w:hideMark/>
          </w:tcPr>
          <w:p w14:paraId="4062ECF1"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25,2</w:t>
            </w:r>
          </w:p>
        </w:tc>
        <w:tc>
          <w:tcPr>
            <w:tcW w:w="1134" w:type="dxa"/>
            <w:tcBorders>
              <w:top w:val="single" w:sz="4" w:space="0" w:color="FFFFFF"/>
              <w:left w:val="single" w:sz="4" w:space="0" w:color="FFFFFF"/>
              <w:bottom w:val="single" w:sz="4" w:space="0" w:color="FFFFFF"/>
              <w:right w:val="single" w:sz="4" w:space="0" w:color="FFFFFF"/>
            </w:tcBorders>
            <w:shd w:val="clear" w:color="D8E4BC" w:fill="D8E4BC"/>
            <w:noWrap/>
            <w:vAlign w:val="center"/>
            <w:hideMark/>
          </w:tcPr>
          <w:p w14:paraId="2E28AC59"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26,3</w:t>
            </w:r>
          </w:p>
        </w:tc>
        <w:tc>
          <w:tcPr>
            <w:tcW w:w="1418" w:type="dxa"/>
            <w:tcBorders>
              <w:top w:val="single" w:sz="4" w:space="0" w:color="FFFFFF"/>
              <w:left w:val="single" w:sz="4" w:space="0" w:color="FFFFFF"/>
              <w:bottom w:val="single" w:sz="4" w:space="0" w:color="FFFFFF"/>
              <w:right w:val="single" w:sz="4" w:space="0" w:color="FFFFFF"/>
            </w:tcBorders>
            <w:shd w:val="clear" w:color="D8E4BC" w:fill="D8E4BC"/>
            <w:noWrap/>
            <w:vAlign w:val="center"/>
            <w:hideMark/>
          </w:tcPr>
          <w:p w14:paraId="6968A128"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25,75</w:t>
            </w:r>
          </w:p>
        </w:tc>
        <w:tc>
          <w:tcPr>
            <w:tcW w:w="1417" w:type="dxa"/>
            <w:tcBorders>
              <w:top w:val="single" w:sz="4" w:space="0" w:color="FFFFFF"/>
              <w:left w:val="single" w:sz="4" w:space="0" w:color="FFFFFF"/>
              <w:bottom w:val="single" w:sz="4" w:space="0" w:color="FFFFFF"/>
              <w:right w:val="single" w:sz="8" w:space="0" w:color="auto"/>
            </w:tcBorders>
            <w:shd w:val="clear" w:color="D8E4BC" w:fill="D8E4BC"/>
            <w:noWrap/>
            <w:vAlign w:val="center"/>
            <w:hideMark/>
          </w:tcPr>
          <w:p w14:paraId="6DFB58AA"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37</w:t>
            </w:r>
          </w:p>
        </w:tc>
        <w:tc>
          <w:tcPr>
            <w:tcW w:w="992" w:type="dxa"/>
            <w:tcBorders>
              <w:top w:val="single" w:sz="4" w:space="0" w:color="FFFFFF"/>
              <w:left w:val="single" w:sz="4" w:space="0" w:color="FFFFFF"/>
              <w:bottom w:val="single" w:sz="4" w:space="0" w:color="FFFFFF"/>
              <w:right w:val="single" w:sz="4" w:space="0" w:color="FFFFFF"/>
            </w:tcBorders>
            <w:shd w:val="clear" w:color="D8E4BC" w:fill="D8E4BC"/>
            <w:noWrap/>
            <w:vAlign w:val="center"/>
            <w:hideMark/>
          </w:tcPr>
          <w:p w14:paraId="5E85697E"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25</w:t>
            </w:r>
          </w:p>
        </w:tc>
        <w:tc>
          <w:tcPr>
            <w:tcW w:w="1401" w:type="dxa"/>
            <w:tcBorders>
              <w:top w:val="single" w:sz="4" w:space="0" w:color="FFFFFF"/>
              <w:left w:val="single" w:sz="4" w:space="0" w:color="FFFFFF"/>
              <w:bottom w:val="single" w:sz="4" w:space="0" w:color="FFFFFF"/>
              <w:right w:val="single" w:sz="8" w:space="0" w:color="000000"/>
            </w:tcBorders>
            <w:shd w:val="clear" w:color="D8E4BC" w:fill="D8E4BC"/>
            <w:noWrap/>
            <w:vAlign w:val="center"/>
            <w:hideMark/>
          </w:tcPr>
          <w:p w14:paraId="3F2CEACE"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43</w:t>
            </w:r>
          </w:p>
        </w:tc>
      </w:tr>
      <w:tr w:rsidR="00384CE4" w:rsidRPr="00384CE4" w14:paraId="10F6929A" w14:textId="77777777" w:rsidTr="00EE534D">
        <w:trPr>
          <w:trHeight w:val="300"/>
        </w:trPr>
        <w:tc>
          <w:tcPr>
            <w:tcW w:w="841" w:type="dxa"/>
            <w:tcBorders>
              <w:top w:val="single" w:sz="8" w:space="0" w:color="auto"/>
              <w:left w:val="single" w:sz="8" w:space="0" w:color="000000"/>
              <w:bottom w:val="single" w:sz="4" w:space="0" w:color="FFFFFF"/>
              <w:right w:val="single" w:sz="8" w:space="0" w:color="auto"/>
            </w:tcBorders>
            <w:shd w:val="clear" w:color="000000" w:fill="DCE6F1"/>
            <w:noWrap/>
            <w:vAlign w:val="center"/>
            <w:hideMark/>
          </w:tcPr>
          <w:p w14:paraId="4D701246" w14:textId="77777777" w:rsidR="00384CE4" w:rsidRPr="00384CE4" w:rsidRDefault="00384CE4" w:rsidP="00384CE4">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384CE4">
              <w:rPr>
                <w:rFonts w:ascii="Calibri" w:eastAsia="Times New Roman" w:hAnsi="Calibri" w:cs="Calibri"/>
                <w:b/>
                <w:bCs/>
                <w:color w:val="000000"/>
                <w:spacing w:val="0"/>
                <w:lang w:eastAsia="es-ES"/>
                <w14:ligatures w14:val="none"/>
                <w14:cntxtAlts w14:val="0"/>
              </w:rPr>
              <w:t>625</w:t>
            </w:r>
          </w:p>
        </w:tc>
        <w:tc>
          <w:tcPr>
            <w:tcW w:w="1417" w:type="dxa"/>
            <w:tcBorders>
              <w:top w:val="single" w:sz="8" w:space="0" w:color="auto"/>
              <w:left w:val="single" w:sz="4" w:space="0" w:color="FFFFFF"/>
              <w:bottom w:val="single" w:sz="4" w:space="0" w:color="FFFFFF"/>
              <w:right w:val="single" w:sz="8" w:space="0" w:color="auto"/>
            </w:tcBorders>
            <w:shd w:val="clear" w:color="EBF1DE" w:fill="EBF1DE"/>
            <w:noWrap/>
            <w:vAlign w:val="center"/>
            <w:hideMark/>
          </w:tcPr>
          <w:p w14:paraId="5F79E23E" w14:textId="77777777" w:rsidR="00384CE4" w:rsidRPr="00384CE4" w:rsidRDefault="00384CE4" w:rsidP="00384CE4">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384CE4">
              <w:rPr>
                <w:rFonts w:ascii="Calibri" w:eastAsia="Times New Roman" w:hAnsi="Calibri" w:cs="Calibri"/>
                <w:b/>
                <w:bCs/>
                <w:color w:val="000000"/>
                <w:spacing w:val="0"/>
                <w:lang w:eastAsia="es-ES"/>
                <w14:ligatures w14:val="none"/>
                <w14:cntxtAlts w14:val="0"/>
              </w:rPr>
              <w:t>08/04/2016</w:t>
            </w:r>
          </w:p>
        </w:tc>
        <w:tc>
          <w:tcPr>
            <w:tcW w:w="993" w:type="dxa"/>
            <w:tcBorders>
              <w:top w:val="single" w:sz="8" w:space="0" w:color="auto"/>
              <w:left w:val="single" w:sz="4" w:space="0" w:color="FFFFFF"/>
              <w:bottom w:val="single" w:sz="4" w:space="0" w:color="FFFFFF"/>
              <w:right w:val="single" w:sz="4" w:space="0" w:color="FFFFFF"/>
            </w:tcBorders>
            <w:shd w:val="clear" w:color="EBF1DE" w:fill="EBF1DE"/>
            <w:noWrap/>
            <w:vAlign w:val="center"/>
            <w:hideMark/>
          </w:tcPr>
          <w:p w14:paraId="61E9440E" w14:textId="77777777" w:rsidR="00384CE4" w:rsidRPr="00384CE4" w:rsidRDefault="00384CE4" w:rsidP="00384CE4">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384CE4">
              <w:rPr>
                <w:rFonts w:ascii="Calibri" w:eastAsia="Times New Roman" w:hAnsi="Calibri" w:cs="Calibri"/>
                <w:b/>
                <w:bCs/>
                <w:color w:val="000000"/>
                <w:spacing w:val="0"/>
                <w:lang w:eastAsia="es-ES"/>
                <w14:ligatures w14:val="none"/>
                <w14:cntxtAlts w14:val="0"/>
              </w:rPr>
              <w:t>24,1</w:t>
            </w:r>
          </w:p>
        </w:tc>
        <w:tc>
          <w:tcPr>
            <w:tcW w:w="850" w:type="dxa"/>
            <w:tcBorders>
              <w:top w:val="single" w:sz="8" w:space="0" w:color="auto"/>
              <w:left w:val="single" w:sz="4" w:space="0" w:color="FFFFFF"/>
              <w:bottom w:val="single" w:sz="4" w:space="0" w:color="FFFFFF"/>
              <w:right w:val="single" w:sz="4" w:space="0" w:color="FFFFFF"/>
            </w:tcBorders>
            <w:shd w:val="clear" w:color="EBF1DE" w:fill="EBF1DE"/>
            <w:noWrap/>
            <w:vAlign w:val="center"/>
            <w:hideMark/>
          </w:tcPr>
          <w:p w14:paraId="4CE4BDA1" w14:textId="77777777" w:rsidR="00384CE4" w:rsidRPr="00384CE4" w:rsidRDefault="00384CE4" w:rsidP="00384CE4">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384CE4">
              <w:rPr>
                <w:rFonts w:ascii="Calibri" w:eastAsia="Times New Roman" w:hAnsi="Calibri" w:cs="Calibri"/>
                <w:b/>
                <w:bCs/>
                <w:color w:val="000000"/>
                <w:spacing w:val="0"/>
                <w:lang w:eastAsia="es-ES"/>
                <w14:ligatures w14:val="none"/>
                <w14:cntxtAlts w14:val="0"/>
              </w:rPr>
              <w:t>24,8</w:t>
            </w:r>
          </w:p>
        </w:tc>
        <w:tc>
          <w:tcPr>
            <w:tcW w:w="1418" w:type="dxa"/>
            <w:tcBorders>
              <w:top w:val="single" w:sz="8" w:space="0" w:color="auto"/>
              <w:left w:val="single" w:sz="4" w:space="0" w:color="FFFFFF"/>
              <w:bottom w:val="single" w:sz="4" w:space="0" w:color="FFFFFF"/>
              <w:right w:val="single" w:sz="4" w:space="0" w:color="FFFFFF"/>
            </w:tcBorders>
            <w:shd w:val="clear" w:color="EBF1DE" w:fill="EBF1DE"/>
            <w:noWrap/>
            <w:vAlign w:val="center"/>
            <w:hideMark/>
          </w:tcPr>
          <w:p w14:paraId="7E4B9C95" w14:textId="77777777" w:rsidR="00384CE4" w:rsidRPr="00384CE4" w:rsidRDefault="00384CE4" w:rsidP="00384CE4">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384CE4">
              <w:rPr>
                <w:rFonts w:ascii="Calibri" w:eastAsia="Times New Roman" w:hAnsi="Calibri" w:cs="Calibri"/>
                <w:b/>
                <w:bCs/>
                <w:color w:val="000000"/>
                <w:spacing w:val="0"/>
                <w:lang w:eastAsia="es-ES"/>
                <w14:ligatures w14:val="none"/>
                <w14:cntxtAlts w14:val="0"/>
              </w:rPr>
              <w:t>24,45</w:t>
            </w:r>
          </w:p>
        </w:tc>
        <w:tc>
          <w:tcPr>
            <w:tcW w:w="1417" w:type="dxa"/>
            <w:tcBorders>
              <w:top w:val="single" w:sz="8" w:space="0" w:color="auto"/>
              <w:left w:val="single" w:sz="4" w:space="0" w:color="FFFFFF"/>
              <w:bottom w:val="single" w:sz="4" w:space="0" w:color="FFFFFF"/>
              <w:right w:val="single" w:sz="4" w:space="0" w:color="FFFFFF"/>
            </w:tcBorders>
            <w:shd w:val="clear" w:color="EBF1DE" w:fill="EBF1DE"/>
            <w:noWrap/>
            <w:vAlign w:val="center"/>
            <w:hideMark/>
          </w:tcPr>
          <w:p w14:paraId="35C2EAD4" w14:textId="77777777" w:rsidR="00384CE4" w:rsidRPr="00384CE4" w:rsidRDefault="00384CE4" w:rsidP="00384CE4">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384CE4">
              <w:rPr>
                <w:rFonts w:ascii="Calibri" w:eastAsia="Times New Roman" w:hAnsi="Calibri" w:cs="Calibri"/>
                <w:b/>
                <w:bCs/>
                <w:color w:val="000000"/>
                <w:spacing w:val="0"/>
                <w:lang w:eastAsia="es-ES"/>
                <w14:ligatures w14:val="none"/>
                <w14:cntxtAlts w14:val="0"/>
              </w:rPr>
              <w:t>69</w:t>
            </w:r>
          </w:p>
        </w:tc>
        <w:tc>
          <w:tcPr>
            <w:tcW w:w="1134" w:type="dxa"/>
            <w:tcBorders>
              <w:top w:val="single" w:sz="8" w:space="0" w:color="auto"/>
              <w:left w:val="single" w:sz="8" w:space="0" w:color="auto"/>
              <w:bottom w:val="single" w:sz="4" w:space="0" w:color="FFFFFF"/>
              <w:right w:val="single" w:sz="4" w:space="0" w:color="FFFFFF"/>
            </w:tcBorders>
            <w:shd w:val="clear" w:color="EBF1DE" w:fill="EBF1DE"/>
            <w:noWrap/>
            <w:vAlign w:val="center"/>
            <w:hideMark/>
          </w:tcPr>
          <w:p w14:paraId="11B793AC" w14:textId="77777777" w:rsidR="00384CE4" w:rsidRPr="00384CE4" w:rsidRDefault="00384CE4" w:rsidP="00384CE4">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384CE4">
              <w:rPr>
                <w:rFonts w:ascii="Calibri" w:eastAsia="Times New Roman" w:hAnsi="Calibri" w:cs="Calibri"/>
                <w:b/>
                <w:bCs/>
                <w:color w:val="000000"/>
                <w:spacing w:val="0"/>
                <w:lang w:eastAsia="es-ES"/>
                <w14:ligatures w14:val="none"/>
                <w14:cntxtAlts w14:val="0"/>
              </w:rPr>
              <w:t>23,6</w:t>
            </w:r>
          </w:p>
        </w:tc>
        <w:tc>
          <w:tcPr>
            <w:tcW w:w="1134" w:type="dxa"/>
            <w:tcBorders>
              <w:top w:val="single" w:sz="8" w:space="0" w:color="auto"/>
              <w:left w:val="single" w:sz="4" w:space="0" w:color="FFFFFF"/>
              <w:bottom w:val="single" w:sz="4" w:space="0" w:color="FFFFFF"/>
              <w:right w:val="single" w:sz="4" w:space="0" w:color="FFFFFF"/>
            </w:tcBorders>
            <w:shd w:val="clear" w:color="EBF1DE" w:fill="EBF1DE"/>
            <w:noWrap/>
            <w:vAlign w:val="center"/>
            <w:hideMark/>
          </w:tcPr>
          <w:p w14:paraId="4AA8D9FE" w14:textId="77777777" w:rsidR="00384CE4" w:rsidRPr="00384CE4" w:rsidRDefault="00384CE4" w:rsidP="00384CE4">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384CE4">
              <w:rPr>
                <w:rFonts w:ascii="Calibri" w:eastAsia="Times New Roman" w:hAnsi="Calibri" w:cs="Calibri"/>
                <w:b/>
                <w:bCs/>
                <w:color w:val="000000"/>
                <w:spacing w:val="0"/>
                <w:lang w:eastAsia="es-ES"/>
                <w14:ligatures w14:val="none"/>
                <w14:cntxtAlts w14:val="0"/>
              </w:rPr>
              <w:t>24,8</w:t>
            </w:r>
          </w:p>
        </w:tc>
        <w:tc>
          <w:tcPr>
            <w:tcW w:w="1418" w:type="dxa"/>
            <w:tcBorders>
              <w:top w:val="single" w:sz="8" w:space="0" w:color="auto"/>
              <w:left w:val="single" w:sz="4" w:space="0" w:color="FFFFFF"/>
              <w:bottom w:val="single" w:sz="4" w:space="0" w:color="FFFFFF"/>
              <w:right w:val="single" w:sz="4" w:space="0" w:color="FFFFFF"/>
            </w:tcBorders>
            <w:shd w:val="clear" w:color="EBF1DE" w:fill="EBF1DE"/>
            <w:noWrap/>
            <w:vAlign w:val="center"/>
            <w:hideMark/>
          </w:tcPr>
          <w:p w14:paraId="4ABFBB11" w14:textId="77777777" w:rsidR="00384CE4" w:rsidRPr="00384CE4" w:rsidRDefault="00384CE4" w:rsidP="00384CE4">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384CE4">
              <w:rPr>
                <w:rFonts w:ascii="Calibri" w:eastAsia="Times New Roman" w:hAnsi="Calibri" w:cs="Calibri"/>
                <w:b/>
                <w:bCs/>
                <w:color w:val="000000"/>
                <w:spacing w:val="0"/>
                <w:lang w:eastAsia="es-ES"/>
                <w14:ligatures w14:val="none"/>
                <w14:cntxtAlts w14:val="0"/>
              </w:rPr>
              <w:t>24,2</w:t>
            </w:r>
          </w:p>
        </w:tc>
        <w:tc>
          <w:tcPr>
            <w:tcW w:w="1417" w:type="dxa"/>
            <w:tcBorders>
              <w:top w:val="single" w:sz="8" w:space="0" w:color="auto"/>
              <w:left w:val="single" w:sz="4" w:space="0" w:color="FFFFFF"/>
              <w:bottom w:val="single" w:sz="4" w:space="0" w:color="FFFFFF"/>
              <w:right w:val="single" w:sz="8" w:space="0" w:color="auto"/>
            </w:tcBorders>
            <w:shd w:val="clear" w:color="EBF1DE" w:fill="EBF1DE"/>
            <w:noWrap/>
            <w:vAlign w:val="center"/>
            <w:hideMark/>
          </w:tcPr>
          <w:p w14:paraId="38785431" w14:textId="77777777" w:rsidR="00384CE4" w:rsidRPr="00384CE4" w:rsidRDefault="00384CE4" w:rsidP="00384CE4">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384CE4">
              <w:rPr>
                <w:rFonts w:ascii="Calibri" w:eastAsia="Times New Roman" w:hAnsi="Calibri" w:cs="Calibri"/>
                <w:b/>
                <w:bCs/>
                <w:color w:val="000000"/>
                <w:spacing w:val="0"/>
                <w:lang w:eastAsia="es-ES"/>
                <w14:ligatures w14:val="none"/>
                <w14:cntxtAlts w14:val="0"/>
              </w:rPr>
              <w:t>42</w:t>
            </w:r>
          </w:p>
        </w:tc>
        <w:tc>
          <w:tcPr>
            <w:tcW w:w="992" w:type="dxa"/>
            <w:tcBorders>
              <w:top w:val="single" w:sz="8" w:space="0" w:color="auto"/>
              <w:left w:val="single" w:sz="4" w:space="0" w:color="FFFFFF"/>
              <w:bottom w:val="single" w:sz="4" w:space="0" w:color="FFFFFF"/>
              <w:right w:val="single" w:sz="4" w:space="0" w:color="FFFFFF"/>
            </w:tcBorders>
            <w:shd w:val="clear" w:color="EBF1DE" w:fill="EBF1DE"/>
            <w:noWrap/>
            <w:vAlign w:val="center"/>
            <w:hideMark/>
          </w:tcPr>
          <w:p w14:paraId="7B42AD8B"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23</w:t>
            </w:r>
          </w:p>
        </w:tc>
        <w:tc>
          <w:tcPr>
            <w:tcW w:w="1401" w:type="dxa"/>
            <w:tcBorders>
              <w:top w:val="single" w:sz="8" w:space="0" w:color="auto"/>
              <w:left w:val="single" w:sz="4" w:space="0" w:color="FFFFFF"/>
              <w:bottom w:val="single" w:sz="4" w:space="0" w:color="FFFFFF"/>
              <w:right w:val="single" w:sz="8" w:space="0" w:color="000000"/>
            </w:tcBorders>
            <w:shd w:val="clear" w:color="EBF1DE" w:fill="EBF1DE"/>
            <w:noWrap/>
            <w:vAlign w:val="center"/>
            <w:hideMark/>
          </w:tcPr>
          <w:p w14:paraId="4808B438"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47</w:t>
            </w:r>
          </w:p>
        </w:tc>
      </w:tr>
      <w:tr w:rsidR="00384CE4" w:rsidRPr="00384CE4" w14:paraId="76AA2F81" w14:textId="77777777" w:rsidTr="00EE534D">
        <w:trPr>
          <w:trHeight w:val="315"/>
        </w:trPr>
        <w:tc>
          <w:tcPr>
            <w:tcW w:w="841" w:type="dxa"/>
            <w:tcBorders>
              <w:top w:val="single" w:sz="4" w:space="0" w:color="FFFFFF"/>
              <w:left w:val="single" w:sz="8" w:space="0" w:color="000000"/>
              <w:bottom w:val="single" w:sz="4" w:space="0" w:color="FFFFFF"/>
              <w:right w:val="single" w:sz="8" w:space="0" w:color="auto"/>
            </w:tcBorders>
            <w:shd w:val="clear" w:color="000000" w:fill="366092"/>
            <w:noWrap/>
            <w:vAlign w:val="center"/>
            <w:hideMark/>
          </w:tcPr>
          <w:p w14:paraId="5E62D1A5" w14:textId="77777777" w:rsidR="00384CE4" w:rsidRPr="00384CE4" w:rsidRDefault="00384CE4" w:rsidP="00384CE4">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384CE4">
              <w:rPr>
                <w:rFonts w:ascii="Calibri" w:eastAsia="Times New Roman" w:hAnsi="Calibri" w:cs="Calibri"/>
                <w:b/>
                <w:bCs/>
                <w:color w:val="000000"/>
                <w:spacing w:val="0"/>
                <w:lang w:eastAsia="es-ES"/>
                <w14:ligatures w14:val="none"/>
                <w14:cntxtAlts w14:val="0"/>
              </w:rPr>
              <w:t>627</w:t>
            </w:r>
          </w:p>
        </w:tc>
        <w:tc>
          <w:tcPr>
            <w:tcW w:w="1417" w:type="dxa"/>
            <w:tcBorders>
              <w:top w:val="single" w:sz="4" w:space="0" w:color="FFFFFF"/>
              <w:left w:val="single" w:sz="4" w:space="0" w:color="FFFFFF"/>
              <w:bottom w:val="single" w:sz="4" w:space="0" w:color="FFFFFF"/>
              <w:right w:val="single" w:sz="8" w:space="0" w:color="auto"/>
            </w:tcBorders>
            <w:shd w:val="clear" w:color="D8E4BC" w:fill="D8E4BC"/>
            <w:noWrap/>
            <w:vAlign w:val="center"/>
            <w:hideMark/>
          </w:tcPr>
          <w:p w14:paraId="10118D86" w14:textId="77777777" w:rsidR="00384CE4" w:rsidRPr="00384CE4" w:rsidRDefault="00384CE4" w:rsidP="00384CE4">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384CE4">
              <w:rPr>
                <w:rFonts w:ascii="Calibri" w:eastAsia="Times New Roman" w:hAnsi="Calibri" w:cs="Calibri"/>
                <w:b/>
                <w:bCs/>
                <w:color w:val="000000"/>
                <w:spacing w:val="0"/>
                <w:lang w:eastAsia="es-ES"/>
                <w14:ligatures w14:val="none"/>
                <w14:cntxtAlts w14:val="0"/>
              </w:rPr>
              <w:t>08/04/2016</w:t>
            </w:r>
          </w:p>
        </w:tc>
        <w:tc>
          <w:tcPr>
            <w:tcW w:w="993" w:type="dxa"/>
            <w:tcBorders>
              <w:top w:val="single" w:sz="4" w:space="0" w:color="FFFFFF"/>
              <w:left w:val="single" w:sz="4" w:space="0" w:color="FFFFFF"/>
              <w:bottom w:val="single" w:sz="4" w:space="0" w:color="FFFFFF"/>
              <w:right w:val="single" w:sz="4" w:space="0" w:color="FFFFFF"/>
            </w:tcBorders>
            <w:shd w:val="clear" w:color="D8E4BC" w:fill="D8E4BC"/>
            <w:noWrap/>
            <w:vAlign w:val="center"/>
            <w:hideMark/>
          </w:tcPr>
          <w:p w14:paraId="0C6EF459"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26</w:t>
            </w:r>
          </w:p>
        </w:tc>
        <w:tc>
          <w:tcPr>
            <w:tcW w:w="850" w:type="dxa"/>
            <w:tcBorders>
              <w:top w:val="single" w:sz="4" w:space="0" w:color="FFFFFF"/>
              <w:left w:val="single" w:sz="4" w:space="0" w:color="FFFFFF"/>
              <w:bottom w:val="single" w:sz="4" w:space="0" w:color="FFFFFF"/>
              <w:right w:val="single" w:sz="4" w:space="0" w:color="FFFFFF"/>
            </w:tcBorders>
            <w:shd w:val="clear" w:color="D8E4BC" w:fill="D8E4BC"/>
            <w:noWrap/>
            <w:vAlign w:val="center"/>
            <w:hideMark/>
          </w:tcPr>
          <w:p w14:paraId="17A0A352"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26,6</w:t>
            </w:r>
          </w:p>
        </w:tc>
        <w:tc>
          <w:tcPr>
            <w:tcW w:w="1418" w:type="dxa"/>
            <w:tcBorders>
              <w:top w:val="single" w:sz="4" w:space="0" w:color="FFFFFF"/>
              <w:left w:val="single" w:sz="4" w:space="0" w:color="FFFFFF"/>
              <w:bottom w:val="single" w:sz="4" w:space="0" w:color="FFFFFF"/>
              <w:right w:val="single" w:sz="4" w:space="0" w:color="FFFFFF"/>
            </w:tcBorders>
            <w:shd w:val="clear" w:color="D8E4BC" w:fill="D8E4BC"/>
            <w:noWrap/>
            <w:vAlign w:val="center"/>
            <w:hideMark/>
          </w:tcPr>
          <w:p w14:paraId="08A641FB"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26,3</w:t>
            </w:r>
          </w:p>
        </w:tc>
        <w:tc>
          <w:tcPr>
            <w:tcW w:w="1417" w:type="dxa"/>
            <w:tcBorders>
              <w:top w:val="single" w:sz="4" w:space="0" w:color="FFFFFF"/>
              <w:left w:val="single" w:sz="4" w:space="0" w:color="FFFFFF"/>
              <w:bottom w:val="single" w:sz="4" w:space="0" w:color="FFFFFF"/>
              <w:right w:val="single" w:sz="4" w:space="0" w:color="FFFFFF"/>
            </w:tcBorders>
            <w:shd w:val="clear" w:color="D8E4BC" w:fill="D8E4BC"/>
            <w:noWrap/>
            <w:vAlign w:val="center"/>
            <w:hideMark/>
          </w:tcPr>
          <w:p w14:paraId="6D3DEEB5"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67</w:t>
            </w:r>
          </w:p>
        </w:tc>
        <w:tc>
          <w:tcPr>
            <w:tcW w:w="1134" w:type="dxa"/>
            <w:tcBorders>
              <w:top w:val="single" w:sz="4" w:space="0" w:color="FFFFFF"/>
              <w:left w:val="single" w:sz="8" w:space="0" w:color="auto"/>
              <w:bottom w:val="single" w:sz="4" w:space="0" w:color="FFFFFF"/>
              <w:right w:val="single" w:sz="4" w:space="0" w:color="FFFFFF"/>
            </w:tcBorders>
            <w:shd w:val="clear" w:color="D8E4BC" w:fill="D8E4BC"/>
            <w:noWrap/>
            <w:vAlign w:val="center"/>
            <w:hideMark/>
          </w:tcPr>
          <w:p w14:paraId="7BFB7C41"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25,3</w:t>
            </w:r>
          </w:p>
        </w:tc>
        <w:tc>
          <w:tcPr>
            <w:tcW w:w="1134" w:type="dxa"/>
            <w:tcBorders>
              <w:top w:val="single" w:sz="4" w:space="0" w:color="FFFFFF"/>
              <w:left w:val="single" w:sz="4" w:space="0" w:color="FFFFFF"/>
              <w:bottom w:val="single" w:sz="4" w:space="0" w:color="FFFFFF"/>
              <w:right w:val="single" w:sz="4" w:space="0" w:color="FFFFFF"/>
            </w:tcBorders>
            <w:shd w:val="clear" w:color="D8E4BC" w:fill="D8E4BC"/>
            <w:noWrap/>
            <w:vAlign w:val="center"/>
            <w:hideMark/>
          </w:tcPr>
          <w:p w14:paraId="79DAB608"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26,5</w:t>
            </w:r>
          </w:p>
        </w:tc>
        <w:tc>
          <w:tcPr>
            <w:tcW w:w="1418" w:type="dxa"/>
            <w:tcBorders>
              <w:top w:val="single" w:sz="4" w:space="0" w:color="FFFFFF"/>
              <w:left w:val="single" w:sz="4" w:space="0" w:color="FFFFFF"/>
              <w:bottom w:val="single" w:sz="4" w:space="0" w:color="FFFFFF"/>
              <w:right w:val="single" w:sz="4" w:space="0" w:color="FFFFFF"/>
            </w:tcBorders>
            <w:shd w:val="clear" w:color="D8E4BC" w:fill="D8E4BC"/>
            <w:noWrap/>
            <w:vAlign w:val="center"/>
            <w:hideMark/>
          </w:tcPr>
          <w:p w14:paraId="56864AD0"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25,9</w:t>
            </w:r>
          </w:p>
        </w:tc>
        <w:tc>
          <w:tcPr>
            <w:tcW w:w="1417" w:type="dxa"/>
            <w:tcBorders>
              <w:top w:val="single" w:sz="4" w:space="0" w:color="FFFFFF"/>
              <w:left w:val="single" w:sz="4" w:space="0" w:color="FFFFFF"/>
              <w:bottom w:val="single" w:sz="4" w:space="0" w:color="FFFFFF"/>
              <w:right w:val="single" w:sz="8" w:space="0" w:color="auto"/>
            </w:tcBorders>
            <w:shd w:val="clear" w:color="D8E4BC" w:fill="D8E4BC"/>
            <w:noWrap/>
            <w:vAlign w:val="center"/>
            <w:hideMark/>
          </w:tcPr>
          <w:p w14:paraId="78F0FBC7"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32</w:t>
            </w:r>
          </w:p>
        </w:tc>
        <w:tc>
          <w:tcPr>
            <w:tcW w:w="992" w:type="dxa"/>
            <w:tcBorders>
              <w:top w:val="single" w:sz="4" w:space="0" w:color="FFFFFF"/>
              <w:left w:val="single" w:sz="4" w:space="0" w:color="FFFFFF"/>
              <w:bottom w:val="single" w:sz="4" w:space="0" w:color="FFFFFF"/>
              <w:right w:val="single" w:sz="4" w:space="0" w:color="FFFFFF"/>
            </w:tcBorders>
            <w:shd w:val="clear" w:color="D8E4BC" w:fill="D8E4BC"/>
            <w:noWrap/>
            <w:vAlign w:val="center"/>
            <w:hideMark/>
          </w:tcPr>
          <w:p w14:paraId="4FF808EA"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25</w:t>
            </w:r>
          </w:p>
        </w:tc>
        <w:tc>
          <w:tcPr>
            <w:tcW w:w="1401" w:type="dxa"/>
            <w:tcBorders>
              <w:top w:val="single" w:sz="4" w:space="0" w:color="FFFFFF"/>
              <w:left w:val="single" w:sz="4" w:space="0" w:color="FFFFFF"/>
              <w:bottom w:val="single" w:sz="4" w:space="0" w:color="FFFFFF"/>
              <w:right w:val="single" w:sz="8" w:space="0" w:color="000000"/>
            </w:tcBorders>
            <w:shd w:val="clear" w:color="D8E4BC" w:fill="D8E4BC"/>
            <w:noWrap/>
            <w:vAlign w:val="center"/>
            <w:hideMark/>
          </w:tcPr>
          <w:p w14:paraId="797ACA27"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26</w:t>
            </w:r>
          </w:p>
        </w:tc>
      </w:tr>
      <w:tr w:rsidR="00384CE4" w:rsidRPr="00384CE4" w14:paraId="2C1499A1" w14:textId="77777777" w:rsidTr="00EE534D">
        <w:trPr>
          <w:trHeight w:val="300"/>
        </w:trPr>
        <w:tc>
          <w:tcPr>
            <w:tcW w:w="841" w:type="dxa"/>
            <w:tcBorders>
              <w:top w:val="single" w:sz="8" w:space="0" w:color="auto"/>
              <w:left w:val="single" w:sz="8" w:space="0" w:color="000000"/>
              <w:bottom w:val="single" w:sz="4" w:space="0" w:color="FFFFFF"/>
              <w:right w:val="single" w:sz="8" w:space="0" w:color="auto"/>
            </w:tcBorders>
            <w:shd w:val="clear" w:color="000000" w:fill="DCE6F1"/>
            <w:noWrap/>
            <w:vAlign w:val="center"/>
            <w:hideMark/>
          </w:tcPr>
          <w:p w14:paraId="79ED5315" w14:textId="77777777" w:rsidR="00384CE4" w:rsidRPr="00384CE4" w:rsidRDefault="00384CE4" w:rsidP="00384CE4">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384CE4">
              <w:rPr>
                <w:rFonts w:ascii="Calibri" w:eastAsia="Times New Roman" w:hAnsi="Calibri" w:cs="Calibri"/>
                <w:b/>
                <w:bCs/>
                <w:color w:val="000000"/>
                <w:spacing w:val="0"/>
                <w:lang w:eastAsia="es-ES"/>
                <w14:ligatures w14:val="none"/>
                <w14:cntxtAlts w14:val="0"/>
              </w:rPr>
              <w:t>629</w:t>
            </w:r>
          </w:p>
        </w:tc>
        <w:tc>
          <w:tcPr>
            <w:tcW w:w="1417" w:type="dxa"/>
            <w:tcBorders>
              <w:top w:val="single" w:sz="8" w:space="0" w:color="auto"/>
              <w:left w:val="single" w:sz="4" w:space="0" w:color="FFFFFF"/>
              <w:bottom w:val="single" w:sz="4" w:space="0" w:color="FFFFFF"/>
              <w:right w:val="single" w:sz="8" w:space="0" w:color="auto"/>
            </w:tcBorders>
            <w:shd w:val="clear" w:color="EBF1DE" w:fill="EBF1DE"/>
            <w:noWrap/>
            <w:vAlign w:val="center"/>
            <w:hideMark/>
          </w:tcPr>
          <w:p w14:paraId="20994A23" w14:textId="77777777" w:rsidR="00384CE4" w:rsidRPr="00384CE4" w:rsidRDefault="00384CE4" w:rsidP="00384CE4">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384CE4">
              <w:rPr>
                <w:rFonts w:ascii="Calibri" w:eastAsia="Times New Roman" w:hAnsi="Calibri" w:cs="Calibri"/>
                <w:b/>
                <w:bCs/>
                <w:color w:val="000000"/>
                <w:spacing w:val="0"/>
                <w:lang w:eastAsia="es-ES"/>
                <w14:ligatures w14:val="none"/>
                <w14:cntxtAlts w14:val="0"/>
              </w:rPr>
              <w:t>09/04/2016</w:t>
            </w:r>
          </w:p>
        </w:tc>
        <w:tc>
          <w:tcPr>
            <w:tcW w:w="993" w:type="dxa"/>
            <w:tcBorders>
              <w:top w:val="single" w:sz="8" w:space="0" w:color="auto"/>
              <w:left w:val="single" w:sz="4" w:space="0" w:color="FFFFFF"/>
              <w:bottom w:val="single" w:sz="4" w:space="0" w:color="FFFFFF"/>
              <w:right w:val="single" w:sz="4" w:space="0" w:color="FFFFFF"/>
            </w:tcBorders>
            <w:shd w:val="clear" w:color="EBF1DE" w:fill="EBF1DE"/>
            <w:noWrap/>
            <w:vAlign w:val="center"/>
            <w:hideMark/>
          </w:tcPr>
          <w:p w14:paraId="33BDDDC8" w14:textId="77777777" w:rsidR="00384CE4" w:rsidRPr="00384CE4" w:rsidRDefault="00384CE4" w:rsidP="00384CE4">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384CE4">
              <w:rPr>
                <w:rFonts w:ascii="Calibri" w:eastAsia="Times New Roman" w:hAnsi="Calibri" w:cs="Calibri"/>
                <w:b/>
                <w:bCs/>
                <w:color w:val="000000"/>
                <w:spacing w:val="0"/>
                <w:lang w:eastAsia="es-ES"/>
                <w14:ligatures w14:val="none"/>
                <w14:cntxtAlts w14:val="0"/>
              </w:rPr>
              <w:t>23,9</w:t>
            </w:r>
          </w:p>
        </w:tc>
        <w:tc>
          <w:tcPr>
            <w:tcW w:w="850" w:type="dxa"/>
            <w:tcBorders>
              <w:top w:val="single" w:sz="8" w:space="0" w:color="auto"/>
              <w:left w:val="single" w:sz="4" w:space="0" w:color="FFFFFF"/>
              <w:bottom w:val="single" w:sz="4" w:space="0" w:color="FFFFFF"/>
              <w:right w:val="single" w:sz="4" w:space="0" w:color="FFFFFF"/>
            </w:tcBorders>
            <w:shd w:val="clear" w:color="EBF1DE" w:fill="EBF1DE"/>
            <w:noWrap/>
            <w:vAlign w:val="center"/>
            <w:hideMark/>
          </w:tcPr>
          <w:p w14:paraId="15F21CEC" w14:textId="77777777" w:rsidR="00384CE4" w:rsidRPr="00384CE4" w:rsidRDefault="00384CE4" w:rsidP="00384CE4">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384CE4">
              <w:rPr>
                <w:rFonts w:ascii="Calibri" w:eastAsia="Times New Roman" w:hAnsi="Calibri" w:cs="Calibri"/>
                <w:b/>
                <w:bCs/>
                <w:color w:val="000000"/>
                <w:spacing w:val="0"/>
                <w:lang w:eastAsia="es-ES"/>
                <w14:ligatures w14:val="none"/>
                <w14:cntxtAlts w14:val="0"/>
              </w:rPr>
              <w:t>24,6</w:t>
            </w:r>
          </w:p>
        </w:tc>
        <w:tc>
          <w:tcPr>
            <w:tcW w:w="1418" w:type="dxa"/>
            <w:tcBorders>
              <w:top w:val="single" w:sz="8" w:space="0" w:color="auto"/>
              <w:left w:val="single" w:sz="4" w:space="0" w:color="FFFFFF"/>
              <w:bottom w:val="single" w:sz="4" w:space="0" w:color="FFFFFF"/>
              <w:right w:val="single" w:sz="4" w:space="0" w:color="FFFFFF"/>
            </w:tcBorders>
            <w:shd w:val="clear" w:color="EBF1DE" w:fill="EBF1DE"/>
            <w:noWrap/>
            <w:vAlign w:val="center"/>
            <w:hideMark/>
          </w:tcPr>
          <w:p w14:paraId="044C465B" w14:textId="77777777" w:rsidR="00384CE4" w:rsidRPr="00384CE4" w:rsidRDefault="00384CE4" w:rsidP="00384CE4">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384CE4">
              <w:rPr>
                <w:rFonts w:ascii="Calibri" w:eastAsia="Times New Roman" w:hAnsi="Calibri" w:cs="Calibri"/>
                <w:b/>
                <w:bCs/>
                <w:color w:val="000000"/>
                <w:spacing w:val="0"/>
                <w:lang w:eastAsia="es-ES"/>
                <w14:ligatures w14:val="none"/>
                <w14:cntxtAlts w14:val="0"/>
              </w:rPr>
              <w:t>24,25</w:t>
            </w:r>
          </w:p>
        </w:tc>
        <w:tc>
          <w:tcPr>
            <w:tcW w:w="1417" w:type="dxa"/>
            <w:tcBorders>
              <w:top w:val="single" w:sz="8" w:space="0" w:color="auto"/>
              <w:left w:val="single" w:sz="4" w:space="0" w:color="FFFFFF"/>
              <w:bottom w:val="single" w:sz="4" w:space="0" w:color="FFFFFF"/>
              <w:right w:val="single" w:sz="4" w:space="0" w:color="FFFFFF"/>
            </w:tcBorders>
            <w:shd w:val="clear" w:color="EBF1DE" w:fill="EBF1DE"/>
            <w:noWrap/>
            <w:vAlign w:val="center"/>
            <w:hideMark/>
          </w:tcPr>
          <w:p w14:paraId="7D33C282" w14:textId="77777777" w:rsidR="00384CE4" w:rsidRPr="00384CE4" w:rsidRDefault="00384CE4" w:rsidP="00384CE4">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384CE4">
              <w:rPr>
                <w:rFonts w:ascii="Calibri" w:eastAsia="Times New Roman" w:hAnsi="Calibri" w:cs="Calibri"/>
                <w:b/>
                <w:bCs/>
                <w:color w:val="000000"/>
                <w:spacing w:val="0"/>
                <w:lang w:eastAsia="es-ES"/>
                <w14:ligatures w14:val="none"/>
                <w14:cntxtAlts w14:val="0"/>
              </w:rPr>
              <w:t>63</w:t>
            </w:r>
          </w:p>
        </w:tc>
        <w:tc>
          <w:tcPr>
            <w:tcW w:w="1134" w:type="dxa"/>
            <w:tcBorders>
              <w:top w:val="single" w:sz="8" w:space="0" w:color="auto"/>
              <w:left w:val="single" w:sz="8" w:space="0" w:color="auto"/>
              <w:bottom w:val="single" w:sz="4" w:space="0" w:color="FFFFFF"/>
              <w:right w:val="single" w:sz="4" w:space="0" w:color="FFFFFF"/>
            </w:tcBorders>
            <w:shd w:val="clear" w:color="EBF1DE" w:fill="EBF1DE"/>
            <w:noWrap/>
            <w:vAlign w:val="center"/>
            <w:hideMark/>
          </w:tcPr>
          <w:p w14:paraId="45B9F0EF" w14:textId="77777777" w:rsidR="00384CE4" w:rsidRPr="00384CE4" w:rsidRDefault="00384CE4" w:rsidP="00384CE4">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384CE4">
              <w:rPr>
                <w:rFonts w:ascii="Calibri" w:eastAsia="Times New Roman" w:hAnsi="Calibri" w:cs="Calibri"/>
                <w:b/>
                <w:bCs/>
                <w:color w:val="000000"/>
                <w:spacing w:val="0"/>
                <w:lang w:eastAsia="es-ES"/>
                <w14:ligatures w14:val="none"/>
                <w14:cntxtAlts w14:val="0"/>
              </w:rPr>
              <w:t>23,4</w:t>
            </w:r>
          </w:p>
        </w:tc>
        <w:tc>
          <w:tcPr>
            <w:tcW w:w="1134" w:type="dxa"/>
            <w:tcBorders>
              <w:top w:val="single" w:sz="8" w:space="0" w:color="auto"/>
              <w:left w:val="single" w:sz="4" w:space="0" w:color="FFFFFF"/>
              <w:bottom w:val="single" w:sz="4" w:space="0" w:color="FFFFFF"/>
              <w:right w:val="single" w:sz="4" w:space="0" w:color="FFFFFF"/>
            </w:tcBorders>
            <w:shd w:val="clear" w:color="EBF1DE" w:fill="EBF1DE"/>
            <w:noWrap/>
            <w:vAlign w:val="center"/>
            <w:hideMark/>
          </w:tcPr>
          <w:p w14:paraId="095CD679" w14:textId="77777777" w:rsidR="00384CE4" w:rsidRPr="00384CE4" w:rsidRDefault="00384CE4" w:rsidP="00384CE4">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384CE4">
              <w:rPr>
                <w:rFonts w:ascii="Calibri" w:eastAsia="Times New Roman" w:hAnsi="Calibri" w:cs="Calibri"/>
                <w:b/>
                <w:bCs/>
                <w:color w:val="000000"/>
                <w:spacing w:val="0"/>
                <w:lang w:eastAsia="es-ES"/>
                <w14:ligatures w14:val="none"/>
                <w14:cntxtAlts w14:val="0"/>
              </w:rPr>
              <w:t>23,7</w:t>
            </w:r>
          </w:p>
        </w:tc>
        <w:tc>
          <w:tcPr>
            <w:tcW w:w="1418" w:type="dxa"/>
            <w:tcBorders>
              <w:top w:val="single" w:sz="8" w:space="0" w:color="auto"/>
              <w:left w:val="single" w:sz="4" w:space="0" w:color="FFFFFF"/>
              <w:bottom w:val="single" w:sz="4" w:space="0" w:color="FFFFFF"/>
              <w:right w:val="single" w:sz="4" w:space="0" w:color="FFFFFF"/>
            </w:tcBorders>
            <w:shd w:val="clear" w:color="EBF1DE" w:fill="EBF1DE"/>
            <w:noWrap/>
            <w:vAlign w:val="center"/>
            <w:hideMark/>
          </w:tcPr>
          <w:p w14:paraId="499C84AC" w14:textId="77777777" w:rsidR="00384CE4" w:rsidRPr="00384CE4" w:rsidRDefault="00384CE4" w:rsidP="00384CE4">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384CE4">
              <w:rPr>
                <w:rFonts w:ascii="Calibri" w:eastAsia="Times New Roman" w:hAnsi="Calibri" w:cs="Calibri"/>
                <w:b/>
                <w:bCs/>
                <w:color w:val="000000"/>
                <w:spacing w:val="0"/>
                <w:lang w:eastAsia="es-ES"/>
                <w14:ligatures w14:val="none"/>
                <w14:cntxtAlts w14:val="0"/>
              </w:rPr>
              <w:t>23,55</w:t>
            </w:r>
          </w:p>
        </w:tc>
        <w:tc>
          <w:tcPr>
            <w:tcW w:w="1417" w:type="dxa"/>
            <w:tcBorders>
              <w:top w:val="single" w:sz="8" w:space="0" w:color="auto"/>
              <w:left w:val="single" w:sz="4" w:space="0" w:color="FFFFFF"/>
              <w:bottom w:val="single" w:sz="4" w:space="0" w:color="FFFFFF"/>
              <w:right w:val="single" w:sz="8" w:space="0" w:color="auto"/>
            </w:tcBorders>
            <w:shd w:val="clear" w:color="EBF1DE" w:fill="EBF1DE"/>
            <w:noWrap/>
            <w:vAlign w:val="center"/>
            <w:hideMark/>
          </w:tcPr>
          <w:p w14:paraId="149A947A" w14:textId="77777777" w:rsidR="00384CE4" w:rsidRPr="00384CE4" w:rsidRDefault="00384CE4" w:rsidP="00384CE4">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384CE4">
              <w:rPr>
                <w:rFonts w:ascii="Calibri" w:eastAsia="Times New Roman" w:hAnsi="Calibri" w:cs="Calibri"/>
                <w:b/>
                <w:bCs/>
                <w:color w:val="000000"/>
                <w:spacing w:val="0"/>
                <w:lang w:eastAsia="es-ES"/>
                <w14:ligatures w14:val="none"/>
                <w14:cntxtAlts w14:val="0"/>
              </w:rPr>
              <w:t>33</w:t>
            </w:r>
          </w:p>
        </w:tc>
        <w:tc>
          <w:tcPr>
            <w:tcW w:w="992" w:type="dxa"/>
            <w:tcBorders>
              <w:top w:val="single" w:sz="8" w:space="0" w:color="auto"/>
              <w:left w:val="single" w:sz="4" w:space="0" w:color="FFFFFF"/>
              <w:bottom w:val="single" w:sz="4" w:space="0" w:color="FFFFFF"/>
              <w:right w:val="single" w:sz="4" w:space="0" w:color="FFFFFF"/>
            </w:tcBorders>
            <w:shd w:val="clear" w:color="EBF1DE" w:fill="EBF1DE"/>
            <w:noWrap/>
            <w:vAlign w:val="center"/>
            <w:hideMark/>
          </w:tcPr>
          <w:p w14:paraId="093EC592"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23</w:t>
            </w:r>
          </w:p>
        </w:tc>
        <w:tc>
          <w:tcPr>
            <w:tcW w:w="1401" w:type="dxa"/>
            <w:tcBorders>
              <w:top w:val="single" w:sz="8" w:space="0" w:color="auto"/>
              <w:left w:val="single" w:sz="4" w:space="0" w:color="FFFFFF"/>
              <w:bottom w:val="single" w:sz="4" w:space="0" w:color="FFFFFF"/>
              <w:right w:val="single" w:sz="8" w:space="0" w:color="000000"/>
            </w:tcBorders>
            <w:shd w:val="clear" w:color="EBF1DE" w:fill="EBF1DE"/>
            <w:noWrap/>
            <w:vAlign w:val="center"/>
            <w:hideMark/>
          </w:tcPr>
          <w:p w14:paraId="482E1CD3"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39</w:t>
            </w:r>
          </w:p>
        </w:tc>
      </w:tr>
      <w:tr w:rsidR="00384CE4" w:rsidRPr="00384CE4" w14:paraId="346040C8" w14:textId="77777777" w:rsidTr="00EE534D">
        <w:trPr>
          <w:trHeight w:val="300"/>
        </w:trPr>
        <w:tc>
          <w:tcPr>
            <w:tcW w:w="841" w:type="dxa"/>
            <w:tcBorders>
              <w:top w:val="single" w:sz="4" w:space="0" w:color="FFFFFF"/>
              <w:left w:val="single" w:sz="8" w:space="0" w:color="000000"/>
              <w:bottom w:val="single" w:sz="4" w:space="0" w:color="FFFFFF"/>
              <w:right w:val="single" w:sz="8" w:space="0" w:color="auto"/>
            </w:tcBorders>
            <w:shd w:val="clear" w:color="000000" w:fill="366092"/>
            <w:noWrap/>
            <w:vAlign w:val="center"/>
            <w:hideMark/>
          </w:tcPr>
          <w:p w14:paraId="2D567A33" w14:textId="77777777" w:rsidR="00384CE4" w:rsidRPr="00384CE4" w:rsidRDefault="00384CE4" w:rsidP="00384CE4">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384CE4">
              <w:rPr>
                <w:rFonts w:ascii="Calibri" w:eastAsia="Times New Roman" w:hAnsi="Calibri" w:cs="Calibri"/>
                <w:b/>
                <w:bCs/>
                <w:color w:val="000000"/>
                <w:spacing w:val="0"/>
                <w:lang w:eastAsia="es-ES"/>
                <w14:ligatures w14:val="none"/>
                <w14:cntxtAlts w14:val="0"/>
              </w:rPr>
              <w:t>631</w:t>
            </w:r>
          </w:p>
        </w:tc>
        <w:tc>
          <w:tcPr>
            <w:tcW w:w="1417" w:type="dxa"/>
            <w:tcBorders>
              <w:top w:val="single" w:sz="4" w:space="0" w:color="FFFFFF"/>
              <w:left w:val="single" w:sz="4" w:space="0" w:color="FFFFFF"/>
              <w:bottom w:val="single" w:sz="4" w:space="0" w:color="FFFFFF"/>
              <w:right w:val="single" w:sz="8" w:space="0" w:color="auto"/>
            </w:tcBorders>
            <w:shd w:val="clear" w:color="D8E4BC" w:fill="D8E4BC"/>
            <w:noWrap/>
            <w:vAlign w:val="center"/>
            <w:hideMark/>
          </w:tcPr>
          <w:p w14:paraId="699ABFA8" w14:textId="77777777" w:rsidR="00384CE4" w:rsidRPr="00384CE4" w:rsidRDefault="00384CE4" w:rsidP="00384CE4">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384CE4">
              <w:rPr>
                <w:rFonts w:ascii="Calibri" w:eastAsia="Times New Roman" w:hAnsi="Calibri" w:cs="Calibri"/>
                <w:b/>
                <w:bCs/>
                <w:color w:val="000000"/>
                <w:spacing w:val="0"/>
                <w:lang w:eastAsia="es-ES"/>
                <w14:ligatures w14:val="none"/>
                <w14:cntxtAlts w14:val="0"/>
              </w:rPr>
              <w:t>09/04/2016</w:t>
            </w:r>
          </w:p>
        </w:tc>
        <w:tc>
          <w:tcPr>
            <w:tcW w:w="993" w:type="dxa"/>
            <w:tcBorders>
              <w:top w:val="single" w:sz="4" w:space="0" w:color="FFFFFF"/>
              <w:left w:val="single" w:sz="4" w:space="0" w:color="FFFFFF"/>
              <w:bottom w:val="single" w:sz="4" w:space="0" w:color="FFFFFF"/>
              <w:right w:val="single" w:sz="4" w:space="0" w:color="FFFFFF"/>
            </w:tcBorders>
            <w:shd w:val="clear" w:color="D8E4BC" w:fill="D8E4BC"/>
            <w:noWrap/>
            <w:vAlign w:val="center"/>
            <w:hideMark/>
          </w:tcPr>
          <w:p w14:paraId="70B774A8"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25,8</w:t>
            </w:r>
          </w:p>
        </w:tc>
        <w:tc>
          <w:tcPr>
            <w:tcW w:w="850" w:type="dxa"/>
            <w:tcBorders>
              <w:top w:val="single" w:sz="4" w:space="0" w:color="FFFFFF"/>
              <w:left w:val="single" w:sz="4" w:space="0" w:color="FFFFFF"/>
              <w:bottom w:val="single" w:sz="4" w:space="0" w:color="FFFFFF"/>
              <w:right w:val="single" w:sz="4" w:space="0" w:color="FFFFFF"/>
            </w:tcBorders>
            <w:shd w:val="clear" w:color="D8E4BC" w:fill="D8E4BC"/>
            <w:noWrap/>
            <w:vAlign w:val="center"/>
            <w:hideMark/>
          </w:tcPr>
          <w:p w14:paraId="49034F0F"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26,6</w:t>
            </w:r>
          </w:p>
        </w:tc>
        <w:tc>
          <w:tcPr>
            <w:tcW w:w="1418" w:type="dxa"/>
            <w:tcBorders>
              <w:top w:val="single" w:sz="4" w:space="0" w:color="FFFFFF"/>
              <w:left w:val="single" w:sz="4" w:space="0" w:color="FFFFFF"/>
              <w:bottom w:val="single" w:sz="4" w:space="0" w:color="FFFFFF"/>
              <w:right w:val="single" w:sz="4" w:space="0" w:color="FFFFFF"/>
            </w:tcBorders>
            <w:shd w:val="clear" w:color="D8E4BC" w:fill="D8E4BC"/>
            <w:noWrap/>
            <w:vAlign w:val="center"/>
            <w:hideMark/>
          </w:tcPr>
          <w:p w14:paraId="1EFCE05F"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26,2</w:t>
            </w:r>
          </w:p>
        </w:tc>
        <w:tc>
          <w:tcPr>
            <w:tcW w:w="1417" w:type="dxa"/>
            <w:tcBorders>
              <w:top w:val="single" w:sz="4" w:space="0" w:color="FFFFFF"/>
              <w:left w:val="single" w:sz="4" w:space="0" w:color="FFFFFF"/>
              <w:bottom w:val="single" w:sz="4" w:space="0" w:color="FFFFFF"/>
              <w:right w:val="single" w:sz="4" w:space="0" w:color="FFFFFF"/>
            </w:tcBorders>
            <w:shd w:val="clear" w:color="D8E4BC" w:fill="D8E4BC"/>
            <w:noWrap/>
            <w:vAlign w:val="center"/>
            <w:hideMark/>
          </w:tcPr>
          <w:p w14:paraId="663861E5"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69</w:t>
            </w:r>
          </w:p>
        </w:tc>
        <w:tc>
          <w:tcPr>
            <w:tcW w:w="1134" w:type="dxa"/>
            <w:tcBorders>
              <w:top w:val="single" w:sz="4" w:space="0" w:color="FFFFFF"/>
              <w:left w:val="single" w:sz="8" w:space="0" w:color="auto"/>
              <w:bottom w:val="single" w:sz="4" w:space="0" w:color="FFFFFF"/>
              <w:right w:val="single" w:sz="4" w:space="0" w:color="FFFFFF"/>
            </w:tcBorders>
            <w:shd w:val="clear" w:color="D8E4BC" w:fill="D8E4BC"/>
            <w:noWrap/>
            <w:vAlign w:val="center"/>
            <w:hideMark/>
          </w:tcPr>
          <w:p w14:paraId="1C106FAD"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25,1</w:t>
            </w:r>
          </w:p>
        </w:tc>
        <w:tc>
          <w:tcPr>
            <w:tcW w:w="1134" w:type="dxa"/>
            <w:tcBorders>
              <w:top w:val="single" w:sz="4" w:space="0" w:color="FFFFFF"/>
              <w:left w:val="single" w:sz="4" w:space="0" w:color="FFFFFF"/>
              <w:bottom w:val="single" w:sz="4" w:space="0" w:color="FFFFFF"/>
              <w:right w:val="single" w:sz="4" w:space="0" w:color="FFFFFF"/>
            </w:tcBorders>
            <w:shd w:val="clear" w:color="D8E4BC" w:fill="D8E4BC"/>
            <w:noWrap/>
            <w:vAlign w:val="center"/>
            <w:hideMark/>
          </w:tcPr>
          <w:p w14:paraId="3D98FF63"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25,1</w:t>
            </w:r>
          </w:p>
        </w:tc>
        <w:tc>
          <w:tcPr>
            <w:tcW w:w="1418" w:type="dxa"/>
            <w:tcBorders>
              <w:top w:val="single" w:sz="4" w:space="0" w:color="FFFFFF"/>
              <w:left w:val="single" w:sz="4" w:space="0" w:color="FFFFFF"/>
              <w:bottom w:val="single" w:sz="4" w:space="0" w:color="FFFFFF"/>
              <w:right w:val="single" w:sz="4" w:space="0" w:color="FFFFFF"/>
            </w:tcBorders>
            <w:shd w:val="clear" w:color="D8E4BC" w:fill="D8E4BC"/>
            <w:noWrap/>
            <w:vAlign w:val="center"/>
            <w:hideMark/>
          </w:tcPr>
          <w:p w14:paraId="318A5401"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25,1</w:t>
            </w:r>
          </w:p>
        </w:tc>
        <w:tc>
          <w:tcPr>
            <w:tcW w:w="1417" w:type="dxa"/>
            <w:tcBorders>
              <w:top w:val="single" w:sz="4" w:space="0" w:color="FFFFFF"/>
              <w:left w:val="single" w:sz="4" w:space="0" w:color="FFFFFF"/>
              <w:bottom w:val="single" w:sz="4" w:space="0" w:color="FFFFFF"/>
              <w:right w:val="single" w:sz="8" w:space="0" w:color="auto"/>
            </w:tcBorders>
            <w:shd w:val="clear" w:color="D8E4BC" w:fill="D8E4BC"/>
            <w:noWrap/>
            <w:vAlign w:val="center"/>
            <w:hideMark/>
          </w:tcPr>
          <w:p w14:paraId="22C57871"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34</w:t>
            </w:r>
          </w:p>
        </w:tc>
        <w:tc>
          <w:tcPr>
            <w:tcW w:w="992" w:type="dxa"/>
            <w:tcBorders>
              <w:top w:val="single" w:sz="4" w:space="0" w:color="FFFFFF"/>
              <w:left w:val="single" w:sz="4" w:space="0" w:color="FFFFFF"/>
              <w:bottom w:val="single" w:sz="4" w:space="0" w:color="FFFFFF"/>
              <w:right w:val="single" w:sz="4" w:space="0" w:color="FFFFFF"/>
            </w:tcBorders>
            <w:shd w:val="clear" w:color="D8E4BC" w:fill="D8E4BC"/>
            <w:noWrap/>
            <w:vAlign w:val="center"/>
            <w:hideMark/>
          </w:tcPr>
          <w:p w14:paraId="0CAA44DF"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25</w:t>
            </w:r>
          </w:p>
        </w:tc>
        <w:tc>
          <w:tcPr>
            <w:tcW w:w="1401" w:type="dxa"/>
            <w:tcBorders>
              <w:top w:val="single" w:sz="4" w:space="0" w:color="FFFFFF"/>
              <w:left w:val="single" w:sz="4" w:space="0" w:color="FFFFFF"/>
              <w:bottom w:val="single" w:sz="4" w:space="0" w:color="FFFFFF"/>
              <w:right w:val="single" w:sz="8" w:space="0" w:color="000000"/>
            </w:tcBorders>
            <w:shd w:val="clear" w:color="D8E4BC" w:fill="D8E4BC"/>
            <w:noWrap/>
            <w:vAlign w:val="center"/>
            <w:hideMark/>
          </w:tcPr>
          <w:p w14:paraId="7B20CCDD"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35</w:t>
            </w:r>
          </w:p>
        </w:tc>
      </w:tr>
      <w:tr w:rsidR="00384CE4" w:rsidRPr="00384CE4" w14:paraId="420A847D" w14:textId="77777777" w:rsidTr="00EE534D">
        <w:trPr>
          <w:trHeight w:val="300"/>
        </w:trPr>
        <w:tc>
          <w:tcPr>
            <w:tcW w:w="841" w:type="dxa"/>
            <w:tcBorders>
              <w:top w:val="single" w:sz="4" w:space="0" w:color="FFFFFF"/>
              <w:left w:val="single" w:sz="8" w:space="0" w:color="000000"/>
              <w:bottom w:val="single" w:sz="4" w:space="0" w:color="FFFFFF"/>
              <w:right w:val="single" w:sz="8" w:space="0" w:color="auto"/>
            </w:tcBorders>
            <w:shd w:val="clear" w:color="000000" w:fill="95B3D7"/>
            <w:noWrap/>
            <w:vAlign w:val="center"/>
            <w:hideMark/>
          </w:tcPr>
          <w:p w14:paraId="6BA2144B" w14:textId="77777777" w:rsidR="00384CE4" w:rsidRPr="00384CE4" w:rsidRDefault="00384CE4" w:rsidP="00384CE4">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384CE4">
              <w:rPr>
                <w:rFonts w:ascii="Calibri" w:eastAsia="Times New Roman" w:hAnsi="Calibri" w:cs="Calibri"/>
                <w:b/>
                <w:bCs/>
                <w:color w:val="000000"/>
                <w:spacing w:val="0"/>
                <w:lang w:eastAsia="es-ES"/>
                <w14:ligatures w14:val="none"/>
                <w14:cntxtAlts w14:val="0"/>
              </w:rPr>
              <w:t>638</w:t>
            </w:r>
          </w:p>
        </w:tc>
        <w:tc>
          <w:tcPr>
            <w:tcW w:w="1417" w:type="dxa"/>
            <w:tcBorders>
              <w:top w:val="single" w:sz="4" w:space="0" w:color="FFFFFF"/>
              <w:left w:val="single" w:sz="4" w:space="0" w:color="FFFFFF"/>
              <w:bottom w:val="single" w:sz="4" w:space="0" w:color="FFFFFF"/>
              <w:right w:val="single" w:sz="8" w:space="0" w:color="auto"/>
            </w:tcBorders>
            <w:shd w:val="clear" w:color="EBF1DE" w:fill="EBF1DE"/>
            <w:noWrap/>
            <w:vAlign w:val="center"/>
            <w:hideMark/>
          </w:tcPr>
          <w:p w14:paraId="43F160B4" w14:textId="77777777" w:rsidR="00384CE4" w:rsidRPr="00384CE4" w:rsidRDefault="00384CE4" w:rsidP="00384CE4">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384CE4">
              <w:rPr>
                <w:rFonts w:ascii="Calibri" w:eastAsia="Times New Roman" w:hAnsi="Calibri" w:cs="Calibri"/>
                <w:b/>
                <w:bCs/>
                <w:color w:val="000000"/>
                <w:spacing w:val="0"/>
                <w:lang w:eastAsia="es-ES"/>
                <w14:ligatures w14:val="none"/>
                <w14:cntxtAlts w14:val="0"/>
              </w:rPr>
              <w:t>11/04/2016</w:t>
            </w:r>
          </w:p>
        </w:tc>
        <w:tc>
          <w:tcPr>
            <w:tcW w:w="993" w:type="dxa"/>
            <w:tcBorders>
              <w:top w:val="single" w:sz="4" w:space="0" w:color="FFFFFF"/>
              <w:left w:val="single" w:sz="4" w:space="0" w:color="FFFFFF"/>
              <w:bottom w:val="single" w:sz="4" w:space="0" w:color="FFFFFF"/>
              <w:right w:val="single" w:sz="4" w:space="0" w:color="FFFFFF"/>
            </w:tcBorders>
            <w:shd w:val="clear" w:color="EBF1DE" w:fill="EBF1DE"/>
            <w:noWrap/>
            <w:vAlign w:val="center"/>
            <w:hideMark/>
          </w:tcPr>
          <w:p w14:paraId="1E17C31E"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23,7</w:t>
            </w:r>
          </w:p>
        </w:tc>
        <w:tc>
          <w:tcPr>
            <w:tcW w:w="850" w:type="dxa"/>
            <w:tcBorders>
              <w:top w:val="single" w:sz="4" w:space="0" w:color="FFFFFF"/>
              <w:left w:val="single" w:sz="4" w:space="0" w:color="FFFFFF"/>
              <w:bottom w:val="single" w:sz="4" w:space="0" w:color="FFFFFF"/>
              <w:right w:val="single" w:sz="4" w:space="0" w:color="FFFFFF"/>
            </w:tcBorders>
            <w:shd w:val="clear" w:color="EBF1DE" w:fill="EBF1DE"/>
            <w:noWrap/>
            <w:vAlign w:val="center"/>
            <w:hideMark/>
          </w:tcPr>
          <w:p w14:paraId="10A514B1"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24,4</w:t>
            </w:r>
          </w:p>
        </w:tc>
        <w:tc>
          <w:tcPr>
            <w:tcW w:w="1418" w:type="dxa"/>
            <w:tcBorders>
              <w:top w:val="single" w:sz="4" w:space="0" w:color="FFFFFF"/>
              <w:left w:val="single" w:sz="4" w:space="0" w:color="FFFFFF"/>
              <w:bottom w:val="single" w:sz="4" w:space="0" w:color="FFFFFF"/>
              <w:right w:val="single" w:sz="4" w:space="0" w:color="FFFFFF"/>
            </w:tcBorders>
            <w:shd w:val="clear" w:color="EBF1DE" w:fill="EBF1DE"/>
            <w:noWrap/>
            <w:vAlign w:val="center"/>
            <w:hideMark/>
          </w:tcPr>
          <w:p w14:paraId="28178605"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24,05</w:t>
            </w:r>
          </w:p>
        </w:tc>
        <w:tc>
          <w:tcPr>
            <w:tcW w:w="1417" w:type="dxa"/>
            <w:tcBorders>
              <w:top w:val="single" w:sz="4" w:space="0" w:color="FFFFFF"/>
              <w:left w:val="single" w:sz="4" w:space="0" w:color="FFFFFF"/>
              <w:bottom w:val="single" w:sz="4" w:space="0" w:color="FFFFFF"/>
              <w:right w:val="single" w:sz="4" w:space="0" w:color="FFFFFF"/>
            </w:tcBorders>
            <w:shd w:val="clear" w:color="EBF1DE" w:fill="EBF1DE"/>
            <w:noWrap/>
            <w:vAlign w:val="center"/>
            <w:hideMark/>
          </w:tcPr>
          <w:p w14:paraId="297D3EBE"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70</w:t>
            </w:r>
          </w:p>
        </w:tc>
        <w:tc>
          <w:tcPr>
            <w:tcW w:w="1134" w:type="dxa"/>
            <w:tcBorders>
              <w:top w:val="single" w:sz="4" w:space="0" w:color="FFFFFF"/>
              <w:left w:val="single" w:sz="8" w:space="0" w:color="auto"/>
              <w:bottom w:val="single" w:sz="4" w:space="0" w:color="FFFFFF"/>
              <w:right w:val="single" w:sz="4" w:space="0" w:color="FFFFFF"/>
            </w:tcBorders>
            <w:shd w:val="clear" w:color="EBF1DE" w:fill="EBF1DE"/>
            <w:noWrap/>
            <w:vAlign w:val="center"/>
            <w:hideMark/>
          </w:tcPr>
          <w:p w14:paraId="44DCB918"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23,2</w:t>
            </w:r>
          </w:p>
        </w:tc>
        <w:tc>
          <w:tcPr>
            <w:tcW w:w="1134" w:type="dxa"/>
            <w:tcBorders>
              <w:top w:val="single" w:sz="4" w:space="0" w:color="FFFFFF"/>
              <w:left w:val="single" w:sz="4" w:space="0" w:color="FFFFFF"/>
              <w:bottom w:val="single" w:sz="4" w:space="0" w:color="FFFFFF"/>
              <w:right w:val="single" w:sz="4" w:space="0" w:color="FFFFFF"/>
            </w:tcBorders>
            <w:shd w:val="clear" w:color="EBF1DE" w:fill="EBF1DE"/>
            <w:noWrap/>
            <w:vAlign w:val="center"/>
            <w:hideMark/>
          </w:tcPr>
          <w:p w14:paraId="62B59ECA"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23,7</w:t>
            </w:r>
          </w:p>
        </w:tc>
        <w:tc>
          <w:tcPr>
            <w:tcW w:w="1418" w:type="dxa"/>
            <w:tcBorders>
              <w:top w:val="single" w:sz="4" w:space="0" w:color="FFFFFF"/>
              <w:left w:val="single" w:sz="4" w:space="0" w:color="FFFFFF"/>
              <w:bottom w:val="single" w:sz="4" w:space="0" w:color="FFFFFF"/>
              <w:right w:val="single" w:sz="4" w:space="0" w:color="FFFFFF"/>
            </w:tcBorders>
            <w:shd w:val="clear" w:color="EBF1DE" w:fill="EBF1DE"/>
            <w:noWrap/>
            <w:vAlign w:val="center"/>
            <w:hideMark/>
          </w:tcPr>
          <w:p w14:paraId="6C9999C0"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23,45</w:t>
            </w:r>
          </w:p>
        </w:tc>
        <w:tc>
          <w:tcPr>
            <w:tcW w:w="1417" w:type="dxa"/>
            <w:tcBorders>
              <w:top w:val="single" w:sz="4" w:space="0" w:color="FFFFFF"/>
              <w:left w:val="single" w:sz="4" w:space="0" w:color="FFFFFF"/>
              <w:bottom w:val="single" w:sz="4" w:space="0" w:color="FFFFFF"/>
              <w:right w:val="single" w:sz="8" w:space="0" w:color="auto"/>
            </w:tcBorders>
            <w:shd w:val="clear" w:color="EBF1DE" w:fill="EBF1DE"/>
            <w:noWrap/>
            <w:vAlign w:val="center"/>
            <w:hideMark/>
          </w:tcPr>
          <w:p w14:paraId="5BAC49F1"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46</w:t>
            </w:r>
          </w:p>
        </w:tc>
        <w:tc>
          <w:tcPr>
            <w:tcW w:w="992" w:type="dxa"/>
            <w:tcBorders>
              <w:top w:val="single" w:sz="4" w:space="0" w:color="FFFFFF"/>
              <w:left w:val="single" w:sz="4" w:space="0" w:color="FFFFFF"/>
              <w:bottom w:val="single" w:sz="4" w:space="0" w:color="FFFFFF"/>
              <w:right w:val="single" w:sz="4" w:space="0" w:color="FFFFFF"/>
            </w:tcBorders>
            <w:shd w:val="clear" w:color="EBF1DE" w:fill="EBF1DE"/>
            <w:noWrap/>
            <w:vAlign w:val="center"/>
            <w:hideMark/>
          </w:tcPr>
          <w:p w14:paraId="7B9D91AB"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22,5</w:t>
            </w:r>
          </w:p>
        </w:tc>
        <w:tc>
          <w:tcPr>
            <w:tcW w:w="1401" w:type="dxa"/>
            <w:tcBorders>
              <w:top w:val="single" w:sz="4" w:space="0" w:color="FFFFFF"/>
              <w:left w:val="single" w:sz="4" w:space="0" w:color="FFFFFF"/>
              <w:bottom w:val="single" w:sz="4" w:space="0" w:color="FFFFFF"/>
              <w:right w:val="single" w:sz="8" w:space="0" w:color="000000"/>
            </w:tcBorders>
            <w:shd w:val="clear" w:color="EBF1DE" w:fill="EBF1DE"/>
            <w:noWrap/>
            <w:vAlign w:val="center"/>
            <w:hideMark/>
          </w:tcPr>
          <w:p w14:paraId="66EA3545"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50</w:t>
            </w:r>
          </w:p>
        </w:tc>
      </w:tr>
      <w:tr w:rsidR="00384CE4" w:rsidRPr="00384CE4" w14:paraId="68D80637" w14:textId="77777777" w:rsidTr="00EE534D">
        <w:trPr>
          <w:trHeight w:val="315"/>
        </w:trPr>
        <w:tc>
          <w:tcPr>
            <w:tcW w:w="841" w:type="dxa"/>
            <w:tcBorders>
              <w:top w:val="single" w:sz="4" w:space="0" w:color="FFFFFF"/>
              <w:left w:val="single" w:sz="8" w:space="0" w:color="000000"/>
              <w:bottom w:val="single" w:sz="8" w:space="0" w:color="auto"/>
              <w:right w:val="single" w:sz="8" w:space="0" w:color="auto"/>
            </w:tcBorders>
            <w:shd w:val="clear" w:color="000000" w:fill="002060"/>
            <w:noWrap/>
            <w:vAlign w:val="center"/>
            <w:hideMark/>
          </w:tcPr>
          <w:p w14:paraId="288982E2" w14:textId="77777777" w:rsidR="00384CE4" w:rsidRPr="00384CE4" w:rsidRDefault="00384CE4" w:rsidP="00384CE4">
            <w:pPr>
              <w:widowControl/>
              <w:tabs>
                <w:tab w:val="clear" w:pos="8789"/>
              </w:tabs>
              <w:spacing w:before="0" w:after="0"/>
              <w:jc w:val="center"/>
              <w:rPr>
                <w:rFonts w:ascii="Calibri" w:eastAsia="Times New Roman" w:hAnsi="Calibri" w:cs="Calibri"/>
                <w:b/>
                <w:bCs/>
                <w:color w:val="FFFFFF"/>
                <w:spacing w:val="0"/>
                <w:lang w:eastAsia="es-ES"/>
                <w14:ligatures w14:val="none"/>
                <w14:cntxtAlts w14:val="0"/>
              </w:rPr>
            </w:pPr>
            <w:r w:rsidRPr="00384CE4">
              <w:rPr>
                <w:rFonts w:ascii="Calibri" w:eastAsia="Times New Roman" w:hAnsi="Calibri" w:cs="Calibri"/>
                <w:b/>
                <w:bCs/>
                <w:color w:val="FFFFFF"/>
                <w:spacing w:val="0"/>
                <w:lang w:eastAsia="es-ES"/>
                <w14:ligatures w14:val="none"/>
                <w14:cntxtAlts w14:val="0"/>
              </w:rPr>
              <w:t>640</w:t>
            </w:r>
          </w:p>
        </w:tc>
        <w:tc>
          <w:tcPr>
            <w:tcW w:w="1417" w:type="dxa"/>
            <w:tcBorders>
              <w:top w:val="single" w:sz="4" w:space="0" w:color="FFFFFF"/>
              <w:left w:val="single" w:sz="4" w:space="0" w:color="FFFFFF"/>
              <w:bottom w:val="single" w:sz="8" w:space="0" w:color="auto"/>
              <w:right w:val="single" w:sz="8" w:space="0" w:color="auto"/>
            </w:tcBorders>
            <w:shd w:val="clear" w:color="D8E4BC" w:fill="D8E4BC"/>
            <w:noWrap/>
            <w:vAlign w:val="center"/>
            <w:hideMark/>
          </w:tcPr>
          <w:p w14:paraId="3E6ED8EA" w14:textId="77777777" w:rsidR="00384CE4" w:rsidRPr="00384CE4" w:rsidRDefault="00384CE4" w:rsidP="00384CE4">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384CE4">
              <w:rPr>
                <w:rFonts w:ascii="Calibri" w:eastAsia="Times New Roman" w:hAnsi="Calibri" w:cs="Calibri"/>
                <w:b/>
                <w:bCs/>
                <w:color w:val="000000"/>
                <w:spacing w:val="0"/>
                <w:lang w:eastAsia="es-ES"/>
                <w14:ligatures w14:val="none"/>
                <w14:cntxtAlts w14:val="0"/>
              </w:rPr>
              <w:t>11/04/2016</w:t>
            </w:r>
          </w:p>
        </w:tc>
        <w:tc>
          <w:tcPr>
            <w:tcW w:w="993" w:type="dxa"/>
            <w:tcBorders>
              <w:top w:val="single" w:sz="4" w:space="0" w:color="FFFFFF"/>
              <w:left w:val="single" w:sz="4" w:space="0" w:color="FFFFFF"/>
              <w:bottom w:val="single" w:sz="8" w:space="0" w:color="auto"/>
              <w:right w:val="single" w:sz="4" w:space="0" w:color="FFFFFF"/>
            </w:tcBorders>
            <w:shd w:val="clear" w:color="D8E4BC" w:fill="D8E4BC"/>
            <w:noWrap/>
            <w:vAlign w:val="center"/>
            <w:hideMark/>
          </w:tcPr>
          <w:p w14:paraId="3D84676B"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24,1</w:t>
            </w:r>
          </w:p>
        </w:tc>
        <w:tc>
          <w:tcPr>
            <w:tcW w:w="850" w:type="dxa"/>
            <w:tcBorders>
              <w:top w:val="single" w:sz="4" w:space="0" w:color="FFFFFF"/>
              <w:left w:val="single" w:sz="4" w:space="0" w:color="FFFFFF"/>
              <w:bottom w:val="single" w:sz="8" w:space="0" w:color="auto"/>
              <w:right w:val="single" w:sz="4" w:space="0" w:color="FFFFFF"/>
            </w:tcBorders>
            <w:shd w:val="clear" w:color="D8E4BC" w:fill="D8E4BC"/>
            <w:noWrap/>
            <w:vAlign w:val="center"/>
            <w:hideMark/>
          </w:tcPr>
          <w:p w14:paraId="1B80489E"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24,9</w:t>
            </w:r>
          </w:p>
        </w:tc>
        <w:tc>
          <w:tcPr>
            <w:tcW w:w="1418" w:type="dxa"/>
            <w:tcBorders>
              <w:top w:val="single" w:sz="4" w:space="0" w:color="FFFFFF"/>
              <w:left w:val="single" w:sz="4" w:space="0" w:color="FFFFFF"/>
              <w:bottom w:val="single" w:sz="8" w:space="0" w:color="auto"/>
              <w:right w:val="single" w:sz="4" w:space="0" w:color="FFFFFF"/>
            </w:tcBorders>
            <w:shd w:val="clear" w:color="D8E4BC" w:fill="D8E4BC"/>
            <w:noWrap/>
            <w:vAlign w:val="center"/>
            <w:hideMark/>
          </w:tcPr>
          <w:p w14:paraId="236E9996"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24,5</w:t>
            </w:r>
          </w:p>
        </w:tc>
        <w:tc>
          <w:tcPr>
            <w:tcW w:w="1417" w:type="dxa"/>
            <w:tcBorders>
              <w:top w:val="single" w:sz="4" w:space="0" w:color="FFFFFF"/>
              <w:left w:val="single" w:sz="4" w:space="0" w:color="FFFFFF"/>
              <w:bottom w:val="single" w:sz="8" w:space="0" w:color="auto"/>
              <w:right w:val="single" w:sz="4" w:space="0" w:color="FFFFFF"/>
            </w:tcBorders>
            <w:shd w:val="clear" w:color="D8E4BC" w:fill="D8E4BC"/>
            <w:noWrap/>
            <w:vAlign w:val="center"/>
            <w:hideMark/>
          </w:tcPr>
          <w:p w14:paraId="6506CE35"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69</w:t>
            </w:r>
          </w:p>
        </w:tc>
        <w:tc>
          <w:tcPr>
            <w:tcW w:w="1134" w:type="dxa"/>
            <w:tcBorders>
              <w:top w:val="single" w:sz="4" w:space="0" w:color="FFFFFF"/>
              <w:left w:val="single" w:sz="8" w:space="0" w:color="auto"/>
              <w:bottom w:val="single" w:sz="8" w:space="0" w:color="auto"/>
              <w:right w:val="single" w:sz="4" w:space="0" w:color="FFFFFF"/>
            </w:tcBorders>
            <w:shd w:val="clear" w:color="D8E4BC" w:fill="D8E4BC"/>
            <w:noWrap/>
            <w:vAlign w:val="center"/>
            <w:hideMark/>
          </w:tcPr>
          <w:p w14:paraId="5121A25E"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23,8</w:t>
            </w:r>
          </w:p>
        </w:tc>
        <w:tc>
          <w:tcPr>
            <w:tcW w:w="1134" w:type="dxa"/>
            <w:tcBorders>
              <w:top w:val="single" w:sz="4" w:space="0" w:color="FFFFFF"/>
              <w:left w:val="single" w:sz="4" w:space="0" w:color="FFFFFF"/>
              <w:bottom w:val="single" w:sz="8" w:space="0" w:color="auto"/>
              <w:right w:val="single" w:sz="4" w:space="0" w:color="FFFFFF"/>
            </w:tcBorders>
            <w:shd w:val="clear" w:color="D8E4BC" w:fill="D8E4BC"/>
            <w:noWrap/>
            <w:vAlign w:val="center"/>
            <w:hideMark/>
          </w:tcPr>
          <w:p w14:paraId="125EC532"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24,1</w:t>
            </w:r>
          </w:p>
        </w:tc>
        <w:tc>
          <w:tcPr>
            <w:tcW w:w="1418" w:type="dxa"/>
            <w:tcBorders>
              <w:top w:val="single" w:sz="4" w:space="0" w:color="FFFFFF"/>
              <w:left w:val="single" w:sz="4" w:space="0" w:color="FFFFFF"/>
              <w:bottom w:val="single" w:sz="8" w:space="0" w:color="auto"/>
              <w:right w:val="single" w:sz="4" w:space="0" w:color="FFFFFF"/>
            </w:tcBorders>
            <w:shd w:val="clear" w:color="D8E4BC" w:fill="D8E4BC"/>
            <w:noWrap/>
            <w:vAlign w:val="center"/>
            <w:hideMark/>
          </w:tcPr>
          <w:p w14:paraId="58BFC8DC"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23,95</w:t>
            </w:r>
          </w:p>
        </w:tc>
        <w:tc>
          <w:tcPr>
            <w:tcW w:w="1417" w:type="dxa"/>
            <w:tcBorders>
              <w:top w:val="single" w:sz="4" w:space="0" w:color="FFFFFF"/>
              <w:left w:val="single" w:sz="4" w:space="0" w:color="FFFFFF"/>
              <w:bottom w:val="single" w:sz="8" w:space="0" w:color="auto"/>
              <w:right w:val="single" w:sz="8" w:space="0" w:color="auto"/>
            </w:tcBorders>
            <w:shd w:val="clear" w:color="D8E4BC" w:fill="D8E4BC"/>
            <w:noWrap/>
            <w:vAlign w:val="center"/>
            <w:hideMark/>
          </w:tcPr>
          <w:p w14:paraId="50897484"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46</w:t>
            </w:r>
          </w:p>
        </w:tc>
        <w:tc>
          <w:tcPr>
            <w:tcW w:w="992" w:type="dxa"/>
            <w:tcBorders>
              <w:top w:val="single" w:sz="4" w:space="0" w:color="FFFFFF"/>
              <w:left w:val="single" w:sz="4" w:space="0" w:color="FFFFFF"/>
              <w:bottom w:val="single" w:sz="8" w:space="0" w:color="auto"/>
              <w:right w:val="single" w:sz="4" w:space="0" w:color="FFFFFF"/>
            </w:tcBorders>
            <w:shd w:val="clear" w:color="D8E4BC" w:fill="D8E4BC"/>
            <w:noWrap/>
            <w:vAlign w:val="center"/>
            <w:hideMark/>
          </w:tcPr>
          <w:p w14:paraId="4447C891"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23</w:t>
            </w:r>
          </w:p>
        </w:tc>
        <w:tc>
          <w:tcPr>
            <w:tcW w:w="1401" w:type="dxa"/>
            <w:tcBorders>
              <w:top w:val="single" w:sz="4" w:space="0" w:color="FFFFFF"/>
              <w:left w:val="single" w:sz="4" w:space="0" w:color="FFFFFF"/>
              <w:bottom w:val="single" w:sz="8" w:space="0" w:color="auto"/>
              <w:right w:val="single" w:sz="8" w:space="0" w:color="000000"/>
            </w:tcBorders>
            <w:shd w:val="clear" w:color="D8E4BC" w:fill="D8E4BC"/>
            <w:noWrap/>
            <w:vAlign w:val="center"/>
            <w:hideMark/>
          </w:tcPr>
          <w:p w14:paraId="10E629A3"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49</w:t>
            </w:r>
          </w:p>
        </w:tc>
      </w:tr>
      <w:tr w:rsidR="00384CE4" w:rsidRPr="00384CE4" w14:paraId="25EAC251" w14:textId="77777777" w:rsidTr="00EE534D">
        <w:trPr>
          <w:trHeight w:val="300"/>
        </w:trPr>
        <w:tc>
          <w:tcPr>
            <w:tcW w:w="841" w:type="dxa"/>
            <w:tcBorders>
              <w:top w:val="single" w:sz="4" w:space="0" w:color="FFFFFF"/>
              <w:left w:val="single" w:sz="8" w:space="0" w:color="000000"/>
              <w:bottom w:val="single" w:sz="4" w:space="0" w:color="FFFFFF"/>
              <w:right w:val="single" w:sz="8" w:space="0" w:color="auto"/>
            </w:tcBorders>
            <w:shd w:val="clear" w:color="000000" w:fill="95B3D7"/>
            <w:noWrap/>
            <w:vAlign w:val="center"/>
            <w:hideMark/>
          </w:tcPr>
          <w:p w14:paraId="42734811" w14:textId="77777777" w:rsidR="00384CE4" w:rsidRPr="00384CE4" w:rsidRDefault="00384CE4" w:rsidP="00384CE4">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384CE4">
              <w:rPr>
                <w:rFonts w:ascii="Calibri" w:eastAsia="Times New Roman" w:hAnsi="Calibri" w:cs="Calibri"/>
                <w:b/>
                <w:bCs/>
                <w:color w:val="000000"/>
                <w:spacing w:val="0"/>
                <w:lang w:eastAsia="es-ES"/>
                <w14:ligatures w14:val="none"/>
                <w14:cntxtAlts w14:val="0"/>
              </w:rPr>
              <w:t>642</w:t>
            </w:r>
          </w:p>
        </w:tc>
        <w:tc>
          <w:tcPr>
            <w:tcW w:w="1417" w:type="dxa"/>
            <w:tcBorders>
              <w:top w:val="single" w:sz="4" w:space="0" w:color="FFFFFF"/>
              <w:left w:val="single" w:sz="4" w:space="0" w:color="FFFFFF"/>
              <w:bottom w:val="single" w:sz="4" w:space="0" w:color="FFFFFF"/>
              <w:right w:val="single" w:sz="8" w:space="0" w:color="auto"/>
            </w:tcBorders>
            <w:shd w:val="clear" w:color="EBF1DE" w:fill="EBF1DE"/>
            <w:noWrap/>
            <w:vAlign w:val="center"/>
            <w:hideMark/>
          </w:tcPr>
          <w:p w14:paraId="5BA09714" w14:textId="77777777" w:rsidR="00384CE4" w:rsidRPr="00384CE4" w:rsidRDefault="00384CE4" w:rsidP="00384CE4">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384CE4">
              <w:rPr>
                <w:rFonts w:ascii="Calibri" w:eastAsia="Times New Roman" w:hAnsi="Calibri" w:cs="Calibri"/>
                <w:b/>
                <w:bCs/>
                <w:color w:val="000000"/>
                <w:spacing w:val="0"/>
                <w:lang w:eastAsia="es-ES"/>
                <w14:ligatures w14:val="none"/>
                <w14:cntxtAlts w14:val="0"/>
              </w:rPr>
              <w:t>12/04/2016</w:t>
            </w:r>
          </w:p>
        </w:tc>
        <w:tc>
          <w:tcPr>
            <w:tcW w:w="993" w:type="dxa"/>
            <w:tcBorders>
              <w:top w:val="single" w:sz="4" w:space="0" w:color="FFFFFF"/>
              <w:left w:val="single" w:sz="4" w:space="0" w:color="FFFFFF"/>
              <w:bottom w:val="single" w:sz="4" w:space="0" w:color="FFFFFF"/>
              <w:right w:val="single" w:sz="4" w:space="0" w:color="FFFFFF"/>
            </w:tcBorders>
            <w:shd w:val="clear" w:color="EBF1DE" w:fill="EBF1DE"/>
            <w:noWrap/>
            <w:vAlign w:val="center"/>
            <w:hideMark/>
          </w:tcPr>
          <w:p w14:paraId="3AD0D17A"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23,8</w:t>
            </w:r>
          </w:p>
        </w:tc>
        <w:tc>
          <w:tcPr>
            <w:tcW w:w="850" w:type="dxa"/>
            <w:tcBorders>
              <w:top w:val="single" w:sz="4" w:space="0" w:color="FFFFFF"/>
              <w:left w:val="single" w:sz="4" w:space="0" w:color="FFFFFF"/>
              <w:bottom w:val="single" w:sz="4" w:space="0" w:color="FFFFFF"/>
              <w:right w:val="single" w:sz="4" w:space="0" w:color="FFFFFF"/>
            </w:tcBorders>
            <w:shd w:val="clear" w:color="EBF1DE" w:fill="EBF1DE"/>
            <w:noWrap/>
            <w:vAlign w:val="center"/>
            <w:hideMark/>
          </w:tcPr>
          <w:p w14:paraId="78010EC8"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24,5</w:t>
            </w:r>
          </w:p>
        </w:tc>
        <w:tc>
          <w:tcPr>
            <w:tcW w:w="1418" w:type="dxa"/>
            <w:tcBorders>
              <w:top w:val="single" w:sz="4" w:space="0" w:color="FFFFFF"/>
              <w:left w:val="single" w:sz="4" w:space="0" w:color="FFFFFF"/>
              <w:bottom w:val="single" w:sz="4" w:space="0" w:color="FFFFFF"/>
              <w:right w:val="single" w:sz="4" w:space="0" w:color="FFFFFF"/>
            </w:tcBorders>
            <w:shd w:val="clear" w:color="EBF1DE" w:fill="EBF1DE"/>
            <w:noWrap/>
            <w:vAlign w:val="center"/>
            <w:hideMark/>
          </w:tcPr>
          <w:p w14:paraId="5BA10A36"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24,15</w:t>
            </w:r>
          </w:p>
        </w:tc>
        <w:tc>
          <w:tcPr>
            <w:tcW w:w="1417" w:type="dxa"/>
            <w:tcBorders>
              <w:top w:val="single" w:sz="4" w:space="0" w:color="FFFFFF"/>
              <w:left w:val="single" w:sz="4" w:space="0" w:color="FFFFFF"/>
              <w:bottom w:val="single" w:sz="4" w:space="0" w:color="FFFFFF"/>
              <w:right w:val="single" w:sz="4" w:space="0" w:color="FFFFFF"/>
            </w:tcBorders>
            <w:shd w:val="clear" w:color="EBF1DE" w:fill="EBF1DE"/>
            <w:noWrap/>
            <w:vAlign w:val="center"/>
            <w:hideMark/>
          </w:tcPr>
          <w:p w14:paraId="4C11A7B0"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70</w:t>
            </w:r>
          </w:p>
        </w:tc>
        <w:tc>
          <w:tcPr>
            <w:tcW w:w="1134" w:type="dxa"/>
            <w:tcBorders>
              <w:top w:val="single" w:sz="4" w:space="0" w:color="FFFFFF"/>
              <w:left w:val="single" w:sz="8" w:space="0" w:color="auto"/>
              <w:bottom w:val="single" w:sz="4" w:space="0" w:color="FFFFFF"/>
              <w:right w:val="single" w:sz="4" w:space="0" w:color="FFFFFF"/>
            </w:tcBorders>
            <w:shd w:val="clear" w:color="EBF1DE" w:fill="EBF1DE"/>
            <w:noWrap/>
            <w:vAlign w:val="center"/>
            <w:hideMark/>
          </w:tcPr>
          <w:p w14:paraId="5C5ADE42"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23,3</w:t>
            </w:r>
          </w:p>
        </w:tc>
        <w:tc>
          <w:tcPr>
            <w:tcW w:w="1134" w:type="dxa"/>
            <w:tcBorders>
              <w:top w:val="single" w:sz="4" w:space="0" w:color="FFFFFF"/>
              <w:left w:val="single" w:sz="4" w:space="0" w:color="FFFFFF"/>
              <w:bottom w:val="single" w:sz="4" w:space="0" w:color="FFFFFF"/>
              <w:right w:val="single" w:sz="4" w:space="0" w:color="FFFFFF"/>
            </w:tcBorders>
            <w:shd w:val="clear" w:color="EBF1DE" w:fill="EBF1DE"/>
            <w:noWrap/>
            <w:vAlign w:val="center"/>
            <w:hideMark/>
          </w:tcPr>
          <w:p w14:paraId="250D6338"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23,8</w:t>
            </w:r>
          </w:p>
        </w:tc>
        <w:tc>
          <w:tcPr>
            <w:tcW w:w="1418" w:type="dxa"/>
            <w:tcBorders>
              <w:top w:val="single" w:sz="4" w:space="0" w:color="FFFFFF"/>
              <w:left w:val="single" w:sz="4" w:space="0" w:color="FFFFFF"/>
              <w:bottom w:val="single" w:sz="4" w:space="0" w:color="FFFFFF"/>
              <w:right w:val="single" w:sz="4" w:space="0" w:color="FFFFFF"/>
            </w:tcBorders>
            <w:shd w:val="clear" w:color="EBF1DE" w:fill="EBF1DE"/>
            <w:noWrap/>
            <w:vAlign w:val="center"/>
            <w:hideMark/>
          </w:tcPr>
          <w:p w14:paraId="0DA41BA3"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23,55</w:t>
            </w:r>
          </w:p>
        </w:tc>
        <w:tc>
          <w:tcPr>
            <w:tcW w:w="1417" w:type="dxa"/>
            <w:tcBorders>
              <w:top w:val="single" w:sz="4" w:space="0" w:color="FFFFFF"/>
              <w:left w:val="single" w:sz="4" w:space="0" w:color="FFFFFF"/>
              <w:bottom w:val="single" w:sz="4" w:space="0" w:color="FFFFFF"/>
              <w:right w:val="single" w:sz="8" w:space="0" w:color="auto"/>
            </w:tcBorders>
            <w:shd w:val="clear" w:color="EBF1DE" w:fill="EBF1DE"/>
            <w:noWrap/>
            <w:vAlign w:val="center"/>
            <w:hideMark/>
          </w:tcPr>
          <w:p w14:paraId="6BC4E9D8"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49</w:t>
            </w:r>
          </w:p>
        </w:tc>
        <w:tc>
          <w:tcPr>
            <w:tcW w:w="992" w:type="dxa"/>
            <w:tcBorders>
              <w:top w:val="single" w:sz="4" w:space="0" w:color="FFFFFF"/>
              <w:left w:val="single" w:sz="4" w:space="0" w:color="FFFFFF"/>
              <w:bottom w:val="single" w:sz="4" w:space="0" w:color="FFFFFF"/>
              <w:right w:val="single" w:sz="4" w:space="0" w:color="FFFFFF"/>
            </w:tcBorders>
            <w:shd w:val="clear" w:color="EBF1DE" w:fill="EBF1DE"/>
            <w:noWrap/>
            <w:vAlign w:val="center"/>
            <w:hideMark/>
          </w:tcPr>
          <w:p w14:paraId="7C4BF50F"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23</w:t>
            </w:r>
          </w:p>
        </w:tc>
        <w:tc>
          <w:tcPr>
            <w:tcW w:w="1401" w:type="dxa"/>
            <w:tcBorders>
              <w:top w:val="single" w:sz="4" w:space="0" w:color="FFFFFF"/>
              <w:left w:val="single" w:sz="4" w:space="0" w:color="FFFFFF"/>
              <w:bottom w:val="single" w:sz="4" w:space="0" w:color="FFFFFF"/>
              <w:right w:val="single" w:sz="8" w:space="0" w:color="000000"/>
            </w:tcBorders>
            <w:shd w:val="clear" w:color="EBF1DE" w:fill="EBF1DE"/>
            <w:noWrap/>
            <w:vAlign w:val="center"/>
            <w:hideMark/>
          </w:tcPr>
          <w:p w14:paraId="09052861"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54</w:t>
            </w:r>
          </w:p>
        </w:tc>
      </w:tr>
      <w:tr w:rsidR="00384CE4" w:rsidRPr="00384CE4" w14:paraId="76E73E47" w14:textId="77777777" w:rsidTr="00EE534D">
        <w:trPr>
          <w:trHeight w:val="315"/>
        </w:trPr>
        <w:tc>
          <w:tcPr>
            <w:tcW w:w="841" w:type="dxa"/>
            <w:tcBorders>
              <w:top w:val="single" w:sz="4" w:space="0" w:color="FFFFFF"/>
              <w:left w:val="single" w:sz="8" w:space="0" w:color="000000"/>
              <w:bottom w:val="single" w:sz="8" w:space="0" w:color="auto"/>
              <w:right w:val="single" w:sz="8" w:space="0" w:color="auto"/>
            </w:tcBorders>
            <w:shd w:val="clear" w:color="000000" w:fill="002060"/>
            <w:noWrap/>
            <w:vAlign w:val="center"/>
            <w:hideMark/>
          </w:tcPr>
          <w:p w14:paraId="3A2D764B" w14:textId="77777777" w:rsidR="00384CE4" w:rsidRPr="00384CE4" w:rsidRDefault="00384CE4" w:rsidP="00384CE4">
            <w:pPr>
              <w:widowControl/>
              <w:tabs>
                <w:tab w:val="clear" w:pos="8789"/>
              </w:tabs>
              <w:spacing w:before="0" w:after="0"/>
              <w:jc w:val="center"/>
              <w:rPr>
                <w:rFonts w:ascii="Calibri" w:eastAsia="Times New Roman" w:hAnsi="Calibri" w:cs="Calibri"/>
                <w:b/>
                <w:bCs/>
                <w:color w:val="FFFFFF"/>
                <w:spacing w:val="0"/>
                <w:lang w:eastAsia="es-ES"/>
                <w14:ligatures w14:val="none"/>
                <w14:cntxtAlts w14:val="0"/>
              </w:rPr>
            </w:pPr>
            <w:r w:rsidRPr="00384CE4">
              <w:rPr>
                <w:rFonts w:ascii="Calibri" w:eastAsia="Times New Roman" w:hAnsi="Calibri" w:cs="Calibri"/>
                <w:b/>
                <w:bCs/>
                <w:color w:val="FFFFFF"/>
                <w:spacing w:val="0"/>
                <w:lang w:eastAsia="es-ES"/>
                <w14:ligatures w14:val="none"/>
                <w14:cntxtAlts w14:val="0"/>
              </w:rPr>
              <w:t>644</w:t>
            </w:r>
          </w:p>
        </w:tc>
        <w:tc>
          <w:tcPr>
            <w:tcW w:w="1417" w:type="dxa"/>
            <w:tcBorders>
              <w:top w:val="single" w:sz="4" w:space="0" w:color="FFFFFF"/>
              <w:left w:val="single" w:sz="4" w:space="0" w:color="FFFFFF"/>
              <w:bottom w:val="single" w:sz="8" w:space="0" w:color="auto"/>
              <w:right w:val="single" w:sz="8" w:space="0" w:color="auto"/>
            </w:tcBorders>
            <w:shd w:val="clear" w:color="D8E4BC" w:fill="D8E4BC"/>
            <w:noWrap/>
            <w:vAlign w:val="center"/>
            <w:hideMark/>
          </w:tcPr>
          <w:p w14:paraId="7D1FDF0E" w14:textId="77777777" w:rsidR="00384CE4" w:rsidRPr="00384CE4" w:rsidRDefault="00384CE4" w:rsidP="00384CE4">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384CE4">
              <w:rPr>
                <w:rFonts w:ascii="Calibri" w:eastAsia="Times New Roman" w:hAnsi="Calibri" w:cs="Calibri"/>
                <w:b/>
                <w:bCs/>
                <w:color w:val="000000"/>
                <w:spacing w:val="0"/>
                <w:lang w:eastAsia="es-ES"/>
                <w14:ligatures w14:val="none"/>
                <w14:cntxtAlts w14:val="0"/>
              </w:rPr>
              <w:t>12/04/2016</w:t>
            </w:r>
          </w:p>
        </w:tc>
        <w:tc>
          <w:tcPr>
            <w:tcW w:w="993" w:type="dxa"/>
            <w:tcBorders>
              <w:top w:val="single" w:sz="4" w:space="0" w:color="FFFFFF"/>
              <w:left w:val="single" w:sz="4" w:space="0" w:color="FFFFFF"/>
              <w:bottom w:val="single" w:sz="8" w:space="0" w:color="auto"/>
              <w:right w:val="single" w:sz="4" w:space="0" w:color="FFFFFF"/>
            </w:tcBorders>
            <w:shd w:val="clear" w:color="D8E4BC" w:fill="D8E4BC"/>
            <w:noWrap/>
            <w:vAlign w:val="center"/>
            <w:hideMark/>
          </w:tcPr>
          <w:p w14:paraId="4ABD04AF"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24,2</w:t>
            </w:r>
          </w:p>
        </w:tc>
        <w:tc>
          <w:tcPr>
            <w:tcW w:w="850" w:type="dxa"/>
            <w:tcBorders>
              <w:top w:val="single" w:sz="4" w:space="0" w:color="FFFFFF"/>
              <w:left w:val="single" w:sz="4" w:space="0" w:color="FFFFFF"/>
              <w:bottom w:val="single" w:sz="8" w:space="0" w:color="auto"/>
              <w:right w:val="single" w:sz="4" w:space="0" w:color="FFFFFF"/>
            </w:tcBorders>
            <w:shd w:val="clear" w:color="D8E4BC" w:fill="D8E4BC"/>
            <w:noWrap/>
            <w:vAlign w:val="center"/>
            <w:hideMark/>
          </w:tcPr>
          <w:p w14:paraId="50699D4B"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25</w:t>
            </w:r>
          </w:p>
        </w:tc>
        <w:tc>
          <w:tcPr>
            <w:tcW w:w="1418" w:type="dxa"/>
            <w:tcBorders>
              <w:top w:val="single" w:sz="4" w:space="0" w:color="FFFFFF"/>
              <w:left w:val="single" w:sz="4" w:space="0" w:color="FFFFFF"/>
              <w:bottom w:val="single" w:sz="8" w:space="0" w:color="auto"/>
              <w:right w:val="single" w:sz="4" w:space="0" w:color="FFFFFF"/>
            </w:tcBorders>
            <w:shd w:val="clear" w:color="D8E4BC" w:fill="D8E4BC"/>
            <w:noWrap/>
            <w:vAlign w:val="center"/>
            <w:hideMark/>
          </w:tcPr>
          <w:p w14:paraId="7EC4196A"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24,6</w:t>
            </w:r>
          </w:p>
        </w:tc>
        <w:tc>
          <w:tcPr>
            <w:tcW w:w="1417" w:type="dxa"/>
            <w:tcBorders>
              <w:top w:val="single" w:sz="4" w:space="0" w:color="FFFFFF"/>
              <w:left w:val="single" w:sz="4" w:space="0" w:color="FFFFFF"/>
              <w:bottom w:val="single" w:sz="8" w:space="0" w:color="auto"/>
              <w:right w:val="single" w:sz="4" w:space="0" w:color="FFFFFF"/>
            </w:tcBorders>
            <w:shd w:val="clear" w:color="D8E4BC" w:fill="D8E4BC"/>
            <w:noWrap/>
            <w:vAlign w:val="center"/>
            <w:hideMark/>
          </w:tcPr>
          <w:p w14:paraId="440FE92D"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70</w:t>
            </w:r>
          </w:p>
        </w:tc>
        <w:tc>
          <w:tcPr>
            <w:tcW w:w="1134" w:type="dxa"/>
            <w:tcBorders>
              <w:top w:val="single" w:sz="4" w:space="0" w:color="FFFFFF"/>
              <w:left w:val="single" w:sz="8" w:space="0" w:color="auto"/>
              <w:bottom w:val="single" w:sz="8" w:space="0" w:color="auto"/>
              <w:right w:val="single" w:sz="4" w:space="0" w:color="FFFFFF"/>
            </w:tcBorders>
            <w:shd w:val="clear" w:color="D8E4BC" w:fill="D8E4BC"/>
            <w:noWrap/>
            <w:vAlign w:val="center"/>
            <w:hideMark/>
          </w:tcPr>
          <w:p w14:paraId="31712BF4"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23,8</w:t>
            </w:r>
          </w:p>
        </w:tc>
        <w:tc>
          <w:tcPr>
            <w:tcW w:w="1134" w:type="dxa"/>
            <w:tcBorders>
              <w:top w:val="single" w:sz="4" w:space="0" w:color="FFFFFF"/>
              <w:left w:val="single" w:sz="4" w:space="0" w:color="FFFFFF"/>
              <w:bottom w:val="single" w:sz="8" w:space="0" w:color="auto"/>
              <w:right w:val="single" w:sz="4" w:space="0" w:color="FFFFFF"/>
            </w:tcBorders>
            <w:shd w:val="clear" w:color="D8E4BC" w:fill="D8E4BC"/>
            <w:noWrap/>
            <w:vAlign w:val="center"/>
            <w:hideMark/>
          </w:tcPr>
          <w:p w14:paraId="5DB009DA"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24</w:t>
            </w:r>
          </w:p>
        </w:tc>
        <w:tc>
          <w:tcPr>
            <w:tcW w:w="1418" w:type="dxa"/>
            <w:tcBorders>
              <w:top w:val="single" w:sz="4" w:space="0" w:color="FFFFFF"/>
              <w:left w:val="single" w:sz="4" w:space="0" w:color="FFFFFF"/>
              <w:bottom w:val="single" w:sz="8" w:space="0" w:color="auto"/>
              <w:right w:val="single" w:sz="4" w:space="0" w:color="FFFFFF"/>
            </w:tcBorders>
            <w:shd w:val="clear" w:color="D8E4BC" w:fill="D8E4BC"/>
            <w:noWrap/>
            <w:vAlign w:val="center"/>
            <w:hideMark/>
          </w:tcPr>
          <w:p w14:paraId="4576E4B5"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23,9</w:t>
            </w:r>
          </w:p>
        </w:tc>
        <w:tc>
          <w:tcPr>
            <w:tcW w:w="1417" w:type="dxa"/>
            <w:tcBorders>
              <w:top w:val="single" w:sz="4" w:space="0" w:color="FFFFFF"/>
              <w:left w:val="single" w:sz="4" w:space="0" w:color="FFFFFF"/>
              <w:bottom w:val="single" w:sz="8" w:space="0" w:color="auto"/>
              <w:right w:val="single" w:sz="8" w:space="0" w:color="auto"/>
            </w:tcBorders>
            <w:shd w:val="clear" w:color="D8E4BC" w:fill="D8E4BC"/>
            <w:noWrap/>
            <w:vAlign w:val="center"/>
            <w:hideMark/>
          </w:tcPr>
          <w:p w14:paraId="7D30DEE6"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48</w:t>
            </w:r>
          </w:p>
        </w:tc>
        <w:tc>
          <w:tcPr>
            <w:tcW w:w="992" w:type="dxa"/>
            <w:tcBorders>
              <w:top w:val="single" w:sz="4" w:space="0" w:color="FFFFFF"/>
              <w:left w:val="single" w:sz="4" w:space="0" w:color="FFFFFF"/>
              <w:bottom w:val="single" w:sz="8" w:space="0" w:color="auto"/>
              <w:right w:val="single" w:sz="4" w:space="0" w:color="FFFFFF"/>
            </w:tcBorders>
            <w:shd w:val="clear" w:color="D8E4BC" w:fill="D8E4BC"/>
            <w:noWrap/>
            <w:vAlign w:val="center"/>
            <w:hideMark/>
          </w:tcPr>
          <w:p w14:paraId="56E41404"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23</w:t>
            </w:r>
          </w:p>
        </w:tc>
        <w:tc>
          <w:tcPr>
            <w:tcW w:w="1401" w:type="dxa"/>
            <w:tcBorders>
              <w:top w:val="single" w:sz="4" w:space="0" w:color="FFFFFF"/>
              <w:left w:val="single" w:sz="4" w:space="0" w:color="FFFFFF"/>
              <w:bottom w:val="single" w:sz="8" w:space="0" w:color="auto"/>
              <w:right w:val="single" w:sz="8" w:space="0" w:color="000000"/>
            </w:tcBorders>
            <w:shd w:val="clear" w:color="D8E4BC" w:fill="D8E4BC"/>
            <w:noWrap/>
            <w:vAlign w:val="center"/>
            <w:hideMark/>
          </w:tcPr>
          <w:p w14:paraId="06E0BE0A"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52</w:t>
            </w:r>
          </w:p>
        </w:tc>
      </w:tr>
      <w:tr w:rsidR="00384CE4" w:rsidRPr="00384CE4" w14:paraId="531C0180" w14:textId="77777777" w:rsidTr="00EE534D">
        <w:trPr>
          <w:trHeight w:val="300"/>
        </w:trPr>
        <w:tc>
          <w:tcPr>
            <w:tcW w:w="841" w:type="dxa"/>
            <w:tcBorders>
              <w:top w:val="single" w:sz="8" w:space="0" w:color="auto"/>
              <w:left w:val="single" w:sz="8" w:space="0" w:color="000000"/>
              <w:bottom w:val="single" w:sz="4" w:space="0" w:color="FFFFFF"/>
              <w:right w:val="single" w:sz="8" w:space="0" w:color="auto"/>
            </w:tcBorders>
            <w:shd w:val="clear" w:color="000000" w:fill="DCE6F1"/>
            <w:noWrap/>
            <w:vAlign w:val="center"/>
            <w:hideMark/>
          </w:tcPr>
          <w:p w14:paraId="204D0FEC" w14:textId="77777777" w:rsidR="00384CE4" w:rsidRPr="00384CE4" w:rsidRDefault="00384CE4" w:rsidP="00384CE4">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384CE4">
              <w:rPr>
                <w:rFonts w:ascii="Calibri" w:eastAsia="Times New Roman" w:hAnsi="Calibri" w:cs="Calibri"/>
                <w:b/>
                <w:bCs/>
                <w:color w:val="000000"/>
                <w:spacing w:val="0"/>
                <w:lang w:eastAsia="es-ES"/>
                <w14:ligatures w14:val="none"/>
                <w14:cntxtAlts w14:val="0"/>
              </w:rPr>
              <w:t>645</w:t>
            </w:r>
          </w:p>
        </w:tc>
        <w:tc>
          <w:tcPr>
            <w:tcW w:w="1417" w:type="dxa"/>
            <w:tcBorders>
              <w:top w:val="single" w:sz="8" w:space="0" w:color="auto"/>
              <w:left w:val="single" w:sz="4" w:space="0" w:color="FFFFFF"/>
              <w:bottom w:val="single" w:sz="4" w:space="0" w:color="FFFFFF"/>
              <w:right w:val="single" w:sz="8" w:space="0" w:color="auto"/>
            </w:tcBorders>
            <w:shd w:val="clear" w:color="EBF1DE" w:fill="EBF1DE"/>
            <w:noWrap/>
            <w:vAlign w:val="center"/>
            <w:hideMark/>
          </w:tcPr>
          <w:p w14:paraId="47689A64" w14:textId="77777777" w:rsidR="00384CE4" w:rsidRPr="00384CE4" w:rsidRDefault="00384CE4" w:rsidP="00384CE4">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384CE4">
              <w:rPr>
                <w:rFonts w:ascii="Calibri" w:eastAsia="Times New Roman" w:hAnsi="Calibri" w:cs="Calibri"/>
                <w:b/>
                <w:bCs/>
                <w:color w:val="000000"/>
                <w:spacing w:val="0"/>
                <w:lang w:eastAsia="es-ES"/>
                <w14:ligatures w14:val="none"/>
                <w14:cntxtAlts w14:val="0"/>
              </w:rPr>
              <w:t>13/04/2016</w:t>
            </w:r>
          </w:p>
        </w:tc>
        <w:tc>
          <w:tcPr>
            <w:tcW w:w="993" w:type="dxa"/>
            <w:tcBorders>
              <w:top w:val="single" w:sz="8" w:space="0" w:color="auto"/>
              <w:left w:val="single" w:sz="4" w:space="0" w:color="FFFFFF"/>
              <w:bottom w:val="single" w:sz="4" w:space="0" w:color="FFFFFF"/>
              <w:right w:val="single" w:sz="4" w:space="0" w:color="FFFFFF"/>
            </w:tcBorders>
            <w:shd w:val="clear" w:color="EBF1DE" w:fill="EBF1DE"/>
            <w:noWrap/>
            <w:vAlign w:val="center"/>
            <w:hideMark/>
          </w:tcPr>
          <w:p w14:paraId="12F7B703" w14:textId="77777777" w:rsidR="00384CE4" w:rsidRPr="00384CE4" w:rsidRDefault="00384CE4" w:rsidP="00384CE4">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384CE4">
              <w:rPr>
                <w:rFonts w:ascii="Calibri" w:eastAsia="Times New Roman" w:hAnsi="Calibri" w:cs="Calibri"/>
                <w:b/>
                <w:bCs/>
                <w:color w:val="000000"/>
                <w:spacing w:val="0"/>
                <w:lang w:eastAsia="es-ES"/>
                <w14:ligatures w14:val="none"/>
                <w14:cntxtAlts w14:val="0"/>
              </w:rPr>
              <w:t>23,5</w:t>
            </w:r>
          </w:p>
        </w:tc>
        <w:tc>
          <w:tcPr>
            <w:tcW w:w="850" w:type="dxa"/>
            <w:tcBorders>
              <w:top w:val="single" w:sz="8" w:space="0" w:color="auto"/>
              <w:left w:val="single" w:sz="4" w:space="0" w:color="FFFFFF"/>
              <w:bottom w:val="single" w:sz="4" w:space="0" w:color="FFFFFF"/>
              <w:right w:val="single" w:sz="4" w:space="0" w:color="FFFFFF"/>
            </w:tcBorders>
            <w:shd w:val="clear" w:color="EBF1DE" w:fill="EBF1DE"/>
            <w:noWrap/>
            <w:vAlign w:val="center"/>
            <w:hideMark/>
          </w:tcPr>
          <w:p w14:paraId="4434A8E9" w14:textId="77777777" w:rsidR="00384CE4" w:rsidRPr="00384CE4" w:rsidRDefault="00384CE4" w:rsidP="00384CE4">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384CE4">
              <w:rPr>
                <w:rFonts w:ascii="Calibri" w:eastAsia="Times New Roman" w:hAnsi="Calibri" w:cs="Calibri"/>
                <w:b/>
                <w:bCs/>
                <w:color w:val="000000"/>
                <w:spacing w:val="0"/>
                <w:lang w:eastAsia="es-ES"/>
                <w14:ligatures w14:val="none"/>
                <w14:cntxtAlts w14:val="0"/>
              </w:rPr>
              <w:t>24,1</w:t>
            </w:r>
          </w:p>
        </w:tc>
        <w:tc>
          <w:tcPr>
            <w:tcW w:w="1418" w:type="dxa"/>
            <w:tcBorders>
              <w:top w:val="single" w:sz="8" w:space="0" w:color="auto"/>
              <w:left w:val="single" w:sz="4" w:space="0" w:color="FFFFFF"/>
              <w:bottom w:val="single" w:sz="4" w:space="0" w:color="FFFFFF"/>
              <w:right w:val="single" w:sz="4" w:space="0" w:color="FFFFFF"/>
            </w:tcBorders>
            <w:shd w:val="clear" w:color="EBF1DE" w:fill="EBF1DE"/>
            <w:noWrap/>
            <w:vAlign w:val="center"/>
            <w:hideMark/>
          </w:tcPr>
          <w:p w14:paraId="3340BCAD" w14:textId="77777777" w:rsidR="00384CE4" w:rsidRPr="00384CE4" w:rsidRDefault="00384CE4" w:rsidP="00384CE4">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384CE4">
              <w:rPr>
                <w:rFonts w:ascii="Calibri" w:eastAsia="Times New Roman" w:hAnsi="Calibri" w:cs="Calibri"/>
                <w:b/>
                <w:bCs/>
                <w:color w:val="000000"/>
                <w:spacing w:val="0"/>
                <w:lang w:eastAsia="es-ES"/>
                <w14:ligatures w14:val="none"/>
                <w14:cntxtAlts w14:val="0"/>
              </w:rPr>
              <w:t>23,8</w:t>
            </w:r>
          </w:p>
        </w:tc>
        <w:tc>
          <w:tcPr>
            <w:tcW w:w="1417" w:type="dxa"/>
            <w:tcBorders>
              <w:top w:val="single" w:sz="8" w:space="0" w:color="auto"/>
              <w:left w:val="single" w:sz="4" w:space="0" w:color="FFFFFF"/>
              <w:bottom w:val="single" w:sz="4" w:space="0" w:color="FFFFFF"/>
              <w:right w:val="single" w:sz="4" w:space="0" w:color="FFFFFF"/>
            </w:tcBorders>
            <w:shd w:val="clear" w:color="EBF1DE" w:fill="EBF1DE"/>
            <w:noWrap/>
            <w:vAlign w:val="center"/>
            <w:hideMark/>
          </w:tcPr>
          <w:p w14:paraId="5592FE01" w14:textId="77777777" w:rsidR="00384CE4" w:rsidRPr="00384CE4" w:rsidRDefault="00384CE4" w:rsidP="00384CE4">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384CE4">
              <w:rPr>
                <w:rFonts w:ascii="Calibri" w:eastAsia="Times New Roman" w:hAnsi="Calibri" w:cs="Calibri"/>
                <w:b/>
                <w:bCs/>
                <w:color w:val="000000"/>
                <w:spacing w:val="0"/>
                <w:lang w:eastAsia="es-ES"/>
                <w14:ligatures w14:val="none"/>
                <w14:cntxtAlts w14:val="0"/>
              </w:rPr>
              <w:t>70</w:t>
            </w:r>
          </w:p>
        </w:tc>
        <w:tc>
          <w:tcPr>
            <w:tcW w:w="1134" w:type="dxa"/>
            <w:tcBorders>
              <w:top w:val="single" w:sz="8" w:space="0" w:color="auto"/>
              <w:left w:val="single" w:sz="8" w:space="0" w:color="auto"/>
              <w:bottom w:val="single" w:sz="4" w:space="0" w:color="FFFFFF"/>
              <w:right w:val="single" w:sz="4" w:space="0" w:color="FFFFFF"/>
            </w:tcBorders>
            <w:shd w:val="clear" w:color="EBF1DE" w:fill="EBF1DE"/>
            <w:noWrap/>
            <w:vAlign w:val="center"/>
            <w:hideMark/>
          </w:tcPr>
          <w:p w14:paraId="03275F4F" w14:textId="77777777" w:rsidR="00384CE4" w:rsidRPr="00384CE4" w:rsidRDefault="00384CE4" w:rsidP="00384CE4">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384CE4">
              <w:rPr>
                <w:rFonts w:ascii="Calibri" w:eastAsia="Times New Roman" w:hAnsi="Calibri" w:cs="Calibri"/>
                <w:b/>
                <w:bCs/>
                <w:color w:val="000000"/>
                <w:spacing w:val="0"/>
                <w:lang w:eastAsia="es-ES"/>
                <w14:ligatures w14:val="none"/>
                <w14:cntxtAlts w14:val="0"/>
              </w:rPr>
              <w:t>23</w:t>
            </w:r>
          </w:p>
        </w:tc>
        <w:tc>
          <w:tcPr>
            <w:tcW w:w="1134" w:type="dxa"/>
            <w:tcBorders>
              <w:top w:val="single" w:sz="8" w:space="0" w:color="auto"/>
              <w:left w:val="single" w:sz="4" w:space="0" w:color="FFFFFF"/>
              <w:bottom w:val="single" w:sz="4" w:space="0" w:color="FFFFFF"/>
              <w:right w:val="single" w:sz="4" w:space="0" w:color="FFFFFF"/>
            </w:tcBorders>
            <w:shd w:val="clear" w:color="EBF1DE" w:fill="EBF1DE"/>
            <w:noWrap/>
            <w:vAlign w:val="center"/>
            <w:hideMark/>
          </w:tcPr>
          <w:p w14:paraId="187FFF3E" w14:textId="77777777" w:rsidR="00384CE4" w:rsidRPr="00384CE4" w:rsidRDefault="00384CE4" w:rsidP="00384CE4">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384CE4">
              <w:rPr>
                <w:rFonts w:ascii="Calibri" w:eastAsia="Times New Roman" w:hAnsi="Calibri" w:cs="Calibri"/>
                <w:b/>
                <w:bCs/>
                <w:color w:val="000000"/>
                <w:spacing w:val="0"/>
                <w:lang w:eastAsia="es-ES"/>
                <w14:ligatures w14:val="none"/>
                <w14:cntxtAlts w14:val="0"/>
              </w:rPr>
              <w:t>23,5</w:t>
            </w:r>
          </w:p>
        </w:tc>
        <w:tc>
          <w:tcPr>
            <w:tcW w:w="1418" w:type="dxa"/>
            <w:tcBorders>
              <w:top w:val="single" w:sz="8" w:space="0" w:color="auto"/>
              <w:left w:val="single" w:sz="4" w:space="0" w:color="FFFFFF"/>
              <w:bottom w:val="single" w:sz="4" w:space="0" w:color="FFFFFF"/>
              <w:right w:val="single" w:sz="4" w:space="0" w:color="FFFFFF"/>
            </w:tcBorders>
            <w:shd w:val="clear" w:color="EBF1DE" w:fill="EBF1DE"/>
            <w:noWrap/>
            <w:vAlign w:val="center"/>
            <w:hideMark/>
          </w:tcPr>
          <w:p w14:paraId="016FA115" w14:textId="77777777" w:rsidR="00384CE4" w:rsidRPr="00384CE4" w:rsidRDefault="00384CE4" w:rsidP="00384CE4">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384CE4">
              <w:rPr>
                <w:rFonts w:ascii="Calibri" w:eastAsia="Times New Roman" w:hAnsi="Calibri" w:cs="Calibri"/>
                <w:b/>
                <w:bCs/>
                <w:color w:val="000000"/>
                <w:spacing w:val="0"/>
                <w:lang w:eastAsia="es-ES"/>
                <w14:ligatures w14:val="none"/>
                <w14:cntxtAlts w14:val="0"/>
              </w:rPr>
              <w:t>23,25</w:t>
            </w:r>
          </w:p>
        </w:tc>
        <w:tc>
          <w:tcPr>
            <w:tcW w:w="1417" w:type="dxa"/>
            <w:tcBorders>
              <w:top w:val="single" w:sz="8" w:space="0" w:color="auto"/>
              <w:left w:val="single" w:sz="4" w:space="0" w:color="FFFFFF"/>
              <w:bottom w:val="single" w:sz="4" w:space="0" w:color="FFFFFF"/>
              <w:right w:val="single" w:sz="8" w:space="0" w:color="auto"/>
            </w:tcBorders>
            <w:shd w:val="clear" w:color="EBF1DE" w:fill="EBF1DE"/>
            <w:noWrap/>
            <w:vAlign w:val="center"/>
            <w:hideMark/>
          </w:tcPr>
          <w:p w14:paraId="3283458C" w14:textId="77777777" w:rsidR="00384CE4" w:rsidRPr="00384CE4" w:rsidRDefault="00384CE4" w:rsidP="00384CE4">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384CE4">
              <w:rPr>
                <w:rFonts w:ascii="Calibri" w:eastAsia="Times New Roman" w:hAnsi="Calibri" w:cs="Calibri"/>
                <w:b/>
                <w:bCs/>
                <w:color w:val="000000"/>
                <w:spacing w:val="0"/>
                <w:lang w:eastAsia="es-ES"/>
                <w14:ligatures w14:val="none"/>
                <w14:cntxtAlts w14:val="0"/>
              </w:rPr>
              <w:t>46</w:t>
            </w:r>
          </w:p>
        </w:tc>
        <w:tc>
          <w:tcPr>
            <w:tcW w:w="992" w:type="dxa"/>
            <w:tcBorders>
              <w:top w:val="single" w:sz="8" w:space="0" w:color="auto"/>
              <w:left w:val="single" w:sz="4" w:space="0" w:color="FFFFFF"/>
              <w:bottom w:val="single" w:sz="4" w:space="0" w:color="FFFFFF"/>
              <w:right w:val="single" w:sz="4" w:space="0" w:color="FFFFFF"/>
            </w:tcBorders>
            <w:shd w:val="clear" w:color="EBF1DE" w:fill="EBF1DE"/>
            <w:noWrap/>
            <w:vAlign w:val="center"/>
            <w:hideMark/>
          </w:tcPr>
          <w:p w14:paraId="710FD80F"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22,5</w:t>
            </w:r>
          </w:p>
        </w:tc>
        <w:tc>
          <w:tcPr>
            <w:tcW w:w="1401" w:type="dxa"/>
            <w:tcBorders>
              <w:top w:val="single" w:sz="8" w:space="0" w:color="auto"/>
              <w:left w:val="single" w:sz="4" w:space="0" w:color="FFFFFF"/>
              <w:bottom w:val="single" w:sz="4" w:space="0" w:color="FFFFFF"/>
              <w:right w:val="single" w:sz="8" w:space="0" w:color="000000"/>
            </w:tcBorders>
            <w:shd w:val="clear" w:color="EBF1DE" w:fill="EBF1DE"/>
            <w:noWrap/>
            <w:vAlign w:val="center"/>
            <w:hideMark/>
          </w:tcPr>
          <w:p w14:paraId="07E0B8BE"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53</w:t>
            </w:r>
          </w:p>
        </w:tc>
      </w:tr>
      <w:tr w:rsidR="00384CE4" w:rsidRPr="00384CE4" w14:paraId="0AF34D99" w14:textId="77777777" w:rsidTr="00EE534D">
        <w:trPr>
          <w:trHeight w:val="300"/>
        </w:trPr>
        <w:tc>
          <w:tcPr>
            <w:tcW w:w="841" w:type="dxa"/>
            <w:tcBorders>
              <w:top w:val="single" w:sz="4" w:space="0" w:color="FFFFFF"/>
              <w:left w:val="single" w:sz="8" w:space="0" w:color="000000"/>
              <w:bottom w:val="single" w:sz="4" w:space="0" w:color="FFFFFF"/>
              <w:right w:val="single" w:sz="8" w:space="0" w:color="auto"/>
            </w:tcBorders>
            <w:shd w:val="clear" w:color="000000" w:fill="366092"/>
            <w:noWrap/>
            <w:vAlign w:val="center"/>
            <w:hideMark/>
          </w:tcPr>
          <w:p w14:paraId="74727958" w14:textId="77777777" w:rsidR="00384CE4" w:rsidRPr="00384CE4" w:rsidRDefault="00384CE4" w:rsidP="00384CE4">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384CE4">
              <w:rPr>
                <w:rFonts w:ascii="Calibri" w:eastAsia="Times New Roman" w:hAnsi="Calibri" w:cs="Calibri"/>
                <w:b/>
                <w:bCs/>
                <w:color w:val="000000"/>
                <w:spacing w:val="0"/>
                <w:lang w:eastAsia="es-ES"/>
                <w14:ligatures w14:val="none"/>
                <w14:cntxtAlts w14:val="0"/>
              </w:rPr>
              <w:t>647</w:t>
            </w:r>
          </w:p>
        </w:tc>
        <w:tc>
          <w:tcPr>
            <w:tcW w:w="1417" w:type="dxa"/>
            <w:tcBorders>
              <w:top w:val="single" w:sz="4" w:space="0" w:color="FFFFFF"/>
              <w:left w:val="single" w:sz="4" w:space="0" w:color="FFFFFF"/>
              <w:bottom w:val="single" w:sz="4" w:space="0" w:color="FFFFFF"/>
              <w:right w:val="single" w:sz="8" w:space="0" w:color="auto"/>
            </w:tcBorders>
            <w:shd w:val="clear" w:color="D8E4BC" w:fill="D8E4BC"/>
            <w:noWrap/>
            <w:vAlign w:val="center"/>
            <w:hideMark/>
          </w:tcPr>
          <w:p w14:paraId="66A609BF" w14:textId="77777777" w:rsidR="00384CE4" w:rsidRPr="00384CE4" w:rsidRDefault="00384CE4" w:rsidP="00384CE4">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384CE4">
              <w:rPr>
                <w:rFonts w:ascii="Calibri" w:eastAsia="Times New Roman" w:hAnsi="Calibri" w:cs="Calibri"/>
                <w:b/>
                <w:bCs/>
                <w:color w:val="000000"/>
                <w:spacing w:val="0"/>
                <w:lang w:eastAsia="es-ES"/>
                <w14:ligatures w14:val="none"/>
                <w14:cntxtAlts w14:val="0"/>
              </w:rPr>
              <w:t>13/04/2016</w:t>
            </w:r>
          </w:p>
        </w:tc>
        <w:tc>
          <w:tcPr>
            <w:tcW w:w="993" w:type="dxa"/>
            <w:tcBorders>
              <w:top w:val="single" w:sz="4" w:space="0" w:color="FFFFFF"/>
              <w:left w:val="single" w:sz="4" w:space="0" w:color="FFFFFF"/>
              <w:bottom w:val="single" w:sz="4" w:space="0" w:color="FFFFFF"/>
              <w:right w:val="single" w:sz="4" w:space="0" w:color="FFFFFF"/>
            </w:tcBorders>
            <w:shd w:val="clear" w:color="D8E4BC" w:fill="D8E4BC"/>
            <w:noWrap/>
            <w:vAlign w:val="center"/>
            <w:hideMark/>
          </w:tcPr>
          <w:p w14:paraId="0AD0CA11"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25,2</w:t>
            </w:r>
          </w:p>
        </w:tc>
        <w:tc>
          <w:tcPr>
            <w:tcW w:w="850" w:type="dxa"/>
            <w:tcBorders>
              <w:top w:val="single" w:sz="4" w:space="0" w:color="FFFFFF"/>
              <w:left w:val="single" w:sz="4" w:space="0" w:color="FFFFFF"/>
              <w:bottom w:val="single" w:sz="4" w:space="0" w:color="FFFFFF"/>
              <w:right w:val="single" w:sz="4" w:space="0" w:color="FFFFFF"/>
            </w:tcBorders>
            <w:shd w:val="clear" w:color="D8E4BC" w:fill="D8E4BC"/>
            <w:noWrap/>
            <w:vAlign w:val="center"/>
            <w:hideMark/>
          </w:tcPr>
          <w:p w14:paraId="06E4B450"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25,8</w:t>
            </w:r>
          </w:p>
        </w:tc>
        <w:tc>
          <w:tcPr>
            <w:tcW w:w="1418" w:type="dxa"/>
            <w:tcBorders>
              <w:top w:val="single" w:sz="4" w:space="0" w:color="FFFFFF"/>
              <w:left w:val="single" w:sz="4" w:space="0" w:color="FFFFFF"/>
              <w:bottom w:val="single" w:sz="4" w:space="0" w:color="FFFFFF"/>
              <w:right w:val="single" w:sz="4" w:space="0" w:color="FFFFFF"/>
            </w:tcBorders>
            <w:shd w:val="clear" w:color="D8E4BC" w:fill="D8E4BC"/>
            <w:noWrap/>
            <w:vAlign w:val="center"/>
            <w:hideMark/>
          </w:tcPr>
          <w:p w14:paraId="0EE61524"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25,5</w:t>
            </w:r>
          </w:p>
        </w:tc>
        <w:tc>
          <w:tcPr>
            <w:tcW w:w="1417" w:type="dxa"/>
            <w:tcBorders>
              <w:top w:val="single" w:sz="4" w:space="0" w:color="FFFFFF"/>
              <w:left w:val="single" w:sz="4" w:space="0" w:color="FFFFFF"/>
              <w:bottom w:val="single" w:sz="4" w:space="0" w:color="FFFFFF"/>
              <w:right w:val="single" w:sz="4" w:space="0" w:color="FFFFFF"/>
            </w:tcBorders>
            <w:shd w:val="clear" w:color="D8E4BC" w:fill="D8E4BC"/>
            <w:noWrap/>
            <w:vAlign w:val="center"/>
            <w:hideMark/>
          </w:tcPr>
          <w:p w14:paraId="2BC5C2C6"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77</w:t>
            </w:r>
          </w:p>
        </w:tc>
        <w:tc>
          <w:tcPr>
            <w:tcW w:w="1134" w:type="dxa"/>
            <w:tcBorders>
              <w:top w:val="single" w:sz="4" w:space="0" w:color="FFFFFF"/>
              <w:left w:val="single" w:sz="8" w:space="0" w:color="auto"/>
              <w:bottom w:val="single" w:sz="4" w:space="0" w:color="FFFFFF"/>
              <w:right w:val="single" w:sz="4" w:space="0" w:color="FFFFFF"/>
            </w:tcBorders>
            <w:shd w:val="clear" w:color="D8E4BC" w:fill="D8E4BC"/>
            <w:noWrap/>
            <w:vAlign w:val="center"/>
            <w:hideMark/>
          </w:tcPr>
          <w:p w14:paraId="5CCDDE59"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24,2</w:t>
            </w:r>
          </w:p>
        </w:tc>
        <w:tc>
          <w:tcPr>
            <w:tcW w:w="1134" w:type="dxa"/>
            <w:tcBorders>
              <w:top w:val="single" w:sz="4" w:space="0" w:color="FFFFFF"/>
              <w:left w:val="single" w:sz="4" w:space="0" w:color="FFFFFF"/>
              <w:bottom w:val="single" w:sz="4" w:space="0" w:color="FFFFFF"/>
              <w:right w:val="single" w:sz="4" w:space="0" w:color="FFFFFF"/>
            </w:tcBorders>
            <w:shd w:val="clear" w:color="D8E4BC" w:fill="D8E4BC"/>
            <w:noWrap/>
            <w:vAlign w:val="center"/>
            <w:hideMark/>
          </w:tcPr>
          <w:p w14:paraId="60D7F3EA"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24,3</w:t>
            </w:r>
          </w:p>
        </w:tc>
        <w:tc>
          <w:tcPr>
            <w:tcW w:w="1418" w:type="dxa"/>
            <w:tcBorders>
              <w:top w:val="single" w:sz="4" w:space="0" w:color="FFFFFF"/>
              <w:left w:val="single" w:sz="4" w:space="0" w:color="FFFFFF"/>
              <w:bottom w:val="single" w:sz="4" w:space="0" w:color="FFFFFF"/>
              <w:right w:val="single" w:sz="4" w:space="0" w:color="FFFFFF"/>
            </w:tcBorders>
            <w:shd w:val="clear" w:color="D8E4BC" w:fill="D8E4BC"/>
            <w:noWrap/>
            <w:vAlign w:val="center"/>
            <w:hideMark/>
          </w:tcPr>
          <w:p w14:paraId="57B55450"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24,25</w:t>
            </w:r>
          </w:p>
        </w:tc>
        <w:tc>
          <w:tcPr>
            <w:tcW w:w="1417" w:type="dxa"/>
            <w:tcBorders>
              <w:top w:val="single" w:sz="4" w:space="0" w:color="FFFFFF"/>
              <w:left w:val="single" w:sz="4" w:space="0" w:color="FFFFFF"/>
              <w:bottom w:val="single" w:sz="4" w:space="0" w:color="FFFFFF"/>
              <w:right w:val="single" w:sz="8" w:space="0" w:color="auto"/>
            </w:tcBorders>
            <w:shd w:val="clear" w:color="D8E4BC" w:fill="D8E4BC"/>
            <w:noWrap/>
            <w:vAlign w:val="center"/>
            <w:hideMark/>
          </w:tcPr>
          <w:p w14:paraId="62706803"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44</w:t>
            </w:r>
          </w:p>
        </w:tc>
        <w:tc>
          <w:tcPr>
            <w:tcW w:w="992" w:type="dxa"/>
            <w:tcBorders>
              <w:top w:val="single" w:sz="4" w:space="0" w:color="FFFFFF"/>
              <w:left w:val="single" w:sz="4" w:space="0" w:color="FFFFFF"/>
              <w:bottom w:val="single" w:sz="4" w:space="0" w:color="FFFFFF"/>
              <w:right w:val="single" w:sz="4" w:space="0" w:color="FFFFFF"/>
            </w:tcBorders>
            <w:shd w:val="clear" w:color="D8E4BC" w:fill="D8E4BC"/>
            <w:noWrap/>
            <w:vAlign w:val="center"/>
            <w:hideMark/>
          </w:tcPr>
          <w:p w14:paraId="0D532AF6"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24</w:t>
            </w:r>
          </w:p>
        </w:tc>
        <w:tc>
          <w:tcPr>
            <w:tcW w:w="1401" w:type="dxa"/>
            <w:tcBorders>
              <w:top w:val="single" w:sz="4" w:space="0" w:color="FFFFFF"/>
              <w:left w:val="single" w:sz="4" w:space="0" w:color="FFFFFF"/>
              <w:bottom w:val="single" w:sz="4" w:space="0" w:color="FFFFFF"/>
              <w:right w:val="single" w:sz="8" w:space="0" w:color="000000"/>
            </w:tcBorders>
            <w:shd w:val="clear" w:color="D8E4BC" w:fill="D8E4BC"/>
            <w:noWrap/>
            <w:vAlign w:val="center"/>
            <w:hideMark/>
          </w:tcPr>
          <w:p w14:paraId="4AA3DA1C"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48</w:t>
            </w:r>
          </w:p>
        </w:tc>
      </w:tr>
      <w:tr w:rsidR="00384CE4" w:rsidRPr="00384CE4" w14:paraId="38C86920" w14:textId="77777777" w:rsidTr="00EE534D">
        <w:trPr>
          <w:trHeight w:val="300"/>
        </w:trPr>
        <w:tc>
          <w:tcPr>
            <w:tcW w:w="841" w:type="dxa"/>
            <w:tcBorders>
              <w:top w:val="single" w:sz="4" w:space="0" w:color="FFFFFF"/>
              <w:left w:val="single" w:sz="8" w:space="0" w:color="000000"/>
              <w:bottom w:val="single" w:sz="4" w:space="0" w:color="FFFFFF"/>
              <w:right w:val="single" w:sz="8" w:space="0" w:color="auto"/>
            </w:tcBorders>
            <w:shd w:val="clear" w:color="000000" w:fill="95B3D7"/>
            <w:noWrap/>
            <w:vAlign w:val="center"/>
            <w:hideMark/>
          </w:tcPr>
          <w:p w14:paraId="32F4AFDD" w14:textId="77777777" w:rsidR="00384CE4" w:rsidRPr="00384CE4" w:rsidRDefault="00384CE4" w:rsidP="00384CE4">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384CE4">
              <w:rPr>
                <w:rFonts w:ascii="Calibri" w:eastAsia="Times New Roman" w:hAnsi="Calibri" w:cs="Calibri"/>
                <w:b/>
                <w:bCs/>
                <w:color w:val="000000"/>
                <w:spacing w:val="0"/>
                <w:lang w:eastAsia="es-ES"/>
                <w14:ligatures w14:val="none"/>
                <w14:cntxtAlts w14:val="0"/>
              </w:rPr>
              <w:t>654</w:t>
            </w:r>
          </w:p>
        </w:tc>
        <w:tc>
          <w:tcPr>
            <w:tcW w:w="1417" w:type="dxa"/>
            <w:tcBorders>
              <w:top w:val="single" w:sz="4" w:space="0" w:color="FFFFFF"/>
              <w:left w:val="single" w:sz="4" w:space="0" w:color="FFFFFF"/>
              <w:bottom w:val="single" w:sz="4" w:space="0" w:color="FFFFFF"/>
              <w:right w:val="single" w:sz="8" w:space="0" w:color="auto"/>
            </w:tcBorders>
            <w:shd w:val="clear" w:color="EBF1DE" w:fill="EBF1DE"/>
            <w:noWrap/>
            <w:vAlign w:val="center"/>
            <w:hideMark/>
          </w:tcPr>
          <w:p w14:paraId="700B7D7C" w14:textId="77777777" w:rsidR="00384CE4" w:rsidRPr="00384CE4" w:rsidRDefault="00384CE4" w:rsidP="00384CE4">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384CE4">
              <w:rPr>
                <w:rFonts w:ascii="Calibri" w:eastAsia="Times New Roman" w:hAnsi="Calibri" w:cs="Calibri"/>
                <w:b/>
                <w:bCs/>
                <w:color w:val="000000"/>
                <w:spacing w:val="0"/>
                <w:lang w:eastAsia="es-ES"/>
                <w14:ligatures w14:val="none"/>
                <w14:cntxtAlts w14:val="0"/>
              </w:rPr>
              <w:t>15/04/2016</w:t>
            </w:r>
          </w:p>
        </w:tc>
        <w:tc>
          <w:tcPr>
            <w:tcW w:w="993" w:type="dxa"/>
            <w:tcBorders>
              <w:top w:val="single" w:sz="4" w:space="0" w:color="FFFFFF"/>
              <w:left w:val="single" w:sz="4" w:space="0" w:color="FFFFFF"/>
              <w:bottom w:val="single" w:sz="4" w:space="0" w:color="FFFFFF"/>
              <w:right w:val="single" w:sz="4" w:space="0" w:color="FFFFFF"/>
            </w:tcBorders>
            <w:shd w:val="clear" w:color="EBF1DE" w:fill="EBF1DE"/>
            <w:noWrap/>
            <w:vAlign w:val="center"/>
            <w:hideMark/>
          </w:tcPr>
          <w:p w14:paraId="03D9F3D7"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24,6</w:t>
            </w:r>
          </w:p>
        </w:tc>
        <w:tc>
          <w:tcPr>
            <w:tcW w:w="850" w:type="dxa"/>
            <w:tcBorders>
              <w:top w:val="single" w:sz="4" w:space="0" w:color="FFFFFF"/>
              <w:left w:val="single" w:sz="4" w:space="0" w:color="FFFFFF"/>
              <w:bottom w:val="single" w:sz="4" w:space="0" w:color="FFFFFF"/>
              <w:right w:val="single" w:sz="4" w:space="0" w:color="FFFFFF"/>
            </w:tcBorders>
            <w:shd w:val="clear" w:color="EBF1DE" w:fill="EBF1DE"/>
            <w:noWrap/>
            <w:vAlign w:val="center"/>
            <w:hideMark/>
          </w:tcPr>
          <w:p w14:paraId="5B6C20E6"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25,3</w:t>
            </w:r>
          </w:p>
        </w:tc>
        <w:tc>
          <w:tcPr>
            <w:tcW w:w="1418" w:type="dxa"/>
            <w:tcBorders>
              <w:top w:val="single" w:sz="4" w:space="0" w:color="FFFFFF"/>
              <w:left w:val="single" w:sz="4" w:space="0" w:color="FFFFFF"/>
              <w:bottom w:val="single" w:sz="4" w:space="0" w:color="FFFFFF"/>
              <w:right w:val="single" w:sz="4" w:space="0" w:color="FFFFFF"/>
            </w:tcBorders>
            <w:shd w:val="clear" w:color="EBF1DE" w:fill="EBF1DE"/>
            <w:noWrap/>
            <w:vAlign w:val="center"/>
            <w:hideMark/>
          </w:tcPr>
          <w:p w14:paraId="5E36EE52"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24,95</w:t>
            </w:r>
          </w:p>
        </w:tc>
        <w:tc>
          <w:tcPr>
            <w:tcW w:w="1417" w:type="dxa"/>
            <w:tcBorders>
              <w:top w:val="single" w:sz="4" w:space="0" w:color="FFFFFF"/>
              <w:left w:val="single" w:sz="4" w:space="0" w:color="FFFFFF"/>
              <w:bottom w:val="single" w:sz="4" w:space="0" w:color="FFFFFF"/>
              <w:right w:val="single" w:sz="4" w:space="0" w:color="FFFFFF"/>
            </w:tcBorders>
            <w:shd w:val="clear" w:color="EBF1DE" w:fill="EBF1DE"/>
            <w:noWrap/>
            <w:vAlign w:val="center"/>
            <w:hideMark/>
          </w:tcPr>
          <w:p w14:paraId="7C61A6AA"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72</w:t>
            </w:r>
          </w:p>
        </w:tc>
        <w:tc>
          <w:tcPr>
            <w:tcW w:w="1134" w:type="dxa"/>
            <w:tcBorders>
              <w:top w:val="single" w:sz="4" w:space="0" w:color="FFFFFF"/>
              <w:left w:val="single" w:sz="8" w:space="0" w:color="auto"/>
              <w:bottom w:val="single" w:sz="4" w:space="0" w:color="FFFFFF"/>
              <w:right w:val="single" w:sz="4" w:space="0" w:color="FFFFFF"/>
            </w:tcBorders>
            <w:shd w:val="clear" w:color="EBF1DE" w:fill="EBF1DE"/>
            <w:noWrap/>
            <w:vAlign w:val="center"/>
            <w:hideMark/>
          </w:tcPr>
          <w:p w14:paraId="4943B0A8"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24,1</w:t>
            </w:r>
          </w:p>
        </w:tc>
        <w:tc>
          <w:tcPr>
            <w:tcW w:w="1134" w:type="dxa"/>
            <w:tcBorders>
              <w:top w:val="single" w:sz="4" w:space="0" w:color="FFFFFF"/>
              <w:left w:val="single" w:sz="4" w:space="0" w:color="FFFFFF"/>
              <w:bottom w:val="single" w:sz="4" w:space="0" w:color="FFFFFF"/>
              <w:right w:val="single" w:sz="4" w:space="0" w:color="FFFFFF"/>
            </w:tcBorders>
            <w:shd w:val="clear" w:color="EBF1DE" w:fill="EBF1DE"/>
            <w:noWrap/>
            <w:vAlign w:val="center"/>
            <w:hideMark/>
          </w:tcPr>
          <w:p w14:paraId="44DD0242"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24,7</w:t>
            </w:r>
          </w:p>
        </w:tc>
        <w:tc>
          <w:tcPr>
            <w:tcW w:w="1418" w:type="dxa"/>
            <w:tcBorders>
              <w:top w:val="single" w:sz="4" w:space="0" w:color="FFFFFF"/>
              <w:left w:val="single" w:sz="4" w:space="0" w:color="FFFFFF"/>
              <w:bottom w:val="single" w:sz="4" w:space="0" w:color="FFFFFF"/>
              <w:right w:val="single" w:sz="4" w:space="0" w:color="FFFFFF"/>
            </w:tcBorders>
            <w:shd w:val="clear" w:color="EBF1DE" w:fill="EBF1DE"/>
            <w:noWrap/>
            <w:vAlign w:val="center"/>
            <w:hideMark/>
          </w:tcPr>
          <w:p w14:paraId="6DAC8706"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24,4</w:t>
            </w:r>
          </w:p>
        </w:tc>
        <w:tc>
          <w:tcPr>
            <w:tcW w:w="1417" w:type="dxa"/>
            <w:tcBorders>
              <w:top w:val="single" w:sz="4" w:space="0" w:color="FFFFFF"/>
              <w:left w:val="single" w:sz="4" w:space="0" w:color="FFFFFF"/>
              <w:bottom w:val="single" w:sz="4" w:space="0" w:color="FFFFFF"/>
              <w:right w:val="single" w:sz="8" w:space="0" w:color="auto"/>
            </w:tcBorders>
            <w:shd w:val="clear" w:color="EBF1DE" w:fill="EBF1DE"/>
            <w:noWrap/>
            <w:vAlign w:val="center"/>
            <w:hideMark/>
          </w:tcPr>
          <w:p w14:paraId="0EC4E459"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47</w:t>
            </w:r>
          </w:p>
        </w:tc>
        <w:tc>
          <w:tcPr>
            <w:tcW w:w="992" w:type="dxa"/>
            <w:tcBorders>
              <w:top w:val="single" w:sz="4" w:space="0" w:color="FFFFFF"/>
              <w:left w:val="single" w:sz="4" w:space="0" w:color="FFFFFF"/>
              <w:bottom w:val="single" w:sz="4" w:space="0" w:color="FFFFFF"/>
              <w:right w:val="single" w:sz="4" w:space="0" w:color="FFFFFF"/>
            </w:tcBorders>
            <w:shd w:val="clear" w:color="EBF1DE" w:fill="EBF1DE"/>
            <w:noWrap/>
            <w:vAlign w:val="center"/>
            <w:hideMark/>
          </w:tcPr>
          <w:p w14:paraId="3278E4DA"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23,5</w:t>
            </w:r>
          </w:p>
        </w:tc>
        <w:tc>
          <w:tcPr>
            <w:tcW w:w="1401" w:type="dxa"/>
            <w:tcBorders>
              <w:top w:val="single" w:sz="4" w:space="0" w:color="FFFFFF"/>
              <w:left w:val="single" w:sz="4" w:space="0" w:color="FFFFFF"/>
              <w:bottom w:val="single" w:sz="4" w:space="0" w:color="FFFFFF"/>
              <w:right w:val="single" w:sz="8" w:space="0" w:color="000000"/>
            </w:tcBorders>
            <w:shd w:val="clear" w:color="EBF1DE" w:fill="EBF1DE"/>
            <w:noWrap/>
            <w:vAlign w:val="center"/>
            <w:hideMark/>
          </w:tcPr>
          <w:p w14:paraId="62F053B6"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50</w:t>
            </w:r>
          </w:p>
        </w:tc>
      </w:tr>
      <w:tr w:rsidR="00384CE4" w:rsidRPr="00384CE4" w14:paraId="1ED3DEFF" w14:textId="77777777" w:rsidTr="00EE534D">
        <w:trPr>
          <w:trHeight w:val="315"/>
        </w:trPr>
        <w:tc>
          <w:tcPr>
            <w:tcW w:w="841" w:type="dxa"/>
            <w:tcBorders>
              <w:top w:val="single" w:sz="4" w:space="0" w:color="FFFFFF"/>
              <w:left w:val="single" w:sz="8" w:space="0" w:color="000000"/>
              <w:bottom w:val="single" w:sz="8" w:space="0" w:color="auto"/>
              <w:right w:val="single" w:sz="8" w:space="0" w:color="auto"/>
            </w:tcBorders>
            <w:shd w:val="clear" w:color="000000" w:fill="002060"/>
            <w:noWrap/>
            <w:vAlign w:val="center"/>
            <w:hideMark/>
          </w:tcPr>
          <w:p w14:paraId="7B75BBB3" w14:textId="77777777" w:rsidR="00384CE4" w:rsidRPr="00384CE4" w:rsidRDefault="00384CE4" w:rsidP="00384CE4">
            <w:pPr>
              <w:widowControl/>
              <w:tabs>
                <w:tab w:val="clear" w:pos="8789"/>
              </w:tabs>
              <w:spacing w:before="0" w:after="0"/>
              <w:jc w:val="center"/>
              <w:rPr>
                <w:rFonts w:ascii="Calibri" w:eastAsia="Times New Roman" w:hAnsi="Calibri" w:cs="Calibri"/>
                <w:b/>
                <w:bCs/>
                <w:color w:val="FFFFFF"/>
                <w:spacing w:val="0"/>
                <w:lang w:eastAsia="es-ES"/>
                <w14:ligatures w14:val="none"/>
                <w14:cntxtAlts w14:val="0"/>
              </w:rPr>
            </w:pPr>
            <w:r w:rsidRPr="00384CE4">
              <w:rPr>
                <w:rFonts w:ascii="Calibri" w:eastAsia="Times New Roman" w:hAnsi="Calibri" w:cs="Calibri"/>
                <w:b/>
                <w:bCs/>
                <w:color w:val="FFFFFF"/>
                <w:spacing w:val="0"/>
                <w:lang w:eastAsia="es-ES"/>
                <w14:ligatures w14:val="none"/>
                <w14:cntxtAlts w14:val="0"/>
              </w:rPr>
              <w:t>656</w:t>
            </w:r>
          </w:p>
        </w:tc>
        <w:tc>
          <w:tcPr>
            <w:tcW w:w="1417" w:type="dxa"/>
            <w:tcBorders>
              <w:top w:val="single" w:sz="4" w:space="0" w:color="FFFFFF"/>
              <w:left w:val="single" w:sz="4" w:space="0" w:color="FFFFFF"/>
              <w:bottom w:val="single" w:sz="8" w:space="0" w:color="auto"/>
              <w:right w:val="single" w:sz="8" w:space="0" w:color="auto"/>
            </w:tcBorders>
            <w:shd w:val="clear" w:color="D8E4BC" w:fill="D8E4BC"/>
            <w:noWrap/>
            <w:vAlign w:val="center"/>
            <w:hideMark/>
          </w:tcPr>
          <w:p w14:paraId="6EAEC261" w14:textId="77777777" w:rsidR="00384CE4" w:rsidRPr="00384CE4" w:rsidRDefault="00384CE4" w:rsidP="00384CE4">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384CE4">
              <w:rPr>
                <w:rFonts w:ascii="Calibri" w:eastAsia="Times New Roman" w:hAnsi="Calibri" w:cs="Calibri"/>
                <w:b/>
                <w:bCs/>
                <w:color w:val="000000"/>
                <w:spacing w:val="0"/>
                <w:lang w:eastAsia="es-ES"/>
                <w14:ligatures w14:val="none"/>
                <w14:cntxtAlts w14:val="0"/>
              </w:rPr>
              <w:t>15/04/2016</w:t>
            </w:r>
          </w:p>
        </w:tc>
        <w:tc>
          <w:tcPr>
            <w:tcW w:w="993" w:type="dxa"/>
            <w:tcBorders>
              <w:top w:val="single" w:sz="4" w:space="0" w:color="FFFFFF"/>
              <w:left w:val="single" w:sz="4" w:space="0" w:color="FFFFFF"/>
              <w:bottom w:val="single" w:sz="8" w:space="0" w:color="auto"/>
              <w:right w:val="single" w:sz="4" w:space="0" w:color="FFFFFF"/>
            </w:tcBorders>
            <w:shd w:val="clear" w:color="D8E4BC" w:fill="D8E4BC"/>
            <w:noWrap/>
            <w:vAlign w:val="center"/>
            <w:hideMark/>
          </w:tcPr>
          <w:p w14:paraId="4163E2EC"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24,9</w:t>
            </w:r>
          </w:p>
        </w:tc>
        <w:tc>
          <w:tcPr>
            <w:tcW w:w="850" w:type="dxa"/>
            <w:tcBorders>
              <w:top w:val="single" w:sz="4" w:space="0" w:color="FFFFFF"/>
              <w:left w:val="single" w:sz="4" w:space="0" w:color="FFFFFF"/>
              <w:bottom w:val="single" w:sz="8" w:space="0" w:color="auto"/>
              <w:right w:val="single" w:sz="4" w:space="0" w:color="FFFFFF"/>
            </w:tcBorders>
            <w:shd w:val="clear" w:color="D8E4BC" w:fill="D8E4BC"/>
            <w:noWrap/>
            <w:vAlign w:val="center"/>
            <w:hideMark/>
          </w:tcPr>
          <w:p w14:paraId="30054FED"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25,5</w:t>
            </w:r>
          </w:p>
        </w:tc>
        <w:tc>
          <w:tcPr>
            <w:tcW w:w="1418" w:type="dxa"/>
            <w:tcBorders>
              <w:top w:val="single" w:sz="4" w:space="0" w:color="FFFFFF"/>
              <w:left w:val="single" w:sz="4" w:space="0" w:color="FFFFFF"/>
              <w:bottom w:val="single" w:sz="8" w:space="0" w:color="auto"/>
              <w:right w:val="single" w:sz="4" w:space="0" w:color="FFFFFF"/>
            </w:tcBorders>
            <w:shd w:val="clear" w:color="D8E4BC" w:fill="D8E4BC"/>
            <w:noWrap/>
            <w:vAlign w:val="center"/>
            <w:hideMark/>
          </w:tcPr>
          <w:p w14:paraId="56D808EB"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25,2</w:t>
            </w:r>
          </w:p>
        </w:tc>
        <w:tc>
          <w:tcPr>
            <w:tcW w:w="1417" w:type="dxa"/>
            <w:tcBorders>
              <w:top w:val="single" w:sz="4" w:space="0" w:color="FFFFFF"/>
              <w:left w:val="single" w:sz="4" w:space="0" w:color="FFFFFF"/>
              <w:bottom w:val="single" w:sz="8" w:space="0" w:color="auto"/>
              <w:right w:val="single" w:sz="4" w:space="0" w:color="FFFFFF"/>
            </w:tcBorders>
            <w:shd w:val="clear" w:color="D8E4BC" w:fill="D8E4BC"/>
            <w:noWrap/>
            <w:vAlign w:val="center"/>
            <w:hideMark/>
          </w:tcPr>
          <w:p w14:paraId="38DB06B3"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75</w:t>
            </w:r>
          </w:p>
        </w:tc>
        <w:tc>
          <w:tcPr>
            <w:tcW w:w="1134" w:type="dxa"/>
            <w:tcBorders>
              <w:top w:val="single" w:sz="4" w:space="0" w:color="FFFFFF"/>
              <w:left w:val="single" w:sz="8" w:space="0" w:color="auto"/>
              <w:bottom w:val="single" w:sz="8" w:space="0" w:color="auto"/>
              <w:right w:val="single" w:sz="4" w:space="0" w:color="FFFFFF"/>
            </w:tcBorders>
            <w:shd w:val="clear" w:color="D8E4BC" w:fill="D8E4BC"/>
            <w:noWrap/>
            <w:vAlign w:val="center"/>
            <w:hideMark/>
          </w:tcPr>
          <w:p w14:paraId="459CC703"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24,5</w:t>
            </w:r>
          </w:p>
        </w:tc>
        <w:tc>
          <w:tcPr>
            <w:tcW w:w="1134" w:type="dxa"/>
            <w:tcBorders>
              <w:top w:val="single" w:sz="4" w:space="0" w:color="FFFFFF"/>
              <w:left w:val="single" w:sz="4" w:space="0" w:color="FFFFFF"/>
              <w:bottom w:val="single" w:sz="8" w:space="0" w:color="auto"/>
              <w:right w:val="single" w:sz="4" w:space="0" w:color="FFFFFF"/>
            </w:tcBorders>
            <w:shd w:val="clear" w:color="D8E4BC" w:fill="D8E4BC"/>
            <w:noWrap/>
            <w:vAlign w:val="center"/>
            <w:hideMark/>
          </w:tcPr>
          <w:p w14:paraId="2A8B8A98"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24,8</w:t>
            </w:r>
          </w:p>
        </w:tc>
        <w:tc>
          <w:tcPr>
            <w:tcW w:w="1418" w:type="dxa"/>
            <w:tcBorders>
              <w:top w:val="single" w:sz="4" w:space="0" w:color="FFFFFF"/>
              <w:left w:val="single" w:sz="4" w:space="0" w:color="FFFFFF"/>
              <w:bottom w:val="single" w:sz="8" w:space="0" w:color="auto"/>
              <w:right w:val="single" w:sz="4" w:space="0" w:color="FFFFFF"/>
            </w:tcBorders>
            <w:shd w:val="clear" w:color="D8E4BC" w:fill="D8E4BC"/>
            <w:noWrap/>
            <w:vAlign w:val="center"/>
            <w:hideMark/>
          </w:tcPr>
          <w:p w14:paraId="4650AE27"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24,65</w:t>
            </w:r>
          </w:p>
        </w:tc>
        <w:tc>
          <w:tcPr>
            <w:tcW w:w="1417" w:type="dxa"/>
            <w:tcBorders>
              <w:top w:val="single" w:sz="4" w:space="0" w:color="FFFFFF"/>
              <w:left w:val="single" w:sz="4" w:space="0" w:color="FFFFFF"/>
              <w:bottom w:val="single" w:sz="8" w:space="0" w:color="auto"/>
              <w:right w:val="single" w:sz="8" w:space="0" w:color="auto"/>
            </w:tcBorders>
            <w:shd w:val="clear" w:color="D8E4BC" w:fill="D8E4BC"/>
            <w:noWrap/>
            <w:vAlign w:val="center"/>
            <w:hideMark/>
          </w:tcPr>
          <w:p w14:paraId="2035EC35"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51</w:t>
            </w:r>
          </w:p>
        </w:tc>
        <w:tc>
          <w:tcPr>
            <w:tcW w:w="992" w:type="dxa"/>
            <w:tcBorders>
              <w:top w:val="single" w:sz="4" w:space="0" w:color="FFFFFF"/>
              <w:left w:val="single" w:sz="4" w:space="0" w:color="FFFFFF"/>
              <w:bottom w:val="single" w:sz="8" w:space="0" w:color="auto"/>
              <w:right w:val="single" w:sz="4" w:space="0" w:color="FFFFFF"/>
            </w:tcBorders>
            <w:shd w:val="clear" w:color="D8E4BC" w:fill="D8E4BC"/>
            <w:noWrap/>
            <w:vAlign w:val="center"/>
            <w:hideMark/>
          </w:tcPr>
          <w:p w14:paraId="4FB35F28"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23,5</w:t>
            </w:r>
          </w:p>
        </w:tc>
        <w:tc>
          <w:tcPr>
            <w:tcW w:w="1401" w:type="dxa"/>
            <w:tcBorders>
              <w:top w:val="single" w:sz="4" w:space="0" w:color="FFFFFF"/>
              <w:left w:val="single" w:sz="4" w:space="0" w:color="FFFFFF"/>
              <w:bottom w:val="single" w:sz="8" w:space="0" w:color="auto"/>
              <w:right w:val="single" w:sz="8" w:space="0" w:color="000000"/>
            </w:tcBorders>
            <w:shd w:val="clear" w:color="D8E4BC" w:fill="D8E4BC"/>
            <w:noWrap/>
            <w:vAlign w:val="center"/>
            <w:hideMark/>
          </w:tcPr>
          <w:p w14:paraId="2F565A53"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54</w:t>
            </w:r>
          </w:p>
        </w:tc>
      </w:tr>
      <w:tr w:rsidR="00384CE4" w:rsidRPr="00384CE4" w14:paraId="176A9388" w14:textId="77777777" w:rsidTr="00EE534D">
        <w:trPr>
          <w:trHeight w:val="315"/>
        </w:trPr>
        <w:tc>
          <w:tcPr>
            <w:tcW w:w="841" w:type="dxa"/>
            <w:tcBorders>
              <w:top w:val="single" w:sz="4" w:space="0" w:color="FFFFFF"/>
              <w:left w:val="single" w:sz="8" w:space="0" w:color="000000"/>
              <w:bottom w:val="single" w:sz="4" w:space="0" w:color="FFFFFF"/>
              <w:right w:val="single" w:sz="8" w:space="0" w:color="auto"/>
            </w:tcBorders>
            <w:shd w:val="clear" w:color="000000" w:fill="95B3D7"/>
            <w:noWrap/>
            <w:vAlign w:val="center"/>
            <w:hideMark/>
          </w:tcPr>
          <w:p w14:paraId="411EA2FF" w14:textId="77777777" w:rsidR="00384CE4" w:rsidRPr="00384CE4" w:rsidRDefault="00384CE4" w:rsidP="00384CE4">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384CE4">
              <w:rPr>
                <w:rFonts w:ascii="Calibri" w:eastAsia="Times New Roman" w:hAnsi="Calibri" w:cs="Calibri"/>
                <w:b/>
                <w:bCs/>
                <w:color w:val="000000"/>
                <w:spacing w:val="0"/>
                <w:lang w:eastAsia="es-ES"/>
                <w14:ligatures w14:val="none"/>
                <w14:cntxtAlts w14:val="0"/>
              </w:rPr>
              <w:t>658</w:t>
            </w:r>
          </w:p>
        </w:tc>
        <w:tc>
          <w:tcPr>
            <w:tcW w:w="1417" w:type="dxa"/>
            <w:tcBorders>
              <w:top w:val="single" w:sz="4" w:space="0" w:color="FFFFFF"/>
              <w:left w:val="single" w:sz="4" w:space="0" w:color="FFFFFF"/>
              <w:bottom w:val="single" w:sz="4" w:space="0" w:color="FFFFFF"/>
              <w:right w:val="single" w:sz="8" w:space="0" w:color="auto"/>
            </w:tcBorders>
            <w:shd w:val="clear" w:color="EBF1DE" w:fill="EBF1DE"/>
            <w:noWrap/>
            <w:vAlign w:val="center"/>
            <w:hideMark/>
          </w:tcPr>
          <w:p w14:paraId="4F5FD99E" w14:textId="77777777" w:rsidR="00384CE4" w:rsidRPr="00384CE4" w:rsidRDefault="00384CE4" w:rsidP="00384CE4">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384CE4">
              <w:rPr>
                <w:rFonts w:ascii="Calibri" w:eastAsia="Times New Roman" w:hAnsi="Calibri" w:cs="Calibri"/>
                <w:b/>
                <w:bCs/>
                <w:color w:val="000000"/>
                <w:spacing w:val="0"/>
                <w:lang w:eastAsia="es-ES"/>
                <w14:ligatures w14:val="none"/>
                <w14:cntxtAlts w14:val="0"/>
              </w:rPr>
              <w:t>16/04/2016</w:t>
            </w:r>
          </w:p>
        </w:tc>
        <w:tc>
          <w:tcPr>
            <w:tcW w:w="993" w:type="dxa"/>
            <w:tcBorders>
              <w:top w:val="single" w:sz="4" w:space="0" w:color="FFFFFF"/>
              <w:left w:val="single" w:sz="4" w:space="0" w:color="FFFFFF"/>
              <w:bottom w:val="single" w:sz="4" w:space="0" w:color="FFFFFF"/>
              <w:right w:val="single" w:sz="4" w:space="0" w:color="FFFFFF"/>
            </w:tcBorders>
            <w:shd w:val="clear" w:color="EBF1DE" w:fill="EBF1DE"/>
            <w:noWrap/>
            <w:vAlign w:val="center"/>
            <w:hideMark/>
          </w:tcPr>
          <w:p w14:paraId="2B2C5918"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24,3</w:t>
            </w:r>
          </w:p>
        </w:tc>
        <w:tc>
          <w:tcPr>
            <w:tcW w:w="850" w:type="dxa"/>
            <w:tcBorders>
              <w:top w:val="single" w:sz="4" w:space="0" w:color="FFFFFF"/>
              <w:left w:val="single" w:sz="4" w:space="0" w:color="FFFFFF"/>
              <w:bottom w:val="single" w:sz="4" w:space="0" w:color="FFFFFF"/>
              <w:right w:val="single" w:sz="4" w:space="0" w:color="FFFFFF"/>
            </w:tcBorders>
            <w:shd w:val="clear" w:color="EBF1DE" w:fill="EBF1DE"/>
            <w:noWrap/>
            <w:vAlign w:val="center"/>
            <w:hideMark/>
          </w:tcPr>
          <w:p w14:paraId="5F62A743"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25,1</w:t>
            </w:r>
          </w:p>
        </w:tc>
        <w:tc>
          <w:tcPr>
            <w:tcW w:w="1418" w:type="dxa"/>
            <w:tcBorders>
              <w:top w:val="single" w:sz="4" w:space="0" w:color="FFFFFF"/>
              <w:left w:val="single" w:sz="4" w:space="0" w:color="FFFFFF"/>
              <w:bottom w:val="single" w:sz="4" w:space="0" w:color="FFFFFF"/>
              <w:right w:val="single" w:sz="4" w:space="0" w:color="FFFFFF"/>
            </w:tcBorders>
            <w:shd w:val="clear" w:color="EBF1DE" w:fill="EBF1DE"/>
            <w:noWrap/>
            <w:vAlign w:val="center"/>
            <w:hideMark/>
          </w:tcPr>
          <w:p w14:paraId="66B7A25C"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24,7</w:t>
            </w:r>
          </w:p>
        </w:tc>
        <w:tc>
          <w:tcPr>
            <w:tcW w:w="1417" w:type="dxa"/>
            <w:tcBorders>
              <w:top w:val="single" w:sz="4" w:space="0" w:color="FFFFFF"/>
              <w:left w:val="single" w:sz="4" w:space="0" w:color="FFFFFF"/>
              <w:bottom w:val="single" w:sz="4" w:space="0" w:color="FFFFFF"/>
              <w:right w:val="single" w:sz="4" w:space="0" w:color="FFFFFF"/>
            </w:tcBorders>
            <w:shd w:val="clear" w:color="EBF1DE" w:fill="EBF1DE"/>
            <w:noWrap/>
            <w:vAlign w:val="center"/>
            <w:hideMark/>
          </w:tcPr>
          <w:p w14:paraId="2DDC8847"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77</w:t>
            </w:r>
          </w:p>
        </w:tc>
        <w:tc>
          <w:tcPr>
            <w:tcW w:w="1134" w:type="dxa"/>
            <w:tcBorders>
              <w:top w:val="single" w:sz="4" w:space="0" w:color="FFFFFF"/>
              <w:left w:val="single" w:sz="8" w:space="0" w:color="auto"/>
              <w:bottom w:val="single" w:sz="4" w:space="0" w:color="FFFFFF"/>
              <w:right w:val="single" w:sz="4" w:space="0" w:color="FFFFFF"/>
            </w:tcBorders>
            <w:shd w:val="clear" w:color="EBF1DE" w:fill="EBF1DE"/>
            <w:noWrap/>
            <w:vAlign w:val="center"/>
            <w:hideMark/>
          </w:tcPr>
          <w:p w14:paraId="0064D201"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23,7</w:t>
            </w:r>
          </w:p>
        </w:tc>
        <w:tc>
          <w:tcPr>
            <w:tcW w:w="1134" w:type="dxa"/>
            <w:tcBorders>
              <w:top w:val="single" w:sz="4" w:space="0" w:color="FFFFFF"/>
              <w:left w:val="single" w:sz="4" w:space="0" w:color="FFFFFF"/>
              <w:bottom w:val="single" w:sz="4" w:space="0" w:color="FFFFFF"/>
              <w:right w:val="single" w:sz="4" w:space="0" w:color="FFFFFF"/>
            </w:tcBorders>
            <w:shd w:val="clear" w:color="EBF1DE" w:fill="EBF1DE"/>
            <w:noWrap/>
            <w:vAlign w:val="center"/>
            <w:hideMark/>
          </w:tcPr>
          <w:p w14:paraId="36D92B68"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24,2</w:t>
            </w:r>
          </w:p>
        </w:tc>
        <w:tc>
          <w:tcPr>
            <w:tcW w:w="1418" w:type="dxa"/>
            <w:tcBorders>
              <w:top w:val="single" w:sz="4" w:space="0" w:color="FFFFFF"/>
              <w:left w:val="single" w:sz="4" w:space="0" w:color="FFFFFF"/>
              <w:bottom w:val="single" w:sz="4" w:space="0" w:color="FFFFFF"/>
              <w:right w:val="single" w:sz="4" w:space="0" w:color="FFFFFF"/>
            </w:tcBorders>
            <w:shd w:val="clear" w:color="EBF1DE" w:fill="EBF1DE"/>
            <w:noWrap/>
            <w:vAlign w:val="center"/>
            <w:hideMark/>
          </w:tcPr>
          <w:p w14:paraId="446313B8"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23,95</w:t>
            </w:r>
          </w:p>
        </w:tc>
        <w:tc>
          <w:tcPr>
            <w:tcW w:w="1417" w:type="dxa"/>
            <w:tcBorders>
              <w:top w:val="single" w:sz="4" w:space="0" w:color="FFFFFF"/>
              <w:left w:val="single" w:sz="4" w:space="0" w:color="FFFFFF"/>
              <w:bottom w:val="single" w:sz="4" w:space="0" w:color="FFFFFF"/>
              <w:right w:val="single" w:sz="8" w:space="0" w:color="auto"/>
            </w:tcBorders>
            <w:shd w:val="clear" w:color="EBF1DE" w:fill="EBF1DE"/>
            <w:noWrap/>
            <w:vAlign w:val="center"/>
            <w:hideMark/>
          </w:tcPr>
          <w:p w14:paraId="27F84107"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52</w:t>
            </w:r>
          </w:p>
        </w:tc>
        <w:tc>
          <w:tcPr>
            <w:tcW w:w="992" w:type="dxa"/>
            <w:tcBorders>
              <w:top w:val="single" w:sz="4" w:space="0" w:color="FFFFFF"/>
              <w:left w:val="single" w:sz="4" w:space="0" w:color="FFFFFF"/>
              <w:bottom w:val="single" w:sz="4" w:space="0" w:color="FFFFFF"/>
              <w:right w:val="single" w:sz="4" w:space="0" w:color="FFFFFF"/>
            </w:tcBorders>
            <w:shd w:val="clear" w:color="EBF1DE" w:fill="EBF1DE"/>
            <w:noWrap/>
            <w:vAlign w:val="center"/>
            <w:hideMark/>
          </w:tcPr>
          <w:p w14:paraId="79E37272"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23</w:t>
            </w:r>
          </w:p>
        </w:tc>
        <w:tc>
          <w:tcPr>
            <w:tcW w:w="1401" w:type="dxa"/>
            <w:tcBorders>
              <w:top w:val="single" w:sz="4" w:space="0" w:color="FFFFFF"/>
              <w:left w:val="single" w:sz="4" w:space="0" w:color="FFFFFF"/>
              <w:bottom w:val="single" w:sz="4" w:space="0" w:color="FFFFFF"/>
              <w:right w:val="single" w:sz="8" w:space="0" w:color="000000"/>
            </w:tcBorders>
            <w:shd w:val="clear" w:color="EBF1DE" w:fill="EBF1DE"/>
            <w:noWrap/>
            <w:vAlign w:val="center"/>
            <w:hideMark/>
          </w:tcPr>
          <w:p w14:paraId="25AA7581"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58</w:t>
            </w:r>
          </w:p>
        </w:tc>
      </w:tr>
      <w:tr w:rsidR="00384CE4" w:rsidRPr="00384CE4" w14:paraId="0274888B" w14:textId="77777777" w:rsidTr="00EE534D">
        <w:trPr>
          <w:trHeight w:val="315"/>
        </w:trPr>
        <w:tc>
          <w:tcPr>
            <w:tcW w:w="841" w:type="dxa"/>
            <w:tcBorders>
              <w:top w:val="single" w:sz="8" w:space="0" w:color="auto"/>
              <w:left w:val="single" w:sz="8" w:space="0" w:color="000000"/>
              <w:bottom w:val="single" w:sz="4" w:space="0" w:color="FFFFFF"/>
              <w:right w:val="single" w:sz="8" w:space="0" w:color="auto"/>
            </w:tcBorders>
            <w:shd w:val="clear" w:color="000000" w:fill="DCE6F1"/>
            <w:noWrap/>
            <w:vAlign w:val="center"/>
            <w:hideMark/>
          </w:tcPr>
          <w:p w14:paraId="6EAA8EB0" w14:textId="77777777" w:rsidR="00384CE4" w:rsidRPr="00384CE4" w:rsidRDefault="00384CE4" w:rsidP="00384CE4">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384CE4">
              <w:rPr>
                <w:rFonts w:ascii="Calibri" w:eastAsia="Times New Roman" w:hAnsi="Calibri" w:cs="Calibri"/>
                <w:b/>
                <w:bCs/>
                <w:color w:val="000000"/>
                <w:spacing w:val="0"/>
                <w:lang w:eastAsia="es-ES"/>
                <w14:ligatures w14:val="none"/>
                <w14:cntxtAlts w14:val="0"/>
              </w:rPr>
              <w:t>665</w:t>
            </w:r>
          </w:p>
        </w:tc>
        <w:tc>
          <w:tcPr>
            <w:tcW w:w="1417" w:type="dxa"/>
            <w:tcBorders>
              <w:top w:val="single" w:sz="8" w:space="0" w:color="auto"/>
              <w:left w:val="single" w:sz="4" w:space="0" w:color="FFFFFF"/>
              <w:bottom w:val="single" w:sz="4" w:space="0" w:color="FFFFFF"/>
              <w:right w:val="single" w:sz="8" w:space="0" w:color="auto"/>
            </w:tcBorders>
            <w:shd w:val="clear" w:color="D8E4BC" w:fill="D8E4BC"/>
            <w:noWrap/>
            <w:vAlign w:val="center"/>
            <w:hideMark/>
          </w:tcPr>
          <w:p w14:paraId="2030DE51" w14:textId="77777777" w:rsidR="00384CE4" w:rsidRPr="00384CE4" w:rsidRDefault="00384CE4" w:rsidP="00384CE4">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384CE4">
              <w:rPr>
                <w:rFonts w:ascii="Calibri" w:eastAsia="Times New Roman" w:hAnsi="Calibri" w:cs="Calibri"/>
                <w:b/>
                <w:bCs/>
                <w:color w:val="000000"/>
                <w:spacing w:val="0"/>
                <w:lang w:eastAsia="es-ES"/>
                <w14:ligatures w14:val="none"/>
                <w14:cntxtAlts w14:val="0"/>
              </w:rPr>
              <w:t>18/04/2016</w:t>
            </w:r>
          </w:p>
        </w:tc>
        <w:tc>
          <w:tcPr>
            <w:tcW w:w="993" w:type="dxa"/>
            <w:tcBorders>
              <w:top w:val="single" w:sz="8" w:space="0" w:color="auto"/>
              <w:left w:val="single" w:sz="4" w:space="0" w:color="FFFFFF"/>
              <w:bottom w:val="single" w:sz="4" w:space="0" w:color="FFFFFF"/>
              <w:right w:val="single" w:sz="4" w:space="0" w:color="FFFFFF"/>
            </w:tcBorders>
            <w:shd w:val="clear" w:color="D8E4BC" w:fill="D8E4BC"/>
            <w:noWrap/>
            <w:vAlign w:val="center"/>
            <w:hideMark/>
          </w:tcPr>
          <w:p w14:paraId="0DCD7DF4" w14:textId="77777777" w:rsidR="00384CE4" w:rsidRPr="00384CE4" w:rsidRDefault="00384CE4" w:rsidP="00384CE4">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384CE4">
              <w:rPr>
                <w:rFonts w:ascii="Calibri" w:eastAsia="Times New Roman" w:hAnsi="Calibri" w:cs="Calibri"/>
                <w:b/>
                <w:bCs/>
                <w:color w:val="000000"/>
                <w:spacing w:val="0"/>
                <w:lang w:eastAsia="es-ES"/>
                <w14:ligatures w14:val="none"/>
                <w14:cntxtAlts w14:val="0"/>
              </w:rPr>
              <w:t>23,7</w:t>
            </w:r>
          </w:p>
        </w:tc>
        <w:tc>
          <w:tcPr>
            <w:tcW w:w="850" w:type="dxa"/>
            <w:tcBorders>
              <w:top w:val="single" w:sz="8" w:space="0" w:color="auto"/>
              <w:left w:val="single" w:sz="4" w:space="0" w:color="FFFFFF"/>
              <w:bottom w:val="single" w:sz="4" w:space="0" w:color="FFFFFF"/>
              <w:right w:val="single" w:sz="4" w:space="0" w:color="FFFFFF"/>
            </w:tcBorders>
            <w:shd w:val="clear" w:color="D8E4BC" w:fill="D8E4BC"/>
            <w:noWrap/>
            <w:vAlign w:val="center"/>
            <w:hideMark/>
          </w:tcPr>
          <w:p w14:paraId="1F65B9C8" w14:textId="77777777" w:rsidR="00384CE4" w:rsidRPr="00384CE4" w:rsidRDefault="00384CE4" w:rsidP="00384CE4">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384CE4">
              <w:rPr>
                <w:rFonts w:ascii="Calibri" w:eastAsia="Times New Roman" w:hAnsi="Calibri" w:cs="Calibri"/>
                <w:b/>
                <w:bCs/>
                <w:color w:val="000000"/>
                <w:spacing w:val="0"/>
                <w:lang w:eastAsia="es-ES"/>
                <w14:ligatures w14:val="none"/>
                <w14:cntxtAlts w14:val="0"/>
              </w:rPr>
              <w:t>24,4</w:t>
            </w:r>
          </w:p>
        </w:tc>
        <w:tc>
          <w:tcPr>
            <w:tcW w:w="1418" w:type="dxa"/>
            <w:tcBorders>
              <w:top w:val="single" w:sz="8" w:space="0" w:color="auto"/>
              <w:left w:val="single" w:sz="4" w:space="0" w:color="FFFFFF"/>
              <w:bottom w:val="single" w:sz="4" w:space="0" w:color="FFFFFF"/>
              <w:right w:val="single" w:sz="4" w:space="0" w:color="FFFFFF"/>
            </w:tcBorders>
            <w:shd w:val="clear" w:color="D8E4BC" w:fill="D8E4BC"/>
            <w:noWrap/>
            <w:vAlign w:val="center"/>
            <w:hideMark/>
          </w:tcPr>
          <w:p w14:paraId="1C94F3B7" w14:textId="77777777" w:rsidR="00384CE4" w:rsidRPr="00384CE4" w:rsidRDefault="00384CE4" w:rsidP="00384CE4">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384CE4">
              <w:rPr>
                <w:rFonts w:ascii="Calibri" w:eastAsia="Times New Roman" w:hAnsi="Calibri" w:cs="Calibri"/>
                <w:b/>
                <w:bCs/>
                <w:color w:val="000000"/>
                <w:spacing w:val="0"/>
                <w:lang w:eastAsia="es-ES"/>
                <w14:ligatures w14:val="none"/>
                <w14:cntxtAlts w14:val="0"/>
              </w:rPr>
              <w:t>24,05</w:t>
            </w:r>
          </w:p>
        </w:tc>
        <w:tc>
          <w:tcPr>
            <w:tcW w:w="1417" w:type="dxa"/>
            <w:tcBorders>
              <w:top w:val="single" w:sz="8" w:space="0" w:color="auto"/>
              <w:left w:val="single" w:sz="4" w:space="0" w:color="FFFFFF"/>
              <w:bottom w:val="single" w:sz="4" w:space="0" w:color="FFFFFF"/>
              <w:right w:val="single" w:sz="4" w:space="0" w:color="FFFFFF"/>
            </w:tcBorders>
            <w:shd w:val="clear" w:color="D8E4BC" w:fill="D8E4BC"/>
            <w:noWrap/>
            <w:vAlign w:val="center"/>
            <w:hideMark/>
          </w:tcPr>
          <w:p w14:paraId="195686F4" w14:textId="77777777" w:rsidR="00384CE4" w:rsidRPr="00384CE4" w:rsidRDefault="00384CE4" w:rsidP="00384CE4">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384CE4">
              <w:rPr>
                <w:rFonts w:ascii="Calibri" w:eastAsia="Times New Roman" w:hAnsi="Calibri" w:cs="Calibri"/>
                <w:b/>
                <w:bCs/>
                <w:color w:val="000000"/>
                <w:spacing w:val="0"/>
                <w:lang w:eastAsia="es-ES"/>
                <w14:ligatures w14:val="none"/>
                <w14:cntxtAlts w14:val="0"/>
              </w:rPr>
              <w:t>68</w:t>
            </w:r>
          </w:p>
        </w:tc>
        <w:tc>
          <w:tcPr>
            <w:tcW w:w="1134" w:type="dxa"/>
            <w:tcBorders>
              <w:top w:val="single" w:sz="8" w:space="0" w:color="auto"/>
              <w:left w:val="single" w:sz="8" w:space="0" w:color="auto"/>
              <w:bottom w:val="single" w:sz="4" w:space="0" w:color="FFFFFF"/>
              <w:right w:val="single" w:sz="4" w:space="0" w:color="FFFFFF"/>
            </w:tcBorders>
            <w:shd w:val="clear" w:color="D8E4BC" w:fill="D8E4BC"/>
            <w:noWrap/>
            <w:vAlign w:val="center"/>
            <w:hideMark/>
          </w:tcPr>
          <w:p w14:paraId="2783FF75" w14:textId="77777777" w:rsidR="00384CE4" w:rsidRPr="00384CE4" w:rsidRDefault="00384CE4" w:rsidP="00384CE4">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384CE4">
              <w:rPr>
                <w:rFonts w:ascii="Calibri" w:eastAsia="Times New Roman" w:hAnsi="Calibri" w:cs="Calibri"/>
                <w:b/>
                <w:bCs/>
                <w:color w:val="000000"/>
                <w:spacing w:val="0"/>
                <w:lang w:eastAsia="es-ES"/>
                <w14:ligatures w14:val="none"/>
                <w14:cntxtAlts w14:val="0"/>
              </w:rPr>
              <w:t>23,3</w:t>
            </w:r>
          </w:p>
        </w:tc>
        <w:tc>
          <w:tcPr>
            <w:tcW w:w="1134" w:type="dxa"/>
            <w:tcBorders>
              <w:top w:val="single" w:sz="8" w:space="0" w:color="auto"/>
              <w:left w:val="single" w:sz="4" w:space="0" w:color="FFFFFF"/>
              <w:bottom w:val="single" w:sz="4" w:space="0" w:color="FFFFFF"/>
              <w:right w:val="single" w:sz="4" w:space="0" w:color="FFFFFF"/>
            </w:tcBorders>
            <w:shd w:val="clear" w:color="D8E4BC" w:fill="D8E4BC"/>
            <w:noWrap/>
            <w:vAlign w:val="center"/>
            <w:hideMark/>
          </w:tcPr>
          <w:p w14:paraId="0DEBE38E" w14:textId="77777777" w:rsidR="00384CE4" w:rsidRPr="00384CE4" w:rsidRDefault="00384CE4" w:rsidP="00384CE4">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384CE4">
              <w:rPr>
                <w:rFonts w:ascii="Calibri" w:eastAsia="Times New Roman" w:hAnsi="Calibri" w:cs="Calibri"/>
                <w:b/>
                <w:bCs/>
                <w:color w:val="000000"/>
                <w:spacing w:val="0"/>
                <w:lang w:eastAsia="es-ES"/>
                <w14:ligatures w14:val="none"/>
                <w14:cntxtAlts w14:val="0"/>
              </w:rPr>
              <w:t>23,8</w:t>
            </w:r>
          </w:p>
        </w:tc>
        <w:tc>
          <w:tcPr>
            <w:tcW w:w="1418" w:type="dxa"/>
            <w:tcBorders>
              <w:top w:val="single" w:sz="8" w:space="0" w:color="auto"/>
              <w:left w:val="single" w:sz="4" w:space="0" w:color="FFFFFF"/>
              <w:bottom w:val="single" w:sz="4" w:space="0" w:color="FFFFFF"/>
              <w:right w:val="single" w:sz="4" w:space="0" w:color="FFFFFF"/>
            </w:tcBorders>
            <w:shd w:val="clear" w:color="D8E4BC" w:fill="D8E4BC"/>
            <w:noWrap/>
            <w:vAlign w:val="center"/>
            <w:hideMark/>
          </w:tcPr>
          <w:p w14:paraId="2D856CF8" w14:textId="77777777" w:rsidR="00384CE4" w:rsidRPr="00384CE4" w:rsidRDefault="00384CE4" w:rsidP="00384CE4">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384CE4">
              <w:rPr>
                <w:rFonts w:ascii="Calibri" w:eastAsia="Times New Roman" w:hAnsi="Calibri" w:cs="Calibri"/>
                <w:b/>
                <w:bCs/>
                <w:color w:val="000000"/>
                <w:spacing w:val="0"/>
                <w:lang w:eastAsia="es-ES"/>
                <w14:ligatures w14:val="none"/>
                <w14:cntxtAlts w14:val="0"/>
              </w:rPr>
              <w:t>23,55</w:t>
            </w:r>
          </w:p>
        </w:tc>
        <w:tc>
          <w:tcPr>
            <w:tcW w:w="1417" w:type="dxa"/>
            <w:tcBorders>
              <w:top w:val="single" w:sz="8" w:space="0" w:color="auto"/>
              <w:left w:val="single" w:sz="4" w:space="0" w:color="FFFFFF"/>
              <w:bottom w:val="single" w:sz="4" w:space="0" w:color="FFFFFF"/>
              <w:right w:val="single" w:sz="8" w:space="0" w:color="auto"/>
            </w:tcBorders>
            <w:shd w:val="clear" w:color="D8E4BC" w:fill="D8E4BC"/>
            <w:noWrap/>
            <w:vAlign w:val="center"/>
            <w:hideMark/>
          </w:tcPr>
          <w:p w14:paraId="72B22A47" w14:textId="77777777" w:rsidR="00384CE4" w:rsidRPr="00384CE4" w:rsidRDefault="00384CE4" w:rsidP="00384CE4">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384CE4">
              <w:rPr>
                <w:rFonts w:ascii="Calibri" w:eastAsia="Times New Roman" w:hAnsi="Calibri" w:cs="Calibri"/>
                <w:b/>
                <w:bCs/>
                <w:color w:val="000000"/>
                <w:spacing w:val="0"/>
                <w:lang w:eastAsia="es-ES"/>
                <w14:ligatures w14:val="none"/>
                <w14:cntxtAlts w14:val="0"/>
              </w:rPr>
              <w:t>45</w:t>
            </w:r>
          </w:p>
        </w:tc>
        <w:tc>
          <w:tcPr>
            <w:tcW w:w="992" w:type="dxa"/>
            <w:tcBorders>
              <w:top w:val="single" w:sz="8" w:space="0" w:color="auto"/>
              <w:left w:val="single" w:sz="4" w:space="0" w:color="FFFFFF"/>
              <w:bottom w:val="single" w:sz="4" w:space="0" w:color="FFFFFF"/>
              <w:right w:val="single" w:sz="4" w:space="0" w:color="FFFFFF"/>
            </w:tcBorders>
            <w:shd w:val="clear" w:color="D8E4BC" w:fill="D8E4BC"/>
            <w:noWrap/>
            <w:vAlign w:val="center"/>
            <w:hideMark/>
          </w:tcPr>
          <w:p w14:paraId="380CCADF"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22,5</w:t>
            </w:r>
          </w:p>
        </w:tc>
        <w:tc>
          <w:tcPr>
            <w:tcW w:w="1401" w:type="dxa"/>
            <w:tcBorders>
              <w:top w:val="single" w:sz="8" w:space="0" w:color="auto"/>
              <w:left w:val="single" w:sz="4" w:space="0" w:color="FFFFFF"/>
              <w:bottom w:val="single" w:sz="4" w:space="0" w:color="FFFFFF"/>
              <w:right w:val="single" w:sz="8" w:space="0" w:color="000000"/>
            </w:tcBorders>
            <w:shd w:val="clear" w:color="D8E4BC" w:fill="D8E4BC"/>
            <w:noWrap/>
            <w:vAlign w:val="center"/>
            <w:hideMark/>
          </w:tcPr>
          <w:p w14:paraId="5DCFA833"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53</w:t>
            </w:r>
          </w:p>
        </w:tc>
      </w:tr>
      <w:tr w:rsidR="00384CE4" w:rsidRPr="00384CE4" w14:paraId="10A11FA3" w14:textId="77777777" w:rsidTr="00EE534D">
        <w:trPr>
          <w:trHeight w:val="300"/>
        </w:trPr>
        <w:tc>
          <w:tcPr>
            <w:tcW w:w="841" w:type="dxa"/>
            <w:tcBorders>
              <w:top w:val="single" w:sz="8" w:space="0" w:color="auto"/>
              <w:left w:val="single" w:sz="8" w:space="0" w:color="000000"/>
              <w:bottom w:val="single" w:sz="4" w:space="0" w:color="FFFFFF"/>
              <w:right w:val="single" w:sz="8" w:space="0" w:color="auto"/>
            </w:tcBorders>
            <w:shd w:val="clear" w:color="000000" w:fill="DCE6F1"/>
            <w:noWrap/>
            <w:vAlign w:val="center"/>
            <w:hideMark/>
          </w:tcPr>
          <w:p w14:paraId="4BA6F212" w14:textId="77777777" w:rsidR="00384CE4" w:rsidRPr="00384CE4" w:rsidRDefault="00384CE4" w:rsidP="00384CE4">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384CE4">
              <w:rPr>
                <w:rFonts w:ascii="Calibri" w:eastAsia="Times New Roman" w:hAnsi="Calibri" w:cs="Calibri"/>
                <w:b/>
                <w:bCs/>
                <w:color w:val="000000"/>
                <w:spacing w:val="0"/>
                <w:lang w:eastAsia="es-ES"/>
                <w14:ligatures w14:val="none"/>
                <w14:cntxtAlts w14:val="0"/>
              </w:rPr>
              <w:t>669</w:t>
            </w:r>
          </w:p>
        </w:tc>
        <w:tc>
          <w:tcPr>
            <w:tcW w:w="1417" w:type="dxa"/>
            <w:tcBorders>
              <w:top w:val="single" w:sz="8" w:space="0" w:color="auto"/>
              <w:left w:val="single" w:sz="4" w:space="0" w:color="FFFFFF"/>
              <w:bottom w:val="single" w:sz="4" w:space="0" w:color="FFFFFF"/>
              <w:right w:val="single" w:sz="8" w:space="0" w:color="auto"/>
            </w:tcBorders>
            <w:shd w:val="clear" w:color="EBF1DE" w:fill="EBF1DE"/>
            <w:noWrap/>
            <w:vAlign w:val="center"/>
            <w:hideMark/>
          </w:tcPr>
          <w:p w14:paraId="5EA17182" w14:textId="77777777" w:rsidR="00384CE4" w:rsidRPr="00384CE4" w:rsidRDefault="00384CE4" w:rsidP="00384CE4">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384CE4">
              <w:rPr>
                <w:rFonts w:ascii="Calibri" w:eastAsia="Times New Roman" w:hAnsi="Calibri" w:cs="Calibri"/>
                <w:b/>
                <w:bCs/>
                <w:color w:val="000000"/>
                <w:spacing w:val="0"/>
                <w:lang w:eastAsia="es-ES"/>
                <w14:ligatures w14:val="none"/>
                <w14:cntxtAlts w14:val="0"/>
              </w:rPr>
              <w:t>19/04/2016</w:t>
            </w:r>
          </w:p>
        </w:tc>
        <w:tc>
          <w:tcPr>
            <w:tcW w:w="993" w:type="dxa"/>
            <w:tcBorders>
              <w:top w:val="single" w:sz="8" w:space="0" w:color="auto"/>
              <w:left w:val="single" w:sz="4" w:space="0" w:color="FFFFFF"/>
              <w:bottom w:val="single" w:sz="4" w:space="0" w:color="FFFFFF"/>
              <w:right w:val="single" w:sz="4" w:space="0" w:color="FFFFFF"/>
            </w:tcBorders>
            <w:shd w:val="clear" w:color="EBF1DE" w:fill="EBF1DE"/>
            <w:noWrap/>
            <w:vAlign w:val="center"/>
            <w:hideMark/>
          </w:tcPr>
          <w:p w14:paraId="728C7851" w14:textId="77777777" w:rsidR="00384CE4" w:rsidRPr="00384CE4" w:rsidRDefault="00384CE4" w:rsidP="00384CE4">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384CE4">
              <w:rPr>
                <w:rFonts w:ascii="Calibri" w:eastAsia="Times New Roman" w:hAnsi="Calibri" w:cs="Calibri"/>
                <w:b/>
                <w:bCs/>
                <w:color w:val="000000"/>
                <w:spacing w:val="0"/>
                <w:lang w:eastAsia="es-ES"/>
                <w14:ligatures w14:val="none"/>
                <w14:cntxtAlts w14:val="0"/>
              </w:rPr>
              <w:t>24,4</w:t>
            </w:r>
          </w:p>
        </w:tc>
        <w:tc>
          <w:tcPr>
            <w:tcW w:w="850" w:type="dxa"/>
            <w:tcBorders>
              <w:top w:val="single" w:sz="8" w:space="0" w:color="auto"/>
              <w:left w:val="single" w:sz="4" w:space="0" w:color="FFFFFF"/>
              <w:bottom w:val="single" w:sz="4" w:space="0" w:color="FFFFFF"/>
              <w:right w:val="single" w:sz="4" w:space="0" w:color="FFFFFF"/>
            </w:tcBorders>
            <w:shd w:val="clear" w:color="EBF1DE" w:fill="EBF1DE"/>
            <w:noWrap/>
            <w:vAlign w:val="center"/>
            <w:hideMark/>
          </w:tcPr>
          <w:p w14:paraId="11F0B171" w14:textId="77777777" w:rsidR="00384CE4" w:rsidRPr="00384CE4" w:rsidRDefault="00384CE4" w:rsidP="00384CE4">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384CE4">
              <w:rPr>
                <w:rFonts w:ascii="Calibri" w:eastAsia="Times New Roman" w:hAnsi="Calibri" w:cs="Calibri"/>
                <w:b/>
                <w:bCs/>
                <w:color w:val="000000"/>
                <w:spacing w:val="0"/>
                <w:lang w:eastAsia="es-ES"/>
                <w14:ligatures w14:val="none"/>
                <w14:cntxtAlts w14:val="0"/>
              </w:rPr>
              <w:t>25,1</w:t>
            </w:r>
          </w:p>
        </w:tc>
        <w:tc>
          <w:tcPr>
            <w:tcW w:w="1418" w:type="dxa"/>
            <w:tcBorders>
              <w:top w:val="single" w:sz="8" w:space="0" w:color="auto"/>
              <w:left w:val="single" w:sz="4" w:space="0" w:color="FFFFFF"/>
              <w:bottom w:val="single" w:sz="4" w:space="0" w:color="FFFFFF"/>
              <w:right w:val="single" w:sz="4" w:space="0" w:color="FFFFFF"/>
            </w:tcBorders>
            <w:shd w:val="clear" w:color="EBF1DE" w:fill="EBF1DE"/>
            <w:noWrap/>
            <w:vAlign w:val="center"/>
            <w:hideMark/>
          </w:tcPr>
          <w:p w14:paraId="59D3F2D2" w14:textId="77777777" w:rsidR="00384CE4" w:rsidRPr="00384CE4" w:rsidRDefault="00384CE4" w:rsidP="00384CE4">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384CE4">
              <w:rPr>
                <w:rFonts w:ascii="Calibri" w:eastAsia="Times New Roman" w:hAnsi="Calibri" w:cs="Calibri"/>
                <w:b/>
                <w:bCs/>
                <w:color w:val="000000"/>
                <w:spacing w:val="0"/>
                <w:lang w:eastAsia="es-ES"/>
                <w14:ligatures w14:val="none"/>
                <w14:cntxtAlts w14:val="0"/>
              </w:rPr>
              <w:t>24,75</w:t>
            </w:r>
          </w:p>
        </w:tc>
        <w:tc>
          <w:tcPr>
            <w:tcW w:w="1417" w:type="dxa"/>
            <w:tcBorders>
              <w:top w:val="single" w:sz="8" w:space="0" w:color="auto"/>
              <w:left w:val="single" w:sz="4" w:space="0" w:color="FFFFFF"/>
              <w:bottom w:val="single" w:sz="4" w:space="0" w:color="FFFFFF"/>
              <w:right w:val="single" w:sz="4" w:space="0" w:color="FFFFFF"/>
            </w:tcBorders>
            <w:shd w:val="clear" w:color="EBF1DE" w:fill="EBF1DE"/>
            <w:noWrap/>
            <w:vAlign w:val="center"/>
            <w:hideMark/>
          </w:tcPr>
          <w:p w14:paraId="33175A07" w14:textId="77777777" w:rsidR="00384CE4" w:rsidRPr="00384CE4" w:rsidRDefault="00384CE4" w:rsidP="00384CE4">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384CE4">
              <w:rPr>
                <w:rFonts w:ascii="Calibri" w:eastAsia="Times New Roman" w:hAnsi="Calibri" w:cs="Calibri"/>
                <w:b/>
                <w:bCs/>
                <w:color w:val="000000"/>
                <w:spacing w:val="0"/>
                <w:lang w:eastAsia="es-ES"/>
                <w14:ligatures w14:val="none"/>
                <w14:cntxtAlts w14:val="0"/>
              </w:rPr>
              <w:t>66</w:t>
            </w:r>
          </w:p>
        </w:tc>
        <w:tc>
          <w:tcPr>
            <w:tcW w:w="1134" w:type="dxa"/>
            <w:tcBorders>
              <w:top w:val="single" w:sz="8" w:space="0" w:color="auto"/>
              <w:left w:val="single" w:sz="8" w:space="0" w:color="auto"/>
              <w:bottom w:val="single" w:sz="4" w:space="0" w:color="FFFFFF"/>
              <w:right w:val="single" w:sz="4" w:space="0" w:color="FFFFFF"/>
            </w:tcBorders>
            <w:shd w:val="clear" w:color="EBF1DE" w:fill="EBF1DE"/>
            <w:noWrap/>
            <w:vAlign w:val="center"/>
            <w:hideMark/>
          </w:tcPr>
          <w:p w14:paraId="21E57C10" w14:textId="77777777" w:rsidR="00384CE4" w:rsidRPr="00384CE4" w:rsidRDefault="00384CE4" w:rsidP="00384CE4">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384CE4">
              <w:rPr>
                <w:rFonts w:ascii="Calibri" w:eastAsia="Times New Roman" w:hAnsi="Calibri" w:cs="Calibri"/>
                <w:b/>
                <w:bCs/>
                <w:color w:val="000000"/>
                <w:spacing w:val="0"/>
                <w:lang w:eastAsia="es-ES"/>
                <w14:ligatures w14:val="none"/>
                <w14:cntxtAlts w14:val="0"/>
              </w:rPr>
              <w:t>23,9</w:t>
            </w:r>
          </w:p>
        </w:tc>
        <w:tc>
          <w:tcPr>
            <w:tcW w:w="1134" w:type="dxa"/>
            <w:tcBorders>
              <w:top w:val="single" w:sz="8" w:space="0" w:color="auto"/>
              <w:left w:val="single" w:sz="4" w:space="0" w:color="FFFFFF"/>
              <w:bottom w:val="single" w:sz="4" w:space="0" w:color="FFFFFF"/>
              <w:right w:val="single" w:sz="4" w:space="0" w:color="FFFFFF"/>
            </w:tcBorders>
            <w:shd w:val="clear" w:color="EBF1DE" w:fill="EBF1DE"/>
            <w:noWrap/>
            <w:vAlign w:val="center"/>
            <w:hideMark/>
          </w:tcPr>
          <w:p w14:paraId="7BD52A28" w14:textId="77777777" w:rsidR="00384CE4" w:rsidRPr="00384CE4" w:rsidRDefault="00384CE4" w:rsidP="00384CE4">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384CE4">
              <w:rPr>
                <w:rFonts w:ascii="Calibri" w:eastAsia="Times New Roman" w:hAnsi="Calibri" w:cs="Calibri"/>
                <w:b/>
                <w:bCs/>
                <w:color w:val="000000"/>
                <w:spacing w:val="0"/>
                <w:lang w:eastAsia="es-ES"/>
                <w14:ligatures w14:val="none"/>
                <w14:cntxtAlts w14:val="0"/>
              </w:rPr>
              <w:t>24,6</w:t>
            </w:r>
          </w:p>
        </w:tc>
        <w:tc>
          <w:tcPr>
            <w:tcW w:w="1418" w:type="dxa"/>
            <w:tcBorders>
              <w:top w:val="single" w:sz="8" w:space="0" w:color="auto"/>
              <w:left w:val="single" w:sz="4" w:space="0" w:color="FFFFFF"/>
              <w:bottom w:val="single" w:sz="4" w:space="0" w:color="FFFFFF"/>
              <w:right w:val="single" w:sz="4" w:space="0" w:color="FFFFFF"/>
            </w:tcBorders>
            <w:shd w:val="clear" w:color="EBF1DE" w:fill="EBF1DE"/>
            <w:noWrap/>
            <w:vAlign w:val="center"/>
            <w:hideMark/>
          </w:tcPr>
          <w:p w14:paraId="3BBF3126" w14:textId="77777777" w:rsidR="00384CE4" w:rsidRPr="00384CE4" w:rsidRDefault="00384CE4" w:rsidP="00384CE4">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384CE4">
              <w:rPr>
                <w:rFonts w:ascii="Calibri" w:eastAsia="Times New Roman" w:hAnsi="Calibri" w:cs="Calibri"/>
                <w:b/>
                <w:bCs/>
                <w:color w:val="000000"/>
                <w:spacing w:val="0"/>
                <w:lang w:eastAsia="es-ES"/>
                <w14:ligatures w14:val="none"/>
                <w14:cntxtAlts w14:val="0"/>
              </w:rPr>
              <w:t>24,25</w:t>
            </w:r>
          </w:p>
        </w:tc>
        <w:tc>
          <w:tcPr>
            <w:tcW w:w="1417" w:type="dxa"/>
            <w:tcBorders>
              <w:top w:val="single" w:sz="8" w:space="0" w:color="auto"/>
              <w:left w:val="single" w:sz="4" w:space="0" w:color="FFFFFF"/>
              <w:bottom w:val="single" w:sz="4" w:space="0" w:color="FFFFFF"/>
              <w:right w:val="single" w:sz="8" w:space="0" w:color="auto"/>
            </w:tcBorders>
            <w:shd w:val="clear" w:color="EBF1DE" w:fill="EBF1DE"/>
            <w:noWrap/>
            <w:vAlign w:val="center"/>
            <w:hideMark/>
          </w:tcPr>
          <w:p w14:paraId="30CD58F2" w14:textId="77777777" w:rsidR="00384CE4" w:rsidRPr="00384CE4" w:rsidRDefault="00384CE4" w:rsidP="00384CE4">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384CE4">
              <w:rPr>
                <w:rFonts w:ascii="Calibri" w:eastAsia="Times New Roman" w:hAnsi="Calibri" w:cs="Calibri"/>
                <w:b/>
                <w:bCs/>
                <w:color w:val="000000"/>
                <w:spacing w:val="0"/>
                <w:lang w:eastAsia="es-ES"/>
                <w14:ligatures w14:val="none"/>
                <w14:cntxtAlts w14:val="0"/>
              </w:rPr>
              <w:t>43</w:t>
            </w:r>
          </w:p>
        </w:tc>
        <w:tc>
          <w:tcPr>
            <w:tcW w:w="992" w:type="dxa"/>
            <w:tcBorders>
              <w:top w:val="single" w:sz="8" w:space="0" w:color="auto"/>
              <w:left w:val="single" w:sz="4" w:space="0" w:color="FFFFFF"/>
              <w:bottom w:val="single" w:sz="4" w:space="0" w:color="FFFFFF"/>
              <w:right w:val="single" w:sz="4" w:space="0" w:color="FFFFFF"/>
            </w:tcBorders>
            <w:shd w:val="clear" w:color="EBF1DE" w:fill="EBF1DE"/>
            <w:noWrap/>
            <w:vAlign w:val="center"/>
            <w:hideMark/>
          </w:tcPr>
          <w:p w14:paraId="50DA0318"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23</w:t>
            </w:r>
          </w:p>
        </w:tc>
        <w:tc>
          <w:tcPr>
            <w:tcW w:w="1401" w:type="dxa"/>
            <w:tcBorders>
              <w:top w:val="single" w:sz="8" w:space="0" w:color="auto"/>
              <w:left w:val="single" w:sz="4" w:space="0" w:color="FFFFFF"/>
              <w:bottom w:val="single" w:sz="4" w:space="0" w:color="FFFFFF"/>
              <w:right w:val="single" w:sz="8" w:space="0" w:color="000000"/>
            </w:tcBorders>
            <w:shd w:val="clear" w:color="EBF1DE" w:fill="EBF1DE"/>
            <w:noWrap/>
            <w:vAlign w:val="center"/>
            <w:hideMark/>
          </w:tcPr>
          <w:p w14:paraId="56B59EFC"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50</w:t>
            </w:r>
          </w:p>
        </w:tc>
      </w:tr>
      <w:tr w:rsidR="00384CE4" w:rsidRPr="00384CE4" w14:paraId="701E0528" w14:textId="77777777" w:rsidTr="00EE534D">
        <w:trPr>
          <w:trHeight w:val="315"/>
        </w:trPr>
        <w:tc>
          <w:tcPr>
            <w:tcW w:w="841" w:type="dxa"/>
            <w:tcBorders>
              <w:top w:val="single" w:sz="4" w:space="0" w:color="FFFFFF"/>
              <w:left w:val="single" w:sz="8" w:space="0" w:color="000000"/>
              <w:bottom w:val="single" w:sz="4" w:space="0" w:color="FFFFFF"/>
              <w:right w:val="single" w:sz="8" w:space="0" w:color="auto"/>
            </w:tcBorders>
            <w:shd w:val="clear" w:color="000000" w:fill="366092"/>
            <w:noWrap/>
            <w:vAlign w:val="center"/>
            <w:hideMark/>
          </w:tcPr>
          <w:p w14:paraId="10476DE2" w14:textId="77777777" w:rsidR="00384CE4" w:rsidRPr="00384CE4" w:rsidRDefault="00384CE4" w:rsidP="00384CE4">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384CE4">
              <w:rPr>
                <w:rFonts w:ascii="Calibri" w:eastAsia="Times New Roman" w:hAnsi="Calibri" w:cs="Calibri"/>
                <w:b/>
                <w:bCs/>
                <w:color w:val="000000"/>
                <w:spacing w:val="0"/>
                <w:lang w:eastAsia="es-ES"/>
                <w14:ligatures w14:val="none"/>
                <w14:cntxtAlts w14:val="0"/>
              </w:rPr>
              <w:t>671</w:t>
            </w:r>
          </w:p>
        </w:tc>
        <w:tc>
          <w:tcPr>
            <w:tcW w:w="1417" w:type="dxa"/>
            <w:tcBorders>
              <w:top w:val="single" w:sz="4" w:space="0" w:color="FFFFFF"/>
              <w:left w:val="single" w:sz="4" w:space="0" w:color="FFFFFF"/>
              <w:bottom w:val="single" w:sz="4" w:space="0" w:color="FFFFFF"/>
              <w:right w:val="single" w:sz="8" w:space="0" w:color="auto"/>
            </w:tcBorders>
            <w:shd w:val="clear" w:color="D8E4BC" w:fill="D8E4BC"/>
            <w:noWrap/>
            <w:vAlign w:val="center"/>
            <w:hideMark/>
          </w:tcPr>
          <w:p w14:paraId="1F4F3D63" w14:textId="77777777" w:rsidR="00384CE4" w:rsidRPr="00384CE4" w:rsidRDefault="00384CE4" w:rsidP="00384CE4">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384CE4">
              <w:rPr>
                <w:rFonts w:ascii="Calibri" w:eastAsia="Times New Roman" w:hAnsi="Calibri" w:cs="Calibri"/>
                <w:b/>
                <w:bCs/>
                <w:color w:val="000000"/>
                <w:spacing w:val="0"/>
                <w:lang w:eastAsia="es-ES"/>
                <w14:ligatures w14:val="none"/>
                <w14:cntxtAlts w14:val="0"/>
              </w:rPr>
              <w:t>19/04/2016</w:t>
            </w:r>
          </w:p>
        </w:tc>
        <w:tc>
          <w:tcPr>
            <w:tcW w:w="993" w:type="dxa"/>
            <w:tcBorders>
              <w:top w:val="single" w:sz="4" w:space="0" w:color="FFFFFF"/>
              <w:left w:val="single" w:sz="4" w:space="0" w:color="FFFFFF"/>
              <w:bottom w:val="single" w:sz="4" w:space="0" w:color="FFFFFF"/>
              <w:right w:val="single" w:sz="4" w:space="0" w:color="FFFFFF"/>
            </w:tcBorders>
            <w:shd w:val="clear" w:color="D8E4BC" w:fill="D8E4BC"/>
            <w:noWrap/>
            <w:vAlign w:val="center"/>
            <w:hideMark/>
          </w:tcPr>
          <w:p w14:paraId="3DF2C0FA"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25,2</w:t>
            </w:r>
          </w:p>
        </w:tc>
        <w:tc>
          <w:tcPr>
            <w:tcW w:w="850" w:type="dxa"/>
            <w:tcBorders>
              <w:top w:val="single" w:sz="4" w:space="0" w:color="FFFFFF"/>
              <w:left w:val="single" w:sz="4" w:space="0" w:color="FFFFFF"/>
              <w:bottom w:val="single" w:sz="4" w:space="0" w:color="FFFFFF"/>
              <w:right w:val="single" w:sz="4" w:space="0" w:color="FFFFFF"/>
            </w:tcBorders>
            <w:shd w:val="clear" w:color="D8E4BC" w:fill="D8E4BC"/>
            <w:noWrap/>
            <w:vAlign w:val="center"/>
            <w:hideMark/>
          </w:tcPr>
          <w:p w14:paraId="24E211A3"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26</w:t>
            </w:r>
          </w:p>
        </w:tc>
        <w:tc>
          <w:tcPr>
            <w:tcW w:w="1418" w:type="dxa"/>
            <w:tcBorders>
              <w:top w:val="single" w:sz="4" w:space="0" w:color="FFFFFF"/>
              <w:left w:val="single" w:sz="4" w:space="0" w:color="FFFFFF"/>
              <w:bottom w:val="single" w:sz="4" w:space="0" w:color="FFFFFF"/>
              <w:right w:val="single" w:sz="4" w:space="0" w:color="FFFFFF"/>
            </w:tcBorders>
            <w:shd w:val="clear" w:color="D8E4BC" w:fill="D8E4BC"/>
            <w:noWrap/>
            <w:vAlign w:val="center"/>
            <w:hideMark/>
          </w:tcPr>
          <w:p w14:paraId="0FCB5363"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25,6</w:t>
            </w:r>
          </w:p>
        </w:tc>
        <w:tc>
          <w:tcPr>
            <w:tcW w:w="1417" w:type="dxa"/>
            <w:tcBorders>
              <w:top w:val="single" w:sz="4" w:space="0" w:color="FFFFFF"/>
              <w:left w:val="single" w:sz="4" w:space="0" w:color="FFFFFF"/>
              <w:bottom w:val="single" w:sz="4" w:space="0" w:color="FFFFFF"/>
              <w:right w:val="single" w:sz="4" w:space="0" w:color="FFFFFF"/>
            </w:tcBorders>
            <w:shd w:val="clear" w:color="D8E4BC" w:fill="D8E4BC"/>
            <w:noWrap/>
            <w:vAlign w:val="center"/>
            <w:hideMark/>
          </w:tcPr>
          <w:p w14:paraId="064AC726"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75</w:t>
            </w:r>
          </w:p>
        </w:tc>
        <w:tc>
          <w:tcPr>
            <w:tcW w:w="1134" w:type="dxa"/>
            <w:tcBorders>
              <w:top w:val="single" w:sz="4" w:space="0" w:color="FFFFFF"/>
              <w:left w:val="single" w:sz="8" w:space="0" w:color="auto"/>
              <w:bottom w:val="single" w:sz="4" w:space="0" w:color="FFFFFF"/>
              <w:right w:val="single" w:sz="4" w:space="0" w:color="FFFFFF"/>
            </w:tcBorders>
            <w:shd w:val="clear" w:color="D8E4BC" w:fill="D8E4BC"/>
            <w:noWrap/>
            <w:vAlign w:val="center"/>
            <w:hideMark/>
          </w:tcPr>
          <w:p w14:paraId="7DC6A989"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24,6</w:t>
            </w:r>
          </w:p>
        </w:tc>
        <w:tc>
          <w:tcPr>
            <w:tcW w:w="1134" w:type="dxa"/>
            <w:tcBorders>
              <w:top w:val="single" w:sz="4" w:space="0" w:color="FFFFFF"/>
              <w:left w:val="single" w:sz="4" w:space="0" w:color="FFFFFF"/>
              <w:bottom w:val="single" w:sz="4" w:space="0" w:color="FFFFFF"/>
              <w:right w:val="single" w:sz="4" w:space="0" w:color="FFFFFF"/>
            </w:tcBorders>
            <w:shd w:val="clear" w:color="D8E4BC" w:fill="D8E4BC"/>
            <w:noWrap/>
            <w:vAlign w:val="center"/>
            <w:hideMark/>
          </w:tcPr>
          <w:p w14:paraId="4962D778"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25,2</w:t>
            </w:r>
          </w:p>
        </w:tc>
        <w:tc>
          <w:tcPr>
            <w:tcW w:w="1418" w:type="dxa"/>
            <w:tcBorders>
              <w:top w:val="single" w:sz="4" w:space="0" w:color="FFFFFF"/>
              <w:left w:val="single" w:sz="4" w:space="0" w:color="FFFFFF"/>
              <w:bottom w:val="single" w:sz="4" w:space="0" w:color="FFFFFF"/>
              <w:right w:val="single" w:sz="4" w:space="0" w:color="FFFFFF"/>
            </w:tcBorders>
            <w:shd w:val="clear" w:color="D8E4BC" w:fill="D8E4BC"/>
            <w:noWrap/>
            <w:vAlign w:val="center"/>
            <w:hideMark/>
          </w:tcPr>
          <w:p w14:paraId="6FF0E33E"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24,9</w:t>
            </w:r>
          </w:p>
        </w:tc>
        <w:tc>
          <w:tcPr>
            <w:tcW w:w="1417" w:type="dxa"/>
            <w:tcBorders>
              <w:top w:val="single" w:sz="4" w:space="0" w:color="FFFFFF"/>
              <w:left w:val="single" w:sz="4" w:space="0" w:color="FFFFFF"/>
              <w:bottom w:val="single" w:sz="4" w:space="0" w:color="FFFFFF"/>
              <w:right w:val="single" w:sz="8" w:space="0" w:color="auto"/>
            </w:tcBorders>
            <w:shd w:val="clear" w:color="D8E4BC" w:fill="D8E4BC"/>
            <w:noWrap/>
            <w:vAlign w:val="center"/>
            <w:hideMark/>
          </w:tcPr>
          <w:p w14:paraId="074ABAC3"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48</w:t>
            </w:r>
          </w:p>
        </w:tc>
        <w:tc>
          <w:tcPr>
            <w:tcW w:w="992" w:type="dxa"/>
            <w:tcBorders>
              <w:top w:val="single" w:sz="4" w:space="0" w:color="FFFFFF"/>
              <w:left w:val="single" w:sz="4" w:space="0" w:color="FFFFFF"/>
              <w:bottom w:val="single" w:sz="4" w:space="0" w:color="FFFFFF"/>
              <w:right w:val="single" w:sz="4" w:space="0" w:color="FFFFFF"/>
            </w:tcBorders>
            <w:shd w:val="clear" w:color="D8E4BC" w:fill="D8E4BC"/>
            <w:noWrap/>
            <w:vAlign w:val="center"/>
            <w:hideMark/>
          </w:tcPr>
          <w:p w14:paraId="58EB7A6B"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24</w:t>
            </w:r>
          </w:p>
        </w:tc>
        <w:tc>
          <w:tcPr>
            <w:tcW w:w="1401" w:type="dxa"/>
            <w:tcBorders>
              <w:top w:val="single" w:sz="4" w:space="0" w:color="FFFFFF"/>
              <w:left w:val="single" w:sz="4" w:space="0" w:color="FFFFFF"/>
              <w:bottom w:val="single" w:sz="4" w:space="0" w:color="FFFFFF"/>
              <w:right w:val="single" w:sz="8" w:space="0" w:color="000000"/>
            </w:tcBorders>
            <w:shd w:val="clear" w:color="D8E4BC" w:fill="D8E4BC"/>
            <w:noWrap/>
            <w:vAlign w:val="center"/>
            <w:hideMark/>
          </w:tcPr>
          <w:p w14:paraId="5CC441D2"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53</w:t>
            </w:r>
          </w:p>
        </w:tc>
      </w:tr>
      <w:tr w:rsidR="00384CE4" w:rsidRPr="00384CE4" w14:paraId="065B045F" w14:textId="77777777" w:rsidTr="00EE534D">
        <w:trPr>
          <w:trHeight w:val="300"/>
        </w:trPr>
        <w:tc>
          <w:tcPr>
            <w:tcW w:w="841" w:type="dxa"/>
            <w:tcBorders>
              <w:top w:val="single" w:sz="8" w:space="0" w:color="auto"/>
              <w:left w:val="single" w:sz="8" w:space="0" w:color="000000"/>
              <w:bottom w:val="single" w:sz="4" w:space="0" w:color="FFFFFF"/>
              <w:right w:val="single" w:sz="8" w:space="0" w:color="auto"/>
            </w:tcBorders>
            <w:shd w:val="clear" w:color="000000" w:fill="DCE6F1"/>
            <w:noWrap/>
            <w:vAlign w:val="center"/>
            <w:hideMark/>
          </w:tcPr>
          <w:p w14:paraId="4AB8B0A3" w14:textId="77777777" w:rsidR="00384CE4" w:rsidRPr="00384CE4" w:rsidRDefault="00384CE4" w:rsidP="00384CE4">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384CE4">
              <w:rPr>
                <w:rFonts w:ascii="Calibri" w:eastAsia="Times New Roman" w:hAnsi="Calibri" w:cs="Calibri"/>
                <w:b/>
                <w:bCs/>
                <w:color w:val="000000"/>
                <w:spacing w:val="0"/>
                <w:lang w:eastAsia="es-ES"/>
                <w14:ligatures w14:val="none"/>
                <w14:cntxtAlts w14:val="0"/>
              </w:rPr>
              <w:t>673</w:t>
            </w:r>
          </w:p>
        </w:tc>
        <w:tc>
          <w:tcPr>
            <w:tcW w:w="1417" w:type="dxa"/>
            <w:tcBorders>
              <w:top w:val="single" w:sz="8" w:space="0" w:color="auto"/>
              <w:left w:val="single" w:sz="4" w:space="0" w:color="FFFFFF"/>
              <w:bottom w:val="single" w:sz="4" w:space="0" w:color="FFFFFF"/>
              <w:right w:val="single" w:sz="8" w:space="0" w:color="auto"/>
            </w:tcBorders>
            <w:shd w:val="clear" w:color="EBF1DE" w:fill="EBF1DE"/>
            <w:noWrap/>
            <w:vAlign w:val="center"/>
            <w:hideMark/>
          </w:tcPr>
          <w:p w14:paraId="2A5D46A4" w14:textId="77777777" w:rsidR="00384CE4" w:rsidRPr="00384CE4" w:rsidRDefault="00384CE4" w:rsidP="00384CE4">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384CE4">
              <w:rPr>
                <w:rFonts w:ascii="Calibri" w:eastAsia="Times New Roman" w:hAnsi="Calibri" w:cs="Calibri"/>
                <w:b/>
                <w:bCs/>
                <w:color w:val="000000"/>
                <w:spacing w:val="0"/>
                <w:lang w:eastAsia="es-ES"/>
                <w14:ligatures w14:val="none"/>
                <w14:cntxtAlts w14:val="0"/>
              </w:rPr>
              <w:t>20/04/2016</w:t>
            </w:r>
          </w:p>
        </w:tc>
        <w:tc>
          <w:tcPr>
            <w:tcW w:w="993" w:type="dxa"/>
            <w:tcBorders>
              <w:top w:val="single" w:sz="8" w:space="0" w:color="auto"/>
              <w:left w:val="single" w:sz="4" w:space="0" w:color="FFFFFF"/>
              <w:bottom w:val="single" w:sz="4" w:space="0" w:color="FFFFFF"/>
              <w:right w:val="single" w:sz="4" w:space="0" w:color="FFFFFF"/>
            </w:tcBorders>
            <w:shd w:val="clear" w:color="EBF1DE" w:fill="EBF1DE"/>
            <w:noWrap/>
            <w:vAlign w:val="center"/>
            <w:hideMark/>
          </w:tcPr>
          <w:p w14:paraId="576BCADB" w14:textId="77777777" w:rsidR="00384CE4" w:rsidRPr="00384CE4" w:rsidRDefault="00384CE4" w:rsidP="00384CE4">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384CE4">
              <w:rPr>
                <w:rFonts w:ascii="Calibri" w:eastAsia="Times New Roman" w:hAnsi="Calibri" w:cs="Calibri"/>
                <w:b/>
                <w:bCs/>
                <w:color w:val="000000"/>
                <w:spacing w:val="0"/>
                <w:lang w:eastAsia="es-ES"/>
                <w14:ligatures w14:val="none"/>
                <w14:cntxtAlts w14:val="0"/>
              </w:rPr>
              <w:t>24,2</w:t>
            </w:r>
          </w:p>
        </w:tc>
        <w:tc>
          <w:tcPr>
            <w:tcW w:w="850" w:type="dxa"/>
            <w:tcBorders>
              <w:top w:val="single" w:sz="8" w:space="0" w:color="auto"/>
              <w:left w:val="single" w:sz="4" w:space="0" w:color="FFFFFF"/>
              <w:bottom w:val="single" w:sz="4" w:space="0" w:color="FFFFFF"/>
              <w:right w:val="single" w:sz="4" w:space="0" w:color="FFFFFF"/>
            </w:tcBorders>
            <w:shd w:val="clear" w:color="EBF1DE" w:fill="EBF1DE"/>
            <w:noWrap/>
            <w:vAlign w:val="center"/>
            <w:hideMark/>
          </w:tcPr>
          <w:p w14:paraId="5D52261F" w14:textId="77777777" w:rsidR="00384CE4" w:rsidRPr="00384CE4" w:rsidRDefault="00384CE4" w:rsidP="00384CE4">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384CE4">
              <w:rPr>
                <w:rFonts w:ascii="Calibri" w:eastAsia="Times New Roman" w:hAnsi="Calibri" w:cs="Calibri"/>
                <w:b/>
                <w:bCs/>
                <w:color w:val="000000"/>
                <w:spacing w:val="0"/>
                <w:lang w:eastAsia="es-ES"/>
                <w14:ligatures w14:val="none"/>
                <w14:cntxtAlts w14:val="0"/>
              </w:rPr>
              <w:t>25</w:t>
            </w:r>
          </w:p>
        </w:tc>
        <w:tc>
          <w:tcPr>
            <w:tcW w:w="1418" w:type="dxa"/>
            <w:tcBorders>
              <w:top w:val="single" w:sz="8" w:space="0" w:color="auto"/>
              <w:left w:val="single" w:sz="4" w:space="0" w:color="FFFFFF"/>
              <w:bottom w:val="single" w:sz="4" w:space="0" w:color="FFFFFF"/>
              <w:right w:val="single" w:sz="4" w:space="0" w:color="FFFFFF"/>
            </w:tcBorders>
            <w:shd w:val="clear" w:color="EBF1DE" w:fill="EBF1DE"/>
            <w:noWrap/>
            <w:vAlign w:val="center"/>
            <w:hideMark/>
          </w:tcPr>
          <w:p w14:paraId="338D690D" w14:textId="77777777" w:rsidR="00384CE4" w:rsidRPr="00384CE4" w:rsidRDefault="00384CE4" w:rsidP="00384CE4">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384CE4">
              <w:rPr>
                <w:rFonts w:ascii="Calibri" w:eastAsia="Times New Roman" w:hAnsi="Calibri" w:cs="Calibri"/>
                <w:b/>
                <w:bCs/>
                <w:color w:val="000000"/>
                <w:spacing w:val="0"/>
                <w:lang w:eastAsia="es-ES"/>
                <w14:ligatures w14:val="none"/>
                <w14:cntxtAlts w14:val="0"/>
              </w:rPr>
              <w:t>24,6</w:t>
            </w:r>
          </w:p>
        </w:tc>
        <w:tc>
          <w:tcPr>
            <w:tcW w:w="1417" w:type="dxa"/>
            <w:tcBorders>
              <w:top w:val="single" w:sz="8" w:space="0" w:color="auto"/>
              <w:left w:val="single" w:sz="4" w:space="0" w:color="FFFFFF"/>
              <w:bottom w:val="single" w:sz="4" w:space="0" w:color="FFFFFF"/>
              <w:right w:val="single" w:sz="4" w:space="0" w:color="FFFFFF"/>
            </w:tcBorders>
            <w:shd w:val="clear" w:color="EBF1DE" w:fill="EBF1DE"/>
            <w:noWrap/>
            <w:vAlign w:val="center"/>
            <w:hideMark/>
          </w:tcPr>
          <w:p w14:paraId="5303DFE1" w14:textId="77777777" w:rsidR="00384CE4" w:rsidRPr="00384CE4" w:rsidRDefault="00384CE4" w:rsidP="00384CE4">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384CE4">
              <w:rPr>
                <w:rFonts w:ascii="Calibri" w:eastAsia="Times New Roman" w:hAnsi="Calibri" w:cs="Calibri"/>
                <w:b/>
                <w:bCs/>
                <w:color w:val="000000"/>
                <w:spacing w:val="0"/>
                <w:lang w:eastAsia="es-ES"/>
                <w14:ligatures w14:val="none"/>
                <w14:cntxtAlts w14:val="0"/>
              </w:rPr>
              <w:t>66</w:t>
            </w:r>
          </w:p>
        </w:tc>
        <w:tc>
          <w:tcPr>
            <w:tcW w:w="1134" w:type="dxa"/>
            <w:tcBorders>
              <w:top w:val="single" w:sz="8" w:space="0" w:color="auto"/>
              <w:left w:val="single" w:sz="8" w:space="0" w:color="auto"/>
              <w:bottom w:val="single" w:sz="4" w:space="0" w:color="FFFFFF"/>
              <w:right w:val="single" w:sz="4" w:space="0" w:color="FFFFFF"/>
            </w:tcBorders>
            <w:shd w:val="clear" w:color="EBF1DE" w:fill="EBF1DE"/>
            <w:noWrap/>
            <w:vAlign w:val="center"/>
            <w:hideMark/>
          </w:tcPr>
          <w:p w14:paraId="56B09181" w14:textId="77777777" w:rsidR="00384CE4" w:rsidRPr="00384CE4" w:rsidRDefault="00384CE4" w:rsidP="00384CE4">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384CE4">
              <w:rPr>
                <w:rFonts w:ascii="Calibri" w:eastAsia="Times New Roman" w:hAnsi="Calibri" w:cs="Calibri"/>
                <w:b/>
                <w:bCs/>
                <w:color w:val="000000"/>
                <w:spacing w:val="0"/>
                <w:lang w:eastAsia="es-ES"/>
                <w14:ligatures w14:val="none"/>
                <w14:cntxtAlts w14:val="0"/>
              </w:rPr>
              <w:t>23,7</w:t>
            </w:r>
          </w:p>
        </w:tc>
        <w:tc>
          <w:tcPr>
            <w:tcW w:w="1134" w:type="dxa"/>
            <w:tcBorders>
              <w:top w:val="single" w:sz="8" w:space="0" w:color="auto"/>
              <w:left w:val="single" w:sz="4" w:space="0" w:color="FFFFFF"/>
              <w:bottom w:val="single" w:sz="4" w:space="0" w:color="FFFFFF"/>
              <w:right w:val="single" w:sz="4" w:space="0" w:color="FFFFFF"/>
            </w:tcBorders>
            <w:shd w:val="clear" w:color="EBF1DE" w:fill="EBF1DE"/>
            <w:noWrap/>
            <w:vAlign w:val="center"/>
            <w:hideMark/>
          </w:tcPr>
          <w:p w14:paraId="4ECAE8BD" w14:textId="77777777" w:rsidR="00384CE4" w:rsidRPr="00384CE4" w:rsidRDefault="00384CE4" w:rsidP="00384CE4">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384CE4">
              <w:rPr>
                <w:rFonts w:ascii="Calibri" w:eastAsia="Times New Roman" w:hAnsi="Calibri" w:cs="Calibri"/>
                <w:b/>
                <w:bCs/>
                <w:color w:val="000000"/>
                <w:spacing w:val="0"/>
                <w:lang w:eastAsia="es-ES"/>
                <w14:ligatures w14:val="none"/>
                <w14:cntxtAlts w14:val="0"/>
              </w:rPr>
              <w:t>24,1</w:t>
            </w:r>
          </w:p>
        </w:tc>
        <w:tc>
          <w:tcPr>
            <w:tcW w:w="1418" w:type="dxa"/>
            <w:tcBorders>
              <w:top w:val="single" w:sz="8" w:space="0" w:color="auto"/>
              <w:left w:val="single" w:sz="4" w:space="0" w:color="FFFFFF"/>
              <w:bottom w:val="single" w:sz="4" w:space="0" w:color="FFFFFF"/>
              <w:right w:val="single" w:sz="4" w:space="0" w:color="FFFFFF"/>
            </w:tcBorders>
            <w:shd w:val="clear" w:color="EBF1DE" w:fill="EBF1DE"/>
            <w:noWrap/>
            <w:vAlign w:val="center"/>
            <w:hideMark/>
          </w:tcPr>
          <w:p w14:paraId="594F838F" w14:textId="77777777" w:rsidR="00384CE4" w:rsidRPr="00384CE4" w:rsidRDefault="00384CE4" w:rsidP="00384CE4">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384CE4">
              <w:rPr>
                <w:rFonts w:ascii="Calibri" w:eastAsia="Times New Roman" w:hAnsi="Calibri" w:cs="Calibri"/>
                <w:b/>
                <w:bCs/>
                <w:color w:val="000000"/>
                <w:spacing w:val="0"/>
                <w:lang w:eastAsia="es-ES"/>
                <w14:ligatures w14:val="none"/>
                <w14:cntxtAlts w14:val="0"/>
              </w:rPr>
              <w:t>23,9</w:t>
            </w:r>
          </w:p>
        </w:tc>
        <w:tc>
          <w:tcPr>
            <w:tcW w:w="1417" w:type="dxa"/>
            <w:tcBorders>
              <w:top w:val="single" w:sz="8" w:space="0" w:color="auto"/>
              <w:left w:val="single" w:sz="4" w:space="0" w:color="FFFFFF"/>
              <w:bottom w:val="single" w:sz="4" w:space="0" w:color="FFFFFF"/>
              <w:right w:val="single" w:sz="8" w:space="0" w:color="auto"/>
            </w:tcBorders>
            <w:shd w:val="clear" w:color="EBF1DE" w:fill="EBF1DE"/>
            <w:noWrap/>
            <w:vAlign w:val="center"/>
            <w:hideMark/>
          </w:tcPr>
          <w:p w14:paraId="5A76EA2D" w14:textId="77777777" w:rsidR="00384CE4" w:rsidRPr="00384CE4" w:rsidRDefault="00384CE4" w:rsidP="00384CE4">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384CE4">
              <w:rPr>
                <w:rFonts w:ascii="Calibri" w:eastAsia="Times New Roman" w:hAnsi="Calibri" w:cs="Calibri"/>
                <w:b/>
                <w:bCs/>
                <w:color w:val="000000"/>
                <w:spacing w:val="0"/>
                <w:lang w:eastAsia="es-ES"/>
                <w14:ligatures w14:val="none"/>
                <w14:cntxtAlts w14:val="0"/>
              </w:rPr>
              <w:t>47</w:t>
            </w:r>
          </w:p>
        </w:tc>
        <w:tc>
          <w:tcPr>
            <w:tcW w:w="992" w:type="dxa"/>
            <w:tcBorders>
              <w:top w:val="single" w:sz="8" w:space="0" w:color="auto"/>
              <w:left w:val="single" w:sz="4" w:space="0" w:color="FFFFFF"/>
              <w:bottom w:val="single" w:sz="4" w:space="0" w:color="FFFFFF"/>
              <w:right w:val="single" w:sz="4" w:space="0" w:color="FFFFFF"/>
            </w:tcBorders>
            <w:shd w:val="clear" w:color="EBF1DE" w:fill="EBF1DE"/>
            <w:noWrap/>
            <w:vAlign w:val="center"/>
            <w:hideMark/>
          </w:tcPr>
          <w:p w14:paraId="1F02A966"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23</w:t>
            </w:r>
          </w:p>
        </w:tc>
        <w:tc>
          <w:tcPr>
            <w:tcW w:w="1401" w:type="dxa"/>
            <w:tcBorders>
              <w:top w:val="single" w:sz="8" w:space="0" w:color="auto"/>
              <w:left w:val="single" w:sz="4" w:space="0" w:color="FFFFFF"/>
              <w:bottom w:val="single" w:sz="4" w:space="0" w:color="FFFFFF"/>
              <w:right w:val="single" w:sz="8" w:space="0" w:color="000000"/>
            </w:tcBorders>
            <w:shd w:val="clear" w:color="EBF1DE" w:fill="EBF1DE"/>
            <w:noWrap/>
            <w:vAlign w:val="center"/>
            <w:hideMark/>
          </w:tcPr>
          <w:p w14:paraId="44297ADB"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54</w:t>
            </w:r>
          </w:p>
        </w:tc>
      </w:tr>
      <w:tr w:rsidR="00384CE4" w:rsidRPr="00384CE4" w14:paraId="2869F122" w14:textId="77777777" w:rsidTr="00EE534D">
        <w:trPr>
          <w:trHeight w:val="300"/>
        </w:trPr>
        <w:tc>
          <w:tcPr>
            <w:tcW w:w="841" w:type="dxa"/>
            <w:tcBorders>
              <w:top w:val="single" w:sz="4" w:space="0" w:color="FFFFFF"/>
              <w:left w:val="single" w:sz="8" w:space="0" w:color="000000"/>
              <w:bottom w:val="single" w:sz="4" w:space="0" w:color="FFFFFF"/>
              <w:right w:val="single" w:sz="8" w:space="0" w:color="auto"/>
            </w:tcBorders>
            <w:shd w:val="clear" w:color="000000" w:fill="366092"/>
            <w:noWrap/>
            <w:vAlign w:val="center"/>
            <w:hideMark/>
          </w:tcPr>
          <w:p w14:paraId="6CC357B2" w14:textId="77777777" w:rsidR="00384CE4" w:rsidRPr="00384CE4" w:rsidRDefault="00384CE4" w:rsidP="00384CE4">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384CE4">
              <w:rPr>
                <w:rFonts w:ascii="Calibri" w:eastAsia="Times New Roman" w:hAnsi="Calibri" w:cs="Calibri"/>
                <w:b/>
                <w:bCs/>
                <w:color w:val="000000"/>
                <w:spacing w:val="0"/>
                <w:lang w:eastAsia="es-ES"/>
                <w14:ligatures w14:val="none"/>
                <w14:cntxtAlts w14:val="0"/>
              </w:rPr>
              <w:t>675</w:t>
            </w:r>
          </w:p>
        </w:tc>
        <w:tc>
          <w:tcPr>
            <w:tcW w:w="1417" w:type="dxa"/>
            <w:tcBorders>
              <w:top w:val="single" w:sz="4" w:space="0" w:color="FFFFFF"/>
              <w:left w:val="single" w:sz="4" w:space="0" w:color="FFFFFF"/>
              <w:bottom w:val="single" w:sz="4" w:space="0" w:color="FFFFFF"/>
              <w:right w:val="single" w:sz="8" w:space="0" w:color="auto"/>
            </w:tcBorders>
            <w:shd w:val="clear" w:color="D8E4BC" w:fill="D8E4BC"/>
            <w:noWrap/>
            <w:vAlign w:val="center"/>
            <w:hideMark/>
          </w:tcPr>
          <w:p w14:paraId="1D0847CB" w14:textId="77777777" w:rsidR="00384CE4" w:rsidRPr="00384CE4" w:rsidRDefault="00384CE4" w:rsidP="00384CE4">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384CE4">
              <w:rPr>
                <w:rFonts w:ascii="Calibri" w:eastAsia="Times New Roman" w:hAnsi="Calibri" w:cs="Calibri"/>
                <w:b/>
                <w:bCs/>
                <w:color w:val="000000"/>
                <w:spacing w:val="0"/>
                <w:lang w:eastAsia="es-ES"/>
                <w14:ligatures w14:val="none"/>
                <w14:cntxtAlts w14:val="0"/>
              </w:rPr>
              <w:t>20/04/2016</w:t>
            </w:r>
          </w:p>
        </w:tc>
        <w:tc>
          <w:tcPr>
            <w:tcW w:w="993" w:type="dxa"/>
            <w:tcBorders>
              <w:top w:val="single" w:sz="4" w:space="0" w:color="FFFFFF"/>
              <w:left w:val="single" w:sz="4" w:space="0" w:color="FFFFFF"/>
              <w:bottom w:val="single" w:sz="4" w:space="0" w:color="FFFFFF"/>
              <w:right w:val="single" w:sz="4" w:space="0" w:color="FFFFFF"/>
            </w:tcBorders>
            <w:shd w:val="clear" w:color="D8E4BC" w:fill="D8E4BC"/>
            <w:noWrap/>
            <w:vAlign w:val="center"/>
            <w:hideMark/>
          </w:tcPr>
          <w:p w14:paraId="61B70199"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25,3</w:t>
            </w:r>
          </w:p>
        </w:tc>
        <w:tc>
          <w:tcPr>
            <w:tcW w:w="850" w:type="dxa"/>
            <w:tcBorders>
              <w:top w:val="single" w:sz="4" w:space="0" w:color="FFFFFF"/>
              <w:left w:val="single" w:sz="4" w:space="0" w:color="FFFFFF"/>
              <w:bottom w:val="single" w:sz="4" w:space="0" w:color="FFFFFF"/>
              <w:right w:val="single" w:sz="4" w:space="0" w:color="FFFFFF"/>
            </w:tcBorders>
            <w:shd w:val="clear" w:color="D8E4BC" w:fill="D8E4BC"/>
            <w:noWrap/>
            <w:vAlign w:val="center"/>
            <w:hideMark/>
          </w:tcPr>
          <w:p w14:paraId="44C53607"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25,9</w:t>
            </w:r>
          </w:p>
        </w:tc>
        <w:tc>
          <w:tcPr>
            <w:tcW w:w="1418" w:type="dxa"/>
            <w:tcBorders>
              <w:top w:val="single" w:sz="4" w:space="0" w:color="FFFFFF"/>
              <w:left w:val="single" w:sz="4" w:space="0" w:color="FFFFFF"/>
              <w:bottom w:val="single" w:sz="4" w:space="0" w:color="FFFFFF"/>
              <w:right w:val="single" w:sz="4" w:space="0" w:color="FFFFFF"/>
            </w:tcBorders>
            <w:shd w:val="clear" w:color="D8E4BC" w:fill="D8E4BC"/>
            <w:noWrap/>
            <w:vAlign w:val="center"/>
            <w:hideMark/>
          </w:tcPr>
          <w:p w14:paraId="5CB69683"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25,6</w:t>
            </w:r>
          </w:p>
        </w:tc>
        <w:tc>
          <w:tcPr>
            <w:tcW w:w="1417" w:type="dxa"/>
            <w:tcBorders>
              <w:top w:val="single" w:sz="4" w:space="0" w:color="FFFFFF"/>
              <w:left w:val="single" w:sz="4" w:space="0" w:color="FFFFFF"/>
              <w:bottom w:val="single" w:sz="4" w:space="0" w:color="FFFFFF"/>
              <w:right w:val="single" w:sz="4" w:space="0" w:color="FFFFFF"/>
            </w:tcBorders>
            <w:shd w:val="clear" w:color="D8E4BC" w:fill="D8E4BC"/>
            <w:noWrap/>
            <w:vAlign w:val="center"/>
            <w:hideMark/>
          </w:tcPr>
          <w:p w14:paraId="63B915FA"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70</w:t>
            </w:r>
          </w:p>
        </w:tc>
        <w:tc>
          <w:tcPr>
            <w:tcW w:w="1134" w:type="dxa"/>
            <w:tcBorders>
              <w:top w:val="single" w:sz="4" w:space="0" w:color="FFFFFF"/>
              <w:left w:val="single" w:sz="8" w:space="0" w:color="auto"/>
              <w:bottom w:val="single" w:sz="4" w:space="0" w:color="FFFFFF"/>
              <w:right w:val="single" w:sz="4" w:space="0" w:color="FFFFFF"/>
            </w:tcBorders>
            <w:shd w:val="clear" w:color="D8E4BC" w:fill="D8E4BC"/>
            <w:noWrap/>
            <w:vAlign w:val="center"/>
            <w:hideMark/>
          </w:tcPr>
          <w:p w14:paraId="4E8CF15C"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24,8</w:t>
            </w:r>
          </w:p>
        </w:tc>
        <w:tc>
          <w:tcPr>
            <w:tcW w:w="1134" w:type="dxa"/>
            <w:tcBorders>
              <w:top w:val="single" w:sz="4" w:space="0" w:color="FFFFFF"/>
              <w:left w:val="single" w:sz="4" w:space="0" w:color="FFFFFF"/>
              <w:bottom w:val="single" w:sz="4" w:space="0" w:color="FFFFFF"/>
              <w:right w:val="single" w:sz="4" w:space="0" w:color="FFFFFF"/>
            </w:tcBorders>
            <w:shd w:val="clear" w:color="D8E4BC" w:fill="D8E4BC"/>
            <w:noWrap/>
            <w:vAlign w:val="center"/>
            <w:hideMark/>
          </w:tcPr>
          <w:p w14:paraId="10143296"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25,1</w:t>
            </w:r>
          </w:p>
        </w:tc>
        <w:tc>
          <w:tcPr>
            <w:tcW w:w="1418" w:type="dxa"/>
            <w:tcBorders>
              <w:top w:val="single" w:sz="4" w:space="0" w:color="FFFFFF"/>
              <w:left w:val="single" w:sz="4" w:space="0" w:color="FFFFFF"/>
              <w:bottom w:val="single" w:sz="4" w:space="0" w:color="FFFFFF"/>
              <w:right w:val="single" w:sz="4" w:space="0" w:color="FFFFFF"/>
            </w:tcBorders>
            <w:shd w:val="clear" w:color="D8E4BC" w:fill="D8E4BC"/>
            <w:noWrap/>
            <w:vAlign w:val="center"/>
            <w:hideMark/>
          </w:tcPr>
          <w:p w14:paraId="71E56800"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24,95</w:t>
            </w:r>
          </w:p>
        </w:tc>
        <w:tc>
          <w:tcPr>
            <w:tcW w:w="1417" w:type="dxa"/>
            <w:tcBorders>
              <w:top w:val="single" w:sz="4" w:space="0" w:color="FFFFFF"/>
              <w:left w:val="single" w:sz="4" w:space="0" w:color="FFFFFF"/>
              <w:bottom w:val="single" w:sz="4" w:space="0" w:color="FFFFFF"/>
              <w:right w:val="single" w:sz="8" w:space="0" w:color="auto"/>
            </w:tcBorders>
            <w:shd w:val="clear" w:color="D8E4BC" w:fill="D8E4BC"/>
            <w:noWrap/>
            <w:vAlign w:val="center"/>
            <w:hideMark/>
          </w:tcPr>
          <w:p w14:paraId="08D3BB18"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46</w:t>
            </w:r>
          </w:p>
        </w:tc>
        <w:tc>
          <w:tcPr>
            <w:tcW w:w="992" w:type="dxa"/>
            <w:tcBorders>
              <w:top w:val="single" w:sz="4" w:space="0" w:color="FFFFFF"/>
              <w:left w:val="single" w:sz="4" w:space="0" w:color="FFFFFF"/>
              <w:bottom w:val="single" w:sz="4" w:space="0" w:color="FFFFFF"/>
              <w:right w:val="single" w:sz="4" w:space="0" w:color="FFFFFF"/>
            </w:tcBorders>
            <w:shd w:val="clear" w:color="D8E4BC" w:fill="D8E4BC"/>
            <w:noWrap/>
            <w:vAlign w:val="center"/>
            <w:hideMark/>
          </w:tcPr>
          <w:p w14:paraId="3DBD3B32"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24</w:t>
            </w:r>
          </w:p>
        </w:tc>
        <w:tc>
          <w:tcPr>
            <w:tcW w:w="1401" w:type="dxa"/>
            <w:tcBorders>
              <w:top w:val="single" w:sz="4" w:space="0" w:color="FFFFFF"/>
              <w:left w:val="single" w:sz="4" w:space="0" w:color="FFFFFF"/>
              <w:bottom w:val="single" w:sz="4" w:space="0" w:color="FFFFFF"/>
              <w:right w:val="single" w:sz="8" w:space="0" w:color="000000"/>
            </w:tcBorders>
            <w:shd w:val="clear" w:color="D8E4BC" w:fill="D8E4BC"/>
            <w:noWrap/>
            <w:vAlign w:val="center"/>
            <w:hideMark/>
          </w:tcPr>
          <w:p w14:paraId="1F94BED7"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49</w:t>
            </w:r>
          </w:p>
        </w:tc>
      </w:tr>
      <w:tr w:rsidR="00384CE4" w:rsidRPr="00384CE4" w14:paraId="537D7F5E" w14:textId="77777777" w:rsidTr="00EE534D">
        <w:trPr>
          <w:trHeight w:val="300"/>
        </w:trPr>
        <w:tc>
          <w:tcPr>
            <w:tcW w:w="841" w:type="dxa"/>
            <w:tcBorders>
              <w:top w:val="single" w:sz="4" w:space="0" w:color="FFFFFF"/>
              <w:left w:val="single" w:sz="8" w:space="0" w:color="000000"/>
              <w:bottom w:val="single" w:sz="4" w:space="0" w:color="FFFFFF"/>
              <w:right w:val="single" w:sz="8" w:space="0" w:color="auto"/>
            </w:tcBorders>
            <w:shd w:val="clear" w:color="000000" w:fill="366092"/>
            <w:noWrap/>
            <w:vAlign w:val="center"/>
            <w:hideMark/>
          </w:tcPr>
          <w:p w14:paraId="03547395" w14:textId="77777777" w:rsidR="00384CE4" w:rsidRPr="00384CE4" w:rsidRDefault="00384CE4" w:rsidP="00384CE4">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384CE4">
              <w:rPr>
                <w:rFonts w:ascii="Calibri" w:eastAsia="Times New Roman" w:hAnsi="Calibri" w:cs="Calibri"/>
                <w:b/>
                <w:bCs/>
                <w:color w:val="000000"/>
                <w:spacing w:val="0"/>
                <w:lang w:eastAsia="es-ES"/>
                <w14:ligatures w14:val="none"/>
                <w14:cntxtAlts w14:val="0"/>
              </w:rPr>
              <w:t>679</w:t>
            </w:r>
          </w:p>
        </w:tc>
        <w:tc>
          <w:tcPr>
            <w:tcW w:w="1417" w:type="dxa"/>
            <w:tcBorders>
              <w:top w:val="single" w:sz="4" w:space="0" w:color="FFFFFF"/>
              <w:left w:val="single" w:sz="4" w:space="0" w:color="FFFFFF"/>
              <w:bottom w:val="single" w:sz="4" w:space="0" w:color="FFFFFF"/>
              <w:right w:val="single" w:sz="8" w:space="0" w:color="auto"/>
            </w:tcBorders>
            <w:shd w:val="clear" w:color="EBF1DE" w:fill="EBF1DE"/>
            <w:noWrap/>
            <w:vAlign w:val="center"/>
            <w:hideMark/>
          </w:tcPr>
          <w:p w14:paraId="59E2C084" w14:textId="77777777" w:rsidR="00384CE4" w:rsidRPr="00384CE4" w:rsidRDefault="00384CE4" w:rsidP="00384CE4">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384CE4">
              <w:rPr>
                <w:rFonts w:ascii="Calibri" w:eastAsia="Times New Roman" w:hAnsi="Calibri" w:cs="Calibri"/>
                <w:b/>
                <w:bCs/>
                <w:color w:val="000000"/>
                <w:spacing w:val="0"/>
                <w:lang w:eastAsia="es-ES"/>
                <w14:ligatures w14:val="none"/>
                <w14:cntxtAlts w14:val="0"/>
              </w:rPr>
              <w:t>21/04/2016</w:t>
            </w:r>
          </w:p>
        </w:tc>
        <w:tc>
          <w:tcPr>
            <w:tcW w:w="993" w:type="dxa"/>
            <w:tcBorders>
              <w:top w:val="single" w:sz="4" w:space="0" w:color="FFFFFF"/>
              <w:left w:val="single" w:sz="4" w:space="0" w:color="FFFFFF"/>
              <w:bottom w:val="single" w:sz="4" w:space="0" w:color="FFFFFF"/>
              <w:right w:val="single" w:sz="4" w:space="0" w:color="FFFFFF"/>
            </w:tcBorders>
            <w:shd w:val="clear" w:color="EBF1DE" w:fill="EBF1DE"/>
            <w:noWrap/>
            <w:vAlign w:val="center"/>
            <w:hideMark/>
          </w:tcPr>
          <w:p w14:paraId="6B007A4B"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25,4</w:t>
            </w:r>
          </w:p>
        </w:tc>
        <w:tc>
          <w:tcPr>
            <w:tcW w:w="850" w:type="dxa"/>
            <w:tcBorders>
              <w:top w:val="single" w:sz="4" w:space="0" w:color="FFFFFF"/>
              <w:left w:val="single" w:sz="4" w:space="0" w:color="FFFFFF"/>
              <w:bottom w:val="single" w:sz="4" w:space="0" w:color="FFFFFF"/>
              <w:right w:val="single" w:sz="4" w:space="0" w:color="FFFFFF"/>
            </w:tcBorders>
            <w:shd w:val="clear" w:color="EBF1DE" w:fill="EBF1DE"/>
            <w:noWrap/>
            <w:vAlign w:val="center"/>
            <w:hideMark/>
          </w:tcPr>
          <w:p w14:paraId="0C608723"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26</w:t>
            </w:r>
          </w:p>
        </w:tc>
        <w:tc>
          <w:tcPr>
            <w:tcW w:w="1418" w:type="dxa"/>
            <w:tcBorders>
              <w:top w:val="single" w:sz="4" w:space="0" w:color="FFFFFF"/>
              <w:left w:val="single" w:sz="4" w:space="0" w:color="FFFFFF"/>
              <w:bottom w:val="single" w:sz="4" w:space="0" w:color="FFFFFF"/>
              <w:right w:val="single" w:sz="4" w:space="0" w:color="FFFFFF"/>
            </w:tcBorders>
            <w:shd w:val="clear" w:color="EBF1DE" w:fill="EBF1DE"/>
            <w:noWrap/>
            <w:vAlign w:val="center"/>
            <w:hideMark/>
          </w:tcPr>
          <w:p w14:paraId="6E2CEECD"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25,7</w:t>
            </w:r>
          </w:p>
        </w:tc>
        <w:tc>
          <w:tcPr>
            <w:tcW w:w="1417" w:type="dxa"/>
            <w:tcBorders>
              <w:top w:val="single" w:sz="4" w:space="0" w:color="FFFFFF"/>
              <w:left w:val="single" w:sz="4" w:space="0" w:color="FFFFFF"/>
              <w:bottom w:val="single" w:sz="4" w:space="0" w:color="FFFFFF"/>
              <w:right w:val="single" w:sz="4" w:space="0" w:color="FFFFFF"/>
            </w:tcBorders>
            <w:shd w:val="clear" w:color="EBF1DE" w:fill="EBF1DE"/>
            <w:noWrap/>
            <w:vAlign w:val="center"/>
            <w:hideMark/>
          </w:tcPr>
          <w:p w14:paraId="4CD22B4E"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77</w:t>
            </w:r>
          </w:p>
        </w:tc>
        <w:tc>
          <w:tcPr>
            <w:tcW w:w="1134" w:type="dxa"/>
            <w:tcBorders>
              <w:top w:val="single" w:sz="4" w:space="0" w:color="FFFFFF"/>
              <w:left w:val="single" w:sz="8" w:space="0" w:color="auto"/>
              <w:bottom w:val="single" w:sz="4" w:space="0" w:color="FFFFFF"/>
              <w:right w:val="single" w:sz="4" w:space="0" w:color="FFFFFF"/>
            </w:tcBorders>
            <w:shd w:val="clear" w:color="EBF1DE" w:fill="EBF1DE"/>
            <w:noWrap/>
            <w:vAlign w:val="center"/>
            <w:hideMark/>
          </w:tcPr>
          <w:p w14:paraId="35D41A7D"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24,8</w:t>
            </w:r>
          </w:p>
        </w:tc>
        <w:tc>
          <w:tcPr>
            <w:tcW w:w="1134" w:type="dxa"/>
            <w:tcBorders>
              <w:top w:val="single" w:sz="4" w:space="0" w:color="FFFFFF"/>
              <w:left w:val="single" w:sz="4" w:space="0" w:color="FFFFFF"/>
              <w:bottom w:val="single" w:sz="4" w:space="0" w:color="FFFFFF"/>
              <w:right w:val="single" w:sz="4" w:space="0" w:color="FFFFFF"/>
            </w:tcBorders>
            <w:shd w:val="clear" w:color="EBF1DE" w:fill="EBF1DE"/>
            <w:noWrap/>
            <w:vAlign w:val="center"/>
            <w:hideMark/>
          </w:tcPr>
          <w:p w14:paraId="25090E5F"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25,1</w:t>
            </w:r>
          </w:p>
        </w:tc>
        <w:tc>
          <w:tcPr>
            <w:tcW w:w="1418" w:type="dxa"/>
            <w:tcBorders>
              <w:top w:val="single" w:sz="4" w:space="0" w:color="FFFFFF"/>
              <w:left w:val="single" w:sz="4" w:space="0" w:color="FFFFFF"/>
              <w:bottom w:val="single" w:sz="4" w:space="0" w:color="FFFFFF"/>
              <w:right w:val="single" w:sz="4" w:space="0" w:color="FFFFFF"/>
            </w:tcBorders>
            <w:shd w:val="clear" w:color="EBF1DE" w:fill="EBF1DE"/>
            <w:noWrap/>
            <w:vAlign w:val="center"/>
            <w:hideMark/>
          </w:tcPr>
          <w:p w14:paraId="677907A2"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24,95</w:t>
            </w:r>
          </w:p>
        </w:tc>
        <w:tc>
          <w:tcPr>
            <w:tcW w:w="1417" w:type="dxa"/>
            <w:tcBorders>
              <w:top w:val="single" w:sz="4" w:space="0" w:color="FFFFFF"/>
              <w:left w:val="single" w:sz="4" w:space="0" w:color="FFFFFF"/>
              <w:bottom w:val="single" w:sz="4" w:space="0" w:color="FFFFFF"/>
              <w:right w:val="single" w:sz="8" w:space="0" w:color="auto"/>
            </w:tcBorders>
            <w:shd w:val="clear" w:color="EBF1DE" w:fill="EBF1DE"/>
            <w:noWrap/>
            <w:vAlign w:val="center"/>
            <w:hideMark/>
          </w:tcPr>
          <w:p w14:paraId="2926C9BD"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49</w:t>
            </w:r>
          </w:p>
        </w:tc>
        <w:tc>
          <w:tcPr>
            <w:tcW w:w="992" w:type="dxa"/>
            <w:tcBorders>
              <w:top w:val="single" w:sz="4" w:space="0" w:color="FFFFFF"/>
              <w:left w:val="single" w:sz="4" w:space="0" w:color="FFFFFF"/>
              <w:bottom w:val="single" w:sz="4" w:space="0" w:color="FFFFFF"/>
              <w:right w:val="single" w:sz="4" w:space="0" w:color="FFFFFF"/>
            </w:tcBorders>
            <w:shd w:val="clear" w:color="EBF1DE" w:fill="EBF1DE"/>
            <w:noWrap/>
            <w:vAlign w:val="center"/>
            <w:hideMark/>
          </w:tcPr>
          <w:p w14:paraId="5016231D"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24</w:t>
            </w:r>
          </w:p>
        </w:tc>
        <w:tc>
          <w:tcPr>
            <w:tcW w:w="1401" w:type="dxa"/>
            <w:tcBorders>
              <w:top w:val="single" w:sz="4" w:space="0" w:color="FFFFFF"/>
              <w:left w:val="single" w:sz="4" w:space="0" w:color="FFFFFF"/>
              <w:bottom w:val="single" w:sz="4" w:space="0" w:color="FFFFFF"/>
              <w:right w:val="single" w:sz="8" w:space="0" w:color="000000"/>
            </w:tcBorders>
            <w:shd w:val="clear" w:color="EBF1DE" w:fill="EBF1DE"/>
            <w:noWrap/>
            <w:vAlign w:val="center"/>
            <w:hideMark/>
          </w:tcPr>
          <w:p w14:paraId="7C4DE600"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48</w:t>
            </w:r>
          </w:p>
        </w:tc>
      </w:tr>
      <w:tr w:rsidR="00384CE4" w:rsidRPr="00384CE4" w14:paraId="78937D81" w14:textId="77777777" w:rsidTr="00EE534D">
        <w:trPr>
          <w:trHeight w:val="315"/>
        </w:trPr>
        <w:tc>
          <w:tcPr>
            <w:tcW w:w="841" w:type="dxa"/>
            <w:tcBorders>
              <w:top w:val="single" w:sz="4" w:space="0" w:color="FFFFFF"/>
              <w:left w:val="single" w:sz="8" w:space="0" w:color="000000"/>
              <w:bottom w:val="single" w:sz="8" w:space="0" w:color="auto"/>
              <w:right w:val="single" w:sz="8" w:space="0" w:color="auto"/>
            </w:tcBorders>
            <w:shd w:val="clear" w:color="000000" w:fill="002060"/>
            <w:noWrap/>
            <w:vAlign w:val="center"/>
            <w:hideMark/>
          </w:tcPr>
          <w:p w14:paraId="108C0C3F" w14:textId="77777777" w:rsidR="00384CE4" w:rsidRPr="00384CE4" w:rsidRDefault="00384CE4" w:rsidP="00384CE4">
            <w:pPr>
              <w:widowControl/>
              <w:tabs>
                <w:tab w:val="clear" w:pos="8789"/>
              </w:tabs>
              <w:spacing w:before="0" w:after="0"/>
              <w:jc w:val="center"/>
              <w:rPr>
                <w:rFonts w:ascii="Calibri" w:eastAsia="Times New Roman" w:hAnsi="Calibri" w:cs="Calibri"/>
                <w:b/>
                <w:bCs/>
                <w:color w:val="FFFFFF"/>
                <w:spacing w:val="0"/>
                <w:lang w:eastAsia="es-ES"/>
                <w14:ligatures w14:val="none"/>
                <w14:cntxtAlts w14:val="0"/>
              </w:rPr>
            </w:pPr>
            <w:r w:rsidRPr="00384CE4">
              <w:rPr>
                <w:rFonts w:ascii="Calibri" w:eastAsia="Times New Roman" w:hAnsi="Calibri" w:cs="Calibri"/>
                <w:b/>
                <w:bCs/>
                <w:color w:val="FFFFFF"/>
                <w:spacing w:val="0"/>
                <w:lang w:eastAsia="es-ES"/>
                <w14:ligatures w14:val="none"/>
                <w14:cntxtAlts w14:val="0"/>
              </w:rPr>
              <w:t>696</w:t>
            </w:r>
          </w:p>
        </w:tc>
        <w:tc>
          <w:tcPr>
            <w:tcW w:w="1417" w:type="dxa"/>
            <w:tcBorders>
              <w:top w:val="single" w:sz="4" w:space="0" w:color="FFFFFF"/>
              <w:left w:val="single" w:sz="4" w:space="0" w:color="FFFFFF"/>
              <w:bottom w:val="single" w:sz="8" w:space="0" w:color="auto"/>
              <w:right w:val="single" w:sz="8" w:space="0" w:color="auto"/>
            </w:tcBorders>
            <w:shd w:val="clear" w:color="D8E4BC" w:fill="D8E4BC"/>
            <w:noWrap/>
            <w:vAlign w:val="center"/>
            <w:hideMark/>
          </w:tcPr>
          <w:p w14:paraId="67BE9138" w14:textId="77777777" w:rsidR="00384CE4" w:rsidRPr="00384CE4" w:rsidRDefault="00384CE4" w:rsidP="00384CE4">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384CE4">
              <w:rPr>
                <w:rFonts w:ascii="Calibri" w:eastAsia="Times New Roman" w:hAnsi="Calibri" w:cs="Calibri"/>
                <w:b/>
                <w:bCs/>
                <w:color w:val="000000"/>
                <w:spacing w:val="0"/>
                <w:lang w:eastAsia="es-ES"/>
                <w14:ligatures w14:val="none"/>
                <w14:cntxtAlts w14:val="0"/>
              </w:rPr>
              <w:t>25/04/2016</w:t>
            </w:r>
          </w:p>
        </w:tc>
        <w:tc>
          <w:tcPr>
            <w:tcW w:w="993" w:type="dxa"/>
            <w:tcBorders>
              <w:top w:val="single" w:sz="4" w:space="0" w:color="FFFFFF"/>
              <w:left w:val="single" w:sz="4" w:space="0" w:color="FFFFFF"/>
              <w:bottom w:val="single" w:sz="8" w:space="0" w:color="auto"/>
              <w:right w:val="single" w:sz="4" w:space="0" w:color="FFFFFF"/>
            </w:tcBorders>
            <w:shd w:val="clear" w:color="D8E4BC" w:fill="D8E4BC"/>
            <w:noWrap/>
            <w:vAlign w:val="center"/>
            <w:hideMark/>
          </w:tcPr>
          <w:p w14:paraId="14D6045D"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26,4</w:t>
            </w:r>
          </w:p>
        </w:tc>
        <w:tc>
          <w:tcPr>
            <w:tcW w:w="850" w:type="dxa"/>
            <w:tcBorders>
              <w:top w:val="single" w:sz="4" w:space="0" w:color="FFFFFF"/>
              <w:left w:val="single" w:sz="4" w:space="0" w:color="FFFFFF"/>
              <w:bottom w:val="single" w:sz="8" w:space="0" w:color="auto"/>
              <w:right w:val="single" w:sz="4" w:space="0" w:color="FFFFFF"/>
            </w:tcBorders>
            <w:shd w:val="clear" w:color="D8E4BC" w:fill="D8E4BC"/>
            <w:noWrap/>
            <w:vAlign w:val="center"/>
            <w:hideMark/>
          </w:tcPr>
          <w:p w14:paraId="7172104A"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27,1</w:t>
            </w:r>
          </w:p>
        </w:tc>
        <w:tc>
          <w:tcPr>
            <w:tcW w:w="1418" w:type="dxa"/>
            <w:tcBorders>
              <w:top w:val="single" w:sz="4" w:space="0" w:color="FFFFFF"/>
              <w:left w:val="single" w:sz="4" w:space="0" w:color="FFFFFF"/>
              <w:bottom w:val="single" w:sz="8" w:space="0" w:color="auto"/>
              <w:right w:val="single" w:sz="4" w:space="0" w:color="FFFFFF"/>
            </w:tcBorders>
            <w:shd w:val="clear" w:color="D8E4BC" w:fill="D8E4BC"/>
            <w:noWrap/>
            <w:vAlign w:val="center"/>
            <w:hideMark/>
          </w:tcPr>
          <w:p w14:paraId="3FE7E30A"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26,75</w:t>
            </w:r>
          </w:p>
        </w:tc>
        <w:tc>
          <w:tcPr>
            <w:tcW w:w="1417" w:type="dxa"/>
            <w:tcBorders>
              <w:top w:val="single" w:sz="4" w:space="0" w:color="FFFFFF"/>
              <w:left w:val="single" w:sz="4" w:space="0" w:color="FFFFFF"/>
              <w:bottom w:val="single" w:sz="8" w:space="0" w:color="auto"/>
              <w:right w:val="single" w:sz="4" w:space="0" w:color="FFFFFF"/>
            </w:tcBorders>
            <w:shd w:val="clear" w:color="D8E4BC" w:fill="D8E4BC"/>
            <w:noWrap/>
            <w:vAlign w:val="center"/>
            <w:hideMark/>
          </w:tcPr>
          <w:p w14:paraId="3DFDCFB9"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72</w:t>
            </w:r>
          </w:p>
        </w:tc>
        <w:tc>
          <w:tcPr>
            <w:tcW w:w="1134" w:type="dxa"/>
            <w:tcBorders>
              <w:top w:val="single" w:sz="4" w:space="0" w:color="FFFFFF"/>
              <w:left w:val="single" w:sz="8" w:space="0" w:color="auto"/>
              <w:bottom w:val="single" w:sz="8" w:space="0" w:color="auto"/>
              <w:right w:val="single" w:sz="4" w:space="0" w:color="FFFFFF"/>
            </w:tcBorders>
            <w:shd w:val="clear" w:color="D8E4BC" w:fill="D8E4BC"/>
            <w:noWrap/>
            <w:vAlign w:val="center"/>
            <w:hideMark/>
          </w:tcPr>
          <w:p w14:paraId="4D16C4EC"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25,8</w:t>
            </w:r>
          </w:p>
        </w:tc>
        <w:tc>
          <w:tcPr>
            <w:tcW w:w="1134" w:type="dxa"/>
            <w:tcBorders>
              <w:top w:val="single" w:sz="4" w:space="0" w:color="FFFFFF"/>
              <w:left w:val="single" w:sz="4" w:space="0" w:color="FFFFFF"/>
              <w:bottom w:val="single" w:sz="8" w:space="0" w:color="auto"/>
              <w:right w:val="single" w:sz="4" w:space="0" w:color="FFFFFF"/>
            </w:tcBorders>
            <w:shd w:val="clear" w:color="D8E4BC" w:fill="D8E4BC"/>
            <w:noWrap/>
            <w:vAlign w:val="center"/>
            <w:hideMark/>
          </w:tcPr>
          <w:p w14:paraId="7D8D6DF8"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26,1</w:t>
            </w:r>
          </w:p>
        </w:tc>
        <w:tc>
          <w:tcPr>
            <w:tcW w:w="1418" w:type="dxa"/>
            <w:tcBorders>
              <w:top w:val="single" w:sz="4" w:space="0" w:color="FFFFFF"/>
              <w:left w:val="single" w:sz="4" w:space="0" w:color="FFFFFF"/>
              <w:bottom w:val="single" w:sz="8" w:space="0" w:color="auto"/>
              <w:right w:val="single" w:sz="4" w:space="0" w:color="FFFFFF"/>
            </w:tcBorders>
            <w:shd w:val="clear" w:color="D8E4BC" w:fill="D8E4BC"/>
            <w:noWrap/>
            <w:vAlign w:val="center"/>
            <w:hideMark/>
          </w:tcPr>
          <w:p w14:paraId="35C0B3F0"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25,95</w:t>
            </w:r>
          </w:p>
        </w:tc>
        <w:tc>
          <w:tcPr>
            <w:tcW w:w="1417" w:type="dxa"/>
            <w:tcBorders>
              <w:top w:val="single" w:sz="4" w:space="0" w:color="FFFFFF"/>
              <w:left w:val="single" w:sz="4" w:space="0" w:color="FFFFFF"/>
              <w:bottom w:val="single" w:sz="8" w:space="0" w:color="auto"/>
              <w:right w:val="single" w:sz="8" w:space="0" w:color="auto"/>
            </w:tcBorders>
            <w:shd w:val="clear" w:color="D8E4BC" w:fill="D8E4BC"/>
            <w:noWrap/>
            <w:vAlign w:val="center"/>
            <w:hideMark/>
          </w:tcPr>
          <w:p w14:paraId="3CC3C6F2"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49</w:t>
            </w:r>
          </w:p>
        </w:tc>
        <w:tc>
          <w:tcPr>
            <w:tcW w:w="992" w:type="dxa"/>
            <w:tcBorders>
              <w:top w:val="single" w:sz="4" w:space="0" w:color="FFFFFF"/>
              <w:left w:val="single" w:sz="4" w:space="0" w:color="FFFFFF"/>
              <w:bottom w:val="single" w:sz="8" w:space="0" w:color="auto"/>
              <w:right w:val="single" w:sz="4" w:space="0" w:color="FFFFFF"/>
            </w:tcBorders>
            <w:shd w:val="clear" w:color="D8E4BC" w:fill="D8E4BC"/>
            <w:noWrap/>
            <w:vAlign w:val="center"/>
            <w:hideMark/>
          </w:tcPr>
          <w:p w14:paraId="3DB3F3B4"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25</w:t>
            </w:r>
          </w:p>
        </w:tc>
        <w:tc>
          <w:tcPr>
            <w:tcW w:w="1401" w:type="dxa"/>
            <w:tcBorders>
              <w:top w:val="single" w:sz="4" w:space="0" w:color="FFFFFF"/>
              <w:left w:val="single" w:sz="4" w:space="0" w:color="FFFFFF"/>
              <w:bottom w:val="single" w:sz="8" w:space="0" w:color="auto"/>
              <w:right w:val="single" w:sz="8" w:space="0" w:color="000000"/>
            </w:tcBorders>
            <w:shd w:val="clear" w:color="D8E4BC" w:fill="D8E4BC"/>
            <w:noWrap/>
            <w:vAlign w:val="center"/>
            <w:hideMark/>
          </w:tcPr>
          <w:p w14:paraId="3B99064D"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48</w:t>
            </w:r>
          </w:p>
        </w:tc>
      </w:tr>
      <w:tr w:rsidR="00384CE4" w:rsidRPr="00384CE4" w14:paraId="46BC6251" w14:textId="77777777" w:rsidTr="00EE534D">
        <w:trPr>
          <w:trHeight w:val="300"/>
        </w:trPr>
        <w:tc>
          <w:tcPr>
            <w:tcW w:w="841" w:type="dxa"/>
            <w:tcBorders>
              <w:top w:val="single" w:sz="4" w:space="0" w:color="FFFFFF"/>
              <w:left w:val="single" w:sz="8" w:space="0" w:color="000000"/>
              <w:bottom w:val="single" w:sz="4" w:space="0" w:color="FFFFFF"/>
              <w:right w:val="single" w:sz="8" w:space="0" w:color="auto"/>
            </w:tcBorders>
            <w:shd w:val="clear" w:color="000000" w:fill="95B3D7"/>
            <w:noWrap/>
            <w:vAlign w:val="center"/>
            <w:hideMark/>
          </w:tcPr>
          <w:p w14:paraId="4D42AD48" w14:textId="77777777" w:rsidR="00384CE4" w:rsidRPr="00384CE4" w:rsidRDefault="00384CE4" w:rsidP="00384CE4">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384CE4">
              <w:rPr>
                <w:rFonts w:ascii="Calibri" w:eastAsia="Times New Roman" w:hAnsi="Calibri" w:cs="Calibri"/>
                <w:b/>
                <w:bCs/>
                <w:color w:val="000000"/>
                <w:spacing w:val="0"/>
                <w:lang w:eastAsia="es-ES"/>
                <w14:ligatures w14:val="none"/>
                <w14:cntxtAlts w14:val="0"/>
              </w:rPr>
              <w:t>698</w:t>
            </w:r>
          </w:p>
        </w:tc>
        <w:tc>
          <w:tcPr>
            <w:tcW w:w="1417" w:type="dxa"/>
            <w:tcBorders>
              <w:top w:val="single" w:sz="4" w:space="0" w:color="FFFFFF"/>
              <w:left w:val="single" w:sz="4" w:space="0" w:color="FFFFFF"/>
              <w:bottom w:val="single" w:sz="4" w:space="0" w:color="FFFFFF"/>
              <w:right w:val="single" w:sz="8" w:space="0" w:color="auto"/>
            </w:tcBorders>
            <w:shd w:val="clear" w:color="EBF1DE" w:fill="EBF1DE"/>
            <w:noWrap/>
            <w:vAlign w:val="center"/>
            <w:hideMark/>
          </w:tcPr>
          <w:p w14:paraId="11FE80E5" w14:textId="77777777" w:rsidR="00384CE4" w:rsidRPr="00384CE4" w:rsidRDefault="00384CE4" w:rsidP="00384CE4">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384CE4">
              <w:rPr>
                <w:rFonts w:ascii="Calibri" w:eastAsia="Times New Roman" w:hAnsi="Calibri" w:cs="Calibri"/>
                <w:b/>
                <w:bCs/>
                <w:color w:val="000000"/>
                <w:spacing w:val="0"/>
                <w:lang w:eastAsia="es-ES"/>
                <w14:ligatures w14:val="none"/>
                <w14:cntxtAlts w14:val="0"/>
              </w:rPr>
              <w:t>26/04/2016</w:t>
            </w:r>
          </w:p>
        </w:tc>
        <w:tc>
          <w:tcPr>
            <w:tcW w:w="993" w:type="dxa"/>
            <w:tcBorders>
              <w:top w:val="single" w:sz="4" w:space="0" w:color="FFFFFF"/>
              <w:left w:val="single" w:sz="4" w:space="0" w:color="FFFFFF"/>
              <w:bottom w:val="single" w:sz="4" w:space="0" w:color="FFFFFF"/>
              <w:right w:val="single" w:sz="4" w:space="0" w:color="FFFFFF"/>
            </w:tcBorders>
            <w:shd w:val="clear" w:color="EBF1DE" w:fill="EBF1DE"/>
            <w:noWrap/>
            <w:vAlign w:val="center"/>
            <w:hideMark/>
          </w:tcPr>
          <w:p w14:paraId="6BA38D95"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25,7</w:t>
            </w:r>
          </w:p>
        </w:tc>
        <w:tc>
          <w:tcPr>
            <w:tcW w:w="850" w:type="dxa"/>
            <w:tcBorders>
              <w:top w:val="single" w:sz="4" w:space="0" w:color="FFFFFF"/>
              <w:left w:val="single" w:sz="4" w:space="0" w:color="FFFFFF"/>
              <w:bottom w:val="single" w:sz="4" w:space="0" w:color="FFFFFF"/>
              <w:right w:val="single" w:sz="4" w:space="0" w:color="FFFFFF"/>
            </w:tcBorders>
            <w:shd w:val="clear" w:color="EBF1DE" w:fill="EBF1DE"/>
            <w:noWrap/>
            <w:vAlign w:val="center"/>
            <w:hideMark/>
          </w:tcPr>
          <w:p w14:paraId="7C7B7666"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26,5</w:t>
            </w:r>
          </w:p>
        </w:tc>
        <w:tc>
          <w:tcPr>
            <w:tcW w:w="1418" w:type="dxa"/>
            <w:tcBorders>
              <w:top w:val="single" w:sz="4" w:space="0" w:color="FFFFFF"/>
              <w:left w:val="single" w:sz="4" w:space="0" w:color="FFFFFF"/>
              <w:bottom w:val="single" w:sz="4" w:space="0" w:color="FFFFFF"/>
              <w:right w:val="single" w:sz="4" w:space="0" w:color="FFFFFF"/>
            </w:tcBorders>
            <w:shd w:val="clear" w:color="EBF1DE" w:fill="EBF1DE"/>
            <w:noWrap/>
            <w:vAlign w:val="center"/>
            <w:hideMark/>
          </w:tcPr>
          <w:p w14:paraId="277A2F34"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26,1</w:t>
            </w:r>
          </w:p>
        </w:tc>
        <w:tc>
          <w:tcPr>
            <w:tcW w:w="1417" w:type="dxa"/>
            <w:tcBorders>
              <w:top w:val="single" w:sz="4" w:space="0" w:color="FFFFFF"/>
              <w:left w:val="single" w:sz="4" w:space="0" w:color="FFFFFF"/>
              <w:bottom w:val="single" w:sz="4" w:space="0" w:color="FFFFFF"/>
              <w:right w:val="single" w:sz="4" w:space="0" w:color="FFFFFF"/>
            </w:tcBorders>
            <w:shd w:val="clear" w:color="EBF1DE" w:fill="EBF1DE"/>
            <w:noWrap/>
            <w:vAlign w:val="center"/>
            <w:hideMark/>
          </w:tcPr>
          <w:p w14:paraId="15719305"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75</w:t>
            </w:r>
          </w:p>
        </w:tc>
        <w:tc>
          <w:tcPr>
            <w:tcW w:w="1134" w:type="dxa"/>
            <w:tcBorders>
              <w:top w:val="single" w:sz="4" w:space="0" w:color="FFFFFF"/>
              <w:left w:val="single" w:sz="8" w:space="0" w:color="auto"/>
              <w:bottom w:val="single" w:sz="4" w:space="0" w:color="FFFFFF"/>
              <w:right w:val="single" w:sz="4" w:space="0" w:color="FFFFFF"/>
            </w:tcBorders>
            <w:shd w:val="clear" w:color="EBF1DE" w:fill="EBF1DE"/>
            <w:noWrap/>
            <w:vAlign w:val="center"/>
            <w:hideMark/>
          </w:tcPr>
          <w:p w14:paraId="4121D1FA"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25,2</w:t>
            </w:r>
          </w:p>
        </w:tc>
        <w:tc>
          <w:tcPr>
            <w:tcW w:w="1134" w:type="dxa"/>
            <w:tcBorders>
              <w:top w:val="single" w:sz="4" w:space="0" w:color="FFFFFF"/>
              <w:left w:val="single" w:sz="4" w:space="0" w:color="FFFFFF"/>
              <w:bottom w:val="single" w:sz="4" w:space="0" w:color="FFFFFF"/>
              <w:right w:val="single" w:sz="4" w:space="0" w:color="FFFFFF"/>
            </w:tcBorders>
            <w:shd w:val="clear" w:color="EBF1DE" w:fill="EBF1DE"/>
            <w:noWrap/>
            <w:vAlign w:val="center"/>
            <w:hideMark/>
          </w:tcPr>
          <w:p w14:paraId="49812F46"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26,3</w:t>
            </w:r>
          </w:p>
        </w:tc>
        <w:tc>
          <w:tcPr>
            <w:tcW w:w="1418" w:type="dxa"/>
            <w:tcBorders>
              <w:top w:val="single" w:sz="4" w:space="0" w:color="FFFFFF"/>
              <w:left w:val="single" w:sz="4" w:space="0" w:color="FFFFFF"/>
              <w:bottom w:val="single" w:sz="4" w:space="0" w:color="FFFFFF"/>
              <w:right w:val="single" w:sz="4" w:space="0" w:color="FFFFFF"/>
            </w:tcBorders>
            <w:shd w:val="clear" w:color="EBF1DE" w:fill="EBF1DE"/>
            <w:noWrap/>
            <w:vAlign w:val="center"/>
            <w:hideMark/>
          </w:tcPr>
          <w:p w14:paraId="7BFF66E5"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25,75</w:t>
            </w:r>
          </w:p>
        </w:tc>
        <w:tc>
          <w:tcPr>
            <w:tcW w:w="1417" w:type="dxa"/>
            <w:tcBorders>
              <w:top w:val="single" w:sz="4" w:space="0" w:color="FFFFFF"/>
              <w:left w:val="single" w:sz="4" w:space="0" w:color="FFFFFF"/>
              <w:bottom w:val="single" w:sz="4" w:space="0" w:color="FFFFFF"/>
              <w:right w:val="single" w:sz="8" w:space="0" w:color="auto"/>
            </w:tcBorders>
            <w:shd w:val="clear" w:color="EBF1DE" w:fill="EBF1DE"/>
            <w:noWrap/>
            <w:vAlign w:val="center"/>
            <w:hideMark/>
          </w:tcPr>
          <w:p w14:paraId="101B5090"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43</w:t>
            </w:r>
          </w:p>
        </w:tc>
        <w:tc>
          <w:tcPr>
            <w:tcW w:w="992" w:type="dxa"/>
            <w:tcBorders>
              <w:top w:val="single" w:sz="4" w:space="0" w:color="FFFFFF"/>
              <w:left w:val="single" w:sz="4" w:space="0" w:color="FFFFFF"/>
              <w:bottom w:val="single" w:sz="4" w:space="0" w:color="FFFFFF"/>
              <w:right w:val="single" w:sz="4" w:space="0" w:color="FFFFFF"/>
            </w:tcBorders>
            <w:shd w:val="clear" w:color="EBF1DE" w:fill="EBF1DE"/>
            <w:noWrap/>
            <w:vAlign w:val="center"/>
            <w:hideMark/>
          </w:tcPr>
          <w:p w14:paraId="02EE510C"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24,5</w:t>
            </w:r>
          </w:p>
        </w:tc>
        <w:tc>
          <w:tcPr>
            <w:tcW w:w="1401" w:type="dxa"/>
            <w:tcBorders>
              <w:top w:val="single" w:sz="4" w:space="0" w:color="FFFFFF"/>
              <w:left w:val="single" w:sz="4" w:space="0" w:color="FFFFFF"/>
              <w:bottom w:val="single" w:sz="4" w:space="0" w:color="FFFFFF"/>
              <w:right w:val="single" w:sz="8" w:space="0" w:color="000000"/>
            </w:tcBorders>
            <w:shd w:val="clear" w:color="EBF1DE" w:fill="EBF1DE"/>
            <w:noWrap/>
            <w:vAlign w:val="center"/>
            <w:hideMark/>
          </w:tcPr>
          <w:p w14:paraId="0BA7FDB3"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42</w:t>
            </w:r>
          </w:p>
        </w:tc>
      </w:tr>
      <w:tr w:rsidR="00384CE4" w:rsidRPr="00384CE4" w14:paraId="618EAE06" w14:textId="77777777" w:rsidTr="00EE534D">
        <w:trPr>
          <w:trHeight w:val="315"/>
        </w:trPr>
        <w:tc>
          <w:tcPr>
            <w:tcW w:w="841" w:type="dxa"/>
            <w:tcBorders>
              <w:top w:val="single" w:sz="4" w:space="0" w:color="FFFFFF"/>
              <w:left w:val="single" w:sz="8" w:space="0" w:color="000000"/>
              <w:bottom w:val="single" w:sz="8" w:space="0" w:color="auto"/>
              <w:right w:val="single" w:sz="8" w:space="0" w:color="auto"/>
            </w:tcBorders>
            <w:shd w:val="clear" w:color="000000" w:fill="002060"/>
            <w:noWrap/>
            <w:vAlign w:val="center"/>
            <w:hideMark/>
          </w:tcPr>
          <w:p w14:paraId="4414A74A" w14:textId="77777777" w:rsidR="00384CE4" w:rsidRPr="00384CE4" w:rsidRDefault="00384CE4" w:rsidP="00384CE4">
            <w:pPr>
              <w:widowControl/>
              <w:tabs>
                <w:tab w:val="clear" w:pos="8789"/>
              </w:tabs>
              <w:spacing w:before="0" w:after="0"/>
              <w:jc w:val="center"/>
              <w:rPr>
                <w:rFonts w:ascii="Calibri" w:eastAsia="Times New Roman" w:hAnsi="Calibri" w:cs="Calibri"/>
                <w:b/>
                <w:bCs/>
                <w:color w:val="FFFFFF"/>
                <w:spacing w:val="0"/>
                <w:lang w:eastAsia="es-ES"/>
                <w14:ligatures w14:val="none"/>
                <w14:cntxtAlts w14:val="0"/>
              </w:rPr>
            </w:pPr>
            <w:r w:rsidRPr="00384CE4">
              <w:rPr>
                <w:rFonts w:ascii="Calibri" w:eastAsia="Times New Roman" w:hAnsi="Calibri" w:cs="Calibri"/>
                <w:b/>
                <w:bCs/>
                <w:color w:val="FFFFFF"/>
                <w:spacing w:val="0"/>
                <w:lang w:eastAsia="es-ES"/>
                <w14:ligatures w14:val="none"/>
                <w14:cntxtAlts w14:val="0"/>
              </w:rPr>
              <w:t>700</w:t>
            </w:r>
          </w:p>
        </w:tc>
        <w:tc>
          <w:tcPr>
            <w:tcW w:w="1417" w:type="dxa"/>
            <w:tcBorders>
              <w:top w:val="single" w:sz="4" w:space="0" w:color="FFFFFF"/>
              <w:left w:val="single" w:sz="4" w:space="0" w:color="FFFFFF"/>
              <w:bottom w:val="single" w:sz="8" w:space="0" w:color="auto"/>
              <w:right w:val="single" w:sz="8" w:space="0" w:color="auto"/>
            </w:tcBorders>
            <w:shd w:val="clear" w:color="D8E4BC" w:fill="D8E4BC"/>
            <w:noWrap/>
            <w:vAlign w:val="center"/>
            <w:hideMark/>
          </w:tcPr>
          <w:p w14:paraId="6762A5AF" w14:textId="77777777" w:rsidR="00384CE4" w:rsidRPr="00384CE4" w:rsidRDefault="00384CE4" w:rsidP="00384CE4">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384CE4">
              <w:rPr>
                <w:rFonts w:ascii="Calibri" w:eastAsia="Times New Roman" w:hAnsi="Calibri" w:cs="Calibri"/>
                <w:b/>
                <w:bCs/>
                <w:color w:val="000000"/>
                <w:spacing w:val="0"/>
                <w:lang w:eastAsia="es-ES"/>
                <w14:ligatures w14:val="none"/>
                <w14:cntxtAlts w14:val="0"/>
              </w:rPr>
              <w:t>26/04/2016</w:t>
            </w:r>
          </w:p>
        </w:tc>
        <w:tc>
          <w:tcPr>
            <w:tcW w:w="993" w:type="dxa"/>
            <w:tcBorders>
              <w:top w:val="single" w:sz="4" w:space="0" w:color="FFFFFF"/>
              <w:left w:val="single" w:sz="4" w:space="0" w:color="FFFFFF"/>
              <w:bottom w:val="single" w:sz="8" w:space="0" w:color="auto"/>
              <w:right w:val="single" w:sz="4" w:space="0" w:color="FFFFFF"/>
            </w:tcBorders>
            <w:shd w:val="clear" w:color="D8E4BC" w:fill="D8E4BC"/>
            <w:noWrap/>
            <w:vAlign w:val="center"/>
            <w:hideMark/>
          </w:tcPr>
          <w:p w14:paraId="4E7B28AE"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26,5</w:t>
            </w:r>
          </w:p>
        </w:tc>
        <w:tc>
          <w:tcPr>
            <w:tcW w:w="850" w:type="dxa"/>
            <w:tcBorders>
              <w:top w:val="single" w:sz="4" w:space="0" w:color="FFFFFF"/>
              <w:left w:val="single" w:sz="4" w:space="0" w:color="FFFFFF"/>
              <w:bottom w:val="single" w:sz="8" w:space="0" w:color="auto"/>
              <w:right w:val="single" w:sz="4" w:space="0" w:color="FFFFFF"/>
            </w:tcBorders>
            <w:shd w:val="clear" w:color="D8E4BC" w:fill="D8E4BC"/>
            <w:noWrap/>
            <w:vAlign w:val="center"/>
            <w:hideMark/>
          </w:tcPr>
          <w:p w14:paraId="65D46995"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27,2</w:t>
            </w:r>
          </w:p>
        </w:tc>
        <w:tc>
          <w:tcPr>
            <w:tcW w:w="1418" w:type="dxa"/>
            <w:tcBorders>
              <w:top w:val="single" w:sz="4" w:space="0" w:color="FFFFFF"/>
              <w:left w:val="single" w:sz="4" w:space="0" w:color="FFFFFF"/>
              <w:bottom w:val="single" w:sz="8" w:space="0" w:color="auto"/>
              <w:right w:val="single" w:sz="4" w:space="0" w:color="FFFFFF"/>
            </w:tcBorders>
            <w:shd w:val="clear" w:color="D8E4BC" w:fill="D8E4BC"/>
            <w:noWrap/>
            <w:vAlign w:val="center"/>
            <w:hideMark/>
          </w:tcPr>
          <w:p w14:paraId="20E3792F"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26,85</w:t>
            </w:r>
          </w:p>
        </w:tc>
        <w:tc>
          <w:tcPr>
            <w:tcW w:w="1417" w:type="dxa"/>
            <w:tcBorders>
              <w:top w:val="single" w:sz="4" w:space="0" w:color="FFFFFF"/>
              <w:left w:val="single" w:sz="4" w:space="0" w:color="FFFFFF"/>
              <w:bottom w:val="single" w:sz="8" w:space="0" w:color="auto"/>
              <w:right w:val="single" w:sz="4" w:space="0" w:color="FFFFFF"/>
            </w:tcBorders>
            <w:shd w:val="clear" w:color="D8E4BC" w:fill="D8E4BC"/>
            <w:noWrap/>
            <w:vAlign w:val="center"/>
            <w:hideMark/>
          </w:tcPr>
          <w:p w14:paraId="51ACC3CF"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69</w:t>
            </w:r>
          </w:p>
        </w:tc>
        <w:tc>
          <w:tcPr>
            <w:tcW w:w="1134" w:type="dxa"/>
            <w:tcBorders>
              <w:top w:val="single" w:sz="4" w:space="0" w:color="FFFFFF"/>
              <w:left w:val="single" w:sz="8" w:space="0" w:color="auto"/>
              <w:bottom w:val="single" w:sz="8" w:space="0" w:color="auto"/>
              <w:right w:val="single" w:sz="4" w:space="0" w:color="FFFFFF"/>
            </w:tcBorders>
            <w:shd w:val="clear" w:color="D8E4BC" w:fill="D8E4BC"/>
            <w:noWrap/>
            <w:vAlign w:val="center"/>
            <w:hideMark/>
          </w:tcPr>
          <w:p w14:paraId="6BE0BDD4"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26</w:t>
            </w:r>
          </w:p>
        </w:tc>
        <w:tc>
          <w:tcPr>
            <w:tcW w:w="1134" w:type="dxa"/>
            <w:tcBorders>
              <w:top w:val="single" w:sz="4" w:space="0" w:color="FFFFFF"/>
              <w:left w:val="single" w:sz="4" w:space="0" w:color="FFFFFF"/>
              <w:bottom w:val="single" w:sz="8" w:space="0" w:color="auto"/>
              <w:right w:val="single" w:sz="4" w:space="0" w:color="FFFFFF"/>
            </w:tcBorders>
            <w:shd w:val="clear" w:color="D8E4BC" w:fill="D8E4BC"/>
            <w:noWrap/>
            <w:vAlign w:val="center"/>
            <w:hideMark/>
          </w:tcPr>
          <w:p w14:paraId="27DF61DB"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27,3</w:t>
            </w:r>
          </w:p>
        </w:tc>
        <w:tc>
          <w:tcPr>
            <w:tcW w:w="1418" w:type="dxa"/>
            <w:tcBorders>
              <w:top w:val="single" w:sz="4" w:space="0" w:color="FFFFFF"/>
              <w:left w:val="single" w:sz="4" w:space="0" w:color="FFFFFF"/>
              <w:bottom w:val="single" w:sz="8" w:space="0" w:color="auto"/>
              <w:right w:val="single" w:sz="4" w:space="0" w:color="FFFFFF"/>
            </w:tcBorders>
            <w:shd w:val="clear" w:color="D8E4BC" w:fill="D8E4BC"/>
            <w:noWrap/>
            <w:vAlign w:val="center"/>
            <w:hideMark/>
          </w:tcPr>
          <w:p w14:paraId="3FB9E181"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26,65</w:t>
            </w:r>
          </w:p>
        </w:tc>
        <w:tc>
          <w:tcPr>
            <w:tcW w:w="1417" w:type="dxa"/>
            <w:tcBorders>
              <w:top w:val="single" w:sz="4" w:space="0" w:color="FFFFFF"/>
              <w:left w:val="single" w:sz="4" w:space="0" w:color="FFFFFF"/>
              <w:bottom w:val="single" w:sz="8" w:space="0" w:color="auto"/>
              <w:right w:val="single" w:sz="8" w:space="0" w:color="auto"/>
            </w:tcBorders>
            <w:shd w:val="clear" w:color="D8E4BC" w:fill="D8E4BC"/>
            <w:noWrap/>
            <w:vAlign w:val="center"/>
            <w:hideMark/>
          </w:tcPr>
          <w:p w14:paraId="590CEEA0"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45</w:t>
            </w:r>
          </w:p>
        </w:tc>
        <w:tc>
          <w:tcPr>
            <w:tcW w:w="992" w:type="dxa"/>
            <w:tcBorders>
              <w:top w:val="single" w:sz="4" w:space="0" w:color="FFFFFF"/>
              <w:left w:val="single" w:sz="4" w:space="0" w:color="FFFFFF"/>
              <w:bottom w:val="single" w:sz="8" w:space="0" w:color="auto"/>
              <w:right w:val="single" w:sz="4" w:space="0" w:color="FFFFFF"/>
            </w:tcBorders>
            <w:shd w:val="clear" w:color="D8E4BC" w:fill="D8E4BC"/>
            <w:noWrap/>
            <w:vAlign w:val="center"/>
            <w:hideMark/>
          </w:tcPr>
          <w:p w14:paraId="602B4504"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25</w:t>
            </w:r>
          </w:p>
        </w:tc>
        <w:tc>
          <w:tcPr>
            <w:tcW w:w="1401" w:type="dxa"/>
            <w:tcBorders>
              <w:top w:val="single" w:sz="4" w:space="0" w:color="FFFFFF"/>
              <w:left w:val="single" w:sz="4" w:space="0" w:color="FFFFFF"/>
              <w:bottom w:val="single" w:sz="8" w:space="0" w:color="auto"/>
              <w:right w:val="single" w:sz="8" w:space="0" w:color="000000"/>
            </w:tcBorders>
            <w:shd w:val="clear" w:color="D8E4BC" w:fill="D8E4BC"/>
            <w:noWrap/>
            <w:vAlign w:val="center"/>
            <w:hideMark/>
          </w:tcPr>
          <w:p w14:paraId="7703A2EF"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45</w:t>
            </w:r>
          </w:p>
        </w:tc>
      </w:tr>
      <w:tr w:rsidR="00384CE4" w:rsidRPr="00384CE4" w14:paraId="3CE2700C" w14:textId="77777777" w:rsidTr="00EE534D">
        <w:trPr>
          <w:trHeight w:val="300"/>
        </w:trPr>
        <w:tc>
          <w:tcPr>
            <w:tcW w:w="841" w:type="dxa"/>
            <w:tcBorders>
              <w:top w:val="single" w:sz="4" w:space="0" w:color="FFFFFF"/>
              <w:left w:val="single" w:sz="8" w:space="0" w:color="000000"/>
              <w:bottom w:val="single" w:sz="4" w:space="0" w:color="FFFFFF"/>
              <w:right w:val="single" w:sz="8" w:space="0" w:color="auto"/>
            </w:tcBorders>
            <w:shd w:val="clear" w:color="000000" w:fill="95B3D7"/>
            <w:noWrap/>
            <w:vAlign w:val="center"/>
            <w:hideMark/>
          </w:tcPr>
          <w:p w14:paraId="39B6F81E" w14:textId="77777777" w:rsidR="00384CE4" w:rsidRPr="00384CE4" w:rsidRDefault="00384CE4" w:rsidP="00384CE4">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384CE4">
              <w:rPr>
                <w:rFonts w:ascii="Calibri" w:eastAsia="Times New Roman" w:hAnsi="Calibri" w:cs="Calibri"/>
                <w:b/>
                <w:bCs/>
                <w:color w:val="000000"/>
                <w:spacing w:val="0"/>
                <w:lang w:eastAsia="es-ES"/>
                <w14:ligatures w14:val="none"/>
                <w14:cntxtAlts w14:val="0"/>
              </w:rPr>
              <w:t>702</w:t>
            </w:r>
          </w:p>
        </w:tc>
        <w:tc>
          <w:tcPr>
            <w:tcW w:w="1417" w:type="dxa"/>
            <w:tcBorders>
              <w:top w:val="single" w:sz="4" w:space="0" w:color="FFFFFF"/>
              <w:left w:val="single" w:sz="4" w:space="0" w:color="FFFFFF"/>
              <w:bottom w:val="single" w:sz="4" w:space="0" w:color="FFFFFF"/>
              <w:right w:val="single" w:sz="8" w:space="0" w:color="auto"/>
            </w:tcBorders>
            <w:shd w:val="clear" w:color="EBF1DE" w:fill="EBF1DE"/>
            <w:noWrap/>
            <w:vAlign w:val="center"/>
            <w:hideMark/>
          </w:tcPr>
          <w:p w14:paraId="3B596BDE" w14:textId="77777777" w:rsidR="00384CE4" w:rsidRPr="00384CE4" w:rsidRDefault="00384CE4" w:rsidP="00384CE4">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384CE4">
              <w:rPr>
                <w:rFonts w:ascii="Calibri" w:eastAsia="Times New Roman" w:hAnsi="Calibri" w:cs="Calibri"/>
                <w:b/>
                <w:bCs/>
                <w:color w:val="000000"/>
                <w:spacing w:val="0"/>
                <w:lang w:eastAsia="es-ES"/>
                <w14:ligatures w14:val="none"/>
                <w14:cntxtAlts w14:val="0"/>
              </w:rPr>
              <w:t>27/04/2016</w:t>
            </w:r>
          </w:p>
        </w:tc>
        <w:tc>
          <w:tcPr>
            <w:tcW w:w="993" w:type="dxa"/>
            <w:tcBorders>
              <w:top w:val="single" w:sz="4" w:space="0" w:color="FFFFFF"/>
              <w:left w:val="single" w:sz="4" w:space="0" w:color="FFFFFF"/>
              <w:bottom w:val="single" w:sz="4" w:space="0" w:color="FFFFFF"/>
              <w:right w:val="single" w:sz="4" w:space="0" w:color="FFFFFF"/>
            </w:tcBorders>
            <w:shd w:val="clear" w:color="EBF1DE" w:fill="EBF1DE"/>
            <w:noWrap/>
            <w:vAlign w:val="center"/>
            <w:hideMark/>
          </w:tcPr>
          <w:p w14:paraId="708BFCBC"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25,7</w:t>
            </w:r>
          </w:p>
        </w:tc>
        <w:tc>
          <w:tcPr>
            <w:tcW w:w="850" w:type="dxa"/>
            <w:tcBorders>
              <w:top w:val="single" w:sz="4" w:space="0" w:color="FFFFFF"/>
              <w:left w:val="single" w:sz="4" w:space="0" w:color="FFFFFF"/>
              <w:bottom w:val="single" w:sz="4" w:space="0" w:color="FFFFFF"/>
              <w:right w:val="single" w:sz="4" w:space="0" w:color="FFFFFF"/>
            </w:tcBorders>
            <w:shd w:val="clear" w:color="EBF1DE" w:fill="EBF1DE"/>
            <w:noWrap/>
            <w:vAlign w:val="center"/>
            <w:hideMark/>
          </w:tcPr>
          <w:p w14:paraId="456BB760"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26,4</w:t>
            </w:r>
          </w:p>
        </w:tc>
        <w:tc>
          <w:tcPr>
            <w:tcW w:w="1418" w:type="dxa"/>
            <w:tcBorders>
              <w:top w:val="single" w:sz="4" w:space="0" w:color="FFFFFF"/>
              <w:left w:val="single" w:sz="4" w:space="0" w:color="FFFFFF"/>
              <w:bottom w:val="single" w:sz="4" w:space="0" w:color="FFFFFF"/>
              <w:right w:val="single" w:sz="4" w:space="0" w:color="FFFFFF"/>
            </w:tcBorders>
            <w:shd w:val="clear" w:color="EBF1DE" w:fill="EBF1DE"/>
            <w:noWrap/>
            <w:vAlign w:val="center"/>
            <w:hideMark/>
          </w:tcPr>
          <w:p w14:paraId="5066BA1C"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26,05</w:t>
            </w:r>
          </w:p>
        </w:tc>
        <w:tc>
          <w:tcPr>
            <w:tcW w:w="1417" w:type="dxa"/>
            <w:tcBorders>
              <w:top w:val="single" w:sz="4" w:space="0" w:color="FFFFFF"/>
              <w:left w:val="single" w:sz="4" w:space="0" w:color="FFFFFF"/>
              <w:bottom w:val="single" w:sz="4" w:space="0" w:color="FFFFFF"/>
              <w:right w:val="single" w:sz="4" w:space="0" w:color="FFFFFF"/>
            </w:tcBorders>
            <w:shd w:val="clear" w:color="EBF1DE" w:fill="EBF1DE"/>
            <w:noWrap/>
            <w:vAlign w:val="center"/>
            <w:hideMark/>
          </w:tcPr>
          <w:p w14:paraId="0FFEB504"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72</w:t>
            </w:r>
          </w:p>
        </w:tc>
        <w:tc>
          <w:tcPr>
            <w:tcW w:w="1134" w:type="dxa"/>
            <w:tcBorders>
              <w:top w:val="single" w:sz="4" w:space="0" w:color="FFFFFF"/>
              <w:left w:val="single" w:sz="8" w:space="0" w:color="auto"/>
              <w:bottom w:val="single" w:sz="4" w:space="0" w:color="FFFFFF"/>
              <w:right w:val="single" w:sz="4" w:space="0" w:color="FFFFFF"/>
            </w:tcBorders>
            <w:shd w:val="clear" w:color="EBF1DE" w:fill="EBF1DE"/>
            <w:noWrap/>
            <w:vAlign w:val="center"/>
            <w:hideMark/>
          </w:tcPr>
          <w:p w14:paraId="3973230F"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25,2</w:t>
            </w:r>
          </w:p>
        </w:tc>
        <w:tc>
          <w:tcPr>
            <w:tcW w:w="1134" w:type="dxa"/>
            <w:tcBorders>
              <w:top w:val="single" w:sz="4" w:space="0" w:color="FFFFFF"/>
              <w:left w:val="single" w:sz="4" w:space="0" w:color="FFFFFF"/>
              <w:bottom w:val="single" w:sz="4" w:space="0" w:color="FFFFFF"/>
              <w:right w:val="single" w:sz="4" w:space="0" w:color="FFFFFF"/>
            </w:tcBorders>
            <w:shd w:val="clear" w:color="EBF1DE" w:fill="EBF1DE"/>
            <w:noWrap/>
            <w:vAlign w:val="center"/>
            <w:hideMark/>
          </w:tcPr>
          <w:p w14:paraId="1114D0AB"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26,2</w:t>
            </w:r>
          </w:p>
        </w:tc>
        <w:tc>
          <w:tcPr>
            <w:tcW w:w="1418" w:type="dxa"/>
            <w:tcBorders>
              <w:top w:val="single" w:sz="4" w:space="0" w:color="FFFFFF"/>
              <w:left w:val="single" w:sz="4" w:space="0" w:color="FFFFFF"/>
              <w:bottom w:val="single" w:sz="4" w:space="0" w:color="FFFFFF"/>
              <w:right w:val="single" w:sz="4" w:space="0" w:color="FFFFFF"/>
            </w:tcBorders>
            <w:shd w:val="clear" w:color="EBF1DE" w:fill="EBF1DE"/>
            <w:noWrap/>
            <w:vAlign w:val="center"/>
            <w:hideMark/>
          </w:tcPr>
          <w:p w14:paraId="6695D7E8"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25,7</w:t>
            </w:r>
          </w:p>
        </w:tc>
        <w:tc>
          <w:tcPr>
            <w:tcW w:w="1417" w:type="dxa"/>
            <w:tcBorders>
              <w:top w:val="single" w:sz="4" w:space="0" w:color="FFFFFF"/>
              <w:left w:val="single" w:sz="4" w:space="0" w:color="FFFFFF"/>
              <w:bottom w:val="single" w:sz="4" w:space="0" w:color="FFFFFF"/>
              <w:right w:val="single" w:sz="8" w:space="0" w:color="auto"/>
            </w:tcBorders>
            <w:shd w:val="clear" w:color="EBF1DE" w:fill="EBF1DE"/>
            <w:noWrap/>
            <w:vAlign w:val="center"/>
            <w:hideMark/>
          </w:tcPr>
          <w:p w14:paraId="1D88CA6E"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42</w:t>
            </w:r>
          </w:p>
        </w:tc>
        <w:tc>
          <w:tcPr>
            <w:tcW w:w="992" w:type="dxa"/>
            <w:tcBorders>
              <w:top w:val="single" w:sz="4" w:space="0" w:color="FFFFFF"/>
              <w:left w:val="single" w:sz="4" w:space="0" w:color="FFFFFF"/>
              <w:bottom w:val="single" w:sz="4" w:space="0" w:color="FFFFFF"/>
              <w:right w:val="single" w:sz="4" w:space="0" w:color="FFFFFF"/>
            </w:tcBorders>
            <w:shd w:val="clear" w:color="EBF1DE" w:fill="EBF1DE"/>
            <w:noWrap/>
            <w:vAlign w:val="center"/>
            <w:hideMark/>
          </w:tcPr>
          <w:p w14:paraId="23CAAE10"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24,5</w:t>
            </w:r>
          </w:p>
        </w:tc>
        <w:tc>
          <w:tcPr>
            <w:tcW w:w="1401" w:type="dxa"/>
            <w:tcBorders>
              <w:top w:val="single" w:sz="4" w:space="0" w:color="FFFFFF"/>
              <w:left w:val="single" w:sz="4" w:space="0" w:color="FFFFFF"/>
              <w:bottom w:val="single" w:sz="4" w:space="0" w:color="FFFFFF"/>
              <w:right w:val="single" w:sz="8" w:space="0" w:color="000000"/>
            </w:tcBorders>
            <w:shd w:val="clear" w:color="EBF1DE" w:fill="EBF1DE"/>
            <w:noWrap/>
            <w:vAlign w:val="center"/>
            <w:hideMark/>
          </w:tcPr>
          <w:p w14:paraId="318455F5"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46</w:t>
            </w:r>
          </w:p>
        </w:tc>
      </w:tr>
      <w:tr w:rsidR="00384CE4" w:rsidRPr="00384CE4" w14:paraId="4AD5C9F4" w14:textId="77777777" w:rsidTr="00EE534D">
        <w:trPr>
          <w:trHeight w:val="315"/>
        </w:trPr>
        <w:tc>
          <w:tcPr>
            <w:tcW w:w="841" w:type="dxa"/>
            <w:tcBorders>
              <w:top w:val="single" w:sz="4" w:space="0" w:color="FFFFFF"/>
              <w:left w:val="single" w:sz="8" w:space="0" w:color="000000"/>
              <w:bottom w:val="single" w:sz="8" w:space="0" w:color="auto"/>
              <w:right w:val="single" w:sz="8" w:space="0" w:color="auto"/>
            </w:tcBorders>
            <w:shd w:val="clear" w:color="000000" w:fill="002060"/>
            <w:noWrap/>
            <w:vAlign w:val="center"/>
            <w:hideMark/>
          </w:tcPr>
          <w:p w14:paraId="55F1403E" w14:textId="77777777" w:rsidR="00384CE4" w:rsidRPr="00384CE4" w:rsidRDefault="00384CE4" w:rsidP="00384CE4">
            <w:pPr>
              <w:widowControl/>
              <w:tabs>
                <w:tab w:val="clear" w:pos="8789"/>
              </w:tabs>
              <w:spacing w:before="0" w:after="0"/>
              <w:jc w:val="center"/>
              <w:rPr>
                <w:rFonts w:ascii="Calibri" w:eastAsia="Times New Roman" w:hAnsi="Calibri" w:cs="Calibri"/>
                <w:b/>
                <w:bCs/>
                <w:color w:val="FFFFFF"/>
                <w:spacing w:val="0"/>
                <w:lang w:eastAsia="es-ES"/>
                <w14:ligatures w14:val="none"/>
                <w14:cntxtAlts w14:val="0"/>
              </w:rPr>
            </w:pPr>
            <w:r w:rsidRPr="00384CE4">
              <w:rPr>
                <w:rFonts w:ascii="Calibri" w:eastAsia="Times New Roman" w:hAnsi="Calibri" w:cs="Calibri"/>
                <w:b/>
                <w:bCs/>
                <w:color w:val="FFFFFF"/>
                <w:spacing w:val="0"/>
                <w:lang w:eastAsia="es-ES"/>
                <w14:ligatures w14:val="none"/>
                <w14:cntxtAlts w14:val="0"/>
              </w:rPr>
              <w:t>704</w:t>
            </w:r>
          </w:p>
        </w:tc>
        <w:tc>
          <w:tcPr>
            <w:tcW w:w="1417" w:type="dxa"/>
            <w:tcBorders>
              <w:top w:val="single" w:sz="4" w:space="0" w:color="FFFFFF"/>
              <w:left w:val="single" w:sz="4" w:space="0" w:color="FFFFFF"/>
              <w:bottom w:val="single" w:sz="8" w:space="0" w:color="auto"/>
              <w:right w:val="single" w:sz="8" w:space="0" w:color="auto"/>
            </w:tcBorders>
            <w:shd w:val="clear" w:color="D8E4BC" w:fill="D8E4BC"/>
            <w:noWrap/>
            <w:vAlign w:val="center"/>
            <w:hideMark/>
          </w:tcPr>
          <w:p w14:paraId="233A7A18" w14:textId="77777777" w:rsidR="00384CE4" w:rsidRPr="00384CE4" w:rsidRDefault="00384CE4" w:rsidP="00384CE4">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384CE4">
              <w:rPr>
                <w:rFonts w:ascii="Calibri" w:eastAsia="Times New Roman" w:hAnsi="Calibri" w:cs="Calibri"/>
                <w:b/>
                <w:bCs/>
                <w:color w:val="000000"/>
                <w:spacing w:val="0"/>
                <w:lang w:eastAsia="es-ES"/>
                <w14:ligatures w14:val="none"/>
                <w14:cntxtAlts w14:val="0"/>
              </w:rPr>
              <w:t>27/04/2016</w:t>
            </w:r>
          </w:p>
        </w:tc>
        <w:tc>
          <w:tcPr>
            <w:tcW w:w="993" w:type="dxa"/>
            <w:tcBorders>
              <w:top w:val="single" w:sz="4" w:space="0" w:color="FFFFFF"/>
              <w:left w:val="single" w:sz="4" w:space="0" w:color="FFFFFF"/>
              <w:bottom w:val="single" w:sz="8" w:space="0" w:color="auto"/>
              <w:right w:val="single" w:sz="4" w:space="0" w:color="FFFFFF"/>
            </w:tcBorders>
            <w:shd w:val="clear" w:color="D8E4BC" w:fill="D8E4BC"/>
            <w:noWrap/>
            <w:vAlign w:val="center"/>
            <w:hideMark/>
          </w:tcPr>
          <w:p w14:paraId="156AAFF5"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25,5</w:t>
            </w:r>
          </w:p>
        </w:tc>
        <w:tc>
          <w:tcPr>
            <w:tcW w:w="850" w:type="dxa"/>
            <w:tcBorders>
              <w:top w:val="single" w:sz="4" w:space="0" w:color="FFFFFF"/>
              <w:left w:val="single" w:sz="4" w:space="0" w:color="FFFFFF"/>
              <w:bottom w:val="single" w:sz="8" w:space="0" w:color="auto"/>
              <w:right w:val="single" w:sz="4" w:space="0" w:color="FFFFFF"/>
            </w:tcBorders>
            <w:shd w:val="clear" w:color="D8E4BC" w:fill="D8E4BC"/>
            <w:noWrap/>
            <w:vAlign w:val="center"/>
            <w:hideMark/>
          </w:tcPr>
          <w:p w14:paraId="38ECF730"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26,2</w:t>
            </w:r>
          </w:p>
        </w:tc>
        <w:tc>
          <w:tcPr>
            <w:tcW w:w="1418" w:type="dxa"/>
            <w:tcBorders>
              <w:top w:val="single" w:sz="4" w:space="0" w:color="FFFFFF"/>
              <w:left w:val="single" w:sz="4" w:space="0" w:color="FFFFFF"/>
              <w:bottom w:val="single" w:sz="8" w:space="0" w:color="auto"/>
              <w:right w:val="single" w:sz="4" w:space="0" w:color="FFFFFF"/>
            </w:tcBorders>
            <w:shd w:val="clear" w:color="D8E4BC" w:fill="D8E4BC"/>
            <w:noWrap/>
            <w:vAlign w:val="center"/>
            <w:hideMark/>
          </w:tcPr>
          <w:p w14:paraId="75D3B437"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25,85</w:t>
            </w:r>
          </w:p>
        </w:tc>
        <w:tc>
          <w:tcPr>
            <w:tcW w:w="1417" w:type="dxa"/>
            <w:tcBorders>
              <w:top w:val="single" w:sz="4" w:space="0" w:color="FFFFFF"/>
              <w:left w:val="single" w:sz="4" w:space="0" w:color="FFFFFF"/>
              <w:bottom w:val="single" w:sz="8" w:space="0" w:color="auto"/>
              <w:right w:val="single" w:sz="4" w:space="0" w:color="FFFFFF"/>
            </w:tcBorders>
            <w:shd w:val="clear" w:color="D8E4BC" w:fill="D8E4BC"/>
            <w:noWrap/>
            <w:vAlign w:val="center"/>
            <w:hideMark/>
          </w:tcPr>
          <w:p w14:paraId="55B5A2A2"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75</w:t>
            </w:r>
          </w:p>
        </w:tc>
        <w:tc>
          <w:tcPr>
            <w:tcW w:w="1134" w:type="dxa"/>
            <w:tcBorders>
              <w:top w:val="single" w:sz="4" w:space="0" w:color="FFFFFF"/>
              <w:left w:val="single" w:sz="8" w:space="0" w:color="auto"/>
              <w:bottom w:val="single" w:sz="8" w:space="0" w:color="auto"/>
              <w:right w:val="single" w:sz="4" w:space="0" w:color="FFFFFF"/>
            </w:tcBorders>
            <w:shd w:val="clear" w:color="D8E4BC" w:fill="D8E4BC"/>
            <w:noWrap/>
            <w:vAlign w:val="center"/>
            <w:hideMark/>
          </w:tcPr>
          <w:p w14:paraId="342CF60C"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25,1</w:t>
            </w:r>
          </w:p>
        </w:tc>
        <w:tc>
          <w:tcPr>
            <w:tcW w:w="1134" w:type="dxa"/>
            <w:tcBorders>
              <w:top w:val="single" w:sz="4" w:space="0" w:color="FFFFFF"/>
              <w:left w:val="single" w:sz="4" w:space="0" w:color="FFFFFF"/>
              <w:bottom w:val="single" w:sz="8" w:space="0" w:color="auto"/>
              <w:right w:val="single" w:sz="4" w:space="0" w:color="FFFFFF"/>
            </w:tcBorders>
            <w:shd w:val="clear" w:color="D8E4BC" w:fill="D8E4BC"/>
            <w:noWrap/>
            <w:vAlign w:val="center"/>
            <w:hideMark/>
          </w:tcPr>
          <w:p w14:paraId="3BE7F1FE"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26,2</w:t>
            </w:r>
          </w:p>
        </w:tc>
        <w:tc>
          <w:tcPr>
            <w:tcW w:w="1418" w:type="dxa"/>
            <w:tcBorders>
              <w:top w:val="single" w:sz="4" w:space="0" w:color="FFFFFF"/>
              <w:left w:val="single" w:sz="4" w:space="0" w:color="FFFFFF"/>
              <w:bottom w:val="single" w:sz="8" w:space="0" w:color="auto"/>
              <w:right w:val="single" w:sz="4" w:space="0" w:color="FFFFFF"/>
            </w:tcBorders>
            <w:shd w:val="clear" w:color="D8E4BC" w:fill="D8E4BC"/>
            <w:noWrap/>
            <w:vAlign w:val="center"/>
            <w:hideMark/>
          </w:tcPr>
          <w:p w14:paraId="4C3B69A0"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25,65</w:t>
            </w:r>
          </w:p>
        </w:tc>
        <w:tc>
          <w:tcPr>
            <w:tcW w:w="1417" w:type="dxa"/>
            <w:tcBorders>
              <w:top w:val="single" w:sz="4" w:space="0" w:color="FFFFFF"/>
              <w:left w:val="single" w:sz="4" w:space="0" w:color="FFFFFF"/>
              <w:bottom w:val="single" w:sz="8" w:space="0" w:color="auto"/>
              <w:right w:val="single" w:sz="8" w:space="0" w:color="auto"/>
            </w:tcBorders>
            <w:shd w:val="clear" w:color="D8E4BC" w:fill="D8E4BC"/>
            <w:noWrap/>
            <w:vAlign w:val="center"/>
            <w:hideMark/>
          </w:tcPr>
          <w:p w14:paraId="1E4FFC7D"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45</w:t>
            </w:r>
          </w:p>
        </w:tc>
        <w:tc>
          <w:tcPr>
            <w:tcW w:w="992" w:type="dxa"/>
            <w:tcBorders>
              <w:top w:val="single" w:sz="4" w:space="0" w:color="FFFFFF"/>
              <w:left w:val="single" w:sz="4" w:space="0" w:color="FFFFFF"/>
              <w:bottom w:val="single" w:sz="8" w:space="0" w:color="auto"/>
              <w:right w:val="single" w:sz="4" w:space="0" w:color="FFFFFF"/>
            </w:tcBorders>
            <w:shd w:val="clear" w:color="D8E4BC" w:fill="D8E4BC"/>
            <w:noWrap/>
            <w:vAlign w:val="center"/>
            <w:hideMark/>
          </w:tcPr>
          <w:p w14:paraId="7D960752"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24,5</w:t>
            </w:r>
          </w:p>
        </w:tc>
        <w:tc>
          <w:tcPr>
            <w:tcW w:w="1401" w:type="dxa"/>
            <w:tcBorders>
              <w:top w:val="single" w:sz="4" w:space="0" w:color="FFFFFF"/>
              <w:left w:val="single" w:sz="4" w:space="0" w:color="FFFFFF"/>
              <w:bottom w:val="single" w:sz="8" w:space="0" w:color="auto"/>
              <w:right w:val="single" w:sz="8" w:space="0" w:color="000000"/>
            </w:tcBorders>
            <w:shd w:val="clear" w:color="D8E4BC" w:fill="D8E4BC"/>
            <w:noWrap/>
            <w:vAlign w:val="center"/>
            <w:hideMark/>
          </w:tcPr>
          <w:p w14:paraId="7FA3D2AA"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47</w:t>
            </w:r>
          </w:p>
        </w:tc>
      </w:tr>
      <w:tr w:rsidR="00384CE4" w:rsidRPr="00384CE4" w14:paraId="0A8F72D9" w14:textId="77777777" w:rsidTr="00EE534D">
        <w:trPr>
          <w:trHeight w:val="300"/>
        </w:trPr>
        <w:tc>
          <w:tcPr>
            <w:tcW w:w="841" w:type="dxa"/>
            <w:tcBorders>
              <w:top w:val="single" w:sz="4" w:space="0" w:color="FFFFFF"/>
              <w:left w:val="single" w:sz="8" w:space="0" w:color="000000"/>
              <w:bottom w:val="single" w:sz="4" w:space="0" w:color="FFFFFF"/>
              <w:right w:val="single" w:sz="8" w:space="0" w:color="auto"/>
            </w:tcBorders>
            <w:shd w:val="clear" w:color="000000" w:fill="95B3D7"/>
            <w:noWrap/>
            <w:vAlign w:val="center"/>
            <w:hideMark/>
          </w:tcPr>
          <w:p w14:paraId="06B17BC6" w14:textId="77777777" w:rsidR="00384CE4" w:rsidRPr="00384CE4" w:rsidRDefault="00384CE4" w:rsidP="00384CE4">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384CE4">
              <w:rPr>
                <w:rFonts w:ascii="Calibri" w:eastAsia="Times New Roman" w:hAnsi="Calibri" w:cs="Calibri"/>
                <w:b/>
                <w:bCs/>
                <w:color w:val="000000"/>
                <w:spacing w:val="0"/>
                <w:lang w:eastAsia="es-ES"/>
                <w14:ligatures w14:val="none"/>
                <w14:cntxtAlts w14:val="0"/>
              </w:rPr>
              <w:t>710</w:t>
            </w:r>
          </w:p>
        </w:tc>
        <w:tc>
          <w:tcPr>
            <w:tcW w:w="1417" w:type="dxa"/>
            <w:tcBorders>
              <w:top w:val="single" w:sz="4" w:space="0" w:color="FFFFFF"/>
              <w:left w:val="single" w:sz="4" w:space="0" w:color="FFFFFF"/>
              <w:bottom w:val="single" w:sz="4" w:space="0" w:color="FFFFFF"/>
              <w:right w:val="single" w:sz="8" w:space="0" w:color="auto"/>
            </w:tcBorders>
            <w:shd w:val="clear" w:color="EBF1DE" w:fill="EBF1DE"/>
            <w:noWrap/>
            <w:vAlign w:val="center"/>
            <w:hideMark/>
          </w:tcPr>
          <w:p w14:paraId="61E5FE25" w14:textId="77777777" w:rsidR="00384CE4" w:rsidRPr="00384CE4" w:rsidRDefault="00384CE4" w:rsidP="00384CE4">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384CE4">
              <w:rPr>
                <w:rFonts w:ascii="Calibri" w:eastAsia="Times New Roman" w:hAnsi="Calibri" w:cs="Calibri"/>
                <w:b/>
                <w:bCs/>
                <w:color w:val="000000"/>
                <w:spacing w:val="0"/>
                <w:lang w:eastAsia="es-ES"/>
                <w14:ligatures w14:val="none"/>
                <w14:cntxtAlts w14:val="0"/>
              </w:rPr>
              <w:t>29/04/2016</w:t>
            </w:r>
          </w:p>
        </w:tc>
        <w:tc>
          <w:tcPr>
            <w:tcW w:w="993" w:type="dxa"/>
            <w:tcBorders>
              <w:top w:val="single" w:sz="4" w:space="0" w:color="FFFFFF"/>
              <w:left w:val="single" w:sz="4" w:space="0" w:color="FFFFFF"/>
              <w:bottom w:val="single" w:sz="4" w:space="0" w:color="FFFFFF"/>
              <w:right w:val="single" w:sz="4" w:space="0" w:color="FFFFFF"/>
            </w:tcBorders>
            <w:shd w:val="clear" w:color="EBF1DE" w:fill="EBF1DE"/>
            <w:noWrap/>
            <w:vAlign w:val="center"/>
            <w:hideMark/>
          </w:tcPr>
          <w:p w14:paraId="4F53B984"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25,1</w:t>
            </w:r>
          </w:p>
        </w:tc>
        <w:tc>
          <w:tcPr>
            <w:tcW w:w="850" w:type="dxa"/>
            <w:tcBorders>
              <w:top w:val="single" w:sz="4" w:space="0" w:color="FFFFFF"/>
              <w:left w:val="single" w:sz="4" w:space="0" w:color="FFFFFF"/>
              <w:bottom w:val="single" w:sz="4" w:space="0" w:color="FFFFFF"/>
              <w:right w:val="single" w:sz="4" w:space="0" w:color="FFFFFF"/>
            </w:tcBorders>
            <w:shd w:val="clear" w:color="EBF1DE" w:fill="EBF1DE"/>
            <w:noWrap/>
            <w:vAlign w:val="center"/>
            <w:hideMark/>
          </w:tcPr>
          <w:p w14:paraId="5A00E241"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25,7</w:t>
            </w:r>
          </w:p>
        </w:tc>
        <w:tc>
          <w:tcPr>
            <w:tcW w:w="1418" w:type="dxa"/>
            <w:tcBorders>
              <w:top w:val="single" w:sz="4" w:space="0" w:color="FFFFFF"/>
              <w:left w:val="single" w:sz="4" w:space="0" w:color="FFFFFF"/>
              <w:bottom w:val="single" w:sz="4" w:space="0" w:color="FFFFFF"/>
              <w:right w:val="single" w:sz="4" w:space="0" w:color="FFFFFF"/>
            </w:tcBorders>
            <w:shd w:val="clear" w:color="EBF1DE" w:fill="EBF1DE"/>
            <w:noWrap/>
            <w:vAlign w:val="center"/>
            <w:hideMark/>
          </w:tcPr>
          <w:p w14:paraId="6EF4C7A1"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25,4</w:t>
            </w:r>
          </w:p>
        </w:tc>
        <w:tc>
          <w:tcPr>
            <w:tcW w:w="1417" w:type="dxa"/>
            <w:tcBorders>
              <w:top w:val="single" w:sz="4" w:space="0" w:color="FFFFFF"/>
              <w:left w:val="single" w:sz="4" w:space="0" w:color="FFFFFF"/>
              <w:bottom w:val="single" w:sz="4" w:space="0" w:color="FFFFFF"/>
              <w:right w:val="single" w:sz="4" w:space="0" w:color="FFFFFF"/>
            </w:tcBorders>
            <w:shd w:val="clear" w:color="EBF1DE" w:fill="EBF1DE"/>
            <w:noWrap/>
            <w:vAlign w:val="center"/>
            <w:hideMark/>
          </w:tcPr>
          <w:p w14:paraId="3F9B5A88"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70</w:t>
            </w:r>
          </w:p>
        </w:tc>
        <w:tc>
          <w:tcPr>
            <w:tcW w:w="1134" w:type="dxa"/>
            <w:tcBorders>
              <w:top w:val="single" w:sz="4" w:space="0" w:color="FFFFFF"/>
              <w:left w:val="single" w:sz="8" w:space="0" w:color="auto"/>
              <w:bottom w:val="single" w:sz="4" w:space="0" w:color="FFFFFF"/>
              <w:right w:val="single" w:sz="4" w:space="0" w:color="FFFFFF"/>
            </w:tcBorders>
            <w:shd w:val="clear" w:color="EBF1DE" w:fill="EBF1DE"/>
            <w:noWrap/>
            <w:vAlign w:val="center"/>
            <w:hideMark/>
          </w:tcPr>
          <w:p w14:paraId="45ECF4BD"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24,6</w:t>
            </w:r>
          </w:p>
        </w:tc>
        <w:tc>
          <w:tcPr>
            <w:tcW w:w="1134" w:type="dxa"/>
            <w:tcBorders>
              <w:top w:val="single" w:sz="4" w:space="0" w:color="FFFFFF"/>
              <w:left w:val="single" w:sz="4" w:space="0" w:color="FFFFFF"/>
              <w:bottom w:val="single" w:sz="4" w:space="0" w:color="FFFFFF"/>
              <w:right w:val="single" w:sz="4" w:space="0" w:color="FFFFFF"/>
            </w:tcBorders>
            <w:shd w:val="clear" w:color="EBF1DE" w:fill="EBF1DE"/>
            <w:noWrap/>
            <w:vAlign w:val="center"/>
            <w:hideMark/>
          </w:tcPr>
          <w:p w14:paraId="2E75CEA1"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25,6</w:t>
            </w:r>
          </w:p>
        </w:tc>
        <w:tc>
          <w:tcPr>
            <w:tcW w:w="1418" w:type="dxa"/>
            <w:tcBorders>
              <w:top w:val="single" w:sz="4" w:space="0" w:color="FFFFFF"/>
              <w:left w:val="single" w:sz="4" w:space="0" w:color="FFFFFF"/>
              <w:bottom w:val="single" w:sz="4" w:space="0" w:color="FFFFFF"/>
              <w:right w:val="single" w:sz="4" w:space="0" w:color="FFFFFF"/>
            </w:tcBorders>
            <w:shd w:val="clear" w:color="EBF1DE" w:fill="EBF1DE"/>
            <w:noWrap/>
            <w:vAlign w:val="center"/>
            <w:hideMark/>
          </w:tcPr>
          <w:p w14:paraId="7884B367"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25,1</w:t>
            </w:r>
          </w:p>
        </w:tc>
        <w:tc>
          <w:tcPr>
            <w:tcW w:w="1417" w:type="dxa"/>
            <w:tcBorders>
              <w:top w:val="single" w:sz="4" w:space="0" w:color="FFFFFF"/>
              <w:left w:val="single" w:sz="4" w:space="0" w:color="FFFFFF"/>
              <w:bottom w:val="single" w:sz="4" w:space="0" w:color="FFFFFF"/>
              <w:right w:val="single" w:sz="8" w:space="0" w:color="auto"/>
            </w:tcBorders>
            <w:shd w:val="clear" w:color="EBF1DE" w:fill="EBF1DE"/>
            <w:noWrap/>
            <w:vAlign w:val="center"/>
            <w:hideMark/>
          </w:tcPr>
          <w:p w14:paraId="15E36A1C"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43</w:t>
            </w:r>
          </w:p>
        </w:tc>
        <w:tc>
          <w:tcPr>
            <w:tcW w:w="992" w:type="dxa"/>
            <w:tcBorders>
              <w:top w:val="single" w:sz="4" w:space="0" w:color="FFFFFF"/>
              <w:left w:val="single" w:sz="4" w:space="0" w:color="FFFFFF"/>
              <w:bottom w:val="single" w:sz="4" w:space="0" w:color="FFFFFF"/>
              <w:right w:val="single" w:sz="4" w:space="0" w:color="FFFFFF"/>
            </w:tcBorders>
            <w:shd w:val="clear" w:color="EBF1DE" w:fill="EBF1DE"/>
            <w:noWrap/>
            <w:vAlign w:val="center"/>
            <w:hideMark/>
          </w:tcPr>
          <w:p w14:paraId="506A7908"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24</w:t>
            </w:r>
          </w:p>
        </w:tc>
        <w:tc>
          <w:tcPr>
            <w:tcW w:w="1401" w:type="dxa"/>
            <w:tcBorders>
              <w:top w:val="single" w:sz="4" w:space="0" w:color="FFFFFF"/>
              <w:left w:val="single" w:sz="4" w:space="0" w:color="FFFFFF"/>
              <w:bottom w:val="single" w:sz="4" w:space="0" w:color="FFFFFF"/>
              <w:right w:val="single" w:sz="8" w:space="0" w:color="000000"/>
            </w:tcBorders>
            <w:shd w:val="clear" w:color="EBF1DE" w:fill="EBF1DE"/>
            <w:noWrap/>
            <w:vAlign w:val="center"/>
            <w:hideMark/>
          </w:tcPr>
          <w:p w14:paraId="1FB1FEFA"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50</w:t>
            </w:r>
          </w:p>
        </w:tc>
      </w:tr>
      <w:tr w:rsidR="00384CE4" w:rsidRPr="00384CE4" w14:paraId="547617C7" w14:textId="77777777" w:rsidTr="00EE534D">
        <w:trPr>
          <w:trHeight w:val="300"/>
        </w:trPr>
        <w:tc>
          <w:tcPr>
            <w:tcW w:w="841" w:type="dxa"/>
            <w:tcBorders>
              <w:top w:val="single" w:sz="4" w:space="0" w:color="FFFFFF"/>
              <w:left w:val="single" w:sz="8" w:space="0" w:color="000000"/>
              <w:bottom w:val="single" w:sz="4" w:space="0" w:color="FFFFFF"/>
              <w:right w:val="single" w:sz="8" w:space="0" w:color="auto"/>
            </w:tcBorders>
            <w:shd w:val="clear" w:color="000000" w:fill="95B3D7"/>
            <w:noWrap/>
            <w:vAlign w:val="center"/>
            <w:hideMark/>
          </w:tcPr>
          <w:p w14:paraId="3C35A0E2" w14:textId="77777777" w:rsidR="00384CE4" w:rsidRPr="00384CE4" w:rsidRDefault="00384CE4" w:rsidP="00384CE4">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384CE4">
              <w:rPr>
                <w:rFonts w:ascii="Calibri" w:eastAsia="Times New Roman" w:hAnsi="Calibri" w:cs="Calibri"/>
                <w:b/>
                <w:bCs/>
                <w:color w:val="000000"/>
                <w:spacing w:val="0"/>
                <w:lang w:eastAsia="es-ES"/>
                <w14:ligatures w14:val="none"/>
                <w14:cntxtAlts w14:val="0"/>
              </w:rPr>
              <w:t>714</w:t>
            </w:r>
          </w:p>
        </w:tc>
        <w:tc>
          <w:tcPr>
            <w:tcW w:w="1417" w:type="dxa"/>
            <w:tcBorders>
              <w:top w:val="single" w:sz="4" w:space="0" w:color="FFFFFF"/>
              <w:left w:val="single" w:sz="4" w:space="0" w:color="FFFFFF"/>
              <w:bottom w:val="single" w:sz="4" w:space="0" w:color="FFFFFF"/>
              <w:right w:val="single" w:sz="8" w:space="0" w:color="auto"/>
            </w:tcBorders>
            <w:shd w:val="clear" w:color="D8E4BC" w:fill="D8E4BC"/>
            <w:noWrap/>
            <w:vAlign w:val="center"/>
            <w:hideMark/>
          </w:tcPr>
          <w:p w14:paraId="7069E4D3" w14:textId="77777777" w:rsidR="00384CE4" w:rsidRPr="00384CE4" w:rsidRDefault="00384CE4" w:rsidP="00384CE4">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384CE4">
              <w:rPr>
                <w:rFonts w:ascii="Calibri" w:eastAsia="Times New Roman" w:hAnsi="Calibri" w:cs="Calibri"/>
                <w:b/>
                <w:bCs/>
                <w:color w:val="000000"/>
                <w:spacing w:val="0"/>
                <w:lang w:eastAsia="es-ES"/>
                <w14:ligatures w14:val="none"/>
                <w14:cntxtAlts w14:val="0"/>
              </w:rPr>
              <w:t>30/04/2016</w:t>
            </w:r>
          </w:p>
        </w:tc>
        <w:tc>
          <w:tcPr>
            <w:tcW w:w="993" w:type="dxa"/>
            <w:tcBorders>
              <w:top w:val="single" w:sz="4" w:space="0" w:color="FFFFFF"/>
              <w:left w:val="single" w:sz="4" w:space="0" w:color="FFFFFF"/>
              <w:bottom w:val="single" w:sz="4" w:space="0" w:color="FFFFFF"/>
              <w:right w:val="single" w:sz="4" w:space="0" w:color="FFFFFF"/>
            </w:tcBorders>
            <w:shd w:val="clear" w:color="D8E4BC" w:fill="D8E4BC"/>
            <w:noWrap/>
            <w:vAlign w:val="center"/>
            <w:hideMark/>
          </w:tcPr>
          <w:p w14:paraId="297C73FB"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25,3</w:t>
            </w:r>
          </w:p>
        </w:tc>
        <w:tc>
          <w:tcPr>
            <w:tcW w:w="850" w:type="dxa"/>
            <w:tcBorders>
              <w:top w:val="single" w:sz="4" w:space="0" w:color="FFFFFF"/>
              <w:left w:val="single" w:sz="4" w:space="0" w:color="FFFFFF"/>
              <w:bottom w:val="single" w:sz="4" w:space="0" w:color="FFFFFF"/>
              <w:right w:val="single" w:sz="4" w:space="0" w:color="FFFFFF"/>
            </w:tcBorders>
            <w:shd w:val="clear" w:color="D8E4BC" w:fill="D8E4BC"/>
            <w:noWrap/>
            <w:vAlign w:val="center"/>
            <w:hideMark/>
          </w:tcPr>
          <w:p w14:paraId="267A2B71"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26</w:t>
            </w:r>
          </w:p>
        </w:tc>
        <w:tc>
          <w:tcPr>
            <w:tcW w:w="1418" w:type="dxa"/>
            <w:tcBorders>
              <w:top w:val="single" w:sz="4" w:space="0" w:color="FFFFFF"/>
              <w:left w:val="single" w:sz="4" w:space="0" w:color="FFFFFF"/>
              <w:bottom w:val="single" w:sz="4" w:space="0" w:color="FFFFFF"/>
              <w:right w:val="single" w:sz="4" w:space="0" w:color="FFFFFF"/>
            </w:tcBorders>
            <w:shd w:val="clear" w:color="D8E4BC" w:fill="D8E4BC"/>
            <w:noWrap/>
            <w:vAlign w:val="center"/>
            <w:hideMark/>
          </w:tcPr>
          <w:p w14:paraId="37E15DED"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25,65</w:t>
            </w:r>
          </w:p>
        </w:tc>
        <w:tc>
          <w:tcPr>
            <w:tcW w:w="1417" w:type="dxa"/>
            <w:tcBorders>
              <w:top w:val="single" w:sz="4" w:space="0" w:color="FFFFFF"/>
              <w:left w:val="single" w:sz="4" w:space="0" w:color="FFFFFF"/>
              <w:bottom w:val="single" w:sz="4" w:space="0" w:color="FFFFFF"/>
              <w:right w:val="single" w:sz="4" w:space="0" w:color="FFFFFF"/>
            </w:tcBorders>
            <w:shd w:val="clear" w:color="D8E4BC" w:fill="D8E4BC"/>
            <w:noWrap/>
            <w:vAlign w:val="center"/>
            <w:hideMark/>
          </w:tcPr>
          <w:p w14:paraId="5BDD18B3"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75</w:t>
            </w:r>
          </w:p>
        </w:tc>
        <w:tc>
          <w:tcPr>
            <w:tcW w:w="1134" w:type="dxa"/>
            <w:tcBorders>
              <w:top w:val="single" w:sz="4" w:space="0" w:color="FFFFFF"/>
              <w:left w:val="single" w:sz="8" w:space="0" w:color="auto"/>
              <w:bottom w:val="single" w:sz="4" w:space="0" w:color="FFFFFF"/>
              <w:right w:val="single" w:sz="4" w:space="0" w:color="FFFFFF"/>
            </w:tcBorders>
            <w:shd w:val="clear" w:color="D8E4BC" w:fill="D8E4BC"/>
            <w:noWrap/>
            <w:vAlign w:val="center"/>
            <w:hideMark/>
          </w:tcPr>
          <w:p w14:paraId="4C096F6E"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24,8</w:t>
            </w:r>
          </w:p>
        </w:tc>
        <w:tc>
          <w:tcPr>
            <w:tcW w:w="1134" w:type="dxa"/>
            <w:tcBorders>
              <w:top w:val="single" w:sz="4" w:space="0" w:color="FFFFFF"/>
              <w:left w:val="single" w:sz="4" w:space="0" w:color="FFFFFF"/>
              <w:bottom w:val="single" w:sz="4" w:space="0" w:color="FFFFFF"/>
              <w:right w:val="single" w:sz="4" w:space="0" w:color="FFFFFF"/>
            </w:tcBorders>
            <w:shd w:val="clear" w:color="D8E4BC" w:fill="D8E4BC"/>
            <w:noWrap/>
            <w:vAlign w:val="center"/>
            <w:hideMark/>
          </w:tcPr>
          <w:p w14:paraId="2104B816"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25,8</w:t>
            </w:r>
          </w:p>
        </w:tc>
        <w:tc>
          <w:tcPr>
            <w:tcW w:w="1418" w:type="dxa"/>
            <w:tcBorders>
              <w:top w:val="single" w:sz="4" w:space="0" w:color="FFFFFF"/>
              <w:left w:val="single" w:sz="4" w:space="0" w:color="FFFFFF"/>
              <w:bottom w:val="single" w:sz="4" w:space="0" w:color="FFFFFF"/>
              <w:right w:val="single" w:sz="4" w:space="0" w:color="FFFFFF"/>
            </w:tcBorders>
            <w:shd w:val="clear" w:color="D8E4BC" w:fill="D8E4BC"/>
            <w:noWrap/>
            <w:vAlign w:val="center"/>
            <w:hideMark/>
          </w:tcPr>
          <w:p w14:paraId="4D16F7C3"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25,3</w:t>
            </w:r>
          </w:p>
        </w:tc>
        <w:tc>
          <w:tcPr>
            <w:tcW w:w="1417" w:type="dxa"/>
            <w:tcBorders>
              <w:top w:val="single" w:sz="4" w:space="0" w:color="FFFFFF"/>
              <w:left w:val="single" w:sz="4" w:space="0" w:color="FFFFFF"/>
              <w:bottom w:val="single" w:sz="4" w:space="0" w:color="FFFFFF"/>
              <w:right w:val="single" w:sz="8" w:space="0" w:color="auto"/>
            </w:tcBorders>
            <w:shd w:val="clear" w:color="D8E4BC" w:fill="D8E4BC"/>
            <w:noWrap/>
            <w:vAlign w:val="center"/>
            <w:hideMark/>
          </w:tcPr>
          <w:p w14:paraId="052BD088"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49</w:t>
            </w:r>
          </w:p>
        </w:tc>
        <w:tc>
          <w:tcPr>
            <w:tcW w:w="992" w:type="dxa"/>
            <w:tcBorders>
              <w:top w:val="single" w:sz="4" w:space="0" w:color="FFFFFF"/>
              <w:left w:val="single" w:sz="4" w:space="0" w:color="FFFFFF"/>
              <w:bottom w:val="single" w:sz="4" w:space="0" w:color="FFFFFF"/>
              <w:right w:val="single" w:sz="4" w:space="0" w:color="FFFFFF"/>
            </w:tcBorders>
            <w:shd w:val="clear" w:color="D8E4BC" w:fill="D8E4BC"/>
            <w:noWrap/>
            <w:vAlign w:val="center"/>
            <w:hideMark/>
          </w:tcPr>
          <w:p w14:paraId="7CEB98F7"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24</w:t>
            </w:r>
          </w:p>
        </w:tc>
        <w:tc>
          <w:tcPr>
            <w:tcW w:w="1401" w:type="dxa"/>
            <w:tcBorders>
              <w:top w:val="single" w:sz="4" w:space="0" w:color="FFFFFF"/>
              <w:left w:val="single" w:sz="4" w:space="0" w:color="FFFFFF"/>
              <w:bottom w:val="single" w:sz="4" w:space="0" w:color="FFFFFF"/>
              <w:right w:val="single" w:sz="8" w:space="0" w:color="000000"/>
            </w:tcBorders>
            <w:shd w:val="clear" w:color="D8E4BC" w:fill="D8E4BC"/>
            <w:noWrap/>
            <w:vAlign w:val="center"/>
            <w:hideMark/>
          </w:tcPr>
          <w:p w14:paraId="75583855"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53</w:t>
            </w:r>
          </w:p>
        </w:tc>
      </w:tr>
      <w:tr w:rsidR="00384CE4" w:rsidRPr="00384CE4" w14:paraId="06FFA719" w14:textId="77777777" w:rsidTr="00EE534D">
        <w:trPr>
          <w:trHeight w:val="315"/>
        </w:trPr>
        <w:tc>
          <w:tcPr>
            <w:tcW w:w="841" w:type="dxa"/>
            <w:tcBorders>
              <w:top w:val="single" w:sz="4" w:space="0" w:color="FFFFFF"/>
              <w:left w:val="single" w:sz="8" w:space="0" w:color="000000"/>
              <w:bottom w:val="single" w:sz="8" w:space="0" w:color="auto"/>
              <w:right w:val="single" w:sz="8" w:space="0" w:color="auto"/>
            </w:tcBorders>
            <w:shd w:val="clear" w:color="000000" w:fill="002060"/>
            <w:noWrap/>
            <w:vAlign w:val="center"/>
            <w:hideMark/>
          </w:tcPr>
          <w:p w14:paraId="517B13B8" w14:textId="77777777" w:rsidR="00384CE4" w:rsidRPr="00384CE4" w:rsidRDefault="00384CE4" w:rsidP="00384CE4">
            <w:pPr>
              <w:widowControl/>
              <w:tabs>
                <w:tab w:val="clear" w:pos="8789"/>
              </w:tabs>
              <w:spacing w:before="0" w:after="0"/>
              <w:jc w:val="center"/>
              <w:rPr>
                <w:rFonts w:ascii="Calibri" w:eastAsia="Times New Roman" w:hAnsi="Calibri" w:cs="Calibri"/>
                <w:b/>
                <w:bCs/>
                <w:color w:val="FFFFFF"/>
                <w:spacing w:val="0"/>
                <w:lang w:eastAsia="es-ES"/>
                <w14:ligatures w14:val="none"/>
                <w14:cntxtAlts w14:val="0"/>
              </w:rPr>
            </w:pPr>
            <w:r w:rsidRPr="00384CE4">
              <w:rPr>
                <w:rFonts w:ascii="Calibri" w:eastAsia="Times New Roman" w:hAnsi="Calibri" w:cs="Calibri"/>
                <w:b/>
                <w:bCs/>
                <w:color w:val="FFFFFF"/>
                <w:spacing w:val="0"/>
                <w:lang w:eastAsia="es-ES"/>
                <w14:ligatures w14:val="none"/>
                <w14:cntxtAlts w14:val="0"/>
              </w:rPr>
              <w:lastRenderedPageBreak/>
              <w:t>716</w:t>
            </w:r>
          </w:p>
        </w:tc>
        <w:tc>
          <w:tcPr>
            <w:tcW w:w="1417" w:type="dxa"/>
            <w:tcBorders>
              <w:top w:val="single" w:sz="4" w:space="0" w:color="FFFFFF"/>
              <w:left w:val="single" w:sz="4" w:space="0" w:color="FFFFFF"/>
              <w:bottom w:val="single" w:sz="8" w:space="0" w:color="auto"/>
              <w:right w:val="single" w:sz="8" w:space="0" w:color="auto"/>
            </w:tcBorders>
            <w:shd w:val="clear" w:color="EBF1DE" w:fill="EBF1DE"/>
            <w:noWrap/>
            <w:vAlign w:val="center"/>
            <w:hideMark/>
          </w:tcPr>
          <w:p w14:paraId="79B05F4B" w14:textId="77777777" w:rsidR="00384CE4" w:rsidRPr="00384CE4" w:rsidRDefault="00384CE4" w:rsidP="00384CE4">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384CE4">
              <w:rPr>
                <w:rFonts w:ascii="Calibri" w:eastAsia="Times New Roman" w:hAnsi="Calibri" w:cs="Calibri"/>
                <w:b/>
                <w:bCs/>
                <w:color w:val="000000"/>
                <w:spacing w:val="0"/>
                <w:lang w:eastAsia="es-ES"/>
                <w14:ligatures w14:val="none"/>
                <w14:cntxtAlts w14:val="0"/>
              </w:rPr>
              <w:t>30/04/2016</w:t>
            </w:r>
          </w:p>
        </w:tc>
        <w:tc>
          <w:tcPr>
            <w:tcW w:w="993" w:type="dxa"/>
            <w:tcBorders>
              <w:top w:val="single" w:sz="4" w:space="0" w:color="FFFFFF"/>
              <w:left w:val="single" w:sz="4" w:space="0" w:color="FFFFFF"/>
              <w:bottom w:val="single" w:sz="8" w:space="0" w:color="auto"/>
              <w:right w:val="single" w:sz="4" w:space="0" w:color="FFFFFF"/>
            </w:tcBorders>
            <w:shd w:val="clear" w:color="EBF1DE" w:fill="EBF1DE"/>
            <w:noWrap/>
            <w:vAlign w:val="center"/>
            <w:hideMark/>
          </w:tcPr>
          <w:p w14:paraId="7E44BE32"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25,9</w:t>
            </w:r>
          </w:p>
        </w:tc>
        <w:tc>
          <w:tcPr>
            <w:tcW w:w="850" w:type="dxa"/>
            <w:tcBorders>
              <w:top w:val="single" w:sz="4" w:space="0" w:color="FFFFFF"/>
              <w:left w:val="single" w:sz="4" w:space="0" w:color="FFFFFF"/>
              <w:bottom w:val="single" w:sz="8" w:space="0" w:color="auto"/>
              <w:right w:val="single" w:sz="4" w:space="0" w:color="FFFFFF"/>
            </w:tcBorders>
            <w:shd w:val="clear" w:color="EBF1DE" w:fill="EBF1DE"/>
            <w:noWrap/>
            <w:vAlign w:val="center"/>
            <w:hideMark/>
          </w:tcPr>
          <w:p w14:paraId="2E419168"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26,6</w:t>
            </w:r>
          </w:p>
        </w:tc>
        <w:tc>
          <w:tcPr>
            <w:tcW w:w="1418" w:type="dxa"/>
            <w:tcBorders>
              <w:top w:val="single" w:sz="4" w:space="0" w:color="FFFFFF"/>
              <w:left w:val="single" w:sz="4" w:space="0" w:color="FFFFFF"/>
              <w:bottom w:val="single" w:sz="8" w:space="0" w:color="auto"/>
              <w:right w:val="single" w:sz="4" w:space="0" w:color="FFFFFF"/>
            </w:tcBorders>
            <w:shd w:val="clear" w:color="EBF1DE" w:fill="EBF1DE"/>
            <w:noWrap/>
            <w:vAlign w:val="center"/>
            <w:hideMark/>
          </w:tcPr>
          <w:p w14:paraId="24740565"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26,25</w:t>
            </w:r>
          </w:p>
        </w:tc>
        <w:tc>
          <w:tcPr>
            <w:tcW w:w="1417" w:type="dxa"/>
            <w:tcBorders>
              <w:top w:val="single" w:sz="4" w:space="0" w:color="FFFFFF"/>
              <w:left w:val="single" w:sz="4" w:space="0" w:color="FFFFFF"/>
              <w:bottom w:val="single" w:sz="8" w:space="0" w:color="auto"/>
              <w:right w:val="single" w:sz="4" w:space="0" w:color="FFFFFF"/>
            </w:tcBorders>
            <w:shd w:val="clear" w:color="EBF1DE" w:fill="EBF1DE"/>
            <w:noWrap/>
            <w:vAlign w:val="center"/>
            <w:hideMark/>
          </w:tcPr>
          <w:p w14:paraId="11FFB987"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67</w:t>
            </w:r>
          </w:p>
        </w:tc>
        <w:tc>
          <w:tcPr>
            <w:tcW w:w="1134" w:type="dxa"/>
            <w:tcBorders>
              <w:top w:val="single" w:sz="4" w:space="0" w:color="FFFFFF"/>
              <w:left w:val="single" w:sz="8" w:space="0" w:color="auto"/>
              <w:bottom w:val="single" w:sz="8" w:space="0" w:color="auto"/>
              <w:right w:val="single" w:sz="4" w:space="0" w:color="FFFFFF"/>
            </w:tcBorders>
            <w:shd w:val="clear" w:color="EBF1DE" w:fill="EBF1DE"/>
            <w:noWrap/>
            <w:vAlign w:val="center"/>
            <w:hideMark/>
          </w:tcPr>
          <w:p w14:paraId="1A7D2E9C"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25,4</w:t>
            </w:r>
          </w:p>
        </w:tc>
        <w:tc>
          <w:tcPr>
            <w:tcW w:w="1134" w:type="dxa"/>
            <w:tcBorders>
              <w:top w:val="single" w:sz="4" w:space="0" w:color="FFFFFF"/>
              <w:left w:val="single" w:sz="4" w:space="0" w:color="FFFFFF"/>
              <w:bottom w:val="single" w:sz="8" w:space="0" w:color="auto"/>
              <w:right w:val="single" w:sz="4" w:space="0" w:color="FFFFFF"/>
            </w:tcBorders>
            <w:shd w:val="clear" w:color="EBF1DE" w:fill="EBF1DE"/>
            <w:noWrap/>
            <w:vAlign w:val="center"/>
            <w:hideMark/>
          </w:tcPr>
          <w:p w14:paraId="4F71E3D9"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26,5</w:t>
            </w:r>
          </w:p>
        </w:tc>
        <w:tc>
          <w:tcPr>
            <w:tcW w:w="1418" w:type="dxa"/>
            <w:tcBorders>
              <w:top w:val="single" w:sz="4" w:space="0" w:color="FFFFFF"/>
              <w:left w:val="single" w:sz="4" w:space="0" w:color="FFFFFF"/>
              <w:bottom w:val="single" w:sz="8" w:space="0" w:color="auto"/>
              <w:right w:val="single" w:sz="4" w:space="0" w:color="FFFFFF"/>
            </w:tcBorders>
            <w:shd w:val="clear" w:color="EBF1DE" w:fill="EBF1DE"/>
            <w:noWrap/>
            <w:vAlign w:val="center"/>
            <w:hideMark/>
          </w:tcPr>
          <w:p w14:paraId="5F3ED91E"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25,95</w:t>
            </w:r>
          </w:p>
        </w:tc>
        <w:tc>
          <w:tcPr>
            <w:tcW w:w="1417" w:type="dxa"/>
            <w:tcBorders>
              <w:top w:val="single" w:sz="4" w:space="0" w:color="FFFFFF"/>
              <w:left w:val="single" w:sz="4" w:space="0" w:color="FFFFFF"/>
              <w:bottom w:val="single" w:sz="8" w:space="0" w:color="auto"/>
              <w:right w:val="single" w:sz="8" w:space="0" w:color="auto"/>
            </w:tcBorders>
            <w:shd w:val="clear" w:color="EBF1DE" w:fill="EBF1DE"/>
            <w:noWrap/>
            <w:vAlign w:val="center"/>
            <w:hideMark/>
          </w:tcPr>
          <w:p w14:paraId="091C3336"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48</w:t>
            </w:r>
          </w:p>
        </w:tc>
        <w:tc>
          <w:tcPr>
            <w:tcW w:w="992" w:type="dxa"/>
            <w:tcBorders>
              <w:top w:val="single" w:sz="4" w:space="0" w:color="FFFFFF"/>
              <w:left w:val="single" w:sz="4" w:space="0" w:color="FFFFFF"/>
              <w:bottom w:val="single" w:sz="8" w:space="0" w:color="auto"/>
              <w:right w:val="single" w:sz="4" w:space="0" w:color="FFFFFF"/>
            </w:tcBorders>
            <w:shd w:val="clear" w:color="EBF1DE" w:fill="EBF1DE"/>
            <w:noWrap/>
            <w:vAlign w:val="center"/>
            <w:hideMark/>
          </w:tcPr>
          <w:p w14:paraId="19E553E5"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25</w:t>
            </w:r>
          </w:p>
        </w:tc>
        <w:tc>
          <w:tcPr>
            <w:tcW w:w="1401" w:type="dxa"/>
            <w:tcBorders>
              <w:top w:val="single" w:sz="4" w:space="0" w:color="FFFFFF"/>
              <w:left w:val="single" w:sz="4" w:space="0" w:color="FFFFFF"/>
              <w:bottom w:val="single" w:sz="8" w:space="0" w:color="auto"/>
              <w:right w:val="single" w:sz="8" w:space="0" w:color="000000"/>
            </w:tcBorders>
            <w:shd w:val="clear" w:color="EBF1DE" w:fill="EBF1DE"/>
            <w:noWrap/>
            <w:vAlign w:val="center"/>
            <w:hideMark/>
          </w:tcPr>
          <w:p w14:paraId="0DD0314A"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51</w:t>
            </w:r>
          </w:p>
        </w:tc>
      </w:tr>
      <w:tr w:rsidR="00384CE4" w:rsidRPr="00384CE4" w14:paraId="377D006D" w14:textId="77777777" w:rsidTr="00EE534D">
        <w:trPr>
          <w:trHeight w:val="315"/>
        </w:trPr>
        <w:tc>
          <w:tcPr>
            <w:tcW w:w="841" w:type="dxa"/>
            <w:tcBorders>
              <w:top w:val="single" w:sz="4" w:space="0" w:color="FFFFFF"/>
              <w:left w:val="single" w:sz="8" w:space="0" w:color="000000"/>
              <w:bottom w:val="single" w:sz="4" w:space="0" w:color="FFFFFF"/>
              <w:right w:val="single" w:sz="8" w:space="0" w:color="auto"/>
            </w:tcBorders>
            <w:shd w:val="clear" w:color="000000" w:fill="366092"/>
            <w:noWrap/>
            <w:vAlign w:val="center"/>
            <w:hideMark/>
          </w:tcPr>
          <w:p w14:paraId="18BA1AF0" w14:textId="77777777" w:rsidR="00384CE4" w:rsidRPr="00384CE4" w:rsidRDefault="00384CE4" w:rsidP="00384CE4">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384CE4">
              <w:rPr>
                <w:rFonts w:ascii="Calibri" w:eastAsia="Times New Roman" w:hAnsi="Calibri" w:cs="Calibri"/>
                <w:b/>
                <w:bCs/>
                <w:color w:val="000000"/>
                <w:spacing w:val="0"/>
                <w:lang w:eastAsia="es-ES"/>
                <w14:ligatures w14:val="none"/>
                <w14:cntxtAlts w14:val="0"/>
              </w:rPr>
              <w:t>739</w:t>
            </w:r>
          </w:p>
        </w:tc>
        <w:tc>
          <w:tcPr>
            <w:tcW w:w="1417" w:type="dxa"/>
            <w:tcBorders>
              <w:top w:val="single" w:sz="4" w:space="0" w:color="FFFFFF"/>
              <w:left w:val="single" w:sz="4" w:space="0" w:color="FFFFFF"/>
              <w:bottom w:val="single" w:sz="4" w:space="0" w:color="FFFFFF"/>
              <w:right w:val="single" w:sz="8" w:space="0" w:color="auto"/>
            </w:tcBorders>
            <w:shd w:val="clear" w:color="D8E4BC" w:fill="D8E4BC"/>
            <w:noWrap/>
            <w:vAlign w:val="center"/>
            <w:hideMark/>
          </w:tcPr>
          <w:p w14:paraId="36A82D26" w14:textId="77777777" w:rsidR="00384CE4" w:rsidRPr="00384CE4" w:rsidRDefault="00384CE4" w:rsidP="00384CE4">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384CE4">
              <w:rPr>
                <w:rFonts w:ascii="Calibri" w:eastAsia="Times New Roman" w:hAnsi="Calibri" w:cs="Calibri"/>
                <w:b/>
                <w:bCs/>
                <w:color w:val="000000"/>
                <w:spacing w:val="0"/>
                <w:lang w:eastAsia="es-ES"/>
                <w14:ligatures w14:val="none"/>
                <w14:cntxtAlts w14:val="0"/>
              </w:rPr>
              <w:t>06/05/2016</w:t>
            </w:r>
          </w:p>
        </w:tc>
        <w:tc>
          <w:tcPr>
            <w:tcW w:w="993" w:type="dxa"/>
            <w:tcBorders>
              <w:top w:val="single" w:sz="4" w:space="0" w:color="FFFFFF"/>
              <w:left w:val="single" w:sz="4" w:space="0" w:color="FFFFFF"/>
              <w:bottom w:val="single" w:sz="4" w:space="0" w:color="FFFFFF"/>
              <w:right w:val="single" w:sz="4" w:space="0" w:color="FFFFFF"/>
            </w:tcBorders>
            <w:shd w:val="clear" w:color="D8E4BC" w:fill="D8E4BC"/>
            <w:noWrap/>
            <w:vAlign w:val="center"/>
            <w:hideMark/>
          </w:tcPr>
          <w:p w14:paraId="6CD8DAFA"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25,1</w:t>
            </w:r>
          </w:p>
        </w:tc>
        <w:tc>
          <w:tcPr>
            <w:tcW w:w="850" w:type="dxa"/>
            <w:tcBorders>
              <w:top w:val="single" w:sz="4" w:space="0" w:color="FFFFFF"/>
              <w:left w:val="single" w:sz="4" w:space="0" w:color="FFFFFF"/>
              <w:bottom w:val="single" w:sz="4" w:space="0" w:color="FFFFFF"/>
              <w:right w:val="single" w:sz="4" w:space="0" w:color="FFFFFF"/>
            </w:tcBorders>
            <w:shd w:val="clear" w:color="D8E4BC" w:fill="D8E4BC"/>
            <w:noWrap/>
            <w:vAlign w:val="center"/>
            <w:hideMark/>
          </w:tcPr>
          <w:p w14:paraId="5655904C"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25,8</w:t>
            </w:r>
          </w:p>
        </w:tc>
        <w:tc>
          <w:tcPr>
            <w:tcW w:w="1418" w:type="dxa"/>
            <w:tcBorders>
              <w:top w:val="single" w:sz="4" w:space="0" w:color="FFFFFF"/>
              <w:left w:val="single" w:sz="4" w:space="0" w:color="FFFFFF"/>
              <w:bottom w:val="single" w:sz="4" w:space="0" w:color="FFFFFF"/>
              <w:right w:val="single" w:sz="4" w:space="0" w:color="FFFFFF"/>
            </w:tcBorders>
            <w:shd w:val="clear" w:color="D8E4BC" w:fill="D8E4BC"/>
            <w:noWrap/>
            <w:vAlign w:val="center"/>
            <w:hideMark/>
          </w:tcPr>
          <w:p w14:paraId="2B8D879B"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25,45</w:t>
            </w:r>
          </w:p>
        </w:tc>
        <w:tc>
          <w:tcPr>
            <w:tcW w:w="1417" w:type="dxa"/>
            <w:tcBorders>
              <w:top w:val="single" w:sz="4" w:space="0" w:color="FFFFFF"/>
              <w:left w:val="single" w:sz="4" w:space="0" w:color="FFFFFF"/>
              <w:bottom w:val="single" w:sz="4" w:space="0" w:color="FFFFFF"/>
              <w:right w:val="single" w:sz="4" w:space="0" w:color="FFFFFF"/>
            </w:tcBorders>
            <w:shd w:val="clear" w:color="D8E4BC" w:fill="D8E4BC"/>
            <w:noWrap/>
            <w:vAlign w:val="center"/>
            <w:hideMark/>
          </w:tcPr>
          <w:p w14:paraId="6F981089"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69</w:t>
            </w:r>
          </w:p>
        </w:tc>
        <w:tc>
          <w:tcPr>
            <w:tcW w:w="1134" w:type="dxa"/>
            <w:tcBorders>
              <w:top w:val="single" w:sz="4" w:space="0" w:color="FFFFFF"/>
              <w:left w:val="single" w:sz="8" w:space="0" w:color="auto"/>
              <w:bottom w:val="single" w:sz="4" w:space="0" w:color="FFFFFF"/>
              <w:right w:val="single" w:sz="4" w:space="0" w:color="FFFFFF"/>
            </w:tcBorders>
            <w:shd w:val="clear" w:color="D8E4BC" w:fill="D8E4BC"/>
            <w:noWrap/>
            <w:vAlign w:val="center"/>
            <w:hideMark/>
          </w:tcPr>
          <w:p w14:paraId="37BF3FB2"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24,7</w:t>
            </w:r>
          </w:p>
        </w:tc>
        <w:tc>
          <w:tcPr>
            <w:tcW w:w="1134" w:type="dxa"/>
            <w:tcBorders>
              <w:top w:val="single" w:sz="4" w:space="0" w:color="FFFFFF"/>
              <w:left w:val="single" w:sz="4" w:space="0" w:color="FFFFFF"/>
              <w:bottom w:val="single" w:sz="4" w:space="0" w:color="FFFFFF"/>
              <w:right w:val="single" w:sz="4" w:space="0" w:color="FFFFFF"/>
            </w:tcBorders>
            <w:shd w:val="clear" w:color="D8E4BC" w:fill="D8E4BC"/>
            <w:noWrap/>
            <w:vAlign w:val="center"/>
            <w:hideMark/>
          </w:tcPr>
          <w:p w14:paraId="3EFB671B"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25,8</w:t>
            </w:r>
          </w:p>
        </w:tc>
        <w:tc>
          <w:tcPr>
            <w:tcW w:w="1418" w:type="dxa"/>
            <w:tcBorders>
              <w:top w:val="single" w:sz="4" w:space="0" w:color="FFFFFF"/>
              <w:left w:val="single" w:sz="4" w:space="0" w:color="FFFFFF"/>
              <w:bottom w:val="single" w:sz="4" w:space="0" w:color="FFFFFF"/>
              <w:right w:val="single" w:sz="4" w:space="0" w:color="FFFFFF"/>
            </w:tcBorders>
            <w:shd w:val="clear" w:color="D8E4BC" w:fill="D8E4BC"/>
            <w:noWrap/>
            <w:vAlign w:val="center"/>
            <w:hideMark/>
          </w:tcPr>
          <w:p w14:paraId="4DAF4FAC"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25,25</w:t>
            </w:r>
          </w:p>
        </w:tc>
        <w:tc>
          <w:tcPr>
            <w:tcW w:w="1417" w:type="dxa"/>
            <w:tcBorders>
              <w:top w:val="single" w:sz="4" w:space="0" w:color="FFFFFF"/>
              <w:left w:val="single" w:sz="4" w:space="0" w:color="FFFFFF"/>
              <w:bottom w:val="single" w:sz="4" w:space="0" w:color="FFFFFF"/>
              <w:right w:val="single" w:sz="8" w:space="0" w:color="auto"/>
            </w:tcBorders>
            <w:shd w:val="clear" w:color="D8E4BC" w:fill="D8E4BC"/>
            <w:noWrap/>
            <w:vAlign w:val="center"/>
            <w:hideMark/>
          </w:tcPr>
          <w:p w14:paraId="599063A8"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49</w:t>
            </w:r>
          </w:p>
        </w:tc>
        <w:tc>
          <w:tcPr>
            <w:tcW w:w="992" w:type="dxa"/>
            <w:tcBorders>
              <w:top w:val="single" w:sz="4" w:space="0" w:color="FFFFFF"/>
              <w:left w:val="single" w:sz="4" w:space="0" w:color="FFFFFF"/>
              <w:bottom w:val="single" w:sz="4" w:space="0" w:color="FFFFFF"/>
              <w:right w:val="single" w:sz="4" w:space="0" w:color="FFFFFF"/>
            </w:tcBorders>
            <w:shd w:val="clear" w:color="D8E4BC" w:fill="D8E4BC"/>
            <w:noWrap/>
            <w:vAlign w:val="center"/>
            <w:hideMark/>
          </w:tcPr>
          <w:p w14:paraId="134C0CA2"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24</w:t>
            </w:r>
          </w:p>
        </w:tc>
        <w:tc>
          <w:tcPr>
            <w:tcW w:w="1401" w:type="dxa"/>
            <w:tcBorders>
              <w:top w:val="single" w:sz="4" w:space="0" w:color="FFFFFF"/>
              <w:left w:val="single" w:sz="4" w:space="0" w:color="FFFFFF"/>
              <w:bottom w:val="single" w:sz="4" w:space="0" w:color="FFFFFF"/>
              <w:right w:val="single" w:sz="8" w:space="0" w:color="000000"/>
            </w:tcBorders>
            <w:shd w:val="clear" w:color="D8E4BC" w:fill="D8E4BC"/>
            <w:noWrap/>
            <w:vAlign w:val="center"/>
            <w:hideMark/>
          </w:tcPr>
          <w:p w14:paraId="678D6C34"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55</w:t>
            </w:r>
          </w:p>
        </w:tc>
      </w:tr>
      <w:tr w:rsidR="00384CE4" w:rsidRPr="00384CE4" w14:paraId="0DE233B3" w14:textId="77777777" w:rsidTr="00EE534D">
        <w:trPr>
          <w:trHeight w:val="300"/>
        </w:trPr>
        <w:tc>
          <w:tcPr>
            <w:tcW w:w="841" w:type="dxa"/>
            <w:tcBorders>
              <w:top w:val="single" w:sz="8" w:space="0" w:color="auto"/>
              <w:left w:val="single" w:sz="8" w:space="0" w:color="000000"/>
              <w:bottom w:val="single" w:sz="4" w:space="0" w:color="FFFFFF"/>
              <w:right w:val="single" w:sz="8" w:space="0" w:color="auto"/>
            </w:tcBorders>
            <w:shd w:val="clear" w:color="000000" w:fill="DCE6F1"/>
            <w:noWrap/>
            <w:vAlign w:val="center"/>
            <w:hideMark/>
          </w:tcPr>
          <w:p w14:paraId="518620E6" w14:textId="77777777" w:rsidR="00384CE4" w:rsidRPr="00384CE4" w:rsidRDefault="00384CE4" w:rsidP="00384CE4">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384CE4">
              <w:rPr>
                <w:rFonts w:ascii="Calibri" w:eastAsia="Times New Roman" w:hAnsi="Calibri" w:cs="Calibri"/>
                <w:b/>
                <w:bCs/>
                <w:color w:val="000000"/>
                <w:spacing w:val="0"/>
                <w:lang w:eastAsia="es-ES"/>
                <w14:ligatures w14:val="none"/>
                <w14:cntxtAlts w14:val="0"/>
              </w:rPr>
              <w:t>785</w:t>
            </w:r>
          </w:p>
        </w:tc>
        <w:tc>
          <w:tcPr>
            <w:tcW w:w="1417" w:type="dxa"/>
            <w:tcBorders>
              <w:top w:val="single" w:sz="8" w:space="0" w:color="auto"/>
              <w:left w:val="single" w:sz="4" w:space="0" w:color="FFFFFF"/>
              <w:bottom w:val="single" w:sz="4" w:space="0" w:color="FFFFFF"/>
              <w:right w:val="single" w:sz="8" w:space="0" w:color="auto"/>
            </w:tcBorders>
            <w:shd w:val="clear" w:color="EBF1DE" w:fill="EBF1DE"/>
            <w:noWrap/>
            <w:vAlign w:val="center"/>
            <w:hideMark/>
          </w:tcPr>
          <w:p w14:paraId="21A90673" w14:textId="77777777" w:rsidR="00384CE4" w:rsidRPr="00384CE4" w:rsidRDefault="00384CE4" w:rsidP="00384CE4">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384CE4">
              <w:rPr>
                <w:rFonts w:ascii="Calibri" w:eastAsia="Times New Roman" w:hAnsi="Calibri" w:cs="Calibri"/>
                <w:b/>
                <w:bCs/>
                <w:color w:val="000000"/>
                <w:spacing w:val="0"/>
                <w:lang w:eastAsia="es-ES"/>
                <w14:ligatures w14:val="none"/>
                <w14:cntxtAlts w14:val="0"/>
              </w:rPr>
              <w:t>18/05/2016</w:t>
            </w:r>
          </w:p>
        </w:tc>
        <w:tc>
          <w:tcPr>
            <w:tcW w:w="993" w:type="dxa"/>
            <w:tcBorders>
              <w:top w:val="single" w:sz="8" w:space="0" w:color="auto"/>
              <w:left w:val="single" w:sz="4" w:space="0" w:color="FFFFFF"/>
              <w:bottom w:val="single" w:sz="4" w:space="0" w:color="FFFFFF"/>
              <w:right w:val="single" w:sz="4" w:space="0" w:color="FFFFFF"/>
            </w:tcBorders>
            <w:shd w:val="clear" w:color="EBF1DE" w:fill="EBF1DE"/>
            <w:noWrap/>
            <w:vAlign w:val="center"/>
            <w:hideMark/>
          </w:tcPr>
          <w:p w14:paraId="6C693D05" w14:textId="77777777" w:rsidR="00384CE4" w:rsidRPr="00384CE4" w:rsidRDefault="00384CE4" w:rsidP="00384CE4">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384CE4">
              <w:rPr>
                <w:rFonts w:ascii="Calibri" w:eastAsia="Times New Roman" w:hAnsi="Calibri" w:cs="Calibri"/>
                <w:b/>
                <w:bCs/>
                <w:color w:val="000000"/>
                <w:spacing w:val="0"/>
                <w:lang w:eastAsia="es-ES"/>
                <w14:ligatures w14:val="none"/>
                <w14:cntxtAlts w14:val="0"/>
              </w:rPr>
              <w:t>25,3</w:t>
            </w:r>
          </w:p>
        </w:tc>
        <w:tc>
          <w:tcPr>
            <w:tcW w:w="850" w:type="dxa"/>
            <w:tcBorders>
              <w:top w:val="single" w:sz="8" w:space="0" w:color="auto"/>
              <w:left w:val="single" w:sz="4" w:space="0" w:color="FFFFFF"/>
              <w:bottom w:val="single" w:sz="4" w:space="0" w:color="FFFFFF"/>
              <w:right w:val="single" w:sz="4" w:space="0" w:color="FFFFFF"/>
            </w:tcBorders>
            <w:shd w:val="clear" w:color="EBF1DE" w:fill="EBF1DE"/>
            <w:noWrap/>
            <w:vAlign w:val="center"/>
            <w:hideMark/>
          </w:tcPr>
          <w:p w14:paraId="1C56E174" w14:textId="77777777" w:rsidR="00384CE4" w:rsidRPr="00384CE4" w:rsidRDefault="00384CE4" w:rsidP="00384CE4">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384CE4">
              <w:rPr>
                <w:rFonts w:ascii="Calibri" w:eastAsia="Times New Roman" w:hAnsi="Calibri" w:cs="Calibri"/>
                <w:b/>
                <w:bCs/>
                <w:color w:val="000000"/>
                <w:spacing w:val="0"/>
                <w:lang w:eastAsia="es-ES"/>
                <w14:ligatures w14:val="none"/>
                <w14:cntxtAlts w14:val="0"/>
              </w:rPr>
              <w:t>25,9</w:t>
            </w:r>
          </w:p>
        </w:tc>
        <w:tc>
          <w:tcPr>
            <w:tcW w:w="1418" w:type="dxa"/>
            <w:tcBorders>
              <w:top w:val="single" w:sz="8" w:space="0" w:color="auto"/>
              <w:left w:val="single" w:sz="4" w:space="0" w:color="FFFFFF"/>
              <w:bottom w:val="single" w:sz="4" w:space="0" w:color="FFFFFF"/>
              <w:right w:val="single" w:sz="4" w:space="0" w:color="FFFFFF"/>
            </w:tcBorders>
            <w:shd w:val="clear" w:color="EBF1DE" w:fill="EBF1DE"/>
            <w:noWrap/>
            <w:vAlign w:val="center"/>
            <w:hideMark/>
          </w:tcPr>
          <w:p w14:paraId="4C13E3B3" w14:textId="77777777" w:rsidR="00384CE4" w:rsidRPr="00384CE4" w:rsidRDefault="00384CE4" w:rsidP="00384CE4">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384CE4">
              <w:rPr>
                <w:rFonts w:ascii="Calibri" w:eastAsia="Times New Roman" w:hAnsi="Calibri" w:cs="Calibri"/>
                <w:b/>
                <w:bCs/>
                <w:color w:val="000000"/>
                <w:spacing w:val="0"/>
                <w:lang w:eastAsia="es-ES"/>
                <w14:ligatures w14:val="none"/>
                <w14:cntxtAlts w14:val="0"/>
              </w:rPr>
              <w:t>25,6</w:t>
            </w:r>
          </w:p>
        </w:tc>
        <w:tc>
          <w:tcPr>
            <w:tcW w:w="1417" w:type="dxa"/>
            <w:tcBorders>
              <w:top w:val="single" w:sz="8" w:space="0" w:color="auto"/>
              <w:left w:val="single" w:sz="4" w:space="0" w:color="FFFFFF"/>
              <w:bottom w:val="single" w:sz="4" w:space="0" w:color="FFFFFF"/>
              <w:right w:val="single" w:sz="4" w:space="0" w:color="FFFFFF"/>
            </w:tcBorders>
            <w:shd w:val="clear" w:color="EBF1DE" w:fill="EBF1DE"/>
            <w:noWrap/>
            <w:vAlign w:val="center"/>
            <w:hideMark/>
          </w:tcPr>
          <w:p w14:paraId="32132B96" w14:textId="77777777" w:rsidR="00384CE4" w:rsidRPr="00384CE4" w:rsidRDefault="00384CE4" w:rsidP="00384CE4">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384CE4">
              <w:rPr>
                <w:rFonts w:ascii="Calibri" w:eastAsia="Times New Roman" w:hAnsi="Calibri" w:cs="Calibri"/>
                <w:b/>
                <w:bCs/>
                <w:color w:val="000000"/>
                <w:spacing w:val="0"/>
                <w:lang w:eastAsia="es-ES"/>
                <w14:ligatures w14:val="none"/>
                <w14:cntxtAlts w14:val="0"/>
              </w:rPr>
              <w:t>63</w:t>
            </w:r>
          </w:p>
        </w:tc>
        <w:tc>
          <w:tcPr>
            <w:tcW w:w="1134" w:type="dxa"/>
            <w:tcBorders>
              <w:top w:val="single" w:sz="8" w:space="0" w:color="auto"/>
              <w:left w:val="single" w:sz="8" w:space="0" w:color="auto"/>
              <w:bottom w:val="single" w:sz="4" w:space="0" w:color="FFFFFF"/>
              <w:right w:val="single" w:sz="4" w:space="0" w:color="FFFFFF"/>
            </w:tcBorders>
            <w:shd w:val="clear" w:color="EBF1DE" w:fill="EBF1DE"/>
            <w:noWrap/>
            <w:vAlign w:val="center"/>
            <w:hideMark/>
          </w:tcPr>
          <w:p w14:paraId="247BE000" w14:textId="77777777" w:rsidR="00384CE4" w:rsidRPr="00384CE4" w:rsidRDefault="00384CE4" w:rsidP="00384CE4">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384CE4">
              <w:rPr>
                <w:rFonts w:ascii="Calibri" w:eastAsia="Times New Roman" w:hAnsi="Calibri" w:cs="Calibri"/>
                <w:b/>
                <w:bCs/>
                <w:color w:val="000000"/>
                <w:spacing w:val="0"/>
                <w:lang w:eastAsia="es-ES"/>
                <w14:ligatures w14:val="none"/>
                <w14:cntxtAlts w14:val="0"/>
              </w:rPr>
              <w:t>24,8</w:t>
            </w:r>
          </w:p>
        </w:tc>
        <w:tc>
          <w:tcPr>
            <w:tcW w:w="1134" w:type="dxa"/>
            <w:tcBorders>
              <w:top w:val="single" w:sz="8" w:space="0" w:color="auto"/>
              <w:left w:val="single" w:sz="4" w:space="0" w:color="FFFFFF"/>
              <w:bottom w:val="single" w:sz="4" w:space="0" w:color="FFFFFF"/>
              <w:right w:val="single" w:sz="4" w:space="0" w:color="FFFFFF"/>
            </w:tcBorders>
            <w:shd w:val="clear" w:color="EBF1DE" w:fill="EBF1DE"/>
            <w:noWrap/>
            <w:vAlign w:val="center"/>
            <w:hideMark/>
          </w:tcPr>
          <w:p w14:paraId="3F4D36EB" w14:textId="77777777" w:rsidR="00384CE4" w:rsidRPr="00384CE4" w:rsidRDefault="00384CE4" w:rsidP="00384CE4">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384CE4">
              <w:rPr>
                <w:rFonts w:ascii="Calibri" w:eastAsia="Times New Roman" w:hAnsi="Calibri" w:cs="Calibri"/>
                <w:b/>
                <w:bCs/>
                <w:color w:val="000000"/>
                <w:spacing w:val="0"/>
                <w:lang w:eastAsia="es-ES"/>
                <w14:ligatures w14:val="none"/>
                <w14:cntxtAlts w14:val="0"/>
              </w:rPr>
              <w:t>25,8</w:t>
            </w:r>
          </w:p>
        </w:tc>
        <w:tc>
          <w:tcPr>
            <w:tcW w:w="1418" w:type="dxa"/>
            <w:tcBorders>
              <w:top w:val="single" w:sz="8" w:space="0" w:color="auto"/>
              <w:left w:val="single" w:sz="4" w:space="0" w:color="FFFFFF"/>
              <w:bottom w:val="single" w:sz="4" w:space="0" w:color="FFFFFF"/>
              <w:right w:val="single" w:sz="4" w:space="0" w:color="FFFFFF"/>
            </w:tcBorders>
            <w:shd w:val="clear" w:color="EBF1DE" w:fill="EBF1DE"/>
            <w:noWrap/>
            <w:vAlign w:val="center"/>
            <w:hideMark/>
          </w:tcPr>
          <w:p w14:paraId="1040A3D3" w14:textId="77777777" w:rsidR="00384CE4" w:rsidRPr="00384CE4" w:rsidRDefault="00384CE4" w:rsidP="00384CE4">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384CE4">
              <w:rPr>
                <w:rFonts w:ascii="Calibri" w:eastAsia="Times New Roman" w:hAnsi="Calibri" w:cs="Calibri"/>
                <w:b/>
                <w:bCs/>
                <w:color w:val="000000"/>
                <w:spacing w:val="0"/>
                <w:lang w:eastAsia="es-ES"/>
                <w14:ligatures w14:val="none"/>
                <w14:cntxtAlts w14:val="0"/>
              </w:rPr>
              <w:t>25,3</w:t>
            </w:r>
          </w:p>
        </w:tc>
        <w:tc>
          <w:tcPr>
            <w:tcW w:w="1417" w:type="dxa"/>
            <w:tcBorders>
              <w:top w:val="single" w:sz="8" w:space="0" w:color="auto"/>
              <w:left w:val="single" w:sz="4" w:space="0" w:color="FFFFFF"/>
              <w:bottom w:val="single" w:sz="4" w:space="0" w:color="FFFFFF"/>
              <w:right w:val="single" w:sz="8" w:space="0" w:color="auto"/>
            </w:tcBorders>
            <w:shd w:val="clear" w:color="EBF1DE" w:fill="EBF1DE"/>
            <w:noWrap/>
            <w:vAlign w:val="center"/>
            <w:hideMark/>
          </w:tcPr>
          <w:p w14:paraId="1AD98FF3" w14:textId="77777777" w:rsidR="00384CE4" w:rsidRPr="00384CE4" w:rsidRDefault="00384CE4" w:rsidP="00384CE4">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384CE4">
              <w:rPr>
                <w:rFonts w:ascii="Calibri" w:eastAsia="Times New Roman" w:hAnsi="Calibri" w:cs="Calibri"/>
                <w:b/>
                <w:bCs/>
                <w:color w:val="000000"/>
                <w:spacing w:val="0"/>
                <w:lang w:eastAsia="es-ES"/>
                <w14:ligatures w14:val="none"/>
                <w14:cntxtAlts w14:val="0"/>
              </w:rPr>
              <w:t>39</w:t>
            </w:r>
          </w:p>
        </w:tc>
        <w:tc>
          <w:tcPr>
            <w:tcW w:w="992" w:type="dxa"/>
            <w:tcBorders>
              <w:top w:val="single" w:sz="8" w:space="0" w:color="auto"/>
              <w:left w:val="single" w:sz="4" w:space="0" w:color="FFFFFF"/>
              <w:bottom w:val="single" w:sz="4" w:space="0" w:color="FFFFFF"/>
              <w:right w:val="single" w:sz="4" w:space="0" w:color="FFFFFF"/>
            </w:tcBorders>
            <w:shd w:val="clear" w:color="EBF1DE" w:fill="EBF1DE"/>
            <w:noWrap/>
            <w:vAlign w:val="center"/>
            <w:hideMark/>
          </w:tcPr>
          <w:p w14:paraId="27741CE5"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24</w:t>
            </w:r>
          </w:p>
        </w:tc>
        <w:tc>
          <w:tcPr>
            <w:tcW w:w="1401" w:type="dxa"/>
            <w:tcBorders>
              <w:top w:val="single" w:sz="8" w:space="0" w:color="auto"/>
              <w:left w:val="single" w:sz="4" w:space="0" w:color="FFFFFF"/>
              <w:bottom w:val="single" w:sz="4" w:space="0" w:color="FFFFFF"/>
              <w:right w:val="single" w:sz="8" w:space="0" w:color="000000"/>
            </w:tcBorders>
            <w:shd w:val="clear" w:color="EBF1DE" w:fill="EBF1DE"/>
            <w:noWrap/>
            <w:vAlign w:val="center"/>
            <w:hideMark/>
          </w:tcPr>
          <w:p w14:paraId="2C8538D6"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46</w:t>
            </w:r>
          </w:p>
        </w:tc>
      </w:tr>
      <w:tr w:rsidR="00384CE4" w:rsidRPr="00384CE4" w14:paraId="3EB76058" w14:textId="77777777" w:rsidTr="00EE534D">
        <w:trPr>
          <w:trHeight w:val="315"/>
        </w:trPr>
        <w:tc>
          <w:tcPr>
            <w:tcW w:w="841" w:type="dxa"/>
            <w:tcBorders>
              <w:top w:val="single" w:sz="4" w:space="0" w:color="FFFFFF"/>
              <w:left w:val="single" w:sz="8" w:space="0" w:color="000000"/>
              <w:bottom w:val="single" w:sz="4" w:space="0" w:color="FFFFFF"/>
              <w:right w:val="single" w:sz="8" w:space="0" w:color="auto"/>
            </w:tcBorders>
            <w:shd w:val="clear" w:color="000000" w:fill="366092"/>
            <w:noWrap/>
            <w:vAlign w:val="center"/>
            <w:hideMark/>
          </w:tcPr>
          <w:p w14:paraId="39E61838" w14:textId="77777777" w:rsidR="00384CE4" w:rsidRPr="00384CE4" w:rsidRDefault="00384CE4" w:rsidP="00384CE4">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384CE4">
              <w:rPr>
                <w:rFonts w:ascii="Calibri" w:eastAsia="Times New Roman" w:hAnsi="Calibri" w:cs="Calibri"/>
                <w:b/>
                <w:bCs/>
                <w:color w:val="000000"/>
                <w:spacing w:val="0"/>
                <w:lang w:eastAsia="es-ES"/>
                <w14:ligatures w14:val="none"/>
                <w14:cntxtAlts w14:val="0"/>
              </w:rPr>
              <w:t>787</w:t>
            </w:r>
          </w:p>
        </w:tc>
        <w:tc>
          <w:tcPr>
            <w:tcW w:w="1417" w:type="dxa"/>
            <w:tcBorders>
              <w:top w:val="single" w:sz="4" w:space="0" w:color="FFFFFF"/>
              <w:left w:val="single" w:sz="4" w:space="0" w:color="FFFFFF"/>
              <w:bottom w:val="single" w:sz="4" w:space="0" w:color="FFFFFF"/>
              <w:right w:val="single" w:sz="8" w:space="0" w:color="auto"/>
            </w:tcBorders>
            <w:shd w:val="clear" w:color="D8E4BC" w:fill="D8E4BC"/>
            <w:noWrap/>
            <w:vAlign w:val="center"/>
            <w:hideMark/>
          </w:tcPr>
          <w:p w14:paraId="4B3BED0B" w14:textId="77777777" w:rsidR="00384CE4" w:rsidRPr="00384CE4" w:rsidRDefault="00384CE4" w:rsidP="00384CE4">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384CE4">
              <w:rPr>
                <w:rFonts w:ascii="Calibri" w:eastAsia="Times New Roman" w:hAnsi="Calibri" w:cs="Calibri"/>
                <w:b/>
                <w:bCs/>
                <w:color w:val="000000"/>
                <w:spacing w:val="0"/>
                <w:lang w:eastAsia="es-ES"/>
                <w14:ligatures w14:val="none"/>
                <w14:cntxtAlts w14:val="0"/>
              </w:rPr>
              <w:t>18/05/2016</w:t>
            </w:r>
          </w:p>
        </w:tc>
        <w:tc>
          <w:tcPr>
            <w:tcW w:w="993" w:type="dxa"/>
            <w:tcBorders>
              <w:top w:val="single" w:sz="4" w:space="0" w:color="FFFFFF"/>
              <w:left w:val="single" w:sz="4" w:space="0" w:color="FFFFFF"/>
              <w:bottom w:val="single" w:sz="4" w:space="0" w:color="FFFFFF"/>
              <w:right w:val="single" w:sz="4" w:space="0" w:color="FFFFFF"/>
            </w:tcBorders>
            <w:shd w:val="clear" w:color="D8E4BC" w:fill="D8E4BC"/>
            <w:noWrap/>
            <w:vAlign w:val="center"/>
            <w:hideMark/>
          </w:tcPr>
          <w:p w14:paraId="55018A86"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25,6</w:t>
            </w:r>
          </w:p>
        </w:tc>
        <w:tc>
          <w:tcPr>
            <w:tcW w:w="850" w:type="dxa"/>
            <w:tcBorders>
              <w:top w:val="single" w:sz="4" w:space="0" w:color="FFFFFF"/>
              <w:left w:val="single" w:sz="4" w:space="0" w:color="FFFFFF"/>
              <w:bottom w:val="single" w:sz="4" w:space="0" w:color="FFFFFF"/>
              <w:right w:val="single" w:sz="4" w:space="0" w:color="FFFFFF"/>
            </w:tcBorders>
            <w:shd w:val="clear" w:color="D8E4BC" w:fill="D8E4BC"/>
            <w:noWrap/>
            <w:vAlign w:val="center"/>
            <w:hideMark/>
          </w:tcPr>
          <w:p w14:paraId="372C141E"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26,4</w:t>
            </w:r>
          </w:p>
        </w:tc>
        <w:tc>
          <w:tcPr>
            <w:tcW w:w="1418" w:type="dxa"/>
            <w:tcBorders>
              <w:top w:val="single" w:sz="4" w:space="0" w:color="FFFFFF"/>
              <w:left w:val="single" w:sz="4" w:space="0" w:color="FFFFFF"/>
              <w:bottom w:val="single" w:sz="4" w:space="0" w:color="FFFFFF"/>
              <w:right w:val="single" w:sz="4" w:space="0" w:color="FFFFFF"/>
            </w:tcBorders>
            <w:shd w:val="clear" w:color="D8E4BC" w:fill="D8E4BC"/>
            <w:noWrap/>
            <w:vAlign w:val="center"/>
            <w:hideMark/>
          </w:tcPr>
          <w:p w14:paraId="310C89C8"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26</w:t>
            </w:r>
          </w:p>
        </w:tc>
        <w:tc>
          <w:tcPr>
            <w:tcW w:w="1417" w:type="dxa"/>
            <w:tcBorders>
              <w:top w:val="single" w:sz="4" w:space="0" w:color="FFFFFF"/>
              <w:left w:val="single" w:sz="4" w:space="0" w:color="FFFFFF"/>
              <w:bottom w:val="single" w:sz="4" w:space="0" w:color="FFFFFF"/>
              <w:right w:val="single" w:sz="4" w:space="0" w:color="FFFFFF"/>
            </w:tcBorders>
            <w:shd w:val="clear" w:color="D8E4BC" w:fill="D8E4BC"/>
            <w:noWrap/>
            <w:vAlign w:val="center"/>
            <w:hideMark/>
          </w:tcPr>
          <w:p w14:paraId="490E910D"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75</w:t>
            </w:r>
          </w:p>
        </w:tc>
        <w:tc>
          <w:tcPr>
            <w:tcW w:w="1134" w:type="dxa"/>
            <w:tcBorders>
              <w:top w:val="single" w:sz="4" w:space="0" w:color="FFFFFF"/>
              <w:left w:val="single" w:sz="8" w:space="0" w:color="auto"/>
              <w:bottom w:val="single" w:sz="4" w:space="0" w:color="FFFFFF"/>
              <w:right w:val="single" w:sz="4" w:space="0" w:color="FFFFFF"/>
            </w:tcBorders>
            <w:shd w:val="clear" w:color="D8E4BC" w:fill="D8E4BC"/>
            <w:noWrap/>
            <w:vAlign w:val="center"/>
            <w:hideMark/>
          </w:tcPr>
          <w:p w14:paraId="4EDF7FEE"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25</w:t>
            </w:r>
          </w:p>
        </w:tc>
        <w:tc>
          <w:tcPr>
            <w:tcW w:w="1134" w:type="dxa"/>
            <w:tcBorders>
              <w:top w:val="single" w:sz="4" w:space="0" w:color="FFFFFF"/>
              <w:left w:val="single" w:sz="4" w:space="0" w:color="FFFFFF"/>
              <w:bottom w:val="single" w:sz="4" w:space="0" w:color="FFFFFF"/>
              <w:right w:val="single" w:sz="4" w:space="0" w:color="FFFFFF"/>
            </w:tcBorders>
            <w:shd w:val="clear" w:color="D8E4BC" w:fill="D8E4BC"/>
            <w:noWrap/>
            <w:vAlign w:val="center"/>
            <w:hideMark/>
          </w:tcPr>
          <w:p w14:paraId="6F3BAFFD"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26</w:t>
            </w:r>
          </w:p>
        </w:tc>
        <w:tc>
          <w:tcPr>
            <w:tcW w:w="1418" w:type="dxa"/>
            <w:tcBorders>
              <w:top w:val="single" w:sz="4" w:space="0" w:color="FFFFFF"/>
              <w:left w:val="single" w:sz="4" w:space="0" w:color="FFFFFF"/>
              <w:bottom w:val="single" w:sz="4" w:space="0" w:color="FFFFFF"/>
              <w:right w:val="single" w:sz="4" w:space="0" w:color="FFFFFF"/>
            </w:tcBorders>
            <w:shd w:val="clear" w:color="D8E4BC" w:fill="D8E4BC"/>
            <w:noWrap/>
            <w:vAlign w:val="center"/>
            <w:hideMark/>
          </w:tcPr>
          <w:p w14:paraId="5FDB77A4"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25,5</w:t>
            </w:r>
          </w:p>
        </w:tc>
        <w:tc>
          <w:tcPr>
            <w:tcW w:w="1417" w:type="dxa"/>
            <w:tcBorders>
              <w:top w:val="single" w:sz="4" w:space="0" w:color="FFFFFF"/>
              <w:left w:val="single" w:sz="4" w:space="0" w:color="FFFFFF"/>
              <w:bottom w:val="single" w:sz="4" w:space="0" w:color="FFFFFF"/>
              <w:right w:val="single" w:sz="8" w:space="0" w:color="auto"/>
            </w:tcBorders>
            <w:shd w:val="clear" w:color="D8E4BC" w:fill="D8E4BC"/>
            <w:noWrap/>
            <w:vAlign w:val="center"/>
            <w:hideMark/>
          </w:tcPr>
          <w:p w14:paraId="0189BCCD"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45</w:t>
            </w:r>
          </w:p>
        </w:tc>
        <w:tc>
          <w:tcPr>
            <w:tcW w:w="992" w:type="dxa"/>
            <w:tcBorders>
              <w:top w:val="single" w:sz="4" w:space="0" w:color="FFFFFF"/>
              <w:left w:val="single" w:sz="4" w:space="0" w:color="FFFFFF"/>
              <w:bottom w:val="single" w:sz="4" w:space="0" w:color="FFFFFF"/>
              <w:right w:val="single" w:sz="4" w:space="0" w:color="FFFFFF"/>
            </w:tcBorders>
            <w:shd w:val="clear" w:color="D8E4BC" w:fill="D8E4BC"/>
            <w:noWrap/>
            <w:vAlign w:val="center"/>
            <w:hideMark/>
          </w:tcPr>
          <w:p w14:paraId="1C1CBF5E"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24</w:t>
            </w:r>
          </w:p>
        </w:tc>
        <w:tc>
          <w:tcPr>
            <w:tcW w:w="1401" w:type="dxa"/>
            <w:tcBorders>
              <w:top w:val="single" w:sz="4" w:space="0" w:color="FFFFFF"/>
              <w:left w:val="single" w:sz="4" w:space="0" w:color="FFFFFF"/>
              <w:bottom w:val="single" w:sz="4" w:space="0" w:color="FFFFFF"/>
              <w:right w:val="single" w:sz="8" w:space="0" w:color="000000"/>
            </w:tcBorders>
            <w:shd w:val="clear" w:color="D8E4BC" w:fill="D8E4BC"/>
            <w:noWrap/>
            <w:vAlign w:val="center"/>
            <w:hideMark/>
          </w:tcPr>
          <w:p w14:paraId="15E64A26"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51</w:t>
            </w:r>
          </w:p>
        </w:tc>
      </w:tr>
      <w:tr w:rsidR="00384CE4" w:rsidRPr="00384CE4" w14:paraId="7BEF6759" w14:textId="77777777" w:rsidTr="00EE534D">
        <w:trPr>
          <w:trHeight w:val="300"/>
        </w:trPr>
        <w:tc>
          <w:tcPr>
            <w:tcW w:w="841" w:type="dxa"/>
            <w:tcBorders>
              <w:top w:val="single" w:sz="8" w:space="0" w:color="auto"/>
              <w:left w:val="single" w:sz="8" w:space="0" w:color="000000"/>
              <w:bottom w:val="single" w:sz="4" w:space="0" w:color="FFFFFF"/>
              <w:right w:val="single" w:sz="8" w:space="0" w:color="auto"/>
            </w:tcBorders>
            <w:shd w:val="clear" w:color="000000" w:fill="DCE6F1"/>
            <w:noWrap/>
            <w:vAlign w:val="center"/>
            <w:hideMark/>
          </w:tcPr>
          <w:p w14:paraId="1BF7EB92" w14:textId="77777777" w:rsidR="00384CE4" w:rsidRPr="00384CE4" w:rsidRDefault="00384CE4" w:rsidP="00384CE4">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384CE4">
              <w:rPr>
                <w:rFonts w:ascii="Calibri" w:eastAsia="Times New Roman" w:hAnsi="Calibri" w:cs="Calibri"/>
                <w:b/>
                <w:bCs/>
                <w:color w:val="000000"/>
                <w:spacing w:val="0"/>
                <w:lang w:eastAsia="es-ES"/>
                <w14:ligatures w14:val="none"/>
                <w14:cntxtAlts w14:val="0"/>
              </w:rPr>
              <w:t>789</w:t>
            </w:r>
          </w:p>
        </w:tc>
        <w:tc>
          <w:tcPr>
            <w:tcW w:w="1417" w:type="dxa"/>
            <w:tcBorders>
              <w:top w:val="single" w:sz="8" w:space="0" w:color="auto"/>
              <w:left w:val="single" w:sz="4" w:space="0" w:color="FFFFFF"/>
              <w:bottom w:val="single" w:sz="4" w:space="0" w:color="FFFFFF"/>
              <w:right w:val="single" w:sz="8" w:space="0" w:color="auto"/>
            </w:tcBorders>
            <w:shd w:val="clear" w:color="EBF1DE" w:fill="EBF1DE"/>
            <w:noWrap/>
            <w:vAlign w:val="center"/>
            <w:hideMark/>
          </w:tcPr>
          <w:p w14:paraId="111508DF" w14:textId="77777777" w:rsidR="00384CE4" w:rsidRPr="00384CE4" w:rsidRDefault="00384CE4" w:rsidP="00384CE4">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384CE4">
              <w:rPr>
                <w:rFonts w:ascii="Calibri" w:eastAsia="Times New Roman" w:hAnsi="Calibri" w:cs="Calibri"/>
                <w:b/>
                <w:bCs/>
                <w:color w:val="000000"/>
                <w:spacing w:val="0"/>
                <w:lang w:eastAsia="es-ES"/>
                <w14:ligatures w14:val="none"/>
                <w14:cntxtAlts w14:val="0"/>
              </w:rPr>
              <w:t>19/05/2016</w:t>
            </w:r>
          </w:p>
        </w:tc>
        <w:tc>
          <w:tcPr>
            <w:tcW w:w="993" w:type="dxa"/>
            <w:tcBorders>
              <w:top w:val="single" w:sz="8" w:space="0" w:color="auto"/>
              <w:left w:val="single" w:sz="4" w:space="0" w:color="FFFFFF"/>
              <w:bottom w:val="single" w:sz="4" w:space="0" w:color="FFFFFF"/>
              <w:right w:val="single" w:sz="4" w:space="0" w:color="FFFFFF"/>
            </w:tcBorders>
            <w:shd w:val="clear" w:color="EBF1DE" w:fill="EBF1DE"/>
            <w:noWrap/>
            <w:vAlign w:val="center"/>
            <w:hideMark/>
          </w:tcPr>
          <w:p w14:paraId="6F021BC4" w14:textId="77777777" w:rsidR="00384CE4" w:rsidRPr="00384CE4" w:rsidRDefault="00384CE4" w:rsidP="00384CE4">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384CE4">
              <w:rPr>
                <w:rFonts w:ascii="Calibri" w:eastAsia="Times New Roman" w:hAnsi="Calibri" w:cs="Calibri"/>
                <w:b/>
                <w:bCs/>
                <w:color w:val="000000"/>
                <w:spacing w:val="0"/>
                <w:lang w:eastAsia="es-ES"/>
                <w14:ligatures w14:val="none"/>
                <w14:cntxtAlts w14:val="0"/>
              </w:rPr>
              <w:t>25,1</w:t>
            </w:r>
          </w:p>
        </w:tc>
        <w:tc>
          <w:tcPr>
            <w:tcW w:w="850" w:type="dxa"/>
            <w:tcBorders>
              <w:top w:val="single" w:sz="8" w:space="0" w:color="auto"/>
              <w:left w:val="single" w:sz="4" w:space="0" w:color="FFFFFF"/>
              <w:bottom w:val="single" w:sz="4" w:space="0" w:color="FFFFFF"/>
              <w:right w:val="single" w:sz="4" w:space="0" w:color="FFFFFF"/>
            </w:tcBorders>
            <w:shd w:val="clear" w:color="EBF1DE" w:fill="EBF1DE"/>
            <w:noWrap/>
            <w:vAlign w:val="center"/>
            <w:hideMark/>
          </w:tcPr>
          <w:p w14:paraId="3EF0165B" w14:textId="77777777" w:rsidR="00384CE4" w:rsidRPr="00384CE4" w:rsidRDefault="00384CE4" w:rsidP="00384CE4">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384CE4">
              <w:rPr>
                <w:rFonts w:ascii="Calibri" w:eastAsia="Times New Roman" w:hAnsi="Calibri" w:cs="Calibri"/>
                <w:b/>
                <w:bCs/>
                <w:color w:val="000000"/>
                <w:spacing w:val="0"/>
                <w:lang w:eastAsia="es-ES"/>
                <w14:ligatures w14:val="none"/>
                <w14:cntxtAlts w14:val="0"/>
              </w:rPr>
              <w:t>25,7</w:t>
            </w:r>
          </w:p>
        </w:tc>
        <w:tc>
          <w:tcPr>
            <w:tcW w:w="1418" w:type="dxa"/>
            <w:tcBorders>
              <w:top w:val="single" w:sz="8" w:space="0" w:color="auto"/>
              <w:left w:val="single" w:sz="4" w:space="0" w:color="FFFFFF"/>
              <w:bottom w:val="single" w:sz="4" w:space="0" w:color="FFFFFF"/>
              <w:right w:val="single" w:sz="4" w:space="0" w:color="FFFFFF"/>
            </w:tcBorders>
            <w:shd w:val="clear" w:color="EBF1DE" w:fill="EBF1DE"/>
            <w:noWrap/>
            <w:vAlign w:val="center"/>
            <w:hideMark/>
          </w:tcPr>
          <w:p w14:paraId="1B96671E" w14:textId="77777777" w:rsidR="00384CE4" w:rsidRPr="00384CE4" w:rsidRDefault="00384CE4" w:rsidP="00384CE4">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384CE4">
              <w:rPr>
                <w:rFonts w:ascii="Calibri" w:eastAsia="Times New Roman" w:hAnsi="Calibri" w:cs="Calibri"/>
                <w:b/>
                <w:bCs/>
                <w:color w:val="000000"/>
                <w:spacing w:val="0"/>
                <w:lang w:eastAsia="es-ES"/>
                <w14:ligatures w14:val="none"/>
                <w14:cntxtAlts w14:val="0"/>
              </w:rPr>
              <w:t>25,4</w:t>
            </w:r>
          </w:p>
        </w:tc>
        <w:tc>
          <w:tcPr>
            <w:tcW w:w="1417" w:type="dxa"/>
            <w:tcBorders>
              <w:top w:val="single" w:sz="8" w:space="0" w:color="auto"/>
              <w:left w:val="single" w:sz="4" w:space="0" w:color="FFFFFF"/>
              <w:bottom w:val="single" w:sz="4" w:space="0" w:color="FFFFFF"/>
              <w:right w:val="single" w:sz="4" w:space="0" w:color="FFFFFF"/>
            </w:tcBorders>
            <w:shd w:val="clear" w:color="EBF1DE" w:fill="EBF1DE"/>
            <w:noWrap/>
            <w:vAlign w:val="center"/>
            <w:hideMark/>
          </w:tcPr>
          <w:p w14:paraId="73FEBD5E" w14:textId="77777777" w:rsidR="00384CE4" w:rsidRPr="00384CE4" w:rsidRDefault="00384CE4" w:rsidP="00384CE4">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384CE4">
              <w:rPr>
                <w:rFonts w:ascii="Calibri" w:eastAsia="Times New Roman" w:hAnsi="Calibri" w:cs="Calibri"/>
                <w:b/>
                <w:bCs/>
                <w:color w:val="000000"/>
                <w:spacing w:val="0"/>
                <w:lang w:eastAsia="es-ES"/>
                <w14:ligatures w14:val="none"/>
                <w14:cntxtAlts w14:val="0"/>
              </w:rPr>
              <w:t>64</w:t>
            </w:r>
          </w:p>
        </w:tc>
        <w:tc>
          <w:tcPr>
            <w:tcW w:w="1134" w:type="dxa"/>
            <w:tcBorders>
              <w:top w:val="single" w:sz="8" w:space="0" w:color="auto"/>
              <w:left w:val="single" w:sz="8" w:space="0" w:color="auto"/>
              <w:bottom w:val="single" w:sz="4" w:space="0" w:color="FFFFFF"/>
              <w:right w:val="single" w:sz="4" w:space="0" w:color="FFFFFF"/>
            </w:tcBorders>
            <w:shd w:val="clear" w:color="EBF1DE" w:fill="EBF1DE"/>
            <w:noWrap/>
            <w:vAlign w:val="center"/>
            <w:hideMark/>
          </w:tcPr>
          <w:p w14:paraId="0EB3A654" w14:textId="77777777" w:rsidR="00384CE4" w:rsidRPr="00384CE4" w:rsidRDefault="00384CE4" w:rsidP="00384CE4">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384CE4">
              <w:rPr>
                <w:rFonts w:ascii="Calibri" w:eastAsia="Times New Roman" w:hAnsi="Calibri" w:cs="Calibri"/>
                <w:b/>
                <w:bCs/>
                <w:color w:val="000000"/>
                <w:spacing w:val="0"/>
                <w:lang w:eastAsia="es-ES"/>
                <w14:ligatures w14:val="none"/>
                <w14:cntxtAlts w14:val="0"/>
              </w:rPr>
              <w:t>24,6</w:t>
            </w:r>
          </w:p>
        </w:tc>
        <w:tc>
          <w:tcPr>
            <w:tcW w:w="1134" w:type="dxa"/>
            <w:tcBorders>
              <w:top w:val="single" w:sz="8" w:space="0" w:color="auto"/>
              <w:left w:val="single" w:sz="4" w:space="0" w:color="FFFFFF"/>
              <w:bottom w:val="single" w:sz="4" w:space="0" w:color="FFFFFF"/>
              <w:right w:val="single" w:sz="4" w:space="0" w:color="FFFFFF"/>
            </w:tcBorders>
            <w:shd w:val="clear" w:color="EBF1DE" w:fill="EBF1DE"/>
            <w:noWrap/>
            <w:vAlign w:val="center"/>
            <w:hideMark/>
          </w:tcPr>
          <w:p w14:paraId="1D009CA4" w14:textId="77777777" w:rsidR="00384CE4" w:rsidRPr="00384CE4" w:rsidRDefault="00384CE4" w:rsidP="00384CE4">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384CE4">
              <w:rPr>
                <w:rFonts w:ascii="Calibri" w:eastAsia="Times New Roman" w:hAnsi="Calibri" w:cs="Calibri"/>
                <w:b/>
                <w:bCs/>
                <w:color w:val="000000"/>
                <w:spacing w:val="0"/>
                <w:lang w:eastAsia="es-ES"/>
                <w14:ligatures w14:val="none"/>
                <w14:cntxtAlts w14:val="0"/>
              </w:rPr>
              <w:t>25,6</w:t>
            </w:r>
          </w:p>
        </w:tc>
        <w:tc>
          <w:tcPr>
            <w:tcW w:w="1418" w:type="dxa"/>
            <w:tcBorders>
              <w:top w:val="single" w:sz="8" w:space="0" w:color="auto"/>
              <w:left w:val="single" w:sz="4" w:space="0" w:color="FFFFFF"/>
              <w:bottom w:val="single" w:sz="4" w:space="0" w:color="FFFFFF"/>
              <w:right w:val="single" w:sz="4" w:space="0" w:color="FFFFFF"/>
            </w:tcBorders>
            <w:shd w:val="clear" w:color="EBF1DE" w:fill="EBF1DE"/>
            <w:noWrap/>
            <w:vAlign w:val="center"/>
            <w:hideMark/>
          </w:tcPr>
          <w:p w14:paraId="3B85F4ED" w14:textId="77777777" w:rsidR="00384CE4" w:rsidRPr="00384CE4" w:rsidRDefault="00384CE4" w:rsidP="00384CE4">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384CE4">
              <w:rPr>
                <w:rFonts w:ascii="Calibri" w:eastAsia="Times New Roman" w:hAnsi="Calibri" w:cs="Calibri"/>
                <w:b/>
                <w:bCs/>
                <w:color w:val="000000"/>
                <w:spacing w:val="0"/>
                <w:lang w:eastAsia="es-ES"/>
                <w14:ligatures w14:val="none"/>
                <w14:cntxtAlts w14:val="0"/>
              </w:rPr>
              <w:t>25,1</w:t>
            </w:r>
          </w:p>
        </w:tc>
        <w:tc>
          <w:tcPr>
            <w:tcW w:w="1417" w:type="dxa"/>
            <w:tcBorders>
              <w:top w:val="single" w:sz="8" w:space="0" w:color="auto"/>
              <w:left w:val="single" w:sz="4" w:space="0" w:color="FFFFFF"/>
              <w:bottom w:val="single" w:sz="4" w:space="0" w:color="FFFFFF"/>
              <w:right w:val="single" w:sz="8" w:space="0" w:color="auto"/>
            </w:tcBorders>
            <w:shd w:val="clear" w:color="EBF1DE" w:fill="EBF1DE"/>
            <w:noWrap/>
            <w:vAlign w:val="center"/>
            <w:hideMark/>
          </w:tcPr>
          <w:p w14:paraId="1D120E87" w14:textId="77777777" w:rsidR="00384CE4" w:rsidRPr="00384CE4" w:rsidRDefault="00384CE4" w:rsidP="00384CE4">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384CE4">
              <w:rPr>
                <w:rFonts w:ascii="Calibri" w:eastAsia="Times New Roman" w:hAnsi="Calibri" w:cs="Calibri"/>
                <w:b/>
                <w:bCs/>
                <w:color w:val="000000"/>
                <w:spacing w:val="0"/>
                <w:lang w:eastAsia="es-ES"/>
                <w14:ligatures w14:val="none"/>
                <w14:cntxtAlts w14:val="0"/>
              </w:rPr>
              <w:t>45</w:t>
            </w:r>
          </w:p>
        </w:tc>
        <w:tc>
          <w:tcPr>
            <w:tcW w:w="992" w:type="dxa"/>
            <w:tcBorders>
              <w:top w:val="single" w:sz="8" w:space="0" w:color="auto"/>
              <w:left w:val="single" w:sz="4" w:space="0" w:color="FFFFFF"/>
              <w:bottom w:val="single" w:sz="4" w:space="0" w:color="FFFFFF"/>
              <w:right w:val="single" w:sz="4" w:space="0" w:color="FFFFFF"/>
            </w:tcBorders>
            <w:shd w:val="clear" w:color="EBF1DE" w:fill="EBF1DE"/>
            <w:noWrap/>
            <w:vAlign w:val="center"/>
            <w:hideMark/>
          </w:tcPr>
          <w:p w14:paraId="58C41022"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24</w:t>
            </w:r>
          </w:p>
        </w:tc>
        <w:tc>
          <w:tcPr>
            <w:tcW w:w="1401" w:type="dxa"/>
            <w:tcBorders>
              <w:top w:val="single" w:sz="8" w:space="0" w:color="auto"/>
              <w:left w:val="single" w:sz="4" w:space="0" w:color="FFFFFF"/>
              <w:bottom w:val="single" w:sz="4" w:space="0" w:color="FFFFFF"/>
              <w:right w:val="single" w:sz="8" w:space="0" w:color="000000"/>
            </w:tcBorders>
            <w:shd w:val="clear" w:color="EBF1DE" w:fill="EBF1DE"/>
            <w:noWrap/>
            <w:vAlign w:val="center"/>
            <w:hideMark/>
          </w:tcPr>
          <w:p w14:paraId="74ABBFF1"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52</w:t>
            </w:r>
          </w:p>
        </w:tc>
      </w:tr>
      <w:tr w:rsidR="00384CE4" w:rsidRPr="00384CE4" w14:paraId="3634260B" w14:textId="77777777" w:rsidTr="00EE534D">
        <w:trPr>
          <w:trHeight w:val="315"/>
        </w:trPr>
        <w:tc>
          <w:tcPr>
            <w:tcW w:w="841" w:type="dxa"/>
            <w:tcBorders>
              <w:top w:val="single" w:sz="4" w:space="0" w:color="FFFFFF"/>
              <w:left w:val="single" w:sz="8" w:space="0" w:color="000000"/>
              <w:bottom w:val="single" w:sz="4" w:space="0" w:color="FFFFFF"/>
              <w:right w:val="single" w:sz="8" w:space="0" w:color="auto"/>
            </w:tcBorders>
            <w:shd w:val="clear" w:color="000000" w:fill="366092"/>
            <w:noWrap/>
            <w:vAlign w:val="center"/>
            <w:hideMark/>
          </w:tcPr>
          <w:p w14:paraId="2A5CC9A1" w14:textId="77777777" w:rsidR="00384CE4" w:rsidRPr="00384CE4" w:rsidRDefault="00384CE4" w:rsidP="00384CE4">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384CE4">
              <w:rPr>
                <w:rFonts w:ascii="Calibri" w:eastAsia="Times New Roman" w:hAnsi="Calibri" w:cs="Calibri"/>
                <w:b/>
                <w:bCs/>
                <w:color w:val="000000"/>
                <w:spacing w:val="0"/>
                <w:lang w:eastAsia="es-ES"/>
                <w14:ligatures w14:val="none"/>
                <w14:cntxtAlts w14:val="0"/>
              </w:rPr>
              <w:t>791</w:t>
            </w:r>
          </w:p>
        </w:tc>
        <w:tc>
          <w:tcPr>
            <w:tcW w:w="1417" w:type="dxa"/>
            <w:tcBorders>
              <w:top w:val="single" w:sz="4" w:space="0" w:color="FFFFFF"/>
              <w:left w:val="single" w:sz="4" w:space="0" w:color="FFFFFF"/>
              <w:bottom w:val="single" w:sz="4" w:space="0" w:color="FFFFFF"/>
              <w:right w:val="single" w:sz="8" w:space="0" w:color="auto"/>
            </w:tcBorders>
            <w:shd w:val="clear" w:color="D8E4BC" w:fill="D8E4BC"/>
            <w:noWrap/>
            <w:vAlign w:val="center"/>
            <w:hideMark/>
          </w:tcPr>
          <w:p w14:paraId="44AFE88D" w14:textId="77777777" w:rsidR="00384CE4" w:rsidRPr="00384CE4" w:rsidRDefault="00384CE4" w:rsidP="00384CE4">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384CE4">
              <w:rPr>
                <w:rFonts w:ascii="Calibri" w:eastAsia="Times New Roman" w:hAnsi="Calibri" w:cs="Calibri"/>
                <w:b/>
                <w:bCs/>
                <w:color w:val="000000"/>
                <w:spacing w:val="0"/>
                <w:lang w:eastAsia="es-ES"/>
                <w14:ligatures w14:val="none"/>
                <w14:cntxtAlts w14:val="0"/>
              </w:rPr>
              <w:t>19/05/2016</w:t>
            </w:r>
          </w:p>
        </w:tc>
        <w:tc>
          <w:tcPr>
            <w:tcW w:w="993" w:type="dxa"/>
            <w:tcBorders>
              <w:top w:val="single" w:sz="4" w:space="0" w:color="FFFFFF"/>
              <w:left w:val="single" w:sz="4" w:space="0" w:color="FFFFFF"/>
              <w:bottom w:val="single" w:sz="4" w:space="0" w:color="FFFFFF"/>
              <w:right w:val="single" w:sz="4" w:space="0" w:color="FFFFFF"/>
            </w:tcBorders>
            <w:shd w:val="clear" w:color="D8E4BC" w:fill="D8E4BC"/>
            <w:noWrap/>
            <w:vAlign w:val="center"/>
            <w:hideMark/>
          </w:tcPr>
          <w:p w14:paraId="2B793281"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25,6</w:t>
            </w:r>
          </w:p>
        </w:tc>
        <w:tc>
          <w:tcPr>
            <w:tcW w:w="850" w:type="dxa"/>
            <w:tcBorders>
              <w:top w:val="single" w:sz="4" w:space="0" w:color="FFFFFF"/>
              <w:left w:val="single" w:sz="4" w:space="0" w:color="FFFFFF"/>
              <w:bottom w:val="single" w:sz="4" w:space="0" w:color="FFFFFF"/>
              <w:right w:val="single" w:sz="4" w:space="0" w:color="FFFFFF"/>
            </w:tcBorders>
            <w:shd w:val="clear" w:color="D8E4BC" w:fill="D8E4BC"/>
            <w:noWrap/>
            <w:vAlign w:val="center"/>
            <w:hideMark/>
          </w:tcPr>
          <w:p w14:paraId="63934B10"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26,3</w:t>
            </w:r>
          </w:p>
        </w:tc>
        <w:tc>
          <w:tcPr>
            <w:tcW w:w="1418" w:type="dxa"/>
            <w:tcBorders>
              <w:top w:val="single" w:sz="4" w:space="0" w:color="FFFFFF"/>
              <w:left w:val="single" w:sz="4" w:space="0" w:color="FFFFFF"/>
              <w:bottom w:val="single" w:sz="4" w:space="0" w:color="FFFFFF"/>
              <w:right w:val="single" w:sz="4" w:space="0" w:color="FFFFFF"/>
            </w:tcBorders>
            <w:shd w:val="clear" w:color="D8E4BC" w:fill="D8E4BC"/>
            <w:noWrap/>
            <w:vAlign w:val="center"/>
            <w:hideMark/>
          </w:tcPr>
          <w:p w14:paraId="24B39A9A"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25,95</w:t>
            </w:r>
          </w:p>
        </w:tc>
        <w:tc>
          <w:tcPr>
            <w:tcW w:w="1417" w:type="dxa"/>
            <w:tcBorders>
              <w:top w:val="single" w:sz="4" w:space="0" w:color="FFFFFF"/>
              <w:left w:val="single" w:sz="4" w:space="0" w:color="FFFFFF"/>
              <w:bottom w:val="single" w:sz="4" w:space="0" w:color="FFFFFF"/>
              <w:right w:val="single" w:sz="4" w:space="0" w:color="FFFFFF"/>
            </w:tcBorders>
            <w:shd w:val="clear" w:color="D8E4BC" w:fill="D8E4BC"/>
            <w:noWrap/>
            <w:vAlign w:val="center"/>
            <w:hideMark/>
          </w:tcPr>
          <w:p w14:paraId="193ECE1B"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72</w:t>
            </w:r>
          </w:p>
        </w:tc>
        <w:tc>
          <w:tcPr>
            <w:tcW w:w="1134" w:type="dxa"/>
            <w:tcBorders>
              <w:top w:val="single" w:sz="4" w:space="0" w:color="FFFFFF"/>
              <w:left w:val="single" w:sz="8" w:space="0" w:color="auto"/>
              <w:bottom w:val="single" w:sz="4" w:space="0" w:color="FFFFFF"/>
              <w:right w:val="single" w:sz="4" w:space="0" w:color="FFFFFF"/>
            </w:tcBorders>
            <w:shd w:val="clear" w:color="D8E4BC" w:fill="D8E4BC"/>
            <w:noWrap/>
            <w:vAlign w:val="center"/>
            <w:hideMark/>
          </w:tcPr>
          <w:p w14:paraId="19759237"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24,9</w:t>
            </w:r>
          </w:p>
        </w:tc>
        <w:tc>
          <w:tcPr>
            <w:tcW w:w="1134" w:type="dxa"/>
            <w:tcBorders>
              <w:top w:val="single" w:sz="4" w:space="0" w:color="FFFFFF"/>
              <w:left w:val="single" w:sz="4" w:space="0" w:color="FFFFFF"/>
              <w:bottom w:val="single" w:sz="4" w:space="0" w:color="FFFFFF"/>
              <w:right w:val="single" w:sz="4" w:space="0" w:color="FFFFFF"/>
            </w:tcBorders>
            <w:shd w:val="clear" w:color="D8E4BC" w:fill="D8E4BC"/>
            <w:noWrap/>
            <w:vAlign w:val="center"/>
            <w:hideMark/>
          </w:tcPr>
          <w:p w14:paraId="4E77087E"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25,9</w:t>
            </w:r>
          </w:p>
        </w:tc>
        <w:tc>
          <w:tcPr>
            <w:tcW w:w="1418" w:type="dxa"/>
            <w:tcBorders>
              <w:top w:val="single" w:sz="4" w:space="0" w:color="FFFFFF"/>
              <w:left w:val="single" w:sz="4" w:space="0" w:color="FFFFFF"/>
              <w:bottom w:val="single" w:sz="4" w:space="0" w:color="FFFFFF"/>
              <w:right w:val="single" w:sz="4" w:space="0" w:color="FFFFFF"/>
            </w:tcBorders>
            <w:shd w:val="clear" w:color="D8E4BC" w:fill="D8E4BC"/>
            <w:noWrap/>
            <w:vAlign w:val="center"/>
            <w:hideMark/>
          </w:tcPr>
          <w:p w14:paraId="478DB2AC"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25,4</w:t>
            </w:r>
          </w:p>
        </w:tc>
        <w:tc>
          <w:tcPr>
            <w:tcW w:w="1417" w:type="dxa"/>
            <w:tcBorders>
              <w:top w:val="single" w:sz="4" w:space="0" w:color="FFFFFF"/>
              <w:left w:val="single" w:sz="4" w:space="0" w:color="FFFFFF"/>
              <w:bottom w:val="single" w:sz="4" w:space="0" w:color="FFFFFF"/>
              <w:right w:val="single" w:sz="8" w:space="0" w:color="auto"/>
            </w:tcBorders>
            <w:shd w:val="clear" w:color="D8E4BC" w:fill="D8E4BC"/>
            <w:noWrap/>
            <w:vAlign w:val="center"/>
            <w:hideMark/>
          </w:tcPr>
          <w:p w14:paraId="220C55B7"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45</w:t>
            </w:r>
          </w:p>
        </w:tc>
        <w:tc>
          <w:tcPr>
            <w:tcW w:w="992" w:type="dxa"/>
            <w:tcBorders>
              <w:top w:val="single" w:sz="4" w:space="0" w:color="FFFFFF"/>
              <w:left w:val="single" w:sz="4" w:space="0" w:color="FFFFFF"/>
              <w:bottom w:val="single" w:sz="4" w:space="0" w:color="FFFFFF"/>
              <w:right w:val="single" w:sz="4" w:space="0" w:color="FFFFFF"/>
            </w:tcBorders>
            <w:shd w:val="clear" w:color="D8E4BC" w:fill="D8E4BC"/>
            <w:noWrap/>
            <w:vAlign w:val="center"/>
            <w:hideMark/>
          </w:tcPr>
          <w:p w14:paraId="4E41102B"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24,5</w:t>
            </w:r>
          </w:p>
        </w:tc>
        <w:tc>
          <w:tcPr>
            <w:tcW w:w="1401" w:type="dxa"/>
            <w:tcBorders>
              <w:top w:val="single" w:sz="4" w:space="0" w:color="FFFFFF"/>
              <w:left w:val="single" w:sz="4" w:space="0" w:color="FFFFFF"/>
              <w:bottom w:val="single" w:sz="4" w:space="0" w:color="FFFFFF"/>
              <w:right w:val="single" w:sz="8" w:space="0" w:color="000000"/>
            </w:tcBorders>
            <w:shd w:val="clear" w:color="D8E4BC" w:fill="D8E4BC"/>
            <w:noWrap/>
            <w:vAlign w:val="center"/>
            <w:hideMark/>
          </w:tcPr>
          <w:p w14:paraId="31160E6D"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51</w:t>
            </w:r>
          </w:p>
        </w:tc>
      </w:tr>
      <w:tr w:rsidR="00384CE4" w:rsidRPr="00384CE4" w14:paraId="22F39662" w14:textId="77777777" w:rsidTr="00EE534D">
        <w:trPr>
          <w:trHeight w:val="300"/>
        </w:trPr>
        <w:tc>
          <w:tcPr>
            <w:tcW w:w="841" w:type="dxa"/>
            <w:tcBorders>
              <w:top w:val="single" w:sz="8" w:space="0" w:color="auto"/>
              <w:left w:val="single" w:sz="8" w:space="0" w:color="000000"/>
              <w:bottom w:val="single" w:sz="4" w:space="0" w:color="FFFFFF"/>
              <w:right w:val="single" w:sz="8" w:space="0" w:color="auto"/>
            </w:tcBorders>
            <w:shd w:val="clear" w:color="000000" w:fill="DCE6F1"/>
            <w:noWrap/>
            <w:vAlign w:val="center"/>
            <w:hideMark/>
          </w:tcPr>
          <w:p w14:paraId="09A4418D" w14:textId="77777777" w:rsidR="00384CE4" w:rsidRPr="00384CE4" w:rsidRDefault="00384CE4" w:rsidP="00384CE4">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384CE4">
              <w:rPr>
                <w:rFonts w:ascii="Calibri" w:eastAsia="Times New Roman" w:hAnsi="Calibri" w:cs="Calibri"/>
                <w:b/>
                <w:bCs/>
                <w:color w:val="000000"/>
                <w:spacing w:val="0"/>
                <w:lang w:eastAsia="es-ES"/>
                <w14:ligatures w14:val="none"/>
                <w14:cntxtAlts w14:val="0"/>
              </w:rPr>
              <w:t>793</w:t>
            </w:r>
          </w:p>
        </w:tc>
        <w:tc>
          <w:tcPr>
            <w:tcW w:w="1417" w:type="dxa"/>
            <w:tcBorders>
              <w:top w:val="single" w:sz="8" w:space="0" w:color="auto"/>
              <w:left w:val="single" w:sz="4" w:space="0" w:color="FFFFFF"/>
              <w:bottom w:val="single" w:sz="4" w:space="0" w:color="FFFFFF"/>
              <w:right w:val="single" w:sz="8" w:space="0" w:color="auto"/>
            </w:tcBorders>
            <w:shd w:val="clear" w:color="EBF1DE" w:fill="EBF1DE"/>
            <w:noWrap/>
            <w:vAlign w:val="center"/>
            <w:hideMark/>
          </w:tcPr>
          <w:p w14:paraId="7D73719F" w14:textId="77777777" w:rsidR="00384CE4" w:rsidRPr="00384CE4" w:rsidRDefault="00384CE4" w:rsidP="00384CE4">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384CE4">
              <w:rPr>
                <w:rFonts w:ascii="Calibri" w:eastAsia="Times New Roman" w:hAnsi="Calibri" w:cs="Calibri"/>
                <w:b/>
                <w:bCs/>
                <w:color w:val="000000"/>
                <w:spacing w:val="0"/>
                <w:lang w:eastAsia="es-ES"/>
                <w14:ligatures w14:val="none"/>
                <w14:cntxtAlts w14:val="0"/>
              </w:rPr>
              <w:t>20/05/2016</w:t>
            </w:r>
          </w:p>
        </w:tc>
        <w:tc>
          <w:tcPr>
            <w:tcW w:w="993" w:type="dxa"/>
            <w:tcBorders>
              <w:top w:val="single" w:sz="8" w:space="0" w:color="auto"/>
              <w:left w:val="single" w:sz="4" w:space="0" w:color="FFFFFF"/>
              <w:bottom w:val="single" w:sz="4" w:space="0" w:color="FFFFFF"/>
              <w:right w:val="single" w:sz="4" w:space="0" w:color="FFFFFF"/>
            </w:tcBorders>
            <w:shd w:val="clear" w:color="EBF1DE" w:fill="EBF1DE"/>
            <w:noWrap/>
            <w:vAlign w:val="center"/>
            <w:hideMark/>
          </w:tcPr>
          <w:p w14:paraId="50DAD1D4" w14:textId="77777777" w:rsidR="00384CE4" w:rsidRPr="00384CE4" w:rsidRDefault="00384CE4" w:rsidP="00384CE4">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384CE4">
              <w:rPr>
                <w:rFonts w:ascii="Calibri" w:eastAsia="Times New Roman" w:hAnsi="Calibri" w:cs="Calibri"/>
                <w:b/>
                <w:bCs/>
                <w:color w:val="000000"/>
                <w:spacing w:val="0"/>
                <w:lang w:eastAsia="es-ES"/>
                <w14:ligatures w14:val="none"/>
                <w14:cntxtAlts w14:val="0"/>
              </w:rPr>
              <w:t>25,1</w:t>
            </w:r>
          </w:p>
        </w:tc>
        <w:tc>
          <w:tcPr>
            <w:tcW w:w="850" w:type="dxa"/>
            <w:tcBorders>
              <w:top w:val="single" w:sz="8" w:space="0" w:color="auto"/>
              <w:left w:val="single" w:sz="4" w:space="0" w:color="FFFFFF"/>
              <w:bottom w:val="single" w:sz="4" w:space="0" w:color="FFFFFF"/>
              <w:right w:val="single" w:sz="4" w:space="0" w:color="FFFFFF"/>
            </w:tcBorders>
            <w:shd w:val="clear" w:color="EBF1DE" w:fill="EBF1DE"/>
            <w:noWrap/>
            <w:vAlign w:val="center"/>
            <w:hideMark/>
          </w:tcPr>
          <w:p w14:paraId="75B08F99" w14:textId="77777777" w:rsidR="00384CE4" w:rsidRPr="00384CE4" w:rsidRDefault="00384CE4" w:rsidP="00384CE4">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384CE4">
              <w:rPr>
                <w:rFonts w:ascii="Calibri" w:eastAsia="Times New Roman" w:hAnsi="Calibri" w:cs="Calibri"/>
                <w:b/>
                <w:bCs/>
                <w:color w:val="000000"/>
                <w:spacing w:val="0"/>
                <w:lang w:eastAsia="es-ES"/>
                <w14:ligatures w14:val="none"/>
                <w14:cntxtAlts w14:val="0"/>
              </w:rPr>
              <w:t>25,8</w:t>
            </w:r>
          </w:p>
        </w:tc>
        <w:tc>
          <w:tcPr>
            <w:tcW w:w="1418" w:type="dxa"/>
            <w:tcBorders>
              <w:top w:val="single" w:sz="8" w:space="0" w:color="auto"/>
              <w:left w:val="single" w:sz="4" w:space="0" w:color="FFFFFF"/>
              <w:bottom w:val="single" w:sz="4" w:space="0" w:color="FFFFFF"/>
              <w:right w:val="single" w:sz="4" w:space="0" w:color="FFFFFF"/>
            </w:tcBorders>
            <w:shd w:val="clear" w:color="EBF1DE" w:fill="EBF1DE"/>
            <w:noWrap/>
            <w:vAlign w:val="center"/>
            <w:hideMark/>
          </w:tcPr>
          <w:p w14:paraId="1181DBC4" w14:textId="77777777" w:rsidR="00384CE4" w:rsidRPr="00384CE4" w:rsidRDefault="00384CE4" w:rsidP="00384CE4">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384CE4">
              <w:rPr>
                <w:rFonts w:ascii="Calibri" w:eastAsia="Times New Roman" w:hAnsi="Calibri" w:cs="Calibri"/>
                <w:b/>
                <w:bCs/>
                <w:color w:val="000000"/>
                <w:spacing w:val="0"/>
                <w:lang w:eastAsia="es-ES"/>
                <w14:ligatures w14:val="none"/>
                <w14:cntxtAlts w14:val="0"/>
              </w:rPr>
              <w:t>25,45</w:t>
            </w:r>
          </w:p>
        </w:tc>
        <w:tc>
          <w:tcPr>
            <w:tcW w:w="1417" w:type="dxa"/>
            <w:tcBorders>
              <w:top w:val="single" w:sz="8" w:space="0" w:color="auto"/>
              <w:left w:val="single" w:sz="4" w:space="0" w:color="FFFFFF"/>
              <w:bottom w:val="single" w:sz="4" w:space="0" w:color="FFFFFF"/>
              <w:right w:val="single" w:sz="4" w:space="0" w:color="FFFFFF"/>
            </w:tcBorders>
            <w:shd w:val="clear" w:color="EBF1DE" w:fill="EBF1DE"/>
            <w:noWrap/>
            <w:vAlign w:val="center"/>
            <w:hideMark/>
          </w:tcPr>
          <w:p w14:paraId="3DD8B95B" w14:textId="77777777" w:rsidR="00384CE4" w:rsidRPr="00384CE4" w:rsidRDefault="00384CE4" w:rsidP="00384CE4">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384CE4">
              <w:rPr>
                <w:rFonts w:ascii="Calibri" w:eastAsia="Times New Roman" w:hAnsi="Calibri" w:cs="Calibri"/>
                <w:b/>
                <w:bCs/>
                <w:color w:val="000000"/>
                <w:spacing w:val="0"/>
                <w:lang w:eastAsia="es-ES"/>
                <w14:ligatures w14:val="none"/>
                <w14:cntxtAlts w14:val="0"/>
              </w:rPr>
              <w:t>64</w:t>
            </w:r>
          </w:p>
        </w:tc>
        <w:tc>
          <w:tcPr>
            <w:tcW w:w="1134" w:type="dxa"/>
            <w:tcBorders>
              <w:top w:val="single" w:sz="8" w:space="0" w:color="auto"/>
              <w:left w:val="single" w:sz="8" w:space="0" w:color="auto"/>
              <w:bottom w:val="single" w:sz="4" w:space="0" w:color="FFFFFF"/>
              <w:right w:val="single" w:sz="4" w:space="0" w:color="FFFFFF"/>
            </w:tcBorders>
            <w:shd w:val="clear" w:color="EBF1DE" w:fill="EBF1DE"/>
            <w:noWrap/>
            <w:vAlign w:val="center"/>
            <w:hideMark/>
          </w:tcPr>
          <w:p w14:paraId="3E4BB904" w14:textId="77777777" w:rsidR="00384CE4" w:rsidRPr="00384CE4" w:rsidRDefault="00384CE4" w:rsidP="00384CE4">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384CE4">
              <w:rPr>
                <w:rFonts w:ascii="Calibri" w:eastAsia="Times New Roman" w:hAnsi="Calibri" w:cs="Calibri"/>
                <w:b/>
                <w:bCs/>
                <w:color w:val="000000"/>
                <w:spacing w:val="0"/>
                <w:lang w:eastAsia="es-ES"/>
                <w14:ligatures w14:val="none"/>
                <w14:cntxtAlts w14:val="0"/>
              </w:rPr>
              <w:t>24,6</w:t>
            </w:r>
          </w:p>
        </w:tc>
        <w:tc>
          <w:tcPr>
            <w:tcW w:w="1134" w:type="dxa"/>
            <w:tcBorders>
              <w:top w:val="single" w:sz="8" w:space="0" w:color="auto"/>
              <w:left w:val="single" w:sz="4" w:space="0" w:color="FFFFFF"/>
              <w:bottom w:val="single" w:sz="4" w:space="0" w:color="FFFFFF"/>
              <w:right w:val="single" w:sz="4" w:space="0" w:color="FFFFFF"/>
            </w:tcBorders>
            <w:shd w:val="clear" w:color="EBF1DE" w:fill="EBF1DE"/>
            <w:noWrap/>
            <w:vAlign w:val="center"/>
            <w:hideMark/>
          </w:tcPr>
          <w:p w14:paraId="7A05A9F0" w14:textId="77777777" w:rsidR="00384CE4" w:rsidRPr="00384CE4" w:rsidRDefault="00384CE4" w:rsidP="00384CE4">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384CE4">
              <w:rPr>
                <w:rFonts w:ascii="Calibri" w:eastAsia="Times New Roman" w:hAnsi="Calibri" w:cs="Calibri"/>
                <w:b/>
                <w:bCs/>
                <w:color w:val="000000"/>
                <w:spacing w:val="0"/>
                <w:lang w:eastAsia="es-ES"/>
                <w14:ligatures w14:val="none"/>
                <w14:cntxtAlts w14:val="0"/>
              </w:rPr>
              <w:t>25,7</w:t>
            </w:r>
          </w:p>
        </w:tc>
        <w:tc>
          <w:tcPr>
            <w:tcW w:w="1418" w:type="dxa"/>
            <w:tcBorders>
              <w:top w:val="single" w:sz="8" w:space="0" w:color="auto"/>
              <w:left w:val="single" w:sz="4" w:space="0" w:color="FFFFFF"/>
              <w:bottom w:val="single" w:sz="4" w:space="0" w:color="FFFFFF"/>
              <w:right w:val="single" w:sz="4" w:space="0" w:color="FFFFFF"/>
            </w:tcBorders>
            <w:shd w:val="clear" w:color="EBF1DE" w:fill="EBF1DE"/>
            <w:noWrap/>
            <w:vAlign w:val="center"/>
            <w:hideMark/>
          </w:tcPr>
          <w:p w14:paraId="46555413" w14:textId="77777777" w:rsidR="00384CE4" w:rsidRPr="00384CE4" w:rsidRDefault="00384CE4" w:rsidP="00384CE4">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384CE4">
              <w:rPr>
                <w:rFonts w:ascii="Calibri" w:eastAsia="Times New Roman" w:hAnsi="Calibri" w:cs="Calibri"/>
                <w:b/>
                <w:bCs/>
                <w:color w:val="000000"/>
                <w:spacing w:val="0"/>
                <w:lang w:eastAsia="es-ES"/>
                <w14:ligatures w14:val="none"/>
                <w14:cntxtAlts w14:val="0"/>
              </w:rPr>
              <w:t>25,15</w:t>
            </w:r>
          </w:p>
        </w:tc>
        <w:tc>
          <w:tcPr>
            <w:tcW w:w="1417" w:type="dxa"/>
            <w:tcBorders>
              <w:top w:val="single" w:sz="8" w:space="0" w:color="auto"/>
              <w:left w:val="single" w:sz="4" w:space="0" w:color="FFFFFF"/>
              <w:bottom w:val="single" w:sz="4" w:space="0" w:color="FFFFFF"/>
              <w:right w:val="single" w:sz="8" w:space="0" w:color="auto"/>
            </w:tcBorders>
            <w:shd w:val="clear" w:color="EBF1DE" w:fill="EBF1DE"/>
            <w:noWrap/>
            <w:vAlign w:val="center"/>
            <w:hideMark/>
          </w:tcPr>
          <w:p w14:paraId="5287285B" w14:textId="77777777" w:rsidR="00384CE4" w:rsidRPr="00384CE4" w:rsidRDefault="00384CE4" w:rsidP="00384CE4">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384CE4">
              <w:rPr>
                <w:rFonts w:ascii="Calibri" w:eastAsia="Times New Roman" w:hAnsi="Calibri" w:cs="Calibri"/>
                <w:b/>
                <w:bCs/>
                <w:color w:val="000000"/>
                <w:spacing w:val="0"/>
                <w:lang w:eastAsia="es-ES"/>
                <w14:ligatures w14:val="none"/>
                <w14:cntxtAlts w14:val="0"/>
              </w:rPr>
              <w:t>46</w:t>
            </w:r>
          </w:p>
        </w:tc>
        <w:tc>
          <w:tcPr>
            <w:tcW w:w="992" w:type="dxa"/>
            <w:tcBorders>
              <w:top w:val="single" w:sz="8" w:space="0" w:color="auto"/>
              <w:left w:val="single" w:sz="4" w:space="0" w:color="FFFFFF"/>
              <w:bottom w:val="single" w:sz="4" w:space="0" w:color="FFFFFF"/>
              <w:right w:val="single" w:sz="4" w:space="0" w:color="FFFFFF"/>
            </w:tcBorders>
            <w:shd w:val="clear" w:color="EBF1DE" w:fill="EBF1DE"/>
            <w:noWrap/>
            <w:vAlign w:val="center"/>
            <w:hideMark/>
          </w:tcPr>
          <w:p w14:paraId="26240187"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23,5</w:t>
            </w:r>
          </w:p>
        </w:tc>
        <w:tc>
          <w:tcPr>
            <w:tcW w:w="1401" w:type="dxa"/>
            <w:tcBorders>
              <w:top w:val="single" w:sz="8" w:space="0" w:color="auto"/>
              <w:left w:val="single" w:sz="4" w:space="0" w:color="FFFFFF"/>
              <w:bottom w:val="single" w:sz="4" w:space="0" w:color="FFFFFF"/>
              <w:right w:val="single" w:sz="8" w:space="0" w:color="000000"/>
            </w:tcBorders>
            <w:shd w:val="clear" w:color="EBF1DE" w:fill="EBF1DE"/>
            <w:noWrap/>
            <w:vAlign w:val="center"/>
            <w:hideMark/>
          </w:tcPr>
          <w:p w14:paraId="4E5B630C"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54</w:t>
            </w:r>
          </w:p>
        </w:tc>
      </w:tr>
      <w:tr w:rsidR="00384CE4" w:rsidRPr="00384CE4" w14:paraId="4A337E84" w14:textId="77777777" w:rsidTr="00EE534D">
        <w:trPr>
          <w:trHeight w:val="315"/>
        </w:trPr>
        <w:tc>
          <w:tcPr>
            <w:tcW w:w="841" w:type="dxa"/>
            <w:tcBorders>
              <w:top w:val="single" w:sz="4" w:space="0" w:color="FFFFFF"/>
              <w:left w:val="single" w:sz="8" w:space="0" w:color="000000"/>
              <w:bottom w:val="single" w:sz="4" w:space="0" w:color="FFFFFF"/>
              <w:right w:val="single" w:sz="8" w:space="0" w:color="auto"/>
            </w:tcBorders>
            <w:shd w:val="clear" w:color="000000" w:fill="366092"/>
            <w:noWrap/>
            <w:vAlign w:val="center"/>
            <w:hideMark/>
          </w:tcPr>
          <w:p w14:paraId="75DCEAF7" w14:textId="77777777" w:rsidR="00384CE4" w:rsidRPr="00384CE4" w:rsidRDefault="00384CE4" w:rsidP="00384CE4">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384CE4">
              <w:rPr>
                <w:rFonts w:ascii="Calibri" w:eastAsia="Times New Roman" w:hAnsi="Calibri" w:cs="Calibri"/>
                <w:b/>
                <w:bCs/>
                <w:color w:val="000000"/>
                <w:spacing w:val="0"/>
                <w:lang w:eastAsia="es-ES"/>
                <w14:ligatures w14:val="none"/>
                <w14:cntxtAlts w14:val="0"/>
              </w:rPr>
              <w:t>795</w:t>
            </w:r>
          </w:p>
        </w:tc>
        <w:tc>
          <w:tcPr>
            <w:tcW w:w="1417" w:type="dxa"/>
            <w:tcBorders>
              <w:top w:val="single" w:sz="4" w:space="0" w:color="FFFFFF"/>
              <w:left w:val="single" w:sz="4" w:space="0" w:color="FFFFFF"/>
              <w:bottom w:val="single" w:sz="4" w:space="0" w:color="FFFFFF"/>
              <w:right w:val="single" w:sz="8" w:space="0" w:color="auto"/>
            </w:tcBorders>
            <w:shd w:val="clear" w:color="D8E4BC" w:fill="D8E4BC"/>
            <w:noWrap/>
            <w:vAlign w:val="center"/>
            <w:hideMark/>
          </w:tcPr>
          <w:p w14:paraId="372EFCDE" w14:textId="77777777" w:rsidR="00384CE4" w:rsidRPr="00384CE4" w:rsidRDefault="00384CE4" w:rsidP="00384CE4">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384CE4">
              <w:rPr>
                <w:rFonts w:ascii="Calibri" w:eastAsia="Times New Roman" w:hAnsi="Calibri" w:cs="Calibri"/>
                <w:b/>
                <w:bCs/>
                <w:color w:val="000000"/>
                <w:spacing w:val="0"/>
                <w:lang w:eastAsia="es-ES"/>
                <w14:ligatures w14:val="none"/>
                <w14:cntxtAlts w14:val="0"/>
              </w:rPr>
              <w:t>20/05/2016</w:t>
            </w:r>
          </w:p>
        </w:tc>
        <w:tc>
          <w:tcPr>
            <w:tcW w:w="993" w:type="dxa"/>
            <w:tcBorders>
              <w:top w:val="single" w:sz="4" w:space="0" w:color="FFFFFF"/>
              <w:left w:val="single" w:sz="4" w:space="0" w:color="FFFFFF"/>
              <w:bottom w:val="single" w:sz="4" w:space="0" w:color="FFFFFF"/>
              <w:right w:val="single" w:sz="4" w:space="0" w:color="FFFFFF"/>
            </w:tcBorders>
            <w:shd w:val="clear" w:color="D8E4BC" w:fill="D8E4BC"/>
            <w:noWrap/>
            <w:vAlign w:val="center"/>
            <w:hideMark/>
          </w:tcPr>
          <w:p w14:paraId="20A7A34C"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26</w:t>
            </w:r>
          </w:p>
        </w:tc>
        <w:tc>
          <w:tcPr>
            <w:tcW w:w="850" w:type="dxa"/>
            <w:tcBorders>
              <w:top w:val="single" w:sz="4" w:space="0" w:color="FFFFFF"/>
              <w:left w:val="single" w:sz="4" w:space="0" w:color="FFFFFF"/>
              <w:bottom w:val="single" w:sz="4" w:space="0" w:color="FFFFFF"/>
              <w:right w:val="single" w:sz="4" w:space="0" w:color="FFFFFF"/>
            </w:tcBorders>
            <w:shd w:val="clear" w:color="D8E4BC" w:fill="D8E4BC"/>
            <w:noWrap/>
            <w:vAlign w:val="center"/>
            <w:hideMark/>
          </w:tcPr>
          <w:p w14:paraId="5A305B7F"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26,7</w:t>
            </w:r>
          </w:p>
        </w:tc>
        <w:tc>
          <w:tcPr>
            <w:tcW w:w="1418" w:type="dxa"/>
            <w:tcBorders>
              <w:top w:val="single" w:sz="4" w:space="0" w:color="FFFFFF"/>
              <w:left w:val="single" w:sz="4" w:space="0" w:color="FFFFFF"/>
              <w:bottom w:val="single" w:sz="4" w:space="0" w:color="FFFFFF"/>
              <w:right w:val="single" w:sz="4" w:space="0" w:color="FFFFFF"/>
            </w:tcBorders>
            <w:shd w:val="clear" w:color="D8E4BC" w:fill="D8E4BC"/>
            <w:noWrap/>
            <w:vAlign w:val="center"/>
            <w:hideMark/>
          </w:tcPr>
          <w:p w14:paraId="0C32FC85"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26,35</w:t>
            </w:r>
          </w:p>
        </w:tc>
        <w:tc>
          <w:tcPr>
            <w:tcW w:w="1417" w:type="dxa"/>
            <w:tcBorders>
              <w:top w:val="single" w:sz="4" w:space="0" w:color="FFFFFF"/>
              <w:left w:val="single" w:sz="4" w:space="0" w:color="FFFFFF"/>
              <w:bottom w:val="single" w:sz="4" w:space="0" w:color="FFFFFF"/>
              <w:right w:val="single" w:sz="4" w:space="0" w:color="FFFFFF"/>
            </w:tcBorders>
            <w:shd w:val="clear" w:color="D8E4BC" w:fill="D8E4BC"/>
            <w:noWrap/>
            <w:vAlign w:val="center"/>
            <w:hideMark/>
          </w:tcPr>
          <w:p w14:paraId="1B0E2494"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72</w:t>
            </w:r>
          </w:p>
        </w:tc>
        <w:tc>
          <w:tcPr>
            <w:tcW w:w="1134" w:type="dxa"/>
            <w:tcBorders>
              <w:top w:val="single" w:sz="4" w:space="0" w:color="FFFFFF"/>
              <w:left w:val="single" w:sz="8" w:space="0" w:color="auto"/>
              <w:bottom w:val="single" w:sz="4" w:space="0" w:color="FFFFFF"/>
              <w:right w:val="single" w:sz="4" w:space="0" w:color="FFFFFF"/>
            </w:tcBorders>
            <w:shd w:val="clear" w:color="D8E4BC" w:fill="D8E4BC"/>
            <w:noWrap/>
            <w:vAlign w:val="center"/>
            <w:hideMark/>
          </w:tcPr>
          <w:p w14:paraId="089E0654"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25,2</w:t>
            </w:r>
          </w:p>
        </w:tc>
        <w:tc>
          <w:tcPr>
            <w:tcW w:w="1134" w:type="dxa"/>
            <w:tcBorders>
              <w:top w:val="single" w:sz="4" w:space="0" w:color="FFFFFF"/>
              <w:left w:val="single" w:sz="4" w:space="0" w:color="FFFFFF"/>
              <w:bottom w:val="single" w:sz="4" w:space="0" w:color="FFFFFF"/>
              <w:right w:val="single" w:sz="4" w:space="0" w:color="FFFFFF"/>
            </w:tcBorders>
            <w:shd w:val="clear" w:color="D8E4BC" w:fill="D8E4BC"/>
            <w:noWrap/>
            <w:vAlign w:val="center"/>
            <w:hideMark/>
          </w:tcPr>
          <w:p w14:paraId="31657FB6"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26,3</w:t>
            </w:r>
          </w:p>
        </w:tc>
        <w:tc>
          <w:tcPr>
            <w:tcW w:w="1418" w:type="dxa"/>
            <w:tcBorders>
              <w:top w:val="single" w:sz="4" w:space="0" w:color="FFFFFF"/>
              <w:left w:val="single" w:sz="4" w:space="0" w:color="FFFFFF"/>
              <w:bottom w:val="single" w:sz="4" w:space="0" w:color="FFFFFF"/>
              <w:right w:val="single" w:sz="4" w:space="0" w:color="FFFFFF"/>
            </w:tcBorders>
            <w:shd w:val="clear" w:color="D8E4BC" w:fill="D8E4BC"/>
            <w:noWrap/>
            <w:vAlign w:val="center"/>
            <w:hideMark/>
          </w:tcPr>
          <w:p w14:paraId="1DE12FA1"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25,75</w:t>
            </w:r>
          </w:p>
        </w:tc>
        <w:tc>
          <w:tcPr>
            <w:tcW w:w="1417" w:type="dxa"/>
            <w:tcBorders>
              <w:top w:val="single" w:sz="4" w:space="0" w:color="FFFFFF"/>
              <w:left w:val="single" w:sz="4" w:space="0" w:color="FFFFFF"/>
              <w:bottom w:val="single" w:sz="4" w:space="0" w:color="FFFFFF"/>
              <w:right w:val="single" w:sz="8" w:space="0" w:color="auto"/>
            </w:tcBorders>
            <w:shd w:val="clear" w:color="D8E4BC" w:fill="D8E4BC"/>
            <w:noWrap/>
            <w:vAlign w:val="center"/>
            <w:hideMark/>
          </w:tcPr>
          <w:p w14:paraId="62ECE40A"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45</w:t>
            </w:r>
          </w:p>
        </w:tc>
        <w:tc>
          <w:tcPr>
            <w:tcW w:w="992" w:type="dxa"/>
            <w:tcBorders>
              <w:top w:val="single" w:sz="4" w:space="0" w:color="FFFFFF"/>
              <w:left w:val="single" w:sz="4" w:space="0" w:color="FFFFFF"/>
              <w:bottom w:val="single" w:sz="4" w:space="0" w:color="FFFFFF"/>
              <w:right w:val="single" w:sz="4" w:space="0" w:color="FFFFFF"/>
            </w:tcBorders>
            <w:shd w:val="clear" w:color="D8E4BC" w:fill="D8E4BC"/>
            <w:noWrap/>
            <w:vAlign w:val="center"/>
            <w:hideMark/>
          </w:tcPr>
          <w:p w14:paraId="34F54872"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24,5</w:t>
            </w:r>
          </w:p>
        </w:tc>
        <w:tc>
          <w:tcPr>
            <w:tcW w:w="1401" w:type="dxa"/>
            <w:tcBorders>
              <w:top w:val="single" w:sz="4" w:space="0" w:color="FFFFFF"/>
              <w:left w:val="single" w:sz="4" w:space="0" w:color="FFFFFF"/>
              <w:bottom w:val="single" w:sz="4" w:space="0" w:color="FFFFFF"/>
              <w:right w:val="single" w:sz="8" w:space="0" w:color="000000"/>
            </w:tcBorders>
            <w:shd w:val="clear" w:color="D8E4BC" w:fill="D8E4BC"/>
            <w:noWrap/>
            <w:vAlign w:val="center"/>
            <w:hideMark/>
          </w:tcPr>
          <w:p w14:paraId="40E91E12"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50</w:t>
            </w:r>
          </w:p>
        </w:tc>
      </w:tr>
      <w:tr w:rsidR="00384CE4" w:rsidRPr="00384CE4" w14:paraId="715BFEA3" w14:textId="77777777" w:rsidTr="00EE534D">
        <w:trPr>
          <w:trHeight w:val="300"/>
        </w:trPr>
        <w:tc>
          <w:tcPr>
            <w:tcW w:w="841" w:type="dxa"/>
            <w:tcBorders>
              <w:top w:val="single" w:sz="8" w:space="0" w:color="auto"/>
              <w:left w:val="single" w:sz="8" w:space="0" w:color="000000"/>
              <w:bottom w:val="single" w:sz="4" w:space="0" w:color="FFFFFF"/>
              <w:right w:val="single" w:sz="8" w:space="0" w:color="auto"/>
            </w:tcBorders>
            <w:shd w:val="clear" w:color="000000" w:fill="DCE6F1"/>
            <w:noWrap/>
            <w:vAlign w:val="center"/>
            <w:hideMark/>
          </w:tcPr>
          <w:p w14:paraId="34896FF6" w14:textId="77777777" w:rsidR="00384CE4" w:rsidRPr="00384CE4" w:rsidRDefault="00384CE4" w:rsidP="00384CE4">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384CE4">
              <w:rPr>
                <w:rFonts w:ascii="Calibri" w:eastAsia="Times New Roman" w:hAnsi="Calibri" w:cs="Calibri"/>
                <w:b/>
                <w:bCs/>
                <w:color w:val="000000"/>
                <w:spacing w:val="0"/>
                <w:lang w:eastAsia="es-ES"/>
                <w14:ligatures w14:val="none"/>
                <w14:cntxtAlts w14:val="0"/>
              </w:rPr>
              <w:t>797</w:t>
            </w:r>
          </w:p>
        </w:tc>
        <w:tc>
          <w:tcPr>
            <w:tcW w:w="1417" w:type="dxa"/>
            <w:tcBorders>
              <w:top w:val="single" w:sz="8" w:space="0" w:color="auto"/>
              <w:left w:val="single" w:sz="4" w:space="0" w:color="FFFFFF"/>
              <w:bottom w:val="single" w:sz="4" w:space="0" w:color="FFFFFF"/>
              <w:right w:val="single" w:sz="8" w:space="0" w:color="auto"/>
            </w:tcBorders>
            <w:shd w:val="clear" w:color="EBF1DE" w:fill="EBF1DE"/>
            <w:noWrap/>
            <w:vAlign w:val="center"/>
            <w:hideMark/>
          </w:tcPr>
          <w:p w14:paraId="1798FA53" w14:textId="77777777" w:rsidR="00384CE4" w:rsidRPr="00384CE4" w:rsidRDefault="00384CE4" w:rsidP="00384CE4">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384CE4">
              <w:rPr>
                <w:rFonts w:ascii="Calibri" w:eastAsia="Times New Roman" w:hAnsi="Calibri" w:cs="Calibri"/>
                <w:b/>
                <w:bCs/>
                <w:color w:val="000000"/>
                <w:spacing w:val="0"/>
                <w:lang w:eastAsia="es-ES"/>
                <w14:ligatures w14:val="none"/>
                <w14:cntxtAlts w14:val="0"/>
              </w:rPr>
              <w:t>21/05/2016</w:t>
            </w:r>
          </w:p>
        </w:tc>
        <w:tc>
          <w:tcPr>
            <w:tcW w:w="993" w:type="dxa"/>
            <w:tcBorders>
              <w:top w:val="single" w:sz="8" w:space="0" w:color="auto"/>
              <w:left w:val="single" w:sz="4" w:space="0" w:color="FFFFFF"/>
              <w:bottom w:val="single" w:sz="4" w:space="0" w:color="FFFFFF"/>
              <w:right w:val="single" w:sz="4" w:space="0" w:color="FFFFFF"/>
            </w:tcBorders>
            <w:shd w:val="clear" w:color="EBF1DE" w:fill="EBF1DE"/>
            <w:noWrap/>
            <w:vAlign w:val="center"/>
            <w:hideMark/>
          </w:tcPr>
          <w:p w14:paraId="62C80057" w14:textId="77777777" w:rsidR="00384CE4" w:rsidRPr="00384CE4" w:rsidRDefault="00384CE4" w:rsidP="00384CE4">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384CE4">
              <w:rPr>
                <w:rFonts w:ascii="Calibri" w:eastAsia="Times New Roman" w:hAnsi="Calibri" w:cs="Calibri"/>
                <w:b/>
                <w:bCs/>
                <w:color w:val="000000"/>
                <w:spacing w:val="0"/>
                <w:lang w:eastAsia="es-ES"/>
                <w14:ligatures w14:val="none"/>
                <w14:cntxtAlts w14:val="0"/>
              </w:rPr>
              <w:t>25,4</w:t>
            </w:r>
          </w:p>
        </w:tc>
        <w:tc>
          <w:tcPr>
            <w:tcW w:w="850" w:type="dxa"/>
            <w:tcBorders>
              <w:top w:val="single" w:sz="8" w:space="0" w:color="auto"/>
              <w:left w:val="single" w:sz="4" w:space="0" w:color="FFFFFF"/>
              <w:bottom w:val="single" w:sz="4" w:space="0" w:color="FFFFFF"/>
              <w:right w:val="single" w:sz="4" w:space="0" w:color="FFFFFF"/>
            </w:tcBorders>
            <w:shd w:val="clear" w:color="EBF1DE" w:fill="EBF1DE"/>
            <w:noWrap/>
            <w:vAlign w:val="center"/>
            <w:hideMark/>
          </w:tcPr>
          <w:p w14:paraId="2DC200AB" w14:textId="77777777" w:rsidR="00384CE4" w:rsidRPr="00384CE4" w:rsidRDefault="00384CE4" w:rsidP="00384CE4">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384CE4">
              <w:rPr>
                <w:rFonts w:ascii="Calibri" w:eastAsia="Times New Roman" w:hAnsi="Calibri" w:cs="Calibri"/>
                <w:b/>
                <w:bCs/>
                <w:color w:val="000000"/>
                <w:spacing w:val="0"/>
                <w:lang w:eastAsia="es-ES"/>
                <w14:ligatures w14:val="none"/>
                <w14:cntxtAlts w14:val="0"/>
              </w:rPr>
              <w:t>26,1</w:t>
            </w:r>
          </w:p>
        </w:tc>
        <w:tc>
          <w:tcPr>
            <w:tcW w:w="1418" w:type="dxa"/>
            <w:tcBorders>
              <w:top w:val="single" w:sz="8" w:space="0" w:color="auto"/>
              <w:left w:val="single" w:sz="4" w:space="0" w:color="FFFFFF"/>
              <w:bottom w:val="single" w:sz="4" w:space="0" w:color="FFFFFF"/>
              <w:right w:val="single" w:sz="4" w:space="0" w:color="FFFFFF"/>
            </w:tcBorders>
            <w:shd w:val="clear" w:color="EBF1DE" w:fill="EBF1DE"/>
            <w:noWrap/>
            <w:vAlign w:val="center"/>
            <w:hideMark/>
          </w:tcPr>
          <w:p w14:paraId="06A06BA7" w14:textId="77777777" w:rsidR="00384CE4" w:rsidRPr="00384CE4" w:rsidRDefault="00384CE4" w:rsidP="00384CE4">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384CE4">
              <w:rPr>
                <w:rFonts w:ascii="Calibri" w:eastAsia="Times New Roman" w:hAnsi="Calibri" w:cs="Calibri"/>
                <w:b/>
                <w:bCs/>
                <w:color w:val="000000"/>
                <w:spacing w:val="0"/>
                <w:lang w:eastAsia="es-ES"/>
                <w14:ligatures w14:val="none"/>
                <w14:cntxtAlts w14:val="0"/>
              </w:rPr>
              <w:t>25,75</w:t>
            </w:r>
          </w:p>
        </w:tc>
        <w:tc>
          <w:tcPr>
            <w:tcW w:w="1417" w:type="dxa"/>
            <w:tcBorders>
              <w:top w:val="single" w:sz="8" w:space="0" w:color="auto"/>
              <w:left w:val="single" w:sz="4" w:space="0" w:color="FFFFFF"/>
              <w:bottom w:val="single" w:sz="4" w:space="0" w:color="FFFFFF"/>
              <w:right w:val="single" w:sz="4" w:space="0" w:color="FFFFFF"/>
            </w:tcBorders>
            <w:shd w:val="clear" w:color="EBF1DE" w:fill="EBF1DE"/>
            <w:noWrap/>
            <w:vAlign w:val="center"/>
            <w:hideMark/>
          </w:tcPr>
          <w:p w14:paraId="534E9CBD" w14:textId="77777777" w:rsidR="00384CE4" w:rsidRPr="00384CE4" w:rsidRDefault="00384CE4" w:rsidP="00384CE4">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384CE4">
              <w:rPr>
                <w:rFonts w:ascii="Calibri" w:eastAsia="Times New Roman" w:hAnsi="Calibri" w:cs="Calibri"/>
                <w:b/>
                <w:bCs/>
                <w:color w:val="000000"/>
                <w:spacing w:val="0"/>
                <w:lang w:eastAsia="es-ES"/>
                <w14:ligatures w14:val="none"/>
                <w14:cntxtAlts w14:val="0"/>
              </w:rPr>
              <w:t>63</w:t>
            </w:r>
          </w:p>
        </w:tc>
        <w:tc>
          <w:tcPr>
            <w:tcW w:w="1134" w:type="dxa"/>
            <w:tcBorders>
              <w:top w:val="single" w:sz="8" w:space="0" w:color="auto"/>
              <w:left w:val="single" w:sz="8" w:space="0" w:color="auto"/>
              <w:bottom w:val="single" w:sz="4" w:space="0" w:color="FFFFFF"/>
              <w:right w:val="single" w:sz="4" w:space="0" w:color="FFFFFF"/>
            </w:tcBorders>
            <w:shd w:val="clear" w:color="EBF1DE" w:fill="EBF1DE"/>
            <w:noWrap/>
            <w:vAlign w:val="center"/>
            <w:hideMark/>
          </w:tcPr>
          <w:p w14:paraId="09DFEBE9" w14:textId="77777777" w:rsidR="00384CE4" w:rsidRPr="00384CE4" w:rsidRDefault="00384CE4" w:rsidP="00384CE4">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384CE4">
              <w:rPr>
                <w:rFonts w:ascii="Calibri" w:eastAsia="Times New Roman" w:hAnsi="Calibri" w:cs="Calibri"/>
                <w:b/>
                <w:bCs/>
                <w:color w:val="000000"/>
                <w:spacing w:val="0"/>
                <w:lang w:eastAsia="es-ES"/>
                <w14:ligatures w14:val="none"/>
                <w14:cntxtAlts w14:val="0"/>
              </w:rPr>
              <w:t>24,9</w:t>
            </w:r>
          </w:p>
        </w:tc>
        <w:tc>
          <w:tcPr>
            <w:tcW w:w="1134" w:type="dxa"/>
            <w:tcBorders>
              <w:top w:val="single" w:sz="8" w:space="0" w:color="auto"/>
              <w:left w:val="single" w:sz="4" w:space="0" w:color="FFFFFF"/>
              <w:bottom w:val="single" w:sz="4" w:space="0" w:color="FFFFFF"/>
              <w:right w:val="single" w:sz="4" w:space="0" w:color="FFFFFF"/>
            </w:tcBorders>
            <w:shd w:val="clear" w:color="EBF1DE" w:fill="EBF1DE"/>
            <w:noWrap/>
            <w:vAlign w:val="center"/>
            <w:hideMark/>
          </w:tcPr>
          <w:p w14:paraId="6E69F6AD" w14:textId="77777777" w:rsidR="00384CE4" w:rsidRPr="00384CE4" w:rsidRDefault="00384CE4" w:rsidP="00384CE4">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384CE4">
              <w:rPr>
                <w:rFonts w:ascii="Calibri" w:eastAsia="Times New Roman" w:hAnsi="Calibri" w:cs="Calibri"/>
                <w:b/>
                <w:bCs/>
                <w:color w:val="000000"/>
                <w:spacing w:val="0"/>
                <w:lang w:eastAsia="es-ES"/>
                <w14:ligatures w14:val="none"/>
                <w14:cntxtAlts w14:val="0"/>
              </w:rPr>
              <w:t>26</w:t>
            </w:r>
          </w:p>
        </w:tc>
        <w:tc>
          <w:tcPr>
            <w:tcW w:w="1418" w:type="dxa"/>
            <w:tcBorders>
              <w:top w:val="single" w:sz="8" w:space="0" w:color="auto"/>
              <w:left w:val="single" w:sz="4" w:space="0" w:color="FFFFFF"/>
              <w:bottom w:val="single" w:sz="4" w:space="0" w:color="FFFFFF"/>
              <w:right w:val="single" w:sz="4" w:space="0" w:color="FFFFFF"/>
            </w:tcBorders>
            <w:shd w:val="clear" w:color="EBF1DE" w:fill="EBF1DE"/>
            <w:noWrap/>
            <w:vAlign w:val="center"/>
            <w:hideMark/>
          </w:tcPr>
          <w:p w14:paraId="72292B0E" w14:textId="77777777" w:rsidR="00384CE4" w:rsidRPr="00384CE4" w:rsidRDefault="00384CE4" w:rsidP="00384CE4">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384CE4">
              <w:rPr>
                <w:rFonts w:ascii="Calibri" w:eastAsia="Times New Roman" w:hAnsi="Calibri" w:cs="Calibri"/>
                <w:b/>
                <w:bCs/>
                <w:color w:val="000000"/>
                <w:spacing w:val="0"/>
                <w:lang w:eastAsia="es-ES"/>
                <w14:ligatures w14:val="none"/>
                <w14:cntxtAlts w14:val="0"/>
              </w:rPr>
              <w:t>25,45</w:t>
            </w:r>
          </w:p>
        </w:tc>
        <w:tc>
          <w:tcPr>
            <w:tcW w:w="1417" w:type="dxa"/>
            <w:tcBorders>
              <w:top w:val="single" w:sz="8" w:space="0" w:color="auto"/>
              <w:left w:val="single" w:sz="4" w:space="0" w:color="FFFFFF"/>
              <w:bottom w:val="single" w:sz="4" w:space="0" w:color="FFFFFF"/>
              <w:right w:val="single" w:sz="8" w:space="0" w:color="auto"/>
            </w:tcBorders>
            <w:shd w:val="clear" w:color="EBF1DE" w:fill="EBF1DE"/>
            <w:noWrap/>
            <w:vAlign w:val="center"/>
            <w:hideMark/>
          </w:tcPr>
          <w:p w14:paraId="30659A9E" w14:textId="77777777" w:rsidR="00384CE4" w:rsidRPr="00384CE4" w:rsidRDefault="00384CE4" w:rsidP="00384CE4">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384CE4">
              <w:rPr>
                <w:rFonts w:ascii="Calibri" w:eastAsia="Times New Roman" w:hAnsi="Calibri" w:cs="Calibri"/>
                <w:b/>
                <w:bCs/>
                <w:color w:val="000000"/>
                <w:spacing w:val="0"/>
                <w:lang w:eastAsia="es-ES"/>
                <w14:ligatures w14:val="none"/>
                <w14:cntxtAlts w14:val="0"/>
              </w:rPr>
              <w:t>44</w:t>
            </w:r>
          </w:p>
        </w:tc>
        <w:tc>
          <w:tcPr>
            <w:tcW w:w="992" w:type="dxa"/>
            <w:tcBorders>
              <w:top w:val="single" w:sz="8" w:space="0" w:color="auto"/>
              <w:left w:val="single" w:sz="4" w:space="0" w:color="FFFFFF"/>
              <w:bottom w:val="single" w:sz="4" w:space="0" w:color="FFFFFF"/>
              <w:right w:val="single" w:sz="4" w:space="0" w:color="FFFFFF"/>
            </w:tcBorders>
            <w:shd w:val="clear" w:color="EBF1DE" w:fill="EBF1DE"/>
            <w:noWrap/>
            <w:vAlign w:val="center"/>
            <w:hideMark/>
          </w:tcPr>
          <w:p w14:paraId="44E973D8"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24</w:t>
            </w:r>
          </w:p>
        </w:tc>
        <w:tc>
          <w:tcPr>
            <w:tcW w:w="1401" w:type="dxa"/>
            <w:tcBorders>
              <w:top w:val="single" w:sz="8" w:space="0" w:color="auto"/>
              <w:left w:val="single" w:sz="4" w:space="0" w:color="FFFFFF"/>
              <w:bottom w:val="single" w:sz="4" w:space="0" w:color="FFFFFF"/>
              <w:right w:val="single" w:sz="8" w:space="0" w:color="000000"/>
            </w:tcBorders>
            <w:shd w:val="clear" w:color="EBF1DE" w:fill="EBF1DE"/>
            <w:noWrap/>
            <w:vAlign w:val="center"/>
            <w:hideMark/>
          </w:tcPr>
          <w:p w14:paraId="4B0DF425"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51</w:t>
            </w:r>
          </w:p>
        </w:tc>
      </w:tr>
      <w:tr w:rsidR="00384CE4" w:rsidRPr="00384CE4" w14:paraId="7543E1C4" w14:textId="77777777" w:rsidTr="00EE534D">
        <w:trPr>
          <w:trHeight w:val="300"/>
        </w:trPr>
        <w:tc>
          <w:tcPr>
            <w:tcW w:w="841" w:type="dxa"/>
            <w:tcBorders>
              <w:top w:val="single" w:sz="4" w:space="0" w:color="FFFFFF"/>
              <w:left w:val="single" w:sz="8" w:space="0" w:color="000000"/>
              <w:bottom w:val="single" w:sz="4" w:space="0" w:color="FFFFFF"/>
              <w:right w:val="single" w:sz="8" w:space="0" w:color="auto"/>
            </w:tcBorders>
            <w:shd w:val="clear" w:color="000000" w:fill="366092"/>
            <w:noWrap/>
            <w:vAlign w:val="center"/>
            <w:hideMark/>
          </w:tcPr>
          <w:p w14:paraId="7144B331" w14:textId="77777777" w:rsidR="00384CE4" w:rsidRPr="00384CE4" w:rsidRDefault="00384CE4" w:rsidP="00384CE4">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384CE4">
              <w:rPr>
                <w:rFonts w:ascii="Calibri" w:eastAsia="Times New Roman" w:hAnsi="Calibri" w:cs="Calibri"/>
                <w:b/>
                <w:bCs/>
                <w:color w:val="000000"/>
                <w:spacing w:val="0"/>
                <w:lang w:eastAsia="es-ES"/>
                <w14:ligatures w14:val="none"/>
                <w14:cntxtAlts w14:val="0"/>
              </w:rPr>
              <w:t>799</w:t>
            </w:r>
          </w:p>
        </w:tc>
        <w:tc>
          <w:tcPr>
            <w:tcW w:w="1417" w:type="dxa"/>
            <w:tcBorders>
              <w:top w:val="single" w:sz="4" w:space="0" w:color="FFFFFF"/>
              <w:left w:val="single" w:sz="4" w:space="0" w:color="FFFFFF"/>
              <w:bottom w:val="single" w:sz="4" w:space="0" w:color="FFFFFF"/>
              <w:right w:val="single" w:sz="8" w:space="0" w:color="auto"/>
            </w:tcBorders>
            <w:shd w:val="clear" w:color="D8E4BC" w:fill="D8E4BC"/>
            <w:noWrap/>
            <w:vAlign w:val="center"/>
            <w:hideMark/>
          </w:tcPr>
          <w:p w14:paraId="739B41EE" w14:textId="77777777" w:rsidR="00384CE4" w:rsidRPr="00384CE4" w:rsidRDefault="00384CE4" w:rsidP="00384CE4">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384CE4">
              <w:rPr>
                <w:rFonts w:ascii="Calibri" w:eastAsia="Times New Roman" w:hAnsi="Calibri" w:cs="Calibri"/>
                <w:b/>
                <w:bCs/>
                <w:color w:val="000000"/>
                <w:spacing w:val="0"/>
                <w:lang w:eastAsia="es-ES"/>
                <w14:ligatures w14:val="none"/>
                <w14:cntxtAlts w14:val="0"/>
              </w:rPr>
              <w:t>21/05/2016</w:t>
            </w:r>
          </w:p>
        </w:tc>
        <w:tc>
          <w:tcPr>
            <w:tcW w:w="993" w:type="dxa"/>
            <w:tcBorders>
              <w:top w:val="single" w:sz="4" w:space="0" w:color="FFFFFF"/>
              <w:left w:val="single" w:sz="4" w:space="0" w:color="FFFFFF"/>
              <w:bottom w:val="single" w:sz="4" w:space="0" w:color="FFFFFF"/>
              <w:right w:val="single" w:sz="4" w:space="0" w:color="FFFFFF"/>
            </w:tcBorders>
            <w:shd w:val="clear" w:color="D8E4BC" w:fill="D8E4BC"/>
            <w:noWrap/>
            <w:vAlign w:val="center"/>
            <w:hideMark/>
          </w:tcPr>
          <w:p w14:paraId="263D2D4A"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25,9</w:t>
            </w:r>
          </w:p>
        </w:tc>
        <w:tc>
          <w:tcPr>
            <w:tcW w:w="850" w:type="dxa"/>
            <w:tcBorders>
              <w:top w:val="single" w:sz="4" w:space="0" w:color="FFFFFF"/>
              <w:left w:val="single" w:sz="4" w:space="0" w:color="FFFFFF"/>
              <w:bottom w:val="single" w:sz="4" w:space="0" w:color="FFFFFF"/>
              <w:right w:val="single" w:sz="4" w:space="0" w:color="FFFFFF"/>
            </w:tcBorders>
            <w:shd w:val="clear" w:color="D8E4BC" w:fill="D8E4BC"/>
            <w:noWrap/>
            <w:vAlign w:val="center"/>
            <w:hideMark/>
          </w:tcPr>
          <w:p w14:paraId="13FF4408"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26,7</w:t>
            </w:r>
          </w:p>
        </w:tc>
        <w:tc>
          <w:tcPr>
            <w:tcW w:w="1418" w:type="dxa"/>
            <w:tcBorders>
              <w:top w:val="single" w:sz="4" w:space="0" w:color="FFFFFF"/>
              <w:left w:val="single" w:sz="4" w:space="0" w:color="FFFFFF"/>
              <w:bottom w:val="single" w:sz="4" w:space="0" w:color="FFFFFF"/>
              <w:right w:val="single" w:sz="4" w:space="0" w:color="FFFFFF"/>
            </w:tcBorders>
            <w:shd w:val="clear" w:color="D8E4BC" w:fill="D8E4BC"/>
            <w:noWrap/>
            <w:vAlign w:val="center"/>
            <w:hideMark/>
          </w:tcPr>
          <w:p w14:paraId="42E199B5"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26,3</w:t>
            </w:r>
          </w:p>
        </w:tc>
        <w:tc>
          <w:tcPr>
            <w:tcW w:w="1417" w:type="dxa"/>
            <w:tcBorders>
              <w:top w:val="single" w:sz="4" w:space="0" w:color="FFFFFF"/>
              <w:left w:val="single" w:sz="4" w:space="0" w:color="FFFFFF"/>
              <w:bottom w:val="single" w:sz="4" w:space="0" w:color="FFFFFF"/>
              <w:right w:val="single" w:sz="4" w:space="0" w:color="FFFFFF"/>
            </w:tcBorders>
            <w:shd w:val="clear" w:color="D8E4BC" w:fill="D8E4BC"/>
            <w:noWrap/>
            <w:vAlign w:val="center"/>
            <w:hideMark/>
          </w:tcPr>
          <w:p w14:paraId="63D2946F"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70</w:t>
            </w:r>
          </w:p>
        </w:tc>
        <w:tc>
          <w:tcPr>
            <w:tcW w:w="1134" w:type="dxa"/>
            <w:tcBorders>
              <w:top w:val="single" w:sz="4" w:space="0" w:color="FFFFFF"/>
              <w:left w:val="single" w:sz="8" w:space="0" w:color="auto"/>
              <w:bottom w:val="single" w:sz="4" w:space="0" w:color="FFFFFF"/>
              <w:right w:val="single" w:sz="4" w:space="0" w:color="FFFFFF"/>
            </w:tcBorders>
            <w:shd w:val="clear" w:color="D8E4BC" w:fill="D8E4BC"/>
            <w:noWrap/>
            <w:vAlign w:val="center"/>
            <w:hideMark/>
          </w:tcPr>
          <w:p w14:paraId="209564CE"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25,1</w:t>
            </w:r>
          </w:p>
        </w:tc>
        <w:tc>
          <w:tcPr>
            <w:tcW w:w="1134" w:type="dxa"/>
            <w:tcBorders>
              <w:top w:val="single" w:sz="4" w:space="0" w:color="FFFFFF"/>
              <w:left w:val="single" w:sz="4" w:space="0" w:color="FFFFFF"/>
              <w:bottom w:val="single" w:sz="4" w:space="0" w:color="FFFFFF"/>
              <w:right w:val="single" w:sz="4" w:space="0" w:color="FFFFFF"/>
            </w:tcBorders>
            <w:shd w:val="clear" w:color="D8E4BC" w:fill="D8E4BC"/>
            <w:noWrap/>
            <w:vAlign w:val="center"/>
            <w:hideMark/>
          </w:tcPr>
          <w:p w14:paraId="1E48FDB1"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26,2</w:t>
            </w:r>
          </w:p>
        </w:tc>
        <w:tc>
          <w:tcPr>
            <w:tcW w:w="1418" w:type="dxa"/>
            <w:tcBorders>
              <w:top w:val="single" w:sz="4" w:space="0" w:color="FFFFFF"/>
              <w:left w:val="single" w:sz="4" w:space="0" w:color="FFFFFF"/>
              <w:bottom w:val="single" w:sz="4" w:space="0" w:color="FFFFFF"/>
              <w:right w:val="single" w:sz="4" w:space="0" w:color="FFFFFF"/>
            </w:tcBorders>
            <w:shd w:val="clear" w:color="D8E4BC" w:fill="D8E4BC"/>
            <w:noWrap/>
            <w:vAlign w:val="center"/>
            <w:hideMark/>
          </w:tcPr>
          <w:p w14:paraId="71393462"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25,65</w:t>
            </w:r>
          </w:p>
        </w:tc>
        <w:tc>
          <w:tcPr>
            <w:tcW w:w="1417" w:type="dxa"/>
            <w:tcBorders>
              <w:top w:val="single" w:sz="4" w:space="0" w:color="FFFFFF"/>
              <w:left w:val="single" w:sz="4" w:space="0" w:color="FFFFFF"/>
              <w:bottom w:val="single" w:sz="4" w:space="0" w:color="FFFFFF"/>
              <w:right w:val="single" w:sz="8" w:space="0" w:color="auto"/>
            </w:tcBorders>
            <w:shd w:val="clear" w:color="D8E4BC" w:fill="D8E4BC"/>
            <w:noWrap/>
            <w:vAlign w:val="center"/>
            <w:hideMark/>
          </w:tcPr>
          <w:p w14:paraId="3A9B7F93"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43</w:t>
            </w:r>
          </w:p>
        </w:tc>
        <w:tc>
          <w:tcPr>
            <w:tcW w:w="992" w:type="dxa"/>
            <w:tcBorders>
              <w:top w:val="single" w:sz="4" w:space="0" w:color="FFFFFF"/>
              <w:left w:val="single" w:sz="4" w:space="0" w:color="FFFFFF"/>
              <w:bottom w:val="single" w:sz="4" w:space="0" w:color="FFFFFF"/>
              <w:right w:val="single" w:sz="4" w:space="0" w:color="FFFFFF"/>
            </w:tcBorders>
            <w:shd w:val="clear" w:color="D8E4BC" w:fill="D8E4BC"/>
            <w:noWrap/>
            <w:vAlign w:val="center"/>
            <w:hideMark/>
          </w:tcPr>
          <w:p w14:paraId="7A79FA7F"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24,5</w:t>
            </w:r>
          </w:p>
        </w:tc>
        <w:tc>
          <w:tcPr>
            <w:tcW w:w="1401" w:type="dxa"/>
            <w:tcBorders>
              <w:top w:val="single" w:sz="4" w:space="0" w:color="FFFFFF"/>
              <w:left w:val="single" w:sz="4" w:space="0" w:color="FFFFFF"/>
              <w:bottom w:val="single" w:sz="4" w:space="0" w:color="FFFFFF"/>
              <w:right w:val="single" w:sz="8" w:space="0" w:color="000000"/>
            </w:tcBorders>
            <w:shd w:val="clear" w:color="D8E4BC" w:fill="D8E4BC"/>
            <w:noWrap/>
            <w:vAlign w:val="center"/>
            <w:hideMark/>
          </w:tcPr>
          <w:p w14:paraId="348BE102"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48</w:t>
            </w:r>
          </w:p>
        </w:tc>
      </w:tr>
      <w:tr w:rsidR="00384CE4" w:rsidRPr="00384CE4" w14:paraId="43474FFA" w14:textId="77777777" w:rsidTr="00EE534D">
        <w:trPr>
          <w:trHeight w:val="300"/>
        </w:trPr>
        <w:tc>
          <w:tcPr>
            <w:tcW w:w="841" w:type="dxa"/>
            <w:tcBorders>
              <w:top w:val="single" w:sz="4" w:space="0" w:color="FFFFFF"/>
              <w:left w:val="single" w:sz="8" w:space="0" w:color="000000"/>
              <w:bottom w:val="single" w:sz="4" w:space="0" w:color="FFFFFF"/>
              <w:right w:val="single" w:sz="8" w:space="0" w:color="auto"/>
            </w:tcBorders>
            <w:shd w:val="clear" w:color="000000" w:fill="95B3D7"/>
            <w:noWrap/>
            <w:vAlign w:val="center"/>
            <w:hideMark/>
          </w:tcPr>
          <w:p w14:paraId="48390674" w14:textId="77777777" w:rsidR="00384CE4" w:rsidRPr="00384CE4" w:rsidRDefault="00384CE4" w:rsidP="00384CE4">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384CE4">
              <w:rPr>
                <w:rFonts w:ascii="Calibri" w:eastAsia="Times New Roman" w:hAnsi="Calibri" w:cs="Calibri"/>
                <w:b/>
                <w:bCs/>
                <w:color w:val="000000"/>
                <w:spacing w:val="0"/>
                <w:lang w:eastAsia="es-ES"/>
                <w14:ligatures w14:val="none"/>
                <w14:cntxtAlts w14:val="0"/>
              </w:rPr>
              <w:t>806</w:t>
            </w:r>
          </w:p>
        </w:tc>
        <w:tc>
          <w:tcPr>
            <w:tcW w:w="1417" w:type="dxa"/>
            <w:tcBorders>
              <w:top w:val="single" w:sz="4" w:space="0" w:color="FFFFFF"/>
              <w:left w:val="single" w:sz="4" w:space="0" w:color="FFFFFF"/>
              <w:bottom w:val="single" w:sz="4" w:space="0" w:color="FFFFFF"/>
              <w:right w:val="single" w:sz="4" w:space="0" w:color="FFFFFF"/>
            </w:tcBorders>
            <w:shd w:val="clear" w:color="EBF1DE" w:fill="EBF1DE"/>
            <w:noWrap/>
            <w:vAlign w:val="center"/>
            <w:hideMark/>
          </w:tcPr>
          <w:p w14:paraId="4EB9597F" w14:textId="77777777" w:rsidR="00384CE4" w:rsidRPr="00384CE4" w:rsidRDefault="00384CE4" w:rsidP="00384CE4">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384CE4">
              <w:rPr>
                <w:rFonts w:ascii="Calibri" w:eastAsia="Times New Roman" w:hAnsi="Calibri" w:cs="Calibri"/>
                <w:b/>
                <w:bCs/>
                <w:color w:val="000000"/>
                <w:spacing w:val="0"/>
                <w:lang w:eastAsia="es-ES"/>
                <w14:ligatures w14:val="none"/>
                <w14:cntxtAlts w14:val="0"/>
              </w:rPr>
              <w:t>23/05/2016</w:t>
            </w:r>
          </w:p>
        </w:tc>
        <w:tc>
          <w:tcPr>
            <w:tcW w:w="993" w:type="dxa"/>
            <w:tcBorders>
              <w:top w:val="single" w:sz="4" w:space="0" w:color="FFFFFF"/>
              <w:left w:val="single" w:sz="8" w:space="0" w:color="auto"/>
              <w:bottom w:val="single" w:sz="4" w:space="0" w:color="FFFFFF"/>
              <w:right w:val="single" w:sz="4" w:space="0" w:color="FFFFFF"/>
            </w:tcBorders>
            <w:shd w:val="clear" w:color="EBF1DE" w:fill="EBF1DE"/>
            <w:noWrap/>
            <w:vAlign w:val="center"/>
            <w:hideMark/>
          </w:tcPr>
          <w:p w14:paraId="37AB304F" w14:textId="77777777" w:rsidR="00384CE4" w:rsidRPr="00384CE4" w:rsidRDefault="00384CE4" w:rsidP="00384CE4">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384CE4">
              <w:rPr>
                <w:rFonts w:ascii="Calibri" w:eastAsia="Times New Roman" w:hAnsi="Calibri" w:cs="Calibri"/>
                <w:b/>
                <w:bCs/>
                <w:color w:val="000000"/>
                <w:spacing w:val="0"/>
                <w:lang w:eastAsia="es-ES"/>
                <w14:ligatures w14:val="none"/>
                <w14:cntxtAlts w14:val="0"/>
              </w:rPr>
              <w:t>26</w:t>
            </w:r>
          </w:p>
        </w:tc>
        <w:tc>
          <w:tcPr>
            <w:tcW w:w="850" w:type="dxa"/>
            <w:tcBorders>
              <w:top w:val="single" w:sz="4" w:space="0" w:color="FFFFFF"/>
              <w:left w:val="single" w:sz="4" w:space="0" w:color="FFFFFF"/>
              <w:bottom w:val="single" w:sz="4" w:space="0" w:color="FFFFFF"/>
              <w:right w:val="single" w:sz="4" w:space="0" w:color="FFFFFF"/>
            </w:tcBorders>
            <w:shd w:val="clear" w:color="EBF1DE" w:fill="EBF1DE"/>
            <w:noWrap/>
            <w:vAlign w:val="center"/>
            <w:hideMark/>
          </w:tcPr>
          <w:p w14:paraId="3D691201" w14:textId="77777777" w:rsidR="00384CE4" w:rsidRPr="00384CE4" w:rsidRDefault="00384CE4" w:rsidP="00384CE4">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384CE4">
              <w:rPr>
                <w:rFonts w:ascii="Calibri" w:eastAsia="Times New Roman" w:hAnsi="Calibri" w:cs="Calibri"/>
                <w:b/>
                <w:bCs/>
                <w:color w:val="000000"/>
                <w:spacing w:val="0"/>
                <w:lang w:eastAsia="es-ES"/>
                <w14:ligatures w14:val="none"/>
                <w14:cntxtAlts w14:val="0"/>
              </w:rPr>
              <w:t>26,8</w:t>
            </w:r>
          </w:p>
        </w:tc>
        <w:tc>
          <w:tcPr>
            <w:tcW w:w="1418" w:type="dxa"/>
            <w:tcBorders>
              <w:top w:val="single" w:sz="4" w:space="0" w:color="FFFFFF"/>
              <w:left w:val="single" w:sz="4" w:space="0" w:color="FFFFFF"/>
              <w:bottom w:val="single" w:sz="4" w:space="0" w:color="FFFFFF"/>
              <w:right w:val="single" w:sz="4" w:space="0" w:color="FFFFFF"/>
            </w:tcBorders>
            <w:shd w:val="clear" w:color="EBF1DE" w:fill="EBF1DE"/>
            <w:noWrap/>
            <w:vAlign w:val="center"/>
            <w:hideMark/>
          </w:tcPr>
          <w:p w14:paraId="02E478E6"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26,4</w:t>
            </w:r>
          </w:p>
        </w:tc>
        <w:tc>
          <w:tcPr>
            <w:tcW w:w="1417" w:type="dxa"/>
            <w:tcBorders>
              <w:top w:val="single" w:sz="4" w:space="0" w:color="FFFFFF"/>
              <w:left w:val="single" w:sz="4" w:space="0" w:color="FFFFFF"/>
              <w:bottom w:val="single" w:sz="4" w:space="0" w:color="FFFFFF"/>
              <w:right w:val="single" w:sz="4" w:space="0" w:color="FFFFFF"/>
            </w:tcBorders>
            <w:shd w:val="clear" w:color="EBF1DE" w:fill="EBF1DE"/>
            <w:noWrap/>
            <w:vAlign w:val="center"/>
            <w:hideMark/>
          </w:tcPr>
          <w:p w14:paraId="11FEBC71" w14:textId="77777777" w:rsidR="00384CE4" w:rsidRPr="00384CE4" w:rsidRDefault="00384CE4" w:rsidP="00384CE4">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384CE4">
              <w:rPr>
                <w:rFonts w:ascii="Calibri" w:eastAsia="Times New Roman" w:hAnsi="Calibri" w:cs="Calibri"/>
                <w:b/>
                <w:bCs/>
                <w:color w:val="000000"/>
                <w:spacing w:val="0"/>
                <w:lang w:eastAsia="es-ES"/>
                <w14:ligatures w14:val="none"/>
                <w14:cntxtAlts w14:val="0"/>
              </w:rPr>
              <w:t>69</w:t>
            </w:r>
          </w:p>
        </w:tc>
        <w:tc>
          <w:tcPr>
            <w:tcW w:w="1134" w:type="dxa"/>
            <w:tcBorders>
              <w:top w:val="single" w:sz="4" w:space="0" w:color="FFFFFF"/>
              <w:left w:val="single" w:sz="8" w:space="0" w:color="auto"/>
              <w:bottom w:val="single" w:sz="4" w:space="0" w:color="FFFFFF"/>
              <w:right w:val="single" w:sz="4" w:space="0" w:color="FFFFFF"/>
            </w:tcBorders>
            <w:shd w:val="clear" w:color="EBF1DE" w:fill="EBF1DE"/>
            <w:noWrap/>
            <w:vAlign w:val="center"/>
            <w:hideMark/>
          </w:tcPr>
          <w:p w14:paraId="748FE6F5" w14:textId="77777777" w:rsidR="00384CE4" w:rsidRPr="00384CE4" w:rsidRDefault="00384CE4" w:rsidP="00384CE4">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384CE4">
              <w:rPr>
                <w:rFonts w:ascii="Calibri" w:eastAsia="Times New Roman" w:hAnsi="Calibri" w:cs="Calibri"/>
                <w:b/>
                <w:bCs/>
                <w:color w:val="000000"/>
                <w:spacing w:val="0"/>
                <w:lang w:eastAsia="es-ES"/>
                <w14:ligatures w14:val="none"/>
                <w14:cntxtAlts w14:val="0"/>
              </w:rPr>
              <w:t>25,5</w:t>
            </w:r>
          </w:p>
        </w:tc>
        <w:tc>
          <w:tcPr>
            <w:tcW w:w="1134" w:type="dxa"/>
            <w:tcBorders>
              <w:top w:val="single" w:sz="4" w:space="0" w:color="FFFFFF"/>
              <w:left w:val="single" w:sz="4" w:space="0" w:color="FFFFFF"/>
              <w:bottom w:val="single" w:sz="4" w:space="0" w:color="FFFFFF"/>
              <w:right w:val="single" w:sz="4" w:space="0" w:color="FFFFFF"/>
            </w:tcBorders>
            <w:shd w:val="clear" w:color="EBF1DE" w:fill="EBF1DE"/>
            <w:noWrap/>
            <w:vAlign w:val="center"/>
            <w:hideMark/>
          </w:tcPr>
          <w:p w14:paraId="4F9C46C7" w14:textId="77777777" w:rsidR="00384CE4" w:rsidRPr="00384CE4" w:rsidRDefault="00384CE4" w:rsidP="00384CE4">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384CE4">
              <w:rPr>
                <w:rFonts w:ascii="Calibri" w:eastAsia="Times New Roman" w:hAnsi="Calibri" w:cs="Calibri"/>
                <w:b/>
                <w:bCs/>
                <w:color w:val="000000"/>
                <w:spacing w:val="0"/>
                <w:lang w:eastAsia="es-ES"/>
                <w14:ligatures w14:val="none"/>
                <w14:cntxtAlts w14:val="0"/>
              </w:rPr>
              <w:t>26,6</w:t>
            </w:r>
          </w:p>
        </w:tc>
        <w:tc>
          <w:tcPr>
            <w:tcW w:w="1418" w:type="dxa"/>
            <w:tcBorders>
              <w:top w:val="single" w:sz="4" w:space="0" w:color="FFFFFF"/>
              <w:left w:val="single" w:sz="4" w:space="0" w:color="FFFFFF"/>
              <w:bottom w:val="single" w:sz="4" w:space="0" w:color="FFFFFF"/>
              <w:right w:val="single" w:sz="4" w:space="0" w:color="FFFFFF"/>
            </w:tcBorders>
            <w:shd w:val="clear" w:color="EBF1DE" w:fill="EBF1DE"/>
            <w:noWrap/>
            <w:vAlign w:val="center"/>
            <w:hideMark/>
          </w:tcPr>
          <w:p w14:paraId="39543136"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26,05</w:t>
            </w:r>
          </w:p>
        </w:tc>
        <w:tc>
          <w:tcPr>
            <w:tcW w:w="1417" w:type="dxa"/>
            <w:tcBorders>
              <w:top w:val="single" w:sz="4" w:space="0" w:color="FFFFFF"/>
              <w:left w:val="single" w:sz="4" w:space="0" w:color="FFFFFF"/>
              <w:bottom w:val="single" w:sz="4" w:space="0" w:color="FFFFFF"/>
              <w:right w:val="single" w:sz="8" w:space="0" w:color="auto"/>
            </w:tcBorders>
            <w:shd w:val="clear" w:color="EBF1DE" w:fill="EBF1DE"/>
            <w:noWrap/>
            <w:vAlign w:val="center"/>
            <w:hideMark/>
          </w:tcPr>
          <w:p w14:paraId="6DF0B430" w14:textId="77777777" w:rsidR="00384CE4" w:rsidRPr="00384CE4" w:rsidRDefault="00384CE4" w:rsidP="00384CE4">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384CE4">
              <w:rPr>
                <w:rFonts w:ascii="Calibri" w:eastAsia="Times New Roman" w:hAnsi="Calibri" w:cs="Calibri"/>
                <w:b/>
                <w:bCs/>
                <w:color w:val="000000"/>
                <w:spacing w:val="0"/>
                <w:lang w:eastAsia="es-ES"/>
                <w14:ligatures w14:val="none"/>
                <w14:cntxtAlts w14:val="0"/>
              </w:rPr>
              <w:t>43</w:t>
            </w:r>
          </w:p>
        </w:tc>
        <w:tc>
          <w:tcPr>
            <w:tcW w:w="992" w:type="dxa"/>
            <w:tcBorders>
              <w:top w:val="single" w:sz="4" w:space="0" w:color="FFFFFF"/>
              <w:left w:val="single" w:sz="4" w:space="0" w:color="FFFFFF"/>
              <w:bottom w:val="single" w:sz="4" w:space="0" w:color="FFFFFF"/>
              <w:right w:val="single" w:sz="4" w:space="0" w:color="FFFFFF"/>
            </w:tcBorders>
            <w:shd w:val="clear" w:color="EBF1DE" w:fill="EBF1DE"/>
            <w:noWrap/>
            <w:vAlign w:val="center"/>
            <w:hideMark/>
          </w:tcPr>
          <w:p w14:paraId="463D91E5"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24,5</w:t>
            </w:r>
          </w:p>
        </w:tc>
        <w:tc>
          <w:tcPr>
            <w:tcW w:w="1401" w:type="dxa"/>
            <w:tcBorders>
              <w:top w:val="single" w:sz="4" w:space="0" w:color="FFFFFF"/>
              <w:left w:val="single" w:sz="4" w:space="0" w:color="FFFFFF"/>
              <w:bottom w:val="single" w:sz="4" w:space="0" w:color="FFFFFF"/>
              <w:right w:val="single" w:sz="8" w:space="0" w:color="000000"/>
            </w:tcBorders>
            <w:shd w:val="clear" w:color="EBF1DE" w:fill="EBF1DE"/>
            <w:noWrap/>
            <w:vAlign w:val="center"/>
            <w:hideMark/>
          </w:tcPr>
          <w:p w14:paraId="4312CCCB"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49</w:t>
            </w:r>
          </w:p>
        </w:tc>
      </w:tr>
      <w:tr w:rsidR="00384CE4" w:rsidRPr="00384CE4" w14:paraId="7A01D5D6" w14:textId="77777777" w:rsidTr="00EE534D">
        <w:trPr>
          <w:trHeight w:val="315"/>
        </w:trPr>
        <w:tc>
          <w:tcPr>
            <w:tcW w:w="841" w:type="dxa"/>
            <w:tcBorders>
              <w:top w:val="single" w:sz="4" w:space="0" w:color="FFFFFF"/>
              <w:left w:val="single" w:sz="8" w:space="0" w:color="000000"/>
              <w:bottom w:val="single" w:sz="8" w:space="0" w:color="auto"/>
              <w:right w:val="single" w:sz="8" w:space="0" w:color="auto"/>
            </w:tcBorders>
            <w:shd w:val="clear" w:color="000000" w:fill="002060"/>
            <w:noWrap/>
            <w:vAlign w:val="center"/>
            <w:hideMark/>
          </w:tcPr>
          <w:p w14:paraId="21D4078F" w14:textId="77777777" w:rsidR="00384CE4" w:rsidRPr="00384CE4" w:rsidRDefault="00384CE4" w:rsidP="00384CE4">
            <w:pPr>
              <w:widowControl/>
              <w:tabs>
                <w:tab w:val="clear" w:pos="8789"/>
              </w:tabs>
              <w:spacing w:before="0" w:after="0"/>
              <w:jc w:val="center"/>
              <w:rPr>
                <w:rFonts w:ascii="Calibri" w:eastAsia="Times New Roman" w:hAnsi="Calibri" w:cs="Calibri"/>
                <w:b/>
                <w:bCs/>
                <w:color w:val="FFFFFF"/>
                <w:spacing w:val="0"/>
                <w:lang w:eastAsia="es-ES"/>
                <w14:ligatures w14:val="none"/>
                <w14:cntxtAlts w14:val="0"/>
              </w:rPr>
            </w:pPr>
            <w:r w:rsidRPr="00384CE4">
              <w:rPr>
                <w:rFonts w:ascii="Calibri" w:eastAsia="Times New Roman" w:hAnsi="Calibri" w:cs="Calibri"/>
                <w:b/>
                <w:bCs/>
                <w:color w:val="FFFFFF"/>
                <w:spacing w:val="0"/>
                <w:lang w:eastAsia="es-ES"/>
                <w14:ligatures w14:val="none"/>
                <w14:cntxtAlts w14:val="0"/>
              </w:rPr>
              <w:t>808</w:t>
            </w:r>
          </w:p>
        </w:tc>
        <w:tc>
          <w:tcPr>
            <w:tcW w:w="1417" w:type="dxa"/>
            <w:tcBorders>
              <w:top w:val="single" w:sz="4" w:space="0" w:color="FFFFFF"/>
              <w:left w:val="single" w:sz="4" w:space="0" w:color="FFFFFF"/>
              <w:bottom w:val="single" w:sz="8" w:space="0" w:color="auto"/>
              <w:right w:val="single" w:sz="4" w:space="0" w:color="FFFFFF"/>
            </w:tcBorders>
            <w:shd w:val="clear" w:color="D8E4BC" w:fill="D8E4BC"/>
            <w:noWrap/>
            <w:vAlign w:val="center"/>
            <w:hideMark/>
          </w:tcPr>
          <w:p w14:paraId="5E32B557" w14:textId="77777777" w:rsidR="00384CE4" w:rsidRPr="00384CE4" w:rsidRDefault="00384CE4" w:rsidP="00384CE4">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384CE4">
              <w:rPr>
                <w:rFonts w:ascii="Calibri" w:eastAsia="Times New Roman" w:hAnsi="Calibri" w:cs="Calibri"/>
                <w:b/>
                <w:bCs/>
                <w:color w:val="000000"/>
                <w:spacing w:val="0"/>
                <w:lang w:eastAsia="es-ES"/>
                <w14:ligatures w14:val="none"/>
                <w14:cntxtAlts w14:val="0"/>
              </w:rPr>
              <w:t>23/05/2016</w:t>
            </w:r>
          </w:p>
        </w:tc>
        <w:tc>
          <w:tcPr>
            <w:tcW w:w="993" w:type="dxa"/>
            <w:tcBorders>
              <w:top w:val="single" w:sz="4" w:space="0" w:color="FFFFFF"/>
              <w:left w:val="single" w:sz="8" w:space="0" w:color="auto"/>
              <w:bottom w:val="single" w:sz="8" w:space="0" w:color="auto"/>
              <w:right w:val="single" w:sz="4" w:space="0" w:color="FFFFFF"/>
            </w:tcBorders>
            <w:shd w:val="clear" w:color="D8E4BC" w:fill="D8E4BC"/>
            <w:noWrap/>
            <w:vAlign w:val="center"/>
            <w:hideMark/>
          </w:tcPr>
          <w:p w14:paraId="5A63B3E1"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25,8</w:t>
            </w:r>
          </w:p>
        </w:tc>
        <w:tc>
          <w:tcPr>
            <w:tcW w:w="850" w:type="dxa"/>
            <w:tcBorders>
              <w:top w:val="single" w:sz="4" w:space="0" w:color="FFFFFF"/>
              <w:left w:val="single" w:sz="4" w:space="0" w:color="FFFFFF"/>
              <w:bottom w:val="single" w:sz="8" w:space="0" w:color="auto"/>
              <w:right w:val="single" w:sz="4" w:space="0" w:color="FFFFFF"/>
            </w:tcBorders>
            <w:shd w:val="clear" w:color="D8E4BC" w:fill="D8E4BC"/>
            <w:noWrap/>
            <w:vAlign w:val="center"/>
            <w:hideMark/>
          </w:tcPr>
          <w:p w14:paraId="3DF8A072"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26,6</w:t>
            </w:r>
          </w:p>
        </w:tc>
        <w:tc>
          <w:tcPr>
            <w:tcW w:w="1418" w:type="dxa"/>
            <w:tcBorders>
              <w:top w:val="single" w:sz="4" w:space="0" w:color="FFFFFF"/>
              <w:left w:val="single" w:sz="4" w:space="0" w:color="FFFFFF"/>
              <w:bottom w:val="single" w:sz="8" w:space="0" w:color="auto"/>
              <w:right w:val="single" w:sz="4" w:space="0" w:color="FFFFFF"/>
            </w:tcBorders>
            <w:shd w:val="clear" w:color="D8E4BC" w:fill="D8E4BC"/>
            <w:noWrap/>
            <w:vAlign w:val="center"/>
            <w:hideMark/>
          </w:tcPr>
          <w:p w14:paraId="063009DD"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26,2</w:t>
            </w:r>
          </w:p>
        </w:tc>
        <w:tc>
          <w:tcPr>
            <w:tcW w:w="1417" w:type="dxa"/>
            <w:tcBorders>
              <w:top w:val="single" w:sz="4" w:space="0" w:color="FFFFFF"/>
              <w:left w:val="single" w:sz="4" w:space="0" w:color="FFFFFF"/>
              <w:bottom w:val="single" w:sz="8" w:space="0" w:color="auto"/>
              <w:right w:val="single" w:sz="4" w:space="0" w:color="FFFFFF"/>
            </w:tcBorders>
            <w:shd w:val="clear" w:color="D8E4BC" w:fill="D8E4BC"/>
            <w:noWrap/>
            <w:vAlign w:val="center"/>
            <w:hideMark/>
          </w:tcPr>
          <w:p w14:paraId="7BF70B98"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66</w:t>
            </w:r>
          </w:p>
        </w:tc>
        <w:tc>
          <w:tcPr>
            <w:tcW w:w="1134" w:type="dxa"/>
            <w:tcBorders>
              <w:top w:val="single" w:sz="4" w:space="0" w:color="FFFFFF"/>
              <w:left w:val="single" w:sz="8" w:space="0" w:color="auto"/>
              <w:bottom w:val="single" w:sz="8" w:space="0" w:color="auto"/>
              <w:right w:val="single" w:sz="4" w:space="0" w:color="FFFFFF"/>
            </w:tcBorders>
            <w:shd w:val="clear" w:color="D8E4BC" w:fill="D8E4BC"/>
            <w:noWrap/>
            <w:vAlign w:val="center"/>
            <w:hideMark/>
          </w:tcPr>
          <w:p w14:paraId="4F84BBC8"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25,4</w:t>
            </w:r>
          </w:p>
        </w:tc>
        <w:tc>
          <w:tcPr>
            <w:tcW w:w="1134" w:type="dxa"/>
            <w:tcBorders>
              <w:top w:val="single" w:sz="4" w:space="0" w:color="FFFFFF"/>
              <w:left w:val="single" w:sz="4" w:space="0" w:color="FFFFFF"/>
              <w:bottom w:val="single" w:sz="8" w:space="0" w:color="auto"/>
              <w:right w:val="single" w:sz="4" w:space="0" w:color="FFFFFF"/>
            </w:tcBorders>
            <w:shd w:val="clear" w:color="D8E4BC" w:fill="D8E4BC"/>
            <w:noWrap/>
            <w:vAlign w:val="center"/>
            <w:hideMark/>
          </w:tcPr>
          <w:p w14:paraId="3224C159"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26,6</w:t>
            </w:r>
          </w:p>
        </w:tc>
        <w:tc>
          <w:tcPr>
            <w:tcW w:w="1418" w:type="dxa"/>
            <w:tcBorders>
              <w:top w:val="single" w:sz="4" w:space="0" w:color="FFFFFF"/>
              <w:left w:val="single" w:sz="4" w:space="0" w:color="FFFFFF"/>
              <w:bottom w:val="single" w:sz="8" w:space="0" w:color="auto"/>
              <w:right w:val="single" w:sz="4" w:space="0" w:color="FFFFFF"/>
            </w:tcBorders>
            <w:shd w:val="clear" w:color="D8E4BC" w:fill="D8E4BC"/>
            <w:noWrap/>
            <w:vAlign w:val="center"/>
            <w:hideMark/>
          </w:tcPr>
          <w:p w14:paraId="471A3711"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26</w:t>
            </w:r>
          </w:p>
        </w:tc>
        <w:tc>
          <w:tcPr>
            <w:tcW w:w="1417" w:type="dxa"/>
            <w:tcBorders>
              <w:top w:val="single" w:sz="4" w:space="0" w:color="FFFFFF"/>
              <w:left w:val="single" w:sz="4" w:space="0" w:color="FFFFFF"/>
              <w:bottom w:val="single" w:sz="8" w:space="0" w:color="auto"/>
              <w:right w:val="single" w:sz="8" w:space="0" w:color="auto"/>
            </w:tcBorders>
            <w:shd w:val="clear" w:color="D8E4BC" w:fill="D8E4BC"/>
            <w:noWrap/>
            <w:vAlign w:val="center"/>
            <w:hideMark/>
          </w:tcPr>
          <w:p w14:paraId="53BF68CE"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43</w:t>
            </w:r>
          </w:p>
        </w:tc>
        <w:tc>
          <w:tcPr>
            <w:tcW w:w="992" w:type="dxa"/>
            <w:tcBorders>
              <w:top w:val="single" w:sz="4" w:space="0" w:color="FFFFFF"/>
              <w:left w:val="single" w:sz="4" w:space="0" w:color="FFFFFF"/>
              <w:bottom w:val="single" w:sz="8" w:space="0" w:color="auto"/>
              <w:right w:val="single" w:sz="4" w:space="0" w:color="FFFFFF"/>
            </w:tcBorders>
            <w:shd w:val="clear" w:color="D8E4BC" w:fill="D8E4BC"/>
            <w:noWrap/>
            <w:vAlign w:val="center"/>
            <w:hideMark/>
          </w:tcPr>
          <w:p w14:paraId="71249AAC"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24,5</w:t>
            </w:r>
          </w:p>
        </w:tc>
        <w:tc>
          <w:tcPr>
            <w:tcW w:w="1401" w:type="dxa"/>
            <w:tcBorders>
              <w:top w:val="single" w:sz="4" w:space="0" w:color="FFFFFF"/>
              <w:left w:val="single" w:sz="4" w:space="0" w:color="FFFFFF"/>
              <w:bottom w:val="single" w:sz="8" w:space="0" w:color="auto"/>
              <w:right w:val="single" w:sz="8" w:space="0" w:color="000000"/>
            </w:tcBorders>
            <w:shd w:val="clear" w:color="D8E4BC" w:fill="D8E4BC"/>
            <w:noWrap/>
            <w:vAlign w:val="center"/>
            <w:hideMark/>
          </w:tcPr>
          <w:p w14:paraId="244EB1A5"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50</w:t>
            </w:r>
          </w:p>
        </w:tc>
      </w:tr>
      <w:tr w:rsidR="00384CE4" w:rsidRPr="00384CE4" w14:paraId="40C03AD6" w14:textId="77777777" w:rsidTr="00EE534D">
        <w:trPr>
          <w:trHeight w:val="315"/>
        </w:trPr>
        <w:tc>
          <w:tcPr>
            <w:tcW w:w="841" w:type="dxa"/>
            <w:tcBorders>
              <w:top w:val="single" w:sz="4" w:space="0" w:color="FFFFFF"/>
              <w:left w:val="single" w:sz="8" w:space="0" w:color="000000"/>
              <w:bottom w:val="single" w:sz="8" w:space="0" w:color="auto"/>
              <w:right w:val="single" w:sz="8" w:space="0" w:color="auto"/>
            </w:tcBorders>
            <w:shd w:val="clear" w:color="000000" w:fill="002060"/>
            <w:noWrap/>
            <w:vAlign w:val="center"/>
            <w:hideMark/>
          </w:tcPr>
          <w:p w14:paraId="33757D36" w14:textId="77777777" w:rsidR="00384CE4" w:rsidRPr="00384CE4" w:rsidRDefault="00384CE4" w:rsidP="00384CE4">
            <w:pPr>
              <w:widowControl/>
              <w:tabs>
                <w:tab w:val="clear" w:pos="8789"/>
              </w:tabs>
              <w:spacing w:before="0" w:after="0"/>
              <w:jc w:val="center"/>
              <w:rPr>
                <w:rFonts w:ascii="Calibri" w:eastAsia="Times New Roman" w:hAnsi="Calibri" w:cs="Calibri"/>
                <w:b/>
                <w:bCs/>
                <w:color w:val="FFFFFF"/>
                <w:spacing w:val="0"/>
                <w:lang w:eastAsia="es-ES"/>
                <w14:ligatures w14:val="none"/>
                <w14:cntxtAlts w14:val="0"/>
              </w:rPr>
            </w:pPr>
            <w:r w:rsidRPr="00384CE4">
              <w:rPr>
                <w:rFonts w:ascii="Calibri" w:eastAsia="Times New Roman" w:hAnsi="Calibri" w:cs="Calibri"/>
                <w:b/>
                <w:bCs/>
                <w:color w:val="FFFFFF"/>
                <w:spacing w:val="0"/>
                <w:lang w:eastAsia="es-ES"/>
                <w14:ligatures w14:val="none"/>
                <w14:cntxtAlts w14:val="0"/>
              </w:rPr>
              <w:t>812</w:t>
            </w:r>
          </w:p>
        </w:tc>
        <w:tc>
          <w:tcPr>
            <w:tcW w:w="1417" w:type="dxa"/>
            <w:tcBorders>
              <w:top w:val="single" w:sz="4" w:space="0" w:color="FFFFFF"/>
              <w:left w:val="single" w:sz="4" w:space="0" w:color="FFFFFF"/>
              <w:bottom w:val="single" w:sz="8" w:space="0" w:color="auto"/>
              <w:right w:val="single" w:sz="8" w:space="0" w:color="auto"/>
            </w:tcBorders>
            <w:shd w:val="clear" w:color="EBF1DE" w:fill="EBF1DE"/>
            <w:noWrap/>
            <w:vAlign w:val="center"/>
            <w:hideMark/>
          </w:tcPr>
          <w:p w14:paraId="3D514DDE" w14:textId="77777777" w:rsidR="00384CE4" w:rsidRPr="00384CE4" w:rsidRDefault="00384CE4" w:rsidP="00384CE4">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384CE4">
              <w:rPr>
                <w:rFonts w:ascii="Calibri" w:eastAsia="Times New Roman" w:hAnsi="Calibri" w:cs="Calibri"/>
                <w:b/>
                <w:bCs/>
                <w:color w:val="000000"/>
                <w:spacing w:val="0"/>
                <w:lang w:eastAsia="es-ES"/>
                <w14:ligatures w14:val="none"/>
                <w14:cntxtAlts w14:val="0"/>
              </w:rPr>
              <w:t>24/05/2016</w:t>
            </w:r>
          </w:p>
        </w:tc>
        <w:tc>
          <w:tcPr>
            <w:tcW w:w="993" w:type="dxa"/>
            <w:tcBorders>
              <w:top w:val="single" w:sz="4" w:space="0" w:color="FFFFFF"/>
              <w:left w:val="single" w:sz="4" w:space="0" w:color="FFFFFF"/>
              <w:bottom w:val="single" w:sz="8" w:space="0" w:color="auto"/>
              <w:right w:val="single" w:sz="4" w:space="0" w:color="FFFFFF"/>
            </w:tcBorders>
            <w:shd w:val="clear" w:color="EBF1DE" w:fill="EBF1DE"/>
            <w:noWrap/>
            <w:vAlign w:val="center"/>
            <w:hideMark/>
          </w:tcPr>
          <w:p w14:paraId="732521E6"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26,1</w:t>
            </w:r>
          </w:p>
        </w:tc>
        <w:tc>
          <w:tcPr>
            <w:tcW w:w="850" w:type="dxa"/>
            <w:tcBorders>
              <w:top w:val="single" w:sz="4" w:space="0" w:color="FFFFFF"/>
              <w:left w:val="single" w:sz="4" w:space="0" w:color="FFFFFF"/>
              <w:bottom w:val="single" w:sz="8" w:space="0" w:color="auto"/>
              <w:right w:val="single" w:sz="4" w:space="0" w:color="FFFFFF"/>
            </w:tcBorders>
            <w:shd w:val="clear" w:color="EBF1DE" w:fill="EBF1DE"/>
            <w:noWrap/>
            <w:vAlign w:val="center"/>
            <w:hideMark/>
          </w:tcPr>
          <w:p w14:paraId="7292761A"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26,5</w:t>
            </w:r>
          </w:p>
        </w:tc>
        <w:tc>
          <w:tcPr>
            <w:tcW w:w="1418" w:type="dxa"/>
            <w:tcBorders>
              <w:top w:val="single" w:sz="4" w:space="0" w:color="FFFFFF"/>
              <w:left w:val="single" w:sz="4" w:space="0" w:color="FFFFFF"/>
              <w:bottom w:val="single" w:sz="8" w:space="0" w:color="auto"/>
              <w:right w:val="single" w:sz="4" w:space="0" w:color="FFFFFF"/>
            </w:tcBorders>
            <w:shd w:val="clear" w:color="EBF1DE" w:fill="EBF1DE"/>
            <w:noWrap/>
            <w:vAlign w:val="center"/>
            <w:hideMark/>
          </w:tcPr>
          <w:p w14:paraId="77C9C5E4"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26,3</w:t>
            </w:r>
          </w:p>
        </w:tc>
        <w:tc>
          <w:tcPr>
            <w:tcW w:w="1417" w:type="dxa"/>
            <w:tcBorders>
              <w:top w:val="single" w:sz="4" w:space="0" w:color="FFFFFF"/>
              <w:left w:val="single" w:sz="4" w:space="0" w:color="FFFFFF"/>
              <w:bottom w:val="single" w:sz="8" w:space="0" w:color="auto"/>
              <w:right w:val="single" w:sz="4" w:space="0" w:color="FFFFFF"/>
            </w:tcBorders>
            <w:shd w:val="clear" w:color="EBF1DE" w:fill="EBF1DE"/>
            <w:noWrap/>
            <w:vAlign w:val="center"/>
            <w:hideMark/>
          </w:tcPr>
          <w:p w14:paraId="12B9C52D"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65</w:t>
            </w:r>
          </w:p>
        </w:tc>
        <w:tc>
          <w:tcPr>
            <w:tcW w:w="1134" w:type="dxa"/>
            <w:tcBorders>
              <w:top w:val="single" w:sz="4" w:space="0" w:color="FFFFFF"/>
              <w:left w:val="single" w:sz="8" w:space="0" w:color="auto"/>
              <w:bottom w:val="single" w:sz="8" w:space="0" w:color="auto"/>
              <w:right w:val="single" w:sz="4" w:space="0" w:color="FFFFFF"/>
            </w:tcBorders>
            <w:shd w:val="clear" w:color="EBF1DE" w:fill="EBF1DE"/>
            <w:noWrap/>
            <w:vAlign w:val="center"/>
            <w:hideMark/>
          </w:tcPr>
          <w:p w14:paraId="7BCE00DF"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25,6</w:t>
            </w:r>
          </w:p>
        </w:tc>
        <w:tc>
          <w:tcPr>
            <w:tcW w:w="1134" w:type="dxa"/>
            <w:tcBorders>
              <w:top w:val="single" w:sz="4" w:space="0" w:color="FFFFFF"/>
              <w:left w:val="single" w:sz="4" w:space="0" w:color="FFFFFF"/>
              <w:bottom w:val="single" w:sz="8" w:space="0" w:color="auto"/>
              <w:right w:val="single" w:sz="4" w:space="0" w:color="FFFFFF"/>
            </w:tcBorders>
            <w:shd w:val="clear" w:color="EBF1DE" w:fill="EBF1DE"/>
            <w:noWrap/>
            <w:vAlign w:val="center"/>
            <w:hideMark/>
          </w:tcPr>
          <w:p w14:paraId="29046DB0"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26,5</w:t>
            </w:r>
          </w:p>
        </w:tc>
        <w:tc>
          <w:tcPr>
            <w:tcW w:w="1418" w:type="dxa"/>
            <w:tcBorders>
              <w:top w:val="single" w:sz="4" w:space="0" w:color="FFFFFF"/>
              <w:left w:val="single" w:sz="4" w:space="0" w:color="FFFFFF"/>
              <w:bottom w:val="single" w:sz="8" w:space="0" w:color="auto"/>
              <w:right w:val="single" w:sz="4" w:space="0" w:color="FFFFFF"/>
            </w:tcBorders>
            <w:shd w:val="clear" w:color="EBF1DE" w:fill="EBF1DE"/>
            <w:noWrap/>
            <w:vAlign w:val="center"/>
            <w:hideMark/>
          </w:tcPr>
          <w:p w14:paraId="29F0CA63"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26,05</w:t>
            </w:r>
          </w:p>
        </w:tc>
        <w:tc>
          <w:tcPr>
            <w:tcW w:w="1417" w:type="dxa"/>
            <w:tcBorders>
              <w:top w:val="single" w:sz="4" w:space="0" w:color="FFFFFF"/>
              <w:left w:val="single" w:sz="4" w:space="0" w:color="FFFFFF"/>
              <w:bottom w:val="single" w:sz="8" w:space="0" w:color="auto"/>
              <w:right w:val="single" w:sz="8" w:space="0" w:color="auto"/>
            </w:tcBorders>
            <w:shd w:val="clear" w:color="EBF1DE" w:fill="EBF1DE"/>
            <w:noWrap/>
            <w:vAlign w:val="center"/>
            <w:hideMark/>
          </w:tcPr>
          <w:p w14:paraId="1590FC74"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50</w:t>
            </w:r>
          </w:p>
        </w:tc>
        <w:tc>
          <w:tcPr>
            <w:tcW w:w="992" w:type="dxa"/>
            <w:tcBorders>
              <w:top w:val="single" w:sz="4" w:space="0" w:color="FFFFFF"/>
              <w:left w:val="single" w:sz="4" w:space="0" w:color="FFFFFF"/>
              <w:bottom w:val="single" w:sz="8" w:space="0" w:color="auto"/>
              <w:right w:val="single" w:sz="4" w:space="0" w:color="FFFFFF"/>
            </w:tcBorders>
            <w:shd w:val="clear" w:color="EBF1DE" w:fill="EBF1DE"/>
            <w:noWrap/>
            <w:vAlign w:val="center"/>
            <w:hideMark/>
          </w:tcPr>
          <w:p w14:paraId="7631A25D"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24,5</w:t>
            </w:r>
          </w:p>
        </w:tc>
        <w:tc>
          <w:tcPr>
            <w:tcW w:w="1401" w:type="dxa"/>
            <w:tcBorders>
              <w:top w:val="single" w:sz="4" w:space="0" w:color="FFFFFF"/>
              <w:left w:val="single" w:sz="4" w:space="0" w:color="FFFFFF"/>
              <w:bottom w:val="single" w:sz="8" w:space="0" w:color="auto"/>
              <w:right w:val="single" w:sz="8" w:space="0" w:color="000000"/>
            </w:tcBorders>
            <w:shd w:val="clear" w:color="EBF1DE" w:fill="EBF1DE"/>
            <w:noWrap/>
            <w:vAlign w:val="center"/>
            <w:hideMark/>
          </w:tcPr>
          <w:p w14:paraId="692EBAC6"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57</w:t>
            </w:r>
          </w:p>
        </w:tc>
      </w:tr>
      <w:tr w:rsidR="00384CE4" w:rsidRPr="00384CE4" w14:paraId="5D8A37E1" w14:textId="77777777" w:rsidTr="00EE534D">
        <w:trPr>
          <w:trHeight w:val="300"/>
        </w:trPr>
        <w:tc>
          <w:tcPr>
            <w:tcW w:w="841" w:type="dxa"/>
            <w:tcBorders>
              <w:top w:val="single" w:sz="4" w:space="0" w:color="FFFFFF"/>
              <w:left w:val="single" w:sz="8" w:space="0" w:color="000000"/>
              <w:bottom w:val="single" w:sz="4" w:space="0" w:color="FFFFFF"/>
              <w:right w:val="single" w:sz="8" w:space="0" w:color="auto"/>
            </w:tcBorders>
            <w:shd w:val="clear" w:color="000000" w:fill="95B3D7"/>
            <w:noWrap/>
            <w:vAlign w:val="center"/>
            <w:hideMark/>
          </w:tcPr>
          <w:p w14:paraId="299DF5B7" w14:textId="77777777" w:rsidR="00384CE4" w:rsidRPr="00384CE4" w:rsidRDefault="00384CE4" w:rsidP="00384CE4">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384CE4">
              <w:rPr>
                <w:rFonts w:ascii="Calibri" w:eastAsia="Times New Roman" w:hAnsi="Calibri" w:cs="Calibri"/>
                <w:b/>
                <w:bCs/>
                <w:color w:val="000000"/>
                <w:spacing w:val="0"/>
                <w:lang w:eastAsia="es-ES"/>
                <w14:ligatures w14:val="none"/>
                <w14:cntxtAlts w14:val="0"/>
              </w:rPr>
              <w:t>814</w:t>
            </w:r>
          </w:p>
        </w:tc>
        <w:tc>
          <w:tcPr>
            <w:tcW w:w="1417" w:type="dxa"/>
            <w:tcBorders>
              <w:top w:val="single" w:sz="4" w:space="0" w:color="FFFFFF"/>
              <w:left w:val="single" w:sz="4" w:space="0" w:color="FFFFFF"/>
              <w:bottom w:val="single" w:sz="4" w:space="0" w:color="FFFFFF"/>
              <w:right w:val="single" w:sz="8" w:space="0" w:color="auto"/>
            </w:tcBorders>
            <w:shd w:val="clear" w:color="D8E4BC" w:fill="D8E4BC"/>
            <w:noWrap/>
            <w:vAlign w:val="center"/>
            <w:hideMark/>
          </w:tcPr>
          <w:p w14:paraId="2BE83C62" w14:textId="77777777" w:rsidR="00384CE4" w:rsidRPr="00384CE4" w:rsidRDefault="00384CE4" w:rsidP="00384CE4">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384CE4">
              <w:rPr>
                <w:rFonts w:ascii="Calibri" w:eastAsia="Times New Roman" w:hAnsi="Calibri" w:cs="Calibri"/>
                <w:b/>
                <w:bCs/>
                <w:color w:val="000000"/>
                <w:spacing w:val="0"/>
                <w:lang w:eastAsia="es-ES"/>
                <w14:ligatures w14:val="none"/>
                <w14:cntxtAlts w14:val="0"/>
              </w:rPr>
              <w:t>25/05/2016</w:t>
            </w:r>
          </w:p>
        </w:tc>
        <w:tc>
          <w:tcPr>
            <w:tcW w:w="993" w:type="dxa"/>
            <w:tcBorders>
              <w:top w:val="single" w:sz="4" w:space="0" w:color="FFFFFF"/>
              <w:left w:val="single" w:sz="4" w:space="0" w:color="FFFFFF"/>
              <w:bottom w:val="single" w:sz="4" w:space="0" w:color="FFFFFF"/>
              <w:right w:val="single" w:sz="4" w:space="0" w:color="FFFFFF"/>
            </w:tcBorders>
            <w:shd w:val="clear" w:color="D8E4BC" w:fill="D8E4BC"/>
            <w:noWrap/>
            <w:vAlign w:val="center"/>
            <w:hideMark/>
          </w:tcPr>
          <w:p w14:paraId="07613959"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25,3</w:t>
            </w:r>
          </w:p>
        </w:tc>
        <w:tc>
          <w:tcPr>
            <w:tcW w:w="850" w:type="dxa"/>
            <w:tcBorders>
              <w:top w:val="single" w:sz="4" w:space="0" w:color="FFFFFF"/>
              <w:left w:val="single" w:sz="4" w:space="0" w:color="FFFFFF"/>
              <w:bottom w:val="single" w:sz="4" w:space="0" w:color="FFFFFF"/>
              <w:right w:val="single" w:sz="4" w:space="0" w:color="FFFFFF"/>
            </w:tcBorders>
            <w:shd w:val="clear" w:color="D8E4BC" w:fill="D8E4BC"/>
            <w:noWrap/>
            <w:vAlign w:val="center"/>
            <w:hideMark/>
          </w:tcPr>
          <w:p w14:paraId="37E1B238"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26,1</w:t>
            </w:r>
          </w:p>
        </w:tc>
        <w:tc>
          <w:tcPr>
            <w:tcW w:w="1418" w:type="dxa"/>
            <w:tcBorders>
              <w:top w:val="single" w:sz="4" w:space="0" w:color="FFFFFF"/>
              <w:left w:val="single" w:sz="4" w:space="0" w:color="FFFFFF"/>
              <w:bottom w:val="single" w:sz="4" w:space="0" w:color="FFFFFF"/>
              <w:right w:val="single" w:sz="4" w:space="0" w:color="FFFFFF"/>
            </w:tcBorders>
            <w:shd w:val="clear" w:color="D8E4BC" w:fill="D8E4BC"/>
            <w:noWrap/>
            <w:vAlign w:val="center"/>
            <w:hideMark/>
          </w:tcPr>
          <w:p w14:paraId="687EF298"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25,7</w:t>
            </w:r>
          </w:p>
        </w:tc>
        <w:tc>
          <w:tcPr>
            <w:tcW w:w="1417" w:type="dxa"/>
            <w:tcBorders>
              <w:top w:val="single" w:sz="4" w:space="0" w:color="FFFFFF"/>
              <w:left w:val="single" w:sz="4" w:space="0" w:color="FFFFFF"/>
              <w:bottom w:val="single" w:sz="4" w:space="0" w:color="FFFFFF"/>
              <w:right w:val="single" w:sz="4" w:space="0" w:color="FFFFFF"/>
            </w:tcBorders>
            <w:shd w:val="clear" w:color="D8E4BC" w:fill="D8E4BC"/>
            <w:noWrap/>
            <w:vAlign w:val="center"/>
            <w:hideMark/>
          </w:tcPr>
          <w:p w14:paraId="692DB2C4"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69</w:t>
            </w:r>
          </w:p>
        </w:tc>
        <w:tc>
          <w:tcPr>
            <w:tcW w:w="1134" w:type="dxa"/>
            <w:tcBorders>
              <w:top w:val="single" w:sz="4" w:space="0" w:color="FFFFFF"/>
              <w:left w:val="single" w:sz="8" w:space="0" w:color="auto"/>
              <w:bottom w:val="single" w:sz="4" w:space="0" w:color="FFFFFF"/>
              <w:right w:val="single" w:sz="4" w:space="0" w:color="FFFFFF"/>
            </w:tcBorders>
            <w:shd w:val="clear" w:color="D8E4BC" w:fill="D8E4BC"/>
            <w:noWrap/>
            <w:vAlign w:val="center"/>
            <w:hideMark/>
          </w:tcPr>
          <w:p w14:paraId="19300B95"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24,9</w:t>
            </w:r>
          </w:p>
        </w:tc>
        <w:tc>
          <w:tcPr>
            <w:tcW w:w="1134" w:type="dxa"/>
            <w:tcBorders>
              <w:top w:val="single" w:sz="4" w:space="0" w:color="FFFFFF"/>
              <w:left w:val="single" w:sz="4" w:space="0" w:color="FFFFFF"/>
              <w:bottom w:val="single" w:sz="4" w:space="0" w:color="FFFFFF"/>
              <w:right w:val="single" w:sz="4" w:space="0" w:color="FFFFFF"/>
            </w:tcBorders>
            <w:shd w:val="clear" w:color="D8E4BC" w:fill="D8E4BC"/>
            <w:noWrap/>
            <w:vAlign w:val="center"/>
            <w:hideMark/>
          </w:tcPr>
          <w:p w14:paraId="633908B3"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25,9</w:t>
            </w:r>
          </w:p>
        </w:tc>
        <w:tc>
          <w:tcPr>
            <w:tcW w:w="1418" w:type="dxa"/>
            <w:tcBorders>
              <w:top w:val="single" w:sz="4" w:space="0" w:color="FFFFFF"/>
              <w:left w:val="single" w:sz="4" w:space="0" w:color="FFFFFF"/>
              <w:bottom w:val="single" w:sz="4" w:space="0" w:color="FFFFFF"/>
              <w:right w:val="single" w:sz="4" w:space="0" w:color="FFFFFF"/>
            </w:tcBorders>
            <w:shd w:val="clear" w:color="D8E4BC" w:fill="D8E4BC"/>
            <w:noWrap/>
            <w:vAlign w:val="center"/>
            <w:hideMark/>
          </w:tcPr>
          <w:p w14:paraId="1E0FB65D"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25,4</w:t>
            </w:r>
          </w:p>
        </w:tc>
        <w:tc>
          <w:tcPr>
            <w:tcW w:w="1417" w:type="dxa"/>
            <w:tcBorders>
              <w:top w:val="single" w:sz="4" w:space="0" w:color="FFFFFF"/>
              <w:left w:val="single" w:sz="4" w:space="0" w:color="FFFFFF"/>
              <w:bottom w:val="single" w:sz="4" w:space="0" w:color="FFFFFF"/>
              <w:right w:val="single" w:sz="8" w:space="0" w:color="auto"/>
            </w:tcBorders>
            <w:shd w:val="clear" w:color="D8E4BC" w:fill="D8E4BC"/>
            <w:noWrap/>
            <w:vAlign w:val="center"/>
            <w:hideMark/>
          </w:tcPr>
          <w:p w14:paraId="5BD3C083"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42</w:t>
            </w:r>
          </w:p>
        </w:tc>
        <w:tc>
          <w:tcPr>
            <w:tcW w:w="992" w:type="dxa"/>
            <w:tcBorders>
              <w:top w:val="single" w:sz="4" w:space="0" w:color="FFFFFF"/>
              <w:left w:val="single" w:sz="4" w:space="0" w:color="FFFFFF"/>
              <w:bottom w:val="single" w:sz="4" w:space="0" w:color="FFFFFF"/>
              <w:right w:val="single" w:sz="4" w:space="0" w:color="FFFFFF"/>
            </w:tcBorders>
            <w:shd w:val="clear" w:color="D8E4BC" w:fill="D8E4BC"/>
            <w:noWrap/>
            <w:vAlign w:val="center"/>
            <w:hideMark/>
          </w:tcPr>
          <w:p w14:paraId="658D3A4E"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24</w:t>
            </w:r>
          </w:p>
        </w:tc>
        <w:tc>
          <w:tcPr>
            <w:tcW w:w="1401" w:type="dxa"/>
            <w:tcBorders>
              <w:top w:val="single" w:sz="4" w:space="0" w:color="FFFFFF"/>
              <w:left w:val="single" w:sz="4" w:space="0" w:color="FFFFFF"/>
              <w:bottom w:val="single" w:sz="4" w:space="0" w:color="FFFFFF"/>
              <w:right w:val="single" w:sz="8" w:space="0" w:color="000000"/>
            </w:tcBorders>
            <w:shd w:val="clear" w:color="D8E4BC" w:fill="D8E4BC"/>
            <w:noWrap/>
            <w:vAlign w:val="center"/>
            <w:hideMark/>
          </w:tcPr>
          <w:p w14:paraId="76029E92"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47</w:t>
            </w:r>
          </w:p>
        </w:tc>
      </w:tr>
      <w:tr w:rsidR="00384CE4" w:rsidRPr="00384CE4" w14:paraId="0759D2C0" w14:textId="77777777" w:rsidTr="00EE534D">
        <w:trPr>
          <w:trHeight w:val="300"/>
        </w:trPr>
        <w:tc>
          <w:tcPr>
            <w:tcW w:w="841" w:type="dxa"/>
            <w:tcBorders>
              <w:top w:val="single" w:sz="4" w:space="0" w:color="FFFFFF"/>
              <w:left w:val="single" w:sz="8" w:space="0" w:color="000000"/>
              <w:bottom w:val="single" w:sz="4" w:space="0" w:color="FFFFFF"/>
              <w:right w:val="single" w:sz="8" w:space="0" w:color="auto"/>
            </w:tcBorders>
            <w:shd w:val="clear" w:color="000000" w:fill="95B3D7"/>
            <w:noWrap/>
            <w:vAlign w:val="center"/>
            <w:hideMark/>
          </w:tcPr>
          <w:p w14:paraId="1A8EA1DC" w14:textId="77777777" w:rsidR="00384CE4" w:rsidRPr="00384CE4" w:rsidRDefault="00384CE4" w:rsidP="00384CE4">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384CE4">
              <w:rPr>
                <w:rFonts w:ascii="Calibri" w:eastAsia="Times New Roman" w:hAnsi="Calibri" w:cs="Calibri"/>
                <w:b/>
                <w:bCs/>
                <w:color w:val="000000"/>
                <w:spacing w:val="0"/>
                <w:lang w:eastAsia="es-ES"/>
                <w14:ligatures w14:val="none"/>
                <w14:cntxtAlts w14:val="0"/>
              </w:rPr>
              <w:t>818</w:t>
            </w:r>
          </w:p>
        </w:tc>
        <w:tc>
          <w:tcPr>
            <w:tcW w:w="1417" w:type="dxa"/>
            <w:tcBorders>
              <w:top w:val="single" w:sz="4" w:space="0" w:color="FFFFFF"/>
              <w:left w:val="single" w:sz="4" w:space="0" w:color="FFFFFF"/>
              <w:bottom w:val="single" w:sz="4" w:space="0" w:color="FFFFFF"/>
              <w:right w:val="single" w:sz="8" w:space="0" w:color="auto"/>
            </w:tcBorders>
            <w:shd w:val="clear" w:color="EBF1DE" w:fill="EBF1DE"/>
            <w:noWrap/>
            <w:vAlign w:val="center"/>
            <w:hideMark/>
          </w:tcPr>
          <w:p w14:paraId="6CE436B5" w14:textId="77777777" w:rsidR="00384CE4" w:rsidRPr="00384CE4" w:rsidRDefault="00384CE4" w:rsidP="00384CE4">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384CE4">
              <w:rPr>
                <w:rFonts w:ascii="Calibri" w:eastAsia="Times New Roman" w:hAnsi="Calibri" w:cs="Calibri"/>
                <w:b/>
                <w:bCs/>
                <w:color w:val="000000"/>
                <w:spacing w:val="0"/>
                <w:lang w:eastAsia="es-ES"/>
                <w14:ligatures w14:val="none"/>
                <w14:cntxtAlts w14:val="0"/>
              </w:rPr>
              <w:t>26/05/2016</w:t>
            </w:r>
          </w:p>
        </w:tc>
        <w:tc>
          <w:tcPr>
            <w:tcW w:w="993" w:type="dxa"/>
            <w:tcBorders>
              <w:top w:val="single" w:sz="4" w:space="0" w:color="FFFFFF"/>
              <w:left w:val="single" w:sz="4" w:space="0" w:color="FFFFFF"/>
              <w:bottom w:val="single" w:sz="4" w:space="0" w:color="FFFFFF"/>
              <w:right w:val="single" w:sz="4" w:space="0" w:color="FFFFFF"/>
            </w:tcBorders>
            <w:shd w:val="clear" w:color="EBF1DE" w:fill="EBF1DE"/>
            <w:noWrap/>
            <w:vAlign w:val="center"/>
            <w:hideMark/>
          </w:tcPr>
          <w:p w14:paraId="0A13AA07"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25,3</w:t>
            </w:r>
          </w:p>
        </w:tc>
        <w:tc>
          <w:tcPr>
            <w:tcW w:w="850" w:type="dxa"/>
            <w:tcBorders>
              <w:top w:val="single" w:sz="4" w:space="0" w:color="FFFFFF"/>
              <w:left w:val="single" w:sz="4" w:space="0" w:color="FFFFFF"/>
              <w:bottom w:val="single" w:sz="4" w:space="0" w:color="FFFFFF"/>
              <w:right w:val="single" w:sz="4" w:space="0" w:color="FFFFFF"/>
            </w:tcBorders>
            <w:shd w:val="clear" w:color="EBF1DE" w:fill="EBF1DE"/>
            <w:noWrap/>
            <w:vAlign w:val="center"/>
            <w:hideMark/>
          </w:tcPr>
          <w:p w14:paraId="2F6E9427"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25,9</w:t>
            </w:r>
          </w:p>
        </w:tc>
        <w:tc>
          <w:tcPr>
            <w:tcW w:w="1418" w:type="dxa"/>
            <w:tcBorders>
              <w:top w:val="single" w:sz="4" w:space="0" w:color="FFFFFF"/>
              <w:left w:val="single" w:sz="4" w:space="0" w:color="FFFFFF"/>
              <w:bottom w:val="single" w:sz="4" w:space="0" w:color="FFFFFF"/>
              <w:right w:val="single" w:sz="4" w:space="0" w:color="FFFFFF"/>
            </w:tcBorders>
            <w:shd w:val="clear" w:color="EBF1DE" w:fill="EBF1DE"/>
            <w:noWrap/>
            <w:vAlign w:val="center"/>
            <w:hideMark/>
          </w:tcPr>
          <w:p w14:paraId="40366C31"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25,6</w:t>
            </w:r>
          </w:p>
        </w:tc>
        <w:tc>
          <w:tcPr>
            <w:tcW w:w="1417" w:type="dxa"/>
            <w:tcBorders>
              <w:top w:val="single" w:sz="4" w:space="0" w:color="FFFFFF"/>
              <w:left w:val="single" w:sz="4" w:space="0" w:color="FFFFFF"/>
              <w:bottom w:val="single" w:sz="4" w:space="0" w:color="FFFFFF"/>
              <w:right w:val="single" w:sz="4" w:space="0" w:color="FFFFFF"/>
            </w:tcBorders>
            <w:shd w:val="clear" w:color="EBF1DE" w:fill="EBF1DE"/>
            <w:noWrap/>
            <w:vAlign w:val="center"/>
            <w:hideMark/>
          </w:tcPr>
          <w:p w14:paraId="02E16D58"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58</w:t>
            </w:r>
          </w:p>
        </w:tc>
        <w:tc>
          <w:tcPr>
            <w:tcW w:w="1134" w:type="dxa"/>
            <w:tcBorders>
              <w:top w:val="single" w:sz="4" w:space="0" w:color="FFFFFF"/>
              <w:left w:val="single" w:sz="8" w:space="0" w:color="auto"/>
              <w:bottom w:val="single" w:sz="4" w:space="0" w:color="FFFFFF"/>
              <w:right w:val="single" w:sz="4" w:space="0" w:color="FFFFFF"/>
            </w:tcBorders>
            <w:shd w:val="clear" w:color="EBF1DE" w:fill="EBF1DE"/>
            <w:noWrap/>
            <w:vAlign w:val="center"/>
            <w:hideMark/>
          </w:tcPr>
          <w:p w14:paraId="1D2C7EC5"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24,7</w:t>
            </w:r>
          </w:p>
        </w:tc>
        <w:tc>
          <w:tcPr>
            <w:tcW w:w="1134" w:type="dxa"/>
            <w:tcBorders>
              <w:top w:val="single" w:sz="4" w:space="0" w:color="FFFFFF"/>
              <w:left w:val="single" w:sz="4" w:space="0" w:color="FFFFFF"/>
              <w:bottom w:val="single" w:sz="4" w:space="0" w:color="FFFFFF"/>
              <w:right w:val="single" w:sz="4" w:space="0" w:color="FFFFFF"/>
            </w:tcBorders>
            <w:shd w:val="clear" w:color="EBF1DE" w:fill="EBF1DE"/>
            <w:noWrap/>
            <w:vAlign w:val="center"/>
            <w:hideMark/>
          </w:tcPr>
          <w:p w14:paraId="4F080F14"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25,8</w:t>
            </w:r>
          </w:p>
        </w:tc>
        <w:tc>
          <w:tcPr>
            <w:tcW w:w="1418" w:type="dxa"/>
            <w:tcBorders>
              <w:top w:val="single" w:sz="4" w:space="0" w:color="FFFFFF"/>
              <w:left w:val="single" w:sz="4" w:space="0" w:color="FFFFFF"/>
              <w:bottom w:val="single" w:sz="4" w:space="0" w:color="FFFFFF"/>
              <w:right w:val="single" w:sz="4" w:space="0" w:color="FFFFFF"/>
            </w:tcBorders>
            <w:shd w:val="clear" w:color="EBF1DE" w:fill="EBF1DE"/>
            <w:noWrap/>
            <w:vAlign w:val="center"/>
            <w:hideMark/>
          </w:tcPr>
          <w:p w14:paraId="03375600"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25,25</w:t>
            </w:r>
          </w:p>
        </w:tc>
        <w:tc>
          <w:tcPr>
            <w:tcW w:w="1417" w:type="dxa"/>
            <w:tcBorders>
              <w:top w:val="single" w:sz="4" w:space="0" w:color="FFFFFF"/>
              <w:left w:val="single" w:sz="4" w:space="0" w:color="FFFFFF"/>
              <w:bottom w:val="single" w:sz="4" w:space="0" w:color="FFFFFF"/>
              <w:right w:val="single" w:sz="8" w:space="0" w:color="auto"/>
            </w:tcBorders>
            <w:shd w:val="clear" w:color="EBF1DE" w:fill="EBF1DE"/>
            <w:noWrap/>
            <w:vAlign w:val="center"/>
            <w:hideMark/>
          </w:tcPr>
          <w:p w14:paraId="7CEAE868"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35</w:t>
            </w:r>
          </w:p>
        </w:tc>
        <w:tc>
          <w:tcPr>
            <w:tcW w:w="992" w:type="dxa"/>
            <w:tcBorders>
              <w:top w:val="single" w:sz="4" w:space="0" w:color="FFFFFF"/>
              <w:left w:val="single" w:sz="4" w:space="0" w:color="FFFFFF"/>
              <w:bottom w:val="single" w:sz="4" w:space="0" w:color="FFFFFF"/>
              <w:right w:val="single" w:sz="4" w:space="0" w:color="FFFFFF"/>
            </w:tcBorders>
            <w:shd w:val="clear" w:color="EBF1DE" w:fill="EBF1DE"/>
            <w:noWrap/>
            <w:vAlign w:val="center"/>
            <w:hideMark/>
          </w:tcPr>
          <w:p w14:paraId="5AE2D6A4"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24</w:t>
            </w:r>
          </w:p>
        </w:tc>
        <w:tc>
          <w:tcPr>
            <w:tcW w:w="1401" w:type="dxa"/>
            <w:tcBorders>
              <w:top w:val="single" w:sz="4" w:space="0" w:color="FFFFFF"/>
              <w:left w:val="single" w:sz="4" w:space="0" w:color="FFFFFF"/>
              <w:bottom w:val="single" w:sz="4" w:space="0" w:color="FFFFFF"/>
              <w:right w:val="single" w:sz="8" w:space="0" w:color="000000"/>
            </w:tcBorders>
            <w:shd w:val="clear" w:color="EBF1DE" w:fill="EBF1DE"/>
            <w:noWrap/>
            <w:vAlign w:val="center"/>
            <w:hideMark/>
          </w:tcPr>
          <w:p w14:paraId="4B5141E5"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45</w:t>
            </w:r>
          </w:p>
        </w:tc>
      </w:tr>
      <w:tr w:rsidR="00384CE4" w:rsidRPr="00384CE4" w14:paraId="306A20E9" w14:textId="77777777" w:rsidTr="00EE534D">
        <w:trPr>
          <w:trHeight w:val="300"/>
        </w:trPr>
        <w:tc>
          <w:tcPr>
            <w:tcW w:w="841" w:type="dxa"/>
            <w:tcBorders>
              <w:top w:val="single" w:sz="4" w:space="0" w:color="FFFFFF"/>
              <w:left w:val="single" w:sz="8" w:space="0" w:color="000000"/>
              <w:bottom w:val="single" w:sz="4" w:space="0" w:color="FFFFFF"/>
              <w:right w:val="single" w:sz="8" w:space="0" w:color="auto"/>
            </w:tcBorders>
            <w:shd w:val="clear" w:color="000000" w:fill="95B3D7"/>
            <w:noWrap/>
            <w:vAlign w:val="center"/>
            <w:hideMark/>
          </w:tcPr>
          <w:p w14:paraId="1BF6BA16" w14:textId="77777777" w:rsidR="00384CE4" w:rsidRPr="00384CE4" w:rsidRDefault="00384CE4" w:rsidP="00384CE4">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384CE4">
              <w:rPr>
                <w:rFonts w:ascii="Calibri" w:eastAsia="Times New Roman" w:hAnsi="Calibri" w:cs="Calibri"/>
                <w:b/>
                <w:bCs/>
                <w:color w:val="000000"/>
                <w:spacing w:val="0"/>
                <w:lang w:eastAsia="es-ES"/>
                <w14:ligatures w14:val="none"/>
                <w14:cntxtAlts w14:val="0"/>
              </w:rPr>
              <w:t>822</w:t>
            </w:r>
          </w:p>
        </w:tc>
        <w:tc>
          <w:tcPr>
            <w:tcW w:w="1417" w:type="dxa"/>
            <w:tcBorders>
              <w:top w:val="single" w:sz="4" w:space="0" w:color="FFFFFF"/>
              <w:left w:val="single" w:sz="4" w:space="0" w:color="FFFFFF"/>
              <w:bottom w:val="single" w:sz="4" w:space="0" w:color="FFFFFF"/>
              <w:right w:val="single" w:sz="8" w:space="0" w:color="auto"/>
            </w:tcBorders>
            <w:shd w:val="clear" w:color="D8E4BC" w:fill="D8E4BC"/>
            <w:noWrap/>
            <w:vAlign w:val="center"/>
            <w:hideMark/>
          </w:tcPr>
          <w:p w14:paraId="634DA985" w14:textId="77777777" w:rsidR="00384CE4" w:rsidRPr="00384CE4" w:rsidRDefault="00384CE4" w:rsidP="00384CE4">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384CE4">
              <w:rPr>
                <w:rFonts w:ascii="Calibri" w:eastAsia="Times New Roman" w:hAnsi="Calibri" w:cs="Calibri"/>
                <w:b/>
                <w:bCs/>
                <w:color w:val="000000"/>
                <w:spacing w:val="0"/>
                <w:lang w:eastAsia="es-ES"/>
                <w14:ligatures w14:val="none"/>
                <w14:cntxtAlts w14:val="0"/>
              </w:rPr>
              <w:t>27/05/2016</w:t>
            </w:r>
          </w:p>
        </w:tc>
        <w:tc>
          <w:tcPr>
            <w:tcW w:w="993" w:type="dxa"/>
            <w:tcBorders>
              <w:top w:val="single" w:sz="4" w:space="0" w:color="FFFFFF"/>
              <w:left w:val="single" w:sz="4" w:space="0" w:color="FFFFFF"/>
              <w:bottom w:val="single" w:sz="4" w:space="0" w:color="FFFFFF"/>
              <w:right w:val="single" w:sz="4" w:space="0" w:color="FFFFFF"/>
            </w:tcBorders>
            <w:shd w:val="clear" w:color="D8E4BC" w:fill="D8E4BC"/>
            <w:noWrap/>
            <w:vAlign w:val="center"/>
            <w:hideMark/>
          </w:tcPr>
          <w:p w14:paraId="356D30C1"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25,2</w:t>
            </w:r>
          </w:p>
        </w:tc>
        <w:tc>
          <w:tcPr>
            <w:tcW w:w="850" w:type="dxa"/>
            <w:tcBorders>
              <w:top w:val="single" w:sz="4" w:space="0" w:color="FFFFFF"/>
              <w:left w:val="single" w:sz="4" w:space="0" w:color="FFFFFF"/>
              <w:bottom w:val="single" w:sz="4" w:space="0" w:color="FFFFFF"/>
              <w:right w:val="single" w:sz="4" w:space="0" w:color="FFFFFF"/>
            </w:tcBorders>
            <w:shd w:val="clear" w:color="D8E4BC" w:fill="D8E4BC"/>
            <w:noWrap/>
            <w:vAlign w:val="center"/>
            <w:hideMark/>
          </w:tcPr>
          <w:p w14:paraId="38F422FF"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25,8</w:t>
            </w:r>
          </w:p>
        </w:tc>
        <w:tc>
          <w:tcPr>
            <w:tcW w:w="1418" w:type="dxa"/>
            <w:tcBorders>
              <w:top w:val="single" w:sz="4" w:space="0" w:color="FFFFFF"/>
              <w:left w:val="single" w:sz="4" w:space="0" w:color="FFFFFF"/>
              <w:bottom w:val="single" w:sz="4" w:space="0" w:color="FFFFFF"/>
              <w:right w:val="single" w:sz="4" w:space="0" w:color="FFFFFF"/>
            </w:tcBorders>
            <w:shd w:val="clear" w:color="D8E4BC" w:fill="D8E4BC"/>
            <w:noWrap/>
            <w:vAlign w:val="center"/>
            <w:hideMark/>
          </w:tcPr>
          <w:p w14:paraId="08EF6409"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25,5</w:t>
            </w:r>
          </w:p>
        </w:tc>
        <w:tc>
          <w:tcPr>
            <w:tcW w:w="1417" w:type="dxa"/>
            <w:tcBorders>
              <w:top w:val="single" w:sz="4" w:space="0" w:color="FFFFFF"/>
              <w:left w:val="single" w:sz="4" w:space="0" w:color="FFFFFF"/>
              <w:bottom w:val="single" w:sz="4" w:space="0" w:color="FFFFFF"/>
              <w:right w:val="single" w:sz="4" w:space="0" w:color="FFFFFF"/>
            </w:tcBorders>
            <w:shd w:val="clear" w:color="D8E4BC" w:fill="D8E4BC"/>
            <w:noWrap/>
            <w:vAlign w:val="center"/>
            <w:hideMark/>
          </w:tcPr>
          <w:p w14:paraId="62DD671D"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65</w:t>
            </w:r>
          </w:p>
        </w:tc>
        <w:tc>
          <w:tcPr>
            <w:tcW w:w="1134" w:type="dxa"/>
            <w:tcBorders>
              <w:top w:val="single" w:sz="4" w:space="0" w:color="FFFFFF"/>
              <w:left w:val="single" w:sz="8" w:space="0" w:color="auto"/>
              <w:bottom w:val="single" w:sz="4" w:space="0" w:color="FFFFFF"/>
              <w:right w:val="single" w:sz="4" w:space="0" w:color="FFFFFF"/>
            </w:tcBorders>
            <w:shd w:val="clear" w:color="D8E4BC" w:fill="D8E4BC"/>
            <w:noWrap/>
            <w:vAlign w:val="center"/>
            <w:hideMark/>
          </w:tcPr>
          <w:p w14:paraId="62C9A610"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24,6</w:t>
            </w:r>
          </w:p>
        </w:tc>
        <w:tc>
          <w:tcPr>
            <w:tcW w:w="1134" w:type="dxa"/>
            <w:tcBorders>
              <w:top w:val="single" w:sz="4" w:space="0" w:color="FFFFFF"/>
              <w:left w:val="single" w:sz="4" w:space="0" w:color="FFFFFF"/>
              <w:bottom w:val="single" w:sz="4" w:space="0" w:color="FFFFFF"/>
              <w:right w:val="single" w:sz="4" w:space="0" w:color="FFFFFF"/>
            </w:tcBorders>
            <w:shd w:val="clear" w:color="D8E4BC" w:fill="D8E4BC"/>
            <w:noWrap/>
            <w:vAlign w:val="center"/>
            <w:hideMark/>
          </w:tcPr>
          <w:p w14:paraId="6CF4AE8B"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25,7</w:t>
            </w:r>
          </w:p>
        </w:tc>
        <w:tc>
          <w:tcPr>
            <w:tcW w:w="1418" w:type="dxa"/>
            <w:tcBorders>
              <w:top w:val="single" w:sz="4" w:space="0" w:color="FFFFFF"/>
              <w:left w:val="single" w:sz="4" w:space="0" w:color="FFFFFF"/>
              <w:bottom w:val="single" w:sz="4" w:space="0" w:color="FFFFFF"/>
              <w:right w:val="single" w:sz="4" w:space="0" w:color="FFFFFF"/>
            </w:tcBorders>
            <w:shd w:val="clear" w:color="D8E4BC" w:fill="D8E4BC"/>
            <w:noWrap/>
            <w:vAlign w:val="center"/>
            <w:hideMark/>
          </w:tcPr>
          <w:p w14:paraId="01D8F892"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25,15</w:t>
            </w:r>
          </w:p>
        </w:tc>
        <w:tc>
          <w:tcPr>
            <w:tcW w:w="1417" w:type="dxa"/>
            <w:tcBorders>
              <w:top w:val="single" w:sz="4" w:space="0" w:color="FFFFFF"/>
              <w:left w:val="single" w:sz="4" w:space="0" w:color="FFFFFF"/>
              <w:bottom w:val="single" w:sz="4" w:space="0" w:color="FFFFFF"/>
              <w:right w:val="single" w:sz="8" w:space="0" w:color="auto"/>
            </w:tcBorders>
            <w:shd w:val="clear" w:color="D8E4BC" w:fill="D8E4BC"/>
            <w:noWrap/>
            <w:vAlign w:val="center"/>
            <w:hideMark/>
          </w:tcPr>
          <w:p w14:paraId="7BC4A611"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41</w:t>
            </w:r>
          </w:p>
        </w:tc>
        <w:tc>
          <w:tcPr>
            <w:tcW w:w="992" w:type="dxa"/>
            <w:tcBorders>
              <w:top w:val="single" w:sz="4" w:space="0" w:color="FFFFFF"/>
              <w:left w:val="single" w:sz="4" w:space="0" w:color="FFFFFF"/>
              <w:bottom w:val="single" w:sz="4" w:space="0" w:color="FFFFFF"/>
              <w:right w:val="single" w:sz="4" w:space="0" w:color="FFFFFF"/>
            </w:tcBorders>
            <w:shd w:val="clear" w:color="D8E4BC" w:fill="D8E4BC"/>
            <w:noWrap/>
            <w:vAlign w:val="center"/>
            <w:hideMark/>
          </w:tcPr>
          <w:p w14:paraId="4223E0C0"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23,5</w:t>
            </w:r>
          </w:p>
        </w:tc>
        <w:tc>
          <w:tcPr>
            <w:tcW w:w="1401" w:type="dxa"/>
            <w:tcBorders>
              <w:top w:val="single" w:sz="4" w:space="0" w:color="FFFFFF"/>
              <w:left w:val="single" w:sz="4" w:space="0" w:color="FFFFFF"/>
              <w:bottom w:val="single" w:sz="4" w:space="0" w:color="FFFFFF"/>
              <w:right w:val="single" w:sz="8" w:space="0" w:color="000000"/>
            </w:tcBorders>
            <w:shd w:val="clear" w:color="D8E4BC" w:fill="D8E4BC"/>
            <w:noWrap/>
            <w:vAlign w:val="center"/>
            <w:hideMark/>
          </w:tcPr>
          <w:p w14:paraId="7571F8FE"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50</w:t>
            </w:r>
          </w:p>
        </w:tc>
      </w:tr>
      <w:tr w:rsidR="00384CE4" w:rsidRPr="00384CE4" w14:paraId="0FA24E8D" w14:textId="77777777" w:rsidTr="00EE534D">
        <w:trPr>
          <w:trHeight w:val="300"/>
        </w:trPr>
        <w:tc>
          <w:tcPr>
            <w:tcW w:w="841" w:type="dxa"/>
            <w:tcBorders>
              <w:top w:val="single" w:sz="4" w:space="0" w:color="FFFFFF"/>
              <w:left w:val="single" w:sz="8" w:space="0" w:color="000000"/>
              <w:bottom w:val="single" w:sz="4" w:space="0" w:color="FFFFFF"/>
              <w:right w:val="single" w:sz="8" w:space="0" w:color="auto"/>
            </w:tcBorders>
            <w:shd w:val="clear" w:color="000000" w:fill="95B3D7"/>
            <w:noWrap/>
            <w:vAlign w:val="center"/>
            <w:hideMark/>
          </w:tcPr>
          <w:p w14:paraId="727D4F33" w14:textId="77777777" w:rsidR="00384CE4" w:rsidRPr="00384CE4" w:rsidRDefault="00384CE4" w:rsidP="00384CE4">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384CE4">
              <w:rPr>
                <w:rFonts w:ascii="Calibri" w:eastAsia="Times New Roman" w:hAnsi="Calibri" w:cs="Calibri"/>
                <w:b/>
                <w:bCs/>
                <w:color w:val="000000"/>
                <w:spacing w:val="0"/>
                <w:lang w:eastAsia="es-ES"/>
                <w14:ligatures w14:val="none"/>
                <w14:cntxtAlts w14:val="0"/>
              </w:rPr>
              <w:t>826</w:t>
            </w:r>
          </w:p>
        </w:tc>
        <w:tc>
          <w:tcPr>
            <w:tcW w:w="1417" w:type="dxa"/>
            <w:tcBorders>
              <w:top w:val="single" w:sz="4" w:space="0" w:color="FFFFFF"/>
              <w:left w:val="single" w:sz="4" w:space="0" w:color="FFFFFF"/>
              <w:bottom w:val="single" w:sz="4" w:space="0" w:color="FFFFFF"/>
              <w:right w:val="single" w:sz="8" w:space="0" w:color="auto"/>
            </w:tcBorders>
            <w:shd w:val="clear" w:color="EBF1DE" w:fill="EBF1DE"/>
            <w:noWrap/>
            <w:vAlign w:val="center"/>
            <w:hideMark/>
          </w:tcPr>
          <w:p w14:paraId="4C545F72" w14:textId="77777777" w:rsidR="00384CE4" w:rsidRPr="00384CE4" w:rsidRDefault="00384CE4" w:rsidP="00384CE4">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384CE4">
              <w:rPr>
                <w:rFonts w:ascii="Calibri" w:eastAsia="Times New Roman" w:hAnsi="Calibri" w:cs="Calibri"/>
                <w:b/>
                <w:bCs/>
                <w:color w:val="000000"/>
                <w:spacing w:val="0"/>
                <w:lang w:eastAsia="es-ES"/>
                <w14:ligatures w14:val="none"/>
                <w14:cntxtAlts w14:val="0"/>
              </w:rPr>
              <w:t>28/05/2016</w:t>
            </w:r>
          </w:p>
        </w:tc>
        <w:tc>
          <w:tcPr>
            <w:tcW w:w="993" w:type="dxa"/>
            <w:tcBorders>
              <w:top w:val="single" w:sz="4" w:space="0" w:color="FFFFFF"/>
              <w:left w:val="single" w:sz="4" w:space="0" w:color="FFFFFF"/>
              <w:bottom w:val="single" w:sz="4" w:space="0" w:color="FFFFFF"/>
              <w:right w:val="single" w:sz="4" w:space="0" w:color="FFFFFF"/>
            </w:tcBorders>
            <w:shd w:val="clear" w:color="EBF1DE" w:fill="EBF1DE"/>
            <w:noWrap/>
            <w:vAlign w:val="center"/>
            <w:hideMark/>
          </w:tcPr>
          <w:p w14:paraId="5BDE856F"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25,1</w:t>
            </w:r>
          </w:p>
        </w:tc>
        <w:tc>
          <w:tcPr>
            <w:tcW w:w="850" w:type="dxa"/>
            <w:tcBorders>
              <w:top w:val="single" w:sz="4" w:space="0" w:color="FFFFFF"/>
              <w:left w:val="single" w:sz="4" w:space="0" w:color="FFFFFF"/>
              <w:bottom w:val="single" w:sz="4" w:space="0" w:color="FFFFFF"/>
              <w:right w:val="single" w:sz="4" w:space="0" w:color="FFFFFF"/>
            </w:tcBorders>
            <w:shd w:val="clear" w:color="EBF1DE" w:fill="EBF1DE"/>
            <w:noWrap/>
            <w:vAlign w:val="center"/>
            <w:hideMark/>
          </w:tcPr>
          <w:p w14:paraId="02B1D82F"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25,6</w:t>
            </w:r>
          </w:p>
        </w:tc>
        <w:tc>
          <w:tcPr>
            <w:tcW w:w="1418" w:type="dxa"/>
            <w:tcBorders>
              <w:top w:val="single" w:sz="4" w:space="0" w:color="FFFFFF"/>
              <w:left w:val="single" w:sz="4" w:space="0" w:color="FFFFFF"/>
              <w:bottom w:val="single" w:sz="4" w:space="0" w:color="FFFFFF"/>
              <w:right w:val="single" w:sz="4" w:space="0" w:color="FFFFFF"/>
            </w:tcBorders>
            <w:shd w:val="clear" w:color="EBF1DE" w:fill="EBF1DE"/>
            <w:noWrap/>
            <w:vAlign w:val="center"/>
            <w:hideMark/>
          </w:tcPr>
          <w:p w14:paraId="7BBF22EA"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25,35</w:t>
            </w:r>
          </w:p>
        </w:tc>
        <w:tc>
          <w:tcPr>
            <w:tcW w:w="1417" w:type="dxa"/>
            <w:tcBorders>
              <w:top w:val="single" w:sz="4" w:space="0" w:color="FFFFFF"/>
              <w:left w:val="single" w:sz="4" w:space="0" w:color="FFFFFF"/>
              <w:bottom w:val="single" w:sz="4" w:space="0" w:color="FFFFFF"/>
              <w:right w:val="single" w:sz="4" w:space="0" w:color="FFFFFF"/>
            </w:tcBorders>
            <w:shd w:val="clear" w:color="EBF1DE" w:fill="EBF1DE"/>
            <w:noWrap/>
            <w:vAlign w:val="center"/>
            <w:hideMark/>
          </w:tcPr>
          <w:p w14:paraId="6EAB72C7"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62</w:t>
            </w:r>
          </w:p>
        </w:tc>
        <w:tc>
          <w:tcPr>
            <w:tcW w:w="1134" w:type="dxa"/>
            <w:tcBorders>
              <w:top w:val="single" w:sz="4" w:space="0" w:color="FFFFFF"/>
              <w:left w:val="single" w:sz="8" w:space="0" w:color="auto"/>
              <w:bottom w:val="single" w:sz="4" w:space="0" w:color="FFFFFF"/>
              <w:right w:val="single" w:sz="4" w:space="0" w:color="FFFFFF"/>
            </w:tcBorders>
            <w:shd w:val="clear" w:color="EBF1DE" w:fill="EBF1DE"/>
            <w:noWrap/>
            <w:vAlign w:val="center"/>
            <w:hideMark/>
          </w:tcPr>
          <w:p w14:paraId="425F324E"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24,6</w:t>
            </w:r>
          </w:p>
        </w:tc>
        <w:tc>
          <w:tcPr>
            <w:tcW w:w="1134" w:type="dxa"/>
            <w:tcBorders>
              <w:top w:val="single" w:sz="4" w:space="0" w:color="FFFFFF"/>
              <w:left w:val="single" w:sz="4" w:space="0" w:color="FFFFFF"/>
              <w:bottom w:val="single" w:sz="4" w:space="0" w:color="FFFFFF"/>
              <w:right w:val="single" w:sz="4" w:space="0" w:color="FFFFFF"/>
            </w:tcBorders>
            <w:shd w:val="clear" w:color="EBF1DE" w:fill="EBF1DE"/>
            <w:noWrap/>
            <w:vAlign w:val="center"/>
            <w:hideMark/>
          </w:tcPr>
          <w:p w14:paraId="5919B778"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25,6</w:t>
            </w:r>
          </w:p>
        </w:tc>
        <w:tc>
          <w:tcPr>
            <w:tcW w:w="1418" w:type="dxa"/>
            <w:tcBorders>
              <w:top w:val="single" w:sz="4" w:space="0" w:color="FFFFFF"/>
              <w:left w:val="single" w:sz="4" w:space="0" w:color="FFFFFF"/>
              <w:bottom w:val="single" w:sz="4" w:space="0" w:color="FFFFFF"/>
              <w:right w:val="single" w:sz="4" w:space="0" w:color="FFFFFF"/>
            </w:tcBorders>
            <w:shd w:val="clear" w:color="EBF1DE" w:fill="EBF1DE"/>
            <w:noWrap/>
            <w:vAlign w:val="center"/>
            <w:hideMark/>
          </w:tcPr>
          <w:p w14:paraId="4AA06E54"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25,1</w:t>
            </w:r>
          </w:p>
        </w:tc>
        <w:tc>
          <w:tcPr>
            <w:tcW w:w="1417" w:type="dxa"/>
            <w:tcBorders>
              <w:top w:val="single" w:sz="4" w:space="0" w:color="FFFFFF"/>
              <w:left w:val="single" w:sz="4" w:space="0" w:color="FFFFFF"/>
              <w:bottom w:val="single" w:sz="4" w:space="0" w:color="FFFFFF"/>
              <w:right w:val="single" w:sz="8" w:space="0" w:color="auto"/>
            </w:tcBorders>
            <w:shd w:val="clear" w:color="EBF1DE" w:fill="EBF1DE"/>
            <w:noWrap/>
            <w:vAlign w:val="center"/>
            <w:hideMark/>
          </w:tcPr>
          <w:p w14:paraId="07B57066"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46</w:t>
            </w:r>
          </w:p>
        </w:tc>
        <w:tc>
          <w:tcPr>
            <w:tcW w:w="992" w:type="dxa"/>
            <w:tcBorders>
              <w:top w:val="single" w:sz="4" w:space="0" w:color="FFFFFF"/>
              <w:left w:val="single" w:sz="4" w:space="0" w:color="FFFFFF"/>
              <w:bottom w:val="single" w:sz="4" w:space="0" w:color="FFFFFF"/>
              <w:right w:val="single" w:sz="4" w:space="0" w:color="FFFFFF"/>
            </w:tcBorders>
            <w:shd w:val="clear" w:color="EBF1DE" w:fill="EBF1DE"/>
            <w:noWrap/>
            <w:vAlign w:val="center"/>
            <w:hideMark/>
          </w:tcPr>
          <w:p w14:paraId="56A5B166"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23,5</w:t>
            </w:r>
          </w:p>
        </w:tc>
        <w:tc>
          <w:tcPr>
            <w:tcW w:w="1401" w:type="dxa"/>
            <w:tcBorders>
              <w:top w:val="single" w:sz="4" w:space="0" w:color="FFFFFF"/>
              <w:left w:val="single" w:sz="4" w:space="0" w:color="FFFFFF"/>
              <w:bottom w:val="single" w:sz="4" w:space="0" w:color="FFFFFF"/>
              <w:right w:val="single" w:sz="8" w:space="0" w:color="000000"/>
            </w:tcBorders>
            <w:shd w:val="clear" w:color="EBF1DE" w:fill="EBF1DE"/>
            <w:noWrap/>
            <w:vAlign w:val="center"/>
            <w:hideMark/>
          </w:tcPr>
          <w:p w14:paraId="2D9386AC"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54</w:t>
            </w:r>
          </w:p>
        </w:tc>
      </w:tr>
      <w:tr w:rsidR="00384CE4" w:rsidRPr="00384CE4" w14:paraId="1E39405F" w14:textId="77777777" w:rsidTr="00EE534D">
        <w:trPr>
          <w:trHeight w:val="315"/>
        </w:trPr>
        <w:tc>
          <w:tcPr>
            <w:tcW w:w="841" w:type="dxa"/>
            <w:tcBorders>
              <w:top w:val="single" w:sz="4" w:space="0" w:color="FFFFFF"/>
              <w:left w:val="single" w:sz="8" w:space="0" w:color="000000"/>
              <w:bottom w:val="single" w:sz="4" w:space="0" w:color="FFFFFF"/>
              <w:right w:val="single" w:sz="8" w:space="0" w:color="auto"/>
            </w:tcBorders>
            <w:shd w:val="clear" w:color="000000" w:fill="366092"/>
            <w:noWrap/>
            <w:vAlign w:val="center"/>
            <w:hideMark/>
          </w:tcPr>
          <w:p w14:paraId="60AC376F" w14:textId="77777777" w:rsidR="00384CE4" w:rsidRPr="00384CE4" w:rsidRDefault="00384CE4" w:rsidP="00384CE4">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384CE4">
              <w:rPr>
                <w:rFonts w:ascii="Calibri" w:eastAsia="Times New Roman" w:hAnsi="Calibri" w:cs="Calibri"/>
                <w:b/>
                <w:bCs/>
                <w:color w:val="000000"/>
                <w:spacing w:val="0"/>
                <w:lang w:eastAsia="es-ES"/>
                <w14:ligatures w14:val="none"/>
                <w14:cntxtAlts w14:val="0"/>
              </w:rPr>
              <w:t>827</w:t>
            </w:r>
          </w:p>
        </w:tc>
        <w:tc>
          <w:tcPr>
            <w:tcW w:w="1417" w:type="dxa"/>
            <w:tcBorders>
              <w:top w:val="single" w:sz="4" w:space="0" w:color="FFFFFF"/>
              <w:left w:val="single" w:sz="4" w:space="0" w:color="FFFFFF"/>
              <w:bottom w:val="single" w:sz="4" w:space="0" w:color="FFFFFF"/>
              <w:right w:val="single" w:sz="8" w:space="0" w:color="auto"/>
            </w:tcBorders>
            <w:shd w:val="clear" w:color="D8E4BC" w:fill="D8E4BC"/>
            <w:noWrap/>
            <w:vAlign w:val="center"/>
            <w:hideMark/>
          </w:tcPr>
          <w:p w14:paraId="49D790B7" w14:textId="77777777" w:rsidR="00384CE4" w:rsidRPr="00384CE4" w:rsidRDefault="00384CE4" w:rsidP="00384CE4">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384CE4">
              <w:rPr>
                <w:rFonts w:ascii="Calibri" w:eastAsia="Times New Roman" w:hAnsi="Calibri" w:cs="Calibri"/>
                <w:b/>
                <w:bCs/>
                <w:color w:val="000000"/>
                <w:spacing w:val="0"/>
                <w:lang w:eastAsia="es-ES"/>
                <w14:ligatures w14:val="none"/>
                <w14:cntxtAlts w14:val="0"/>
              </w:rPr>
              <w:t>28/05/2016</w:t>
            </w:r>
          </w:p>
        </w:tc>
        <w:tc>
          <w:tcPr>
            <w:tcW w:w="993" w:type="dxa"/>
            <w:tcBorders>
              <w:top w:val="single" w:sz="4" w:space="0" w:color="FFFFFF"/>
              <w:left w:val="single" w:sz="4" w:space="0" w:color="FFFFFF"/>
              <w:bottom w:val="single" w:sz="4" w:space="0" w:color="FFFFFF"/>
              <w:right w:val="single" w:sz="4" w:space="0" w:color="FFFFFF"/>
            </w:tcBorders>
            <w:shd w:val="clear" w:color="D8E4BC" w:fill="D8E4BC"/>
            <w:noWrap/>
            <w:vAlign w:val="center"/>
            <w:hideMark/>
          </w:tcPr>
          <w:p w14:paraId="6DD78BD4"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25,6</w:t>
            </w:r>
          </w:p>
        </w:tc>
        <w:tc>
          <w:tcPr>
            <w:tcW w:w="850" w:type="dxa"/>
            <w:tcBorders>
              <w:top w:val="single" w:sz="4" w:space="0" w:color="FFFFFF"/>
              <w:left w:val="single" w:sz="4" w:space="0" w:color="FFFFFF"/>
              <w:bottom w:val="single" w:sz="4" w:space="0" w:color="FFFFFF"/>
              <w:right w:val="single" w:sz="4" w:space="0" w:color="FFFFFF"/>
            </w:tcBorders>
            <w:shd w:val="clear" w:color="D8E4BC" w:fill="D8E4BC"/>
            <w:noWrap/>
            <w:vAlign w:val="center"/>
            <w:hideMark/>
          </w:tcPr>
          <w:p w14:paraId="011C2B92"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26,4</w:t>
            </w:r>
          </w:p>
        </w:tc>
        <w:tc>
          <w:tcPr>
            <w:tcW w:w="1418" w:type="dxa"/>
            <w:tcBorders>
              <w:top w:val="single" w:sz="4" w:space="0" w:color="FFFFFF"/>
              <w:left w:val="single" w:sz="4" w:space="0" w:color="FFFFFF"/>
              <w:bottom w:val="single" w:sz="4" w:space="0" w:color="FFFFFF"/>
              <w:right w:val="single" w:sz="4" w:space="0" w:color="FFFFFF"/>
            </w:tcBorders>
            <w:shd w:val="clear" w:color="D8E4BC" w:fill="D8E4BC"/>
            <w:noWrap/>
            <w:vAlign w:val="center"/>
            <w:hideMark/>
          </w:tcPr>
          <w:p w14:paraId="30C034B7"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26</w:t>
            </w:r>
          </w:p>
        </w:tc>
        <w:tc>
          <w:tcPr>
            <w:tcW w:w="1417" w:type="dxa"/>
            <w:tcBorders>
              <w:top w:val="single" w:sz="4" w:space="0" w:color="FFFFFF"/>
              <w:left w:val="single" w:sz="4" w:space="0" w:color="FFFFFF"/>
              <w:bottom w:val="single" w:sz="4" w:space="0" w:color="FFFFFF"/>
              <w:right w:val="single" w:sz="4" w:space="0" w:color="FFFFFF"/>
            </w:tcBorders>
            <w:shd w:val="clear" w:color="D8E4BC" w:fill="D8E4BC"/>
            <w:noWrap/>
            <w:vAlign w:val="center"/>
            <w:hideMark/>
          </w:tcPr>
          <w:p w14:paraId="58B31E8E"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70</w:t>
            </w:r>
          </w:p>
        </w:tc>
        <w:tc>
          <w:tcPr>
            <w:tcW w:w="1134" w:type="dxa"/>
            <w:tcBorders>
              <w:top w:val="single" w:sz="4" w:space="0" w:color="FFFFFF"/>
              <w:left w:val="single" w:sz="8" w:space="0" w:color="auto"/>
              <w:bottom w:val="single" w:sz="4" w:space="0" w:color="FFFFFF"/>
              <w:right w:val="single" w:sz="4" w:space="0" w:color="FFFFFF"/>
            </w:tcBorders>
            <w:shd w:val="clear" w:color="D8E4BC" w:fill="D8E4BC"/>
            <w:noWrap/>
            <w:vAlign w:val="center"/>
            <w:hideMark/>
          </w:tcPr>
          <w:p w14:paraId="6AA81D44"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25</w:t>
            </w:r>
          </w:p>
        </w:tc>
        <w:tc>
          <w:tcPr>
            <w:tcW w:w="1134" w:type="dxa"/>
            <w:tcBorders>
              <w:top w:val="single" w:sz="4" w:space="0" w:color="FFFFFF"/>
              <w:left w:val="single" w:sz="4" w:space="0" w:color="FFFFFF"/>
              <w:bottom w:val="single" w:sz="4" w:space="0" w:color="FFFFFF"/>
              <w:right w:val="single" w:sz="4" w:space="0" w:color="FFFFFF"/>
            </w:tcBorders>
            <w:shd w:val="clear" w:color="D8E4BC" w:fill="D8E4BC"/>
            <w:noWrap/>
            <w:vAlign w:val="center"/>
            <w:hideMark/>
          </w:tcPr>
          <w:p w14:paraId="4E779C9C"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26,1</w:t>
            </w:r>
          </w:p>
        </w:tc>
        <w:tc>
          <w:tcPr>
            <w:tcW w:w="1418" w:type="dxa"/>
            <w:tcBorders>
              <w:top w:val="single" w:sz="4" w:space="0" w:color="FFFFFF"/>
              <w:left w:val="single" w:sz="4" w:space="0" w:color="FFFFFF"/>
              <w:bottom w:val="single" w:sz="4" w:space="0" w:color="FFFFFF"/>
              <w:right w:val="single" w:sz="4" w:space="0" w:color="FFFFFF"/>
            </w:tcBorders>
            <w:shd w:val="clear" w:color="D8E4BC" w:fill="D8E4BC"/>
            <w:noWrap/>
            <w:vAlign w:val="center"/>
            <w:hideMark/>
          </w:tcPr>
          <w:p w14:paraId="5DBFDD85"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25,55</w:t>
            </w:r>
          </w:p>
        </w:tc>
        <w:tc>
          <w:tcPr>
            <w:tcW w:w="1417" w:type="dxa"/>
            <w:tcBorders>
              <w:top w:val="single" w:sz="4" w:space="0" w:color="FFFFFF"/>
              <w:left w:val="single" w:sz="4" w:space="0" w:color="FFFFFF"/>
              <w:bottom w:val="single" w:sz="4" w:space="0" w:color="FFFFFF"/>
              <w:right w:val="single" w:sz="8" w:space="0" w:color="auto"/>
            </w:tcBorders>
            <w:shd w:val="clear" w:color="D8E4BC" w:fill="D8E4BC"/>
            <w:noWrap/>
            <w:vAlign w:val="center"/>
            <w:hideMark/>
          </w:tcPr>
          <w:p w14:paraId="24A210C8"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48</w:t>
            </w:r>
          </w:p>
        </w:tc>
        <w:tc>
          <w:tcPr>
            <w:tcW w:w="992" w:type="dxa"/>
            <w:tcBorders>
              <w:top w:val="single" w:sz="4" w:space="0" w:color="FFFFFF"/>
              <w:left w:val="single" w:sz="4" w:space="0" w:color="FFFFFF"/>
              <w:bottom w:val="single" w:sz="4" w:space="0" w:color="FFFFFF"/>
              <w:right w:val="single" w:sz="4" w:space="0" w:color="FFFFFF"/>
            </w:tcBorders>
            <w:shd w:val="clear" w:color="D8E4BC" w:fill="D8E4BC"/>
            <w:noWrap/>
            <w:vAlign w:val="center"/>
            <w:hideMark/>
          </w:tcPr>
          <w:p w14:paraId="786A9DD9"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24</w:t>
            </w:r>
          </w:p>
        </w:tc>
        <w:tc>
          <w:tcPr>
            <w:tcW w:w="1401" w:type="dxa"/>
            <w:tcBorders>
              <w:top w:val="single" w:sz="4" w:space="0" w:color="FFFFFF"/>
              <w:left w:val="single" w:sz="4" w:space="0" w:color="FFFFFF"/>
              <w:bottom w:val="single" w:sz="4" w:space="0" w:color="FFFFFF"/>
              <w:right w:val="single" w:sz="8" w:space="0" w:color="000000"/>
            </w:tcBorders>
            <w:shd w:val="clear" w:color="D8E4BC" w:fill="D8E4BC"/>
            <w:noWrap/>
            <w:vAlign w:val="center"/>
            <w:hideMark/>
          </w:tcPr>
          <w:p w14:paraId="2D367BD4"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55</w:t>
            </w:r>
          </w:p>
        </w:tc>
      </w:tr>
      <w:tr w:rsidR="00384CE4" w:rsidRPr="00384CE4" w14:paraId="76780F79" w14:textId="77777777" w:rsidTr="00EE534D">
        <w:trPr>
          <w:trHeight w:val="300"/>
        </w:trPr>
        <w:tc>
          <w:tcPr>
            <w:tcW w:w="841" w:type="dxa"/>
            <w:tcBorders>
              <w:top w:val="single" w:sz="8" w:space="0" w:color="auto"/>
              <w:left w:val="single" w:sz="8" w:space="0" w:color="000000"/>
              <w:bottom w:val="single" w:sz="4" w:space="0" w:color="FFFFFF"/>
              <w:right w:val="single" w:sz="8" w:space="0" w:color="auto"/>
            </w:tcBorders>
            <w:shd w:val="clear" w:color="000000" w:fill="DCE6F1"/>
            <w:noWrap/>
            <w:vAlign w:val="center"/>
            <w:hideMark/>
          </w:tcPr>
          <w:p w14:paraId="15673383" w14:textId="77777777" w:rsidR="00384CE4" w:rsidRPr="00384CE4" w:rsidRDefault="00384CE4" w:rsidP="00384CE4">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384CE4">
              <w:rPr>
                <w:rFonts w:ascii="Calibri" w:eastAsia="Times New Roman" w:hAnsi="Calibri" w:cs="Calibri"/>
                <w:b/>
                <w:bCs/>
                <w:color w:val="000000"/>
                <w:spacing w:val="0"/>
                <w:lang w:eastAsia="es-ES"/>
                <w14:ligatures w14:val="none"/>
                <w14:cntxtAlts w14:val="0"/>
              </w:rPr>
              <w:t>833</w:t>
            </w:r>
          </w:p>
        </w:tc>
        <w:tc>
          <w:tcPr>
            <w:tcW w:w="1417" w:type="dxa"/>
            <w:tcBorders>
              <w:top w:val="single" w:sz="8" w:space="0" w:color="auto"/>
              <w:left w:val="single" w:sz="4" w:space="0" w:color="FFFFFF"/>
              <w:bottom w:val="single" w:sz="4" w:space="0" w:color="FFFFFF"/>
              <w:right w:val="single" w:sz="8" w:space="0" w:color="auto"/>
            </w:tcBorders>
            <w:shd w:val="clear" w:color="EBF1DE" w:fill="EBF1DE"/>
            <w:noWrap/>
            <w:vAlign w:val="center"/>
            <w:hideMark/>
          </w:tcPr>
          <w:p w14:paraId="332FE881" w14:textId="77777777" w:rsidR="00384CE4" w:rsidRPr="00384CE4" w:rsidRDefault="00384CE4" w:rsidP="00384CE4">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384CE4">
              <w:rPr>
                <w:rFonts w:ascii="Calibri" w:eastAsia="Times New Roman" w:hAnsi="Calibri" w:cs="Calibri"/>
                <w:b/>
                <w:bCs/>
                <w:color w:val="000000"/>
                <w:spacing w:val="0"/>
                <w:lang w:eastAsia="es-ES"/>
                <w14:ligatures w14:val="none"/>
                <w14:cntxtAlts w14:val="0"/>
              </w:rPr>
              <w:t>30/05/2016</w:t>
            </w:r>
          </w:p>
        </w:tc>
        <w:tc>
          <w:tcPr>
            <w:tcW w:w="993" w:type="dxa"/>
            <w:tcBorders>
              <w:top w:val="single" w:sz="8" w:space="0" w:color="auto"/>
              <w:left w:val="single" w:sz="4" w:space="0" w:color="FFFFFF"/>
              <w:bottom w:val="single" w:sz="4" w:space="0" w:color="FFFFFF"/>
              <w:right w:val="single" w:sz="4" w:space="0" w:color="FFFFFF"/>
            </w:tcBorders>
            <w:shd w:val="clear" w:color="EBF1DE" w:fill="EBF1DE"/>
            <w:noWrap/>
            <w:vAlign w:val="center"/>
            <w:hideMark/>
          </w:tcPr>
          <w:p w14:paraId="4FF77461" w14:textId="77777777" w:rsidR="00384CE4" w:rsidRPr="00384CE4" w:rsidRDefault="00384CE4" w:rsidP="00384CE4">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384CE4">
              <w:rPr>
                <w:rFonts w:ascii="Calibri" w:eastAsia="Times New Roman" w:hAnsi="Calibri" w:cs="Calibri"/>
                <w:b/>
                <w:bCs/>
                <w:color w:val="000000"/>
                <w:spacing w:val="0"/>
                <w:lang w:eastAsia="es-ES"/>
                <w14:ligatures w14:val="none"/>
                <w14:cntxtAlts w14:val="0"/>
              </w:rPr>
              <w:t>25</w:t>
            </w:r>
          </w:p>
        </w:tc>
        <w:tc>
          <w:tcPr>
            <w:tcW w:w="850" w:type="dxa"/>
            <w:tcBorders>
              <w:top w:val="single" w:sz="8" w:space="0" w:color="auto"/>
              <w:left w:val="single" w:sz="4" w:space="0" w:color="FFFFFF"/>
              <w:bottom w:val="single" w:sz="4" w:space="0" w:color="FFFFFF"/>
              <w:right w:val="single" w:sz="4" w:space="0" w:color="FFFFFF"/>
            </w:tcBorders>
            <w:shd w:val="clear" w:color="EBF1DE" w:fill="EBF1DE"/>
            <w:noWrap/>
            <w:vAlign w:val="center"/>
            <w:hideMark/>
          </w:tcPr>
          <w:p w14:paraId="63388D12" w14:textId="77777777" w:rsidR="00384CE4" w:rsidRPr="00384CE4" w:rsidRDefault="00384CE4" w:rsidP="00384CE4">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384CE4">
              <w:rPr>
                <w:rFonts w:ascii="Calibri" w:eastAsia="Times New Roman" w:hAnsi="Calibri" w:cs="Calibri"/>
                <w:b/>
                <w:bCs/>
                <w:color w:val="000000"/>
                <w:spacing w:val="0"/>
                <w:lang w:eastAsia="es-ES"/>
                <w14:ligatures w14:val="none"/>
                <w14:cntxtAlts w14:val="0"/>
              </w:rPr>
              <w:t>25,6</w:t>
            </w:r>
          </w:p>
        </w:tc>
        <w:tc>
          <w:tcPr>
            <w:tcW w:w="1418" w:type="dxa"/>
            <w:tcBorders>
              <w:top w:val="single" w:sz="8" w:space="0" w:color="auto"/>
              <w:left w:val="single" w:sz="4" w:space="0" w:color="FFFFFF"/>
              <w:bottom w:val="single" w:sz="4" w:space="0" w:color="FFFFFF"/>
              <w:right w:val="single" w:sz="4" w:space="0" w:color="FFFFFF"/>
            </w:tcBorders>
            <w:shd w:val="clear" w:color="EBF1DE" w:fill="EBF1DE"/>
            <w:noWrap/>
            <w:vAlign w:val="center"/>
            <w:hideMark/>
          </w:tcPr>
          <w:p w14:paraId="0B88D198" w14:textId="77777777" w:rsidR="00384CE4" w:rsidRPr="00384CE4" w:rsidRDefault="00384CE4" w:rsidP="00384CE4">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384CE4">
              <w:rPr>
                <w:rFonts w:ascii="Calibri" w:eastAsia="Times New Roman" w:hAnsi="Calibri" w:cs="Calibri"/>
                <w:b/>
                <w:bCs/>
                <w:color w:val="000000"/>
                <w:spacing w:val="0"/>
                <w:lang w:eastAsia="es-ES"/>
                <w14:ligatures w14:val="none"/>
                <w14:cntxtAlts w14:val="0"/>
              </w:rPr>
              <w:t>25,3</w:t>
            </w:r>
          </w:p>
        </w:tc>
        <w:tc>
          <w:tcPr>
            <w:tcW w:w="1417" w:type="dxa"/>
            <w:tcBorders>
              <w:top w:val="single" w:sz="8" w:space="0" w:color="auto"/>
              <w:left w:val="single" w:sz="4" w:space="0" w:color="FFFFFF"/>
              <w:bottom w:val="single" w:sz="4" w:space="0" w:color="FFFFFF"/>
              <w:right w:val="single" w:sz="4" w:space="0" w:color="FFFFFF"/>
            </w:tcBorders>
            <w:shd w:val="clear" w:color="EBF1DE" w:fill="EBF1DE"/>
            <w:noWrap/>
            <w:vAlign w:val="center"/>
            <w:hideMark/>
          </w:tcPr>
          <w:p w14:paraId="1ADD76D5" w14:textId="77777777" w:rsidR="00384CE4" w:rsidRPr="00384CE4" w:rsidRDefault="00384CE4" w:rsidP="00384CE4">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384CE4">
              <w:rPr>
                <w:rFonts w:ascii="Calibri" w:eastAsia="Times New Roman" w:hAnsi="Calibri" w:cs="Calibri"/>
                <w:b/>
                <w:bCs/>
                <w:color w:val="000000"/>
                <w:spacing w:val="0"/>
                <w:lang w:eastAsia="es-ES"/>
                <w14:ligatures w14:val="none"/>
                <w14:cntxtAlts w14:val="0"/>
              </w:rPr>
              <w:t>62</w:t>
            </w:r>
          </w:p>
        </w:tc>
        <w:tc>
          <w:tcPr>
            <w:tcW w:w="1134" w:type="dxa"/>
            <w:tcBorders>
              <w:top w:val="single" w:sz="8" w:space="0" w:color="auto"/>
              <w:left w:val="single" w:sz="8" w:space="0" w:color="auto"/>
              <w:bottom w:val="single" w:sz="4" w:space="0" w:color="FFFFFF"/>
              <w:right w:val="single" w:sz="4" w:space="0" w:color="FFFFFF"/>
            </w:tcBorders>
            <w:shd w:val="clear" w:color="EBF1DE" w:fill="EBF1DE"/>
            <w:noWrap/>
            <w:vAlign w:val="center"/>
            <w:hideMark/>
          </w:tcPr>
          <w:p w14:paraId="3D248F36" w14:textId="77777777" w:rsidR="00384CE4" w:rsidRPr="00384CE4" w:rsidRDefault="00384CE4" w:rsidP="00384CE4">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384CE4">
              <w:rPr>
                <w:rFonts w:ascii="Calibri" w:eastAsia="Times New Roman" w:hAnsi="Calibri" w:cs="Calibri"/>
                <w:b/>
                <w:bCs/>
                <w:color w:val="000000"/>
                <w:spacing w:val="0"/>
                <w:lang w:eastAsia="es-ES"/>
                <w14:ligatures w14:val="none"/>
                <w14:cntxtAlts w14:val="0"/>
              </w:rPr>
              <w:t>24,4</w:t>
            </w:r>
          </w:p>
        </w:tc>
        <w:tc>
          <w:tcPr>
            <w:tcW w:w="1134" w:type="dxa"/>
            <w:tcBorders>
              <w:top w:val="single" w:sz="8" w:space="0" w:color="auto"/>
              <w:left w:val="single" w:sz="4" w:space="0" w:color="FFFFFF"/>
              <w:bottom w:val="single" w:sz="4" w:space="0" w:color="FFFFFF"/>
              <w:right w:val="single" w:sz="4" w:space="0" w:color="FFFFFF"/>
            </w:tcBorders>
            <w:shd w:val="clear" w:color="EBF1DE" w:fill="EBF1DE"/>
            <w:noWrap/>
            <w:vAlign w:val="center"/>
            <w:hideMark/>
          </w:tcPr>
          <w:p w14:paraId="3E96EF8C" w14:textId="77777777" w:rsidR="00384CE4" w:rsidRPr="00384CE4" w:rsidRDefault="00384CE4" w:rsidP="00384CE4">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384CE4">
              <w:rPr>
                <w:rFonts w:ascii="Calibri" w:eastAsia="Times New Roman" w:hAnsi="Calibri" w:cs="Calibri"/>
                <w:b/>
                <w:bCs/>
                <w:color w:val="000000"/>
                <w:spacing w:val="0"/>
                <w:lang w:eastAsia="es-ES"/>
                <w14:ligatures w14:val="none"/>
                <w14:cntxtAlts w14:val="0"/>
              </w:rPr>
              <w:t>25,5</w:t>
            </w:r>
          </w:p>
        </w:tc>
        <w:tc>
          <w:tcPr>
            <w:tcW w:w="1418" w:type="dxa"/>
            <w:tcBorders>
              <w:top w:val="single" w:sz="8" w:space="0" w:color="auto"/>
              <w:left w:val="single" w:sz="4" w:space="0" w:color="FFFFFF"/>
              <w:bottom w:val="single" w:sz="4" w:space="0" w:color="FFFFFF"/>
              <w:right w:val="single" w:sz="4" w:space="0" w:color="FFFFFF"/>
            </w:tcBorders>
            <w:shd w:val="clear" w:color="EBF1DE" w:fill="EBF1DE"/>
            <w:noWrap/>
            <w:vAlign w:val="center"/>
            <w:hideMark/>
          </w:tcPr>
          <w:p w14:paraId="3F709B09" w14:textId="77777777" w:rsidR="00384CE4" w:rsidRPr="00384CE4" w:rsidRDefault="00384CE4" w:rsidP="00384CE4">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384CE4">
              <w:rPr>
                <w:rFonts w:ascii="Calibri" w:eastAsia="Times New Roman" w:hAnsi="Calibri" w:cs="Calibri"/>
                <w:b/>
                <w:bCs/>
                <w:color w:val="000000"/>
                <w:spacing w:val="0"/>
                <w:lang w:eastAsia="es-ES"/>
                <w14:ligatures w14:val="none"/>
                <w14:cntxtAlts w14:val="0"/>
              </w:rPr>
              <w:t>24,95</w:t>
            </w:r>
          </w:p>
        </w:tc>
        <w:tc>
          <w:tcPr>
            <w:tcW w:w="1417" w:type="dxa"/>
            <w:tcBorders>
              <w:top w:val="single" w:sz="8" w:space="0" w:color="auto"/>
              <w:left w:val="single" w:sz="4" w:space="0" w:color="FFFFFF"/>
              <w:bottom w:val="single" w:sz="4" w:space="0" w:color="FFFFFF"/>
              <w:right w:val="single" w:sz="8" w:space="0" w:color="auto"/>
            </w:tcBorders>
            <w:shd w:val="clear" w:color="EBF1DE" w:fill="EBF1DE"/>
            <w:noWrap/>
            <w:vAlign w:val="center"/>
            <w:hideMark/>
          </w:tcPr>
          <w:p w14:paraId="5DF8858E" w14:textId="77777777" w:rsidR="00384CE4" w:rsidRPr="00384CE4" w:rsidRDefault="00384CE4" w:rsidP="00384CE4">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384CE4">
              <w:rPr>
                <w:rFonts w:ascii="Calibri" w:eastAsia="Times New Roman" w:hAnsi="Calibri" w:cs="Calibri"/>
                <w:b/>
                <w:bCs/>
                <w:color w:val="000000"/>
                <w:spacing w:val="0"/>
                <w:lang w:eastAsia="es-ES"/>
                <w14:ligatures w14:val="none"/>
                <w14:cntxtAlts w14:val="0"/>
              </w:rPr>
              <w:t>42</w:t>
            </w:r>
          </w:p>
        </w:tc>
        <w:tc>
          <w:tcPr>
            <w:tcW w:w="992" w:type="dxa"/>
            <w:tcBorders>
              <w:top w:val="single" w:sz="8" w:space="0" w:color="auto"/>
              <w:left w:val="single" w:sz="4" w:space="0" w:color="FFFFFF"/>
              <w:bottom w:val="single" w:sz="4" w:space="0" w:color="FFFFFF"/>
              <w:right w:val="single" w:sz="4" w:space="0" w:color="FFFFFF"/>
            </w:tcBorders>
            <w:shd w:val="clear" w:color="EBF1DE" w:fill="EBF1DE"/>
            <w:noWrap/>
            <w:vAlign w:val="center"/>
            <w:hideMark/>
          </w:tcPr>
          <w:p w14:paraId="222877E6"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24</w:t>
            </w:r>
          </w:p>
        </w:tc>
        <w:tc>
          <w:tcPr>
            <w:tcW w:w="1401" w:type="dxa"/>
            <w:tcBorders>
              <w:top w:val="single" w:sz="8" w:space="0" w:color="auto"/>
              <w:left w:val="single" w:sz="4" w:space="0" w:color="FFFFFF"/>
              <w:bottom w:val="single" w:sz="4" w:space="0" w:color="FFFFFF"/>
              <w:right w:val="single" w:sz="8" w:space="0" w:color="000000"/>
            </w:tcBorders>
            <w:shd w:val="clear" w:color="EBF1DE" w:fill="EBF1DE"/>
            <w:noWrap/>
            <w:vAlign w:val="center"/>
            <w:hideMark/>
          </w:tcPr>
          <w:p w14:paraId="058C67D5"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51</w:t>
            </w:r>
          </w:p>
        </w:tc>
      </w:tr>
      <w:tr w:rsidR="00384CE4" w:rsidRPr="00384CE4" w14:paraId="1D388235" w14:textId="77777777" w:rsidTr="00EE534D">
        <w:trPr>
          <w:trHeight w:val="315"/>
        </w:trPr>
        <w:tc>
          <w:tcPr>
            <w:tcW w:w="841" w:type="dxa"/>
            <w:tcBorders>
              <w:top w:val="single" w:sz="4" w:space="0" w:color="FFFFFF"/>
              <w:left w:val="single" w:sz="8" w:space="0" w:color="000000"/>
              <w:bottom w:val="single" w:sz="4" w:space="0" w:color="FFFFFF"/>
              <w:right w:val="single" w:sz="8" w:space="0" w:color="auto"/>
            </w:tcBorders>
            <w:shd w:val="clear" w:color="000000" w:fill="366092"/>
            <w:noWrap/>
            <w:vAlign w:val="center"/>
            <w:hideMark/>
          </w:tcPr>
          <w:p w14:paraId="76F67E87" w14:textId="77777777" w:rsidR="00384CE4" w:rsidRPr="00384CE4" w:rsidRDefault="00384CE4" w:rsidP="00384CE4">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384CE4">
              <w:rPr>
                <w:rFonts w:ascii="Calibri" w:eastAsia="Times New Roman" w:hAnsi="Calibri" w:cs="Calibri"/>
                <w:b/>
                <w:bCs/>
                <w:color w:val="000000"/>
                <w:spacing w:val="0"/>
                <w:lang w:eastAsia="es-ES"/>
                <w14:ligatures w14:val="none"/>
                <w14:cntxtAlts w14:val="0"/>
              </w:rPr>
              <w:t>835</w:t>
            </w:r>
          </w:p>
        </w:tc>
        <w:tc>
          <w:tcPr>
            <w:tcW w:w="1417" w:type="dxa"/>
            <w:tcBorders>
              <w:top w:val="single" w:sz="4" w:space="0" w:color="FFFFFF"/>
              <w:left w:val="single" w:sz="4" w:space="0" w:color="FFFFFF"/>
              <w:bottom w:val="single" w:sz="4" w:space="0" w:color="FFFFFF"/>
              <w:right w:val="single" w:sz="8" w:space="0" w:color="auto"/>
            </w:tcBorders>
            <w:shd w:val="clear" w:color="D8E4BC" w:fill="D8E4BC"/>
            <w:noWrap/>
            <w:vAlign w:val="center"/>
            <w:hideMark/>
          </w:tcPr>
          <w:p w14:paraId="6960FEB2" w14:textId="77777777" w:rsidR="00384CE4" w:rsidRPr="00384CE4" w:rsidRDefault="00384CE4" w:rsidP="00384CE4">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384CE4">
              <w:rPr>
                <w:rFonts w:ascii="Calibri" w:eastAsia="Times New Roman" w:hAnsi="Calibri" w:cs="Calibri"/>
                <w:b/>
                <w:bCs/>
                <w:color w:val="000000"/>
                <w:spacing w:val="0"/>
                <w:lang w:eastAsia="es-ES"/>
                <w14:ligatures w14:val="none"/>
                <w14:cntxtAlts w14:val="0"/>
              </w:rPr>
              <w:t>30/05/2016</w:t>
            </w:r>
          </w:p>
        </w:tc>
        <w:tc>
          <w:tcPr>
            <w:tcW w:w="993" w:type="dxa"/>
            <w:tcBorders>
              <w:top w:val="single" w:sz="4" w:space="0" w:color="FFFFFF"/>
              <w:left w:val="single" w:sz="4" w:space="0" w:color="FFFFFF"/>
              <w:bottom w:val="single" w:sz="4" w:space="0" w:color="FFFFFF"/>
              <w:right w:val="single" w:sz="4" w:space="0" w:color="FFFFFF"/>
            </w:tcBorders>
            <w:shd w:val="clear" w:color="D8E4BC" w:fill="D8E4BC"/>
            <w:noWrap/>
            <w:vAlign w:val="center"/>
            <w:hideMark/>
          </w:tcPr>
          <w:p w14:paraId="4917E408"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25,6</w:t>
            </w:r>
          </w:p>
        </w:tc>
        <w:tc>
          <w:tcPr>
            <w:tcW w:w="850" w:type="dxa"/>
            <w:tcBorders>
              <w:top w:val="single" w:sz="4" w:space="0" w:color="FFFFFF"/>
              <w:left w:val="single" w:sz="4" w:space="0" w:color="FFFFFF"/>
              <w:bottom w:val="single" w:sz="4" w:space="0" w:color="FFFFFF"/>
              <w:right w:val="single" w:sz="4" w:space="0" w:color="FFFFFF"/>
            </w:tcBorders>
            <w:shd w:val="clear" w:color="D8E4BC" w:fill="D8E4BC"/>
            <w:noWrap/>
            <w:vAlign w:val="center"/>
            <w:hideMark/>
          </w:tcPr>
          <w:p w14:paraId="3493D9EE"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26,3</w:t>
            </w:r>
          </w:p>
        </w:tc>
        <w:tc>
          <w:tcPr>
            <w:tcW w:w="1418" w:type="dxa"/>
            <w:tcBorders>
              <w:top w:val="single" w:sz="4" w:space="0" w:color="FFFFFF"/>
              <w:left w:val="single" w:sz="4" w:space="0" w:color="FFFFFF"/>
              <w:bottom w:val="single" w:sz="4" w:space="0" w:color="FFFFFF"/>
              <w:right w:val="single" w:sz="4" w:space="0" w:color="FFFFFF"/>
            </w:tcBorders>
            <w:shd w:val="clear" w:color="D8E4BC" w:fill="D8E4BC"/>
            <w:noWrap/>
            <w:vAlign w:val="center"/>
            <w:hideMark/>
          </w:tcPr>
          <w:p w14:paraId="271C3CD4"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25,95</w:t>
            </w:r>
          </w:p>
        </w:tc>
        <w:tc>
          <w:tcPr>
            <w:tcW w:w="1417" w:type="dxa"/>
            <w:tcBorders>
              <w:top w:val="single" w:sz="4" w:space="0" w:color="FFFFFF"/>
              <w:left w:val="single" w:sz="4" w:space="0" w:color="FFFFFF"/>
              <w:bottom w:val="single" w:sz="4" w:space="0" w:color="FFFFFF"/>
              <w:right w:val="single" w:sz="4" w:space="0" w:color="FFFFFF"/>
            </w:tcBorders>
            <w:shd w:val="clear" w:color="D8E4BC" w:fill="D8E4BC"/>
            <w:noWrap/>
            <w:vAlign w:val="center"/>
            <w:hideMark/>
          </w:tcPr>
          <w:p w14:paraId="015661CB"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60</w:t>
            </w:r>
          </w:p>
        </w:tc>
        <w:tc>
          <w:tcPr>
            <w:tcW w:w="1134" w:type="dxa"/>
            <w:tcBorders>
              <w:top w:val="single" w:sz="4" w:space="0" w:color="FFFFFF"/>
              <w:left w:val="single" w:sz="8" w:space="0" w:color="auto"/>
              <w:bottom w:val="single" w:sz="4" w:space="0" w:color="FFFFFF"/>
              <w:right w:val="single" w:sz="4" w:space="0" w:color="FFFFFF"/>
            </w:tcBorders>
            <w:shd w:val="clear" w:color="D8E4BC" w:fill="D8E4BC"/>
            <w:noWrap/>
            <w:vAlign w:val="center"/>
            <w:hideMark/>
          </w:tcPr>
          <w:p w14:paraId="69F254E0"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24,9</w:t>
            </w:r>
          </w:p>
        </w:tc>
        <w:tc>
          <w:tcPr>
            <w:tcW w:w="1134" w:type="dxa"/>
            <w:tcBorders>
              <w:top w:val="single" w:sz="4" w:space="0" w:color="FFFFFF"/>
              <w:left w:val="single" w:sz="4" w:space="0" w:color="FFFFFF"/>
              <w:bottom w:val="single" w:sz="4" w:space="0" w:color="FFFFFF"/>
              <w:right w:val="single" w:sz="4" w:space="0" w:color="FFFFFF"/>
            </w:tcBorders>
            <w:shd w:val="clear" w:color="D8E4BC" w:fill="D8E4BC"/>
            <w:noWrap/>
            <w:vAlign w:val="center"/>
            <w:hideMark/>
          </w:tcPr>
          <w:p w14:paraId="10AF150F"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25,9</w:t>
            </w:r>
          </w:p>
        </w:tc>
        <w:tc>
          <w:tcPr>
            <w:tcW w:w="1418" w:type="dxa"/>
            <w:tcBorders>
              <w:top w:val="single" w:sz="4" w:space="0" w:color="FFFFFF"/>
              <w:left w:val="single" w:sz="4" w:space="0" w:color="FFFFFF"/>
              <w:bottom w:val="single" w:sz="4" w:space="0" w:color="FFFFFF"/>
              <w:right w:val="single" w:sz="4" w:space="0" w:color="FFFFFF"/>
            </w:tcBorders>
            <w:shd w:val="clear" w:color="D8E4BC" w:fill="D8E4BC"/>
            <w:noWrap/>
            <w:vAlign w:val="center"/>
            <w:hideMark/>
          </w:tcPr>
          <w:p w14:paraId="27C78CCF"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25,4</w:t>
            </w:r>
          </w:p>
        </w:tc>
        <w:tc>
          <w:tcPr>
            <w:tcW w:w="1417" w:type="dxa"/>
            <w:tcBorders>
              <w:top w:val="single" w:sz="4" w:space="0" w:color="FFFFFF"/>
              <w:left w:val="single" w:sz="4" w:space="0" w:color="FFFFFF"/>
              <w:bottom w:val="single" w:sz="4" w:space="0" w:color="FFFFFF"/>
              <w:right w:val="single" w:sz="8" w:space="0" w:color="auto"/>
            </w:tcBorders>
            <w:shd w:val="clear" w:color="D8E4BC" w:fill="D8E4BC"/>
            <w:noWrap/>
            <w:vAlign w:val="center"/>
            <w:hideMark/>
          </w:tcPr>
          <w:p w14:paraId="2D71A90F"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40</w:t>
            </w:r>
          </w:p>
        </w:tc>
        <w:tc>
          <w:tcPr>
            <w:tcW w:w="992" w:type="dxa"/>
            <w:tcBorders>
              <w:top w:val="single" w:sz="4" w:space="0" w:color="FFFFFF"/>
              <w:left w:val="single" w:sz="4" w:space="0" w:color="FFFFFF"/>
              <w:bottom w:val="single" w:sz="4" w:space="0" w:color="FFFFFF"/>
              <w:right w:val="single" w:sz="4" w:space="0" w:color="FFFFFF"/>
            </w:tcBorders>
            <w:shd w:val="clear" w:color="D8E4BC" w:fill="D8E4BC"/>
            <w:noWrap/>
            <w:vAlign w:val="center"/>
            <w:hideMark/>
          </w:tcPr>
          <w:p w14:paraId="7C6F5F57"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24</w:t>
            </w:r>
          </w:p>
        </w:tc>
        <w:tc>
          <w:tcPr>
            <w:tcW w:w="1401" w:type="dxa"/>
            <w:tcBorders>
              <w:top w:val="single" w:sz="4" w:space="0" w:color="FFFFFF"/>
              <w:left w:val="single" w:sz="4" w:space="0" w:color="FFFFFF"/>
              <w:bottom w:val="single" w:sz="4" w:space="0" w:color="FFFFFF"/>
              <w:right w:val="single" w:sz="8" w:space="0" w:color="000000"/>
            </w:tcBorders>
            <w:shd w:val="clear" w:color="D8E4BC" w:fill="D8E4BC"/>
            <w:noWrap/>
            <w:vAlign w:val="center"/>
            <w:hideMark/>
          </w:tcPr>
          <w:p w14:paraId="57A983F7"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47</w:t>
            </w:r>
          </w:p>
        </w:tc>
      </w:tr>
      <w:tr w:rsidR="00384CE4" w:rsidRPr="00384CE4" w14:paraId="1AFA75EB" w14:textId="77777777" w:rsidTr="00EE534D">
        <w:trPr>
          <w:trHeight w:val="300"/>
        </w:trPr>
        <w:tc>
          <w:tcPr>
            <w:tcW w:w="841" w:type="dxa"/>
            <w:tcBorders>
              <w:top w:val="single" w:sz="8" w:space="0" w:color="auto"/>
              <w:left w:val="single" w:sz="8" w:space="0" w:color="000000"/>
              <w:bottom w:val="single" w:sz="4" w:space="0" w:color="FFFFFF"/>
              <w:right w:val="single" w:sz="8" w:space="0" w:color="auto"/>
            </w:tcBorders>
            <w:shd w:val="clear" w:color="000000" w:fill="DCE6F1"/>
            <w:noWrap/>
            <w:vAlign w:val="center"/>
            <w:hideMark/>
          </w:tcPr>
          <w:p w14:paraId="1BE7FF2D" w14:textId="77777777" w:rsidR="00384CE4" w:rsidRPr="00384CE4" w:rsidRDefault="00384CE4" w:rsidP="00384CE4">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384CE4">
              <w:rPr>
                <w:rFonts w:ascii="Calibri" w:eastAsia="Times New Roman" w:hAnsi="Calibri" w:cs="Calibri"/>
                <w:b/>
                <w:bCs/>
                <w:color w:val="000000"/>
                <w:spacing w:val="0"/>
                <w:lang w:eastAsia="es-ES"/>
                <w14:ligatures w14:val="none"/>
                <w14:cntxtAlts w14:val="0"/>
              </w:rPr>
              <w:t>837</w:t>
            </w:r>
          </w:p>
        </w:tc>
        <w:tc>
          <w:tcPr>
            <w:tcW w:w="1417" w:type="dxa"/>
            <w:tcBorders>
              <w:top w:val="single" w:sz="8" w:space="0" w:color="auto"/>
              <w:left w:val="single" w:sz="4" w:space="0" w:color="FFFFFF"/>
              <w:bottom w:val="single" w:sz="4" w:space="0" w:color="FFFFFF"/>
              <w:right w:val="single" w:sz="8" w:space="0" w:color="auto"/>
            </w:tcBorders>
            <w:shd w:val="clear" w:color="EBF1DE" w:fill="EBF1DE"/>
            <w:noWrap/>
            <w:vAlign w:val="center"/>
            <w:hideMark/>
          </w:tcPr>
          <w:p w14:paraId="2E35259C" w14:textId="77777777" w:rsidR="00384CE4" w:rsidRPr="00384CE4" w:rsidRDefault="00384CE4" w:rsidP="00384CE4">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384CE4">
              <w:rPr>
                <w:rFonts w:ascii="Calibri" w:eastAsia="Times New Roman" w:hAnsi="Calibri" w:cs="Calibri"/>
                <w:b/>
                <w:bCs/>
                <w:color w:val="000000"/>
                <w:spacing w:val="0"/>
                <w:lang w:eastAsia="es-ES"/>
                <w14:ligatures w14:val="none"/>
                <w14:cntxtAlts w14:val="0"/>
              </w:rPr>
              <w:t>31/05/2016</w:t>
            </w:r>
          </w:p>
        </w:tc>
        <w:tc>
          <w:tcPr>
            <w:tcW w:w="993" w:type="dxa"/>
            <w:tcBorders>
              <w:top w:val="single" w:sz="8" w:space="0" w:color="auto"/>
              <w:left w:val="single" w:sz="4" w:space="0" w:color="FFFFFF"/>
              <w:bottom w:val="single" w:sz="4" w:space="0" w:color="FFFFFF"/>
              <w:right w:val="single" w:sz="4" w:space="0" w:color="FFFFFF"/>
            </w:tcBorders>
            <w:shd w:val="clear" w:color="EBF1DE" w:fill="EBF1DE"/>
            <w:noWrap/>
            <w:vAlign w:val="center"/>
            <w:hideMark/>
          </w:tcPr>
          <w:p w14:paraId="47F0975B" w14:textId="77777777" w:rsidR="00384CE4" w:rsidRPr="00384CE4" w:rsidRDefault="00384CE4" w:rsidP="00384CE4">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384CE4">
              <w:rPr>
                <w:rFonts w:ascii="Calibri" w:eastAsia="Times New Roman" w:hAnsi="Calibri" w:cs="Calibri"/>
                <w:b/>
                <w:bCs/>
                <w:color w:val="000000"/>
                <w:spacing w:val="0"/>
                <w:lang w:eastAsia="es-ES"/>
                <w14:ligatures w14:val="none"/>
                <w14:cntxtAlts w14:val="0"/>
              </w:rPr>
              <w:t>24,6</w:t>
            </w:r>
          </w:p>
        </w:tc>
        <w:tc>
          <w:tcPr>
            <w:tcW w:w="850" w:type="dxa"/>
            <w:tcBorders>
              <w:top w:val="single" w:sz="8" w:space="0" w:color="auto"/>
              <w:left w:val="single" w:sz="4" w:space="0" w:color="FFFFFF"/>
              <w:bottom w:val="single" w:sz="4" w:space="0" w:color="FFFFFF"/>
              <w:right w:val="single" w:sz="4" w:space="0" w:color="FFFFFF"/>
            </w:tcBorders>
            <w:shd w:val="clear" w:color="EBF1DE" w:fill="EBF1DE"/>
            <w:noWrap/>
            <w:vAlign w:val="center"/>
            <w:hideMark/>
          </w:tcPr>
          <w:p w14:paraId="73EB550C" w14:textId="77777777" w:rsidR="00384CE4" w:rsidRPr="00384CE4" w:rsidRDefault="00384CE4" w:rsidP="00384CE4">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384CE4">
              <w:rPr>
                <w:rFonts w:ascii="Calibri" w:eastAsia="Times New Roman" w:hAnsi="Calibri" w:cs="Calibri"/>
                <w:b/>
                <w:bCs/>
                <w:color w:val="000000"/>
                <w:spacing w:val="0"/>
                <w:lang w:eastAsia="es-ES"/>
                <w14:ligatures w14:val="none"/>
                <w14:cntxtAlts w14:val="0"/>
              </w:rPr>
              <w:t>25,3</w:t>
            </w:r>
          </w:p>
        </w:tc>
        <w:tc>
          <w:tcPr>
            <w:tcW w:w="1418" w:type="dxa"/>
            <w:tcBorders>
              <w:top w:val="single" w:sz="8" w:space="0" w:color="auto"/>
              <w:left w:val="single" w:sz="4" w:space="0" w:color="FFFFFF"/>
              <w:bottom w:val="single" w:sz="4" w:space="0" w:color="FFFFFF"/>
              <w:right w:val="single" w:sz="4" w:space="0" w:color="FFFFFF"/>
            </w:tcBorders>
            <w:shd w:val="clear" w:color="EBF1DE" w:fill="EBF1DE"/>
            <w:noWrap/>
            <w:vAlign w:val="center"/>
            <w:hideMark/>
          </w:tcPr>
          <w:p w14:paraId="262AA925" w14:textId="77777777" w:rsidR="00384CE4" w:rsidRPr="00384CE4" w:rsidRDefault="00384CE4" w:rsidP="00384CE4">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384CE4">
              <w:rPr>
                <w:rFonts w:ascii="Calibri" w:eastAsia="Times New Roman" w:hAnsi="Calibri" w:cs="Calibri"/>
                <w:b/>
                <w:bCs/>
                <w:color w:val="000000"/>
                <w:spacing w:val="0"/>
                <w:lang w:eastAsia="es-ES"/>
                <w14:ligatures w14:val="none"/>
                <w14:cntxtAlts w14:val="0"/>
              </w:rPr>
              <w:t>24,95</w:t>
            </w:r>
          </w:p>
        </w:tc>
        <w:tc>
          <w:tcPr>
            <w:tcW w:w="1417" w:type="dxa"/>
            <w:tcBorders>
              <w:top w:val="single" w:sz="8" w:space="0" w:color="auto"/>
              <w:left w:val="single" w:sz="4" w:space="0" w:color="FFFFFF"/>
              <w:bottom w:val="single" w:sz="4" w:space="0" w:color="FFFFFF"/>
              <w:right w:val="single" w:sz="4" w:space="0" w:color="FFFFFF"/>
            </w:tcBorders>
            <w:shd w:val="clear" w:color="EBF1DE" w:fill="EBF1DE"/>
            <w:noWrap/>
            <w:vAlign w:val="center"/>
            <w:hideMark/>
          </w:tcPr>
          <w:p w14:paraId="4DA7A69D" w14:textId="77777777" w:rsidR="00384CE4" w:rsidRPr="00384CE4" w:rsidRDefault="00384CE4" w:rsidP="00384CE4">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384CE4">
              <w:rPr>
                <w:rFonts w:ascii="Calibri" w:eastAsia="Times New Roman" w:hAnsi="Calibri" w:cs="Calibri"/>
                <w:b/>
                <w:bCs/>
                <w:color w:val="000000"/>
                <w:spacing w:val="0"/>
                <w:lang w:eastAsia="es-ES"/>
                <w14:ligatures w14:val="none"/>
                <w14:cntxtAlts w14:val="0"/>
              </w:rPr>
              <w:t>54</w:t>
            </w:r>
          </w:p>
        </w:tc>
        <w:tc>
          <w:tcPr>
            <w:tcW w:w="1134" w:type="dxa"/>
            <w:tcBorders>
              <w:top w:val="single" w:sz="8" w:space="0" w:color="auto"/>
              <w:left w:val="single" w:sz="8" w:space="0" w:color="auto"/>
              <w:bottom w:val="single" w:sz="4" w:space="0" w:color="FFFFFF"/>
              <w:right w:val="single" w:sz="4" w:space="0" w:color="FFFFFF"/>
            </w:tcBorders>
            <w:shd w:val="clear" w:color="EBF1DE" w:fill="EBF1DE"/>
            <w:noWrap/>
            <w:vAlign w:val="center"/>
            <w:hideMark/>
          </w:tcPr>
          <w:p w14:paraId="33AFBB63" w14:textId="77777777" w:rsidR="00384CE4" w:rsidRPr="00384CE4" w:rsidRDefault="00384CE4" w:rsidP="00384CE4">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384CE4">
              <w:rPr>
                <w:rFonts w:ascii="Calibri" w:eastAsia="Times New Roman" w:hAnsi="Calibri" w:cs="Calibri"/>
                <w:b/>
                <w:bCs/>
                <w:color w:val="000000"/>
                <w:spacing w:val="0"/>
                <w:lang w:eastAsia="es-ES"/>
                <w14:ligatures w14:val="none"/>
                <w14:cntxtAlts w14:val="0"/>
              </w:rPr>
              <w:t>24</w:t>
            </w:r>
          </w:p>
        </w:tc>
        <w:tc>
          <w:tcPr>
            <w:tcW w:w="1134" w:type="dxa"/>
            <w:tcBorders>
              <w:top w:val="single" w:sz="8" w:space="0" w:color="auto"/>
              <w:left w:val="single" w:sz="4" w:space="0" w:color="FFFFFF"/>
              <w:bottom w:val="single" w:sz="4" w:space="0" w:color="FFFFFF"/>
              <w:right w:val="single" w:sz="4" w:space="0" w:color="FFFFFF"/>
            </w:tcBorders>
            <w:shd w:val="clear" w:color="EBF1DE" w:fill="EBF1DE"/>
            <w:noWrap/>
            <w:vAlign w:val="center"/>
            <w:hideMark/>
          </w:tcPr>
          <w:p w14:paraId="77B4A372" w14:textId="77777777" w:rsidR="00384CE4" w:rsidRPr="00384CE4" w:rsidRDefault="00384CE4" w:rsidP="00384CE4">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384CE4">
              <w:rPr>
                <w:rFonts w:ascii="Calibri" w:eastAsia="Times New Roman" w:hAnsi="Calibri" w:cs="Calibri"/>
                <w:b/>
                <w:bCs/>
                <w:color w:val="000000"/>
                <w:spacing w:val="0"/>
                <w:lang w:eastAsia="es-ES"/>
                <w14:ligatures w14:val="none"/>
                <w14:cntxtAlts w14:val="0"/>
              </w:rPr>
              <w:t>25,2</w:t>
            </w:r>
          </w:p>
        </w:tc>
        <w:tc>
          <w:tcPr>
            <w:tcW w:w="1418" w:type="dxa"/>
            <w:tcBorders>
              <w:top w:val="single" w:sz="8" w:space="0" w:color="auto"/>
              <w:left w:val="single" w:sz="4" w:space="0" w:color="FFFFFF"/>
              <w:bottom w:val="single" w:sz="4" w:space="0" w:color="FFFFFF"/>
              <w:right w:val="single" w:sz="4" w:space="0" w:color="FFFFFF"/>
            </w:tcBorders>
            <w:shd w:val="clear" w:color="EBF1DE" w:fill="EBF1DE"/>
            <w:noWrap/>
            <w:vAlign w:val="center"/>
            <w:hideMark/>
          </w:tcPr>
          <w:p w14:paraId="67EF4E7D" w14:textId="77777777" w:rsidR="00384CE4" w:rsidRPr="00384CE4" w:rsidRDefault="00384CE4" w:rsidP="00384CE4">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384CE4">
              <w:rPr>
                <w:rFonts w:ascii="Calibri" w:eastAsia="Times New Roman" w:hAnsi="Calibri" w:cs="Calibri"/>
                <w:b/>
                <w:bCs/>
                <w:color w:val="000000"/>
                <w:spacing w:val="0"/>
                <w:lang w:eastAsia="es-ES"/>
                <w14:ligatures w14:val="none"/>
                <w14:cntxtAlts w14:val="0"/>
              </w:rPr>
              <w:t>24,6</w:t>
            </w:r>
          </w:p>
        </w:tc>
        <w:tc>
          <w:tcPr>
            <w:tcW w:w="1417" w:type="dxa"/>
            <w:tcBorders>
              <w:top w:val="single" w:sz="8" w:space="0" w:color="auto"/>
              <w:left w:val="single" w:sz="4" w:space="0" w:color="FFFFFF"/>
              <w:bottom w:val="single" w:sz="4" w:space="0" w:color="FFFFFF"/>
              <w:right w:val="single" w:sz="8" w:space="0" w:color="auto"/>
            </w:tcBorders>
            <w:shd w:val="clear" w:color="EBF1DE" w:fill="EBF1DE"/>
            <w:noWrap/>
            <w:vAlign w:val="center"/>
            <w:hideMark/>
          </w:tcPr>
          <w:p w14:paraId="62A2F7D6" w14:textId="77777777" w:rsidR="00384CE4" w:rsidRPr="00384CE4" w:rsidRDefault="00384CE4" w:rsidP="00384CE4">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384CE4">
              <w:rPr>
                <w:rFonts w:ascii="Calibri" w:eastAsia="Times New Roman" w:hAnsi="Calibri" w:cs="Calibri"/>
                <w:b/>
                <w:bCs/>
                <w:color w:val="000000"/>
                <w:spacing w:val="0"/>
                <w:lang w:eastAsia="es-ES"/>
                <w14:ligatures w14:val="none"/>
                <w14:cntxtAlts w14:val="0"/>
              </w:rPr>
              <w:t>40</w:t>
            </w:r>
          </w:p>
        </w:tc>
        <w:tc>
          <w:tcPr>
            <w:tcW w:w="992" w:type="dxa"/>
            <w:tcBorders>
              <w:top w:val="single" w:sz="8" w:space="0" w:color="auto"/>
              <w:left w:val="single" w:sz="4" w:space="0" w:color="FFFFFF"/>
              <w:bottom w:val="single" w:sz="4" w:space="0" w:color="FFFFFF"/>
              <w:right w:val="single" w:sz="4" w:space="0" w:color="FFFFFF"/>
            </w:tcBorders>
            <w:shd w:val="clear" w:color="EBF1DE" w:fill="EBF1DE"/>
            <w:noWrap/>
            <w:vAlign w:val="center"/>
            <w:hideMark/>
          </w:tcPr>
          <w:p w14:paraId="210AB233"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23</w:t>
            </w:r>
          </w:p>
        </w:tc>
        <w:tc>
          <w:tcPr>
            <w:tcW w:w="1401" w:type="dxa"/>
            <w:tcBorders>
              <w:top w:val="single" w:sz="8" w:space="0" w:color="auto"/>
              <w:left w:val="single" w:sz="4" w:space="0" w:color="FFFFFF"/>
              <w:bottom w:val="single" w:sz="4" w:space="0" w:color="FFFFFF"/>
              <w:right w:val="single" w:sz="8" w:space="0" w:color="000000"/>
            </w:tcBorders>
            <w:shd w:val="clear" w:color="EBF1DE" w:fill="EBF1DE"/>
            <w:noWrap/>
            <w:vAlign w:val="center"/>
            <w:hideMark/>
          </w:tcPr>
          <w:p w14:paraId="3262FFC2"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49</w:t>
            </w:r>
          </w:p>
        </w:tc>
      </w:tr>
      <w:tr w:rsidR="00384CE4" w:rsidRPr="00384CE4" w14:paraId="3BD5EEAB" w14:textId="77777777" w:rsidTr="00EE534D">
        <w:trPr>
          <w:trHeight w:val="300"/>
        </w:trPr>
        <w:tc>
          <w:tcPr>
            <w:tcW w:w="841" w:type="dxa"/>
            <w:tcBorders>
              <w:top w:val="single" w:sz="4" w:space="0" w:color="FFFFFF"/>
              <w:left w:val="single" w:sz="8" w:space="0" w:color="000000"/>
              <w:bottom w:val="single" w:sz="4" w:space="0" w:color="FFFFFF"/>
              <w:right w:val="single" w:sz="8" w:space="0" w:color="auto"/>
            </w:tcBorders>
            <w:shd w:val="clear" w:color="000000" w:fill="366092"/>
            <w:noWrap/>
            <w:vAlign w:val="center"/>
            <w:hideMark/>
          </w:tcPr>
          <w:p w14:paraId="158A73F1" w14:textId="77777777" w:rsidR="00384CE4" w:rsidRPr="00384CE4" w:rsidRDefault="00384CE4" w:rsidP="00384CE4">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384CE4">
              <w:rPr>
                <w:rFonts w:ascii="Calibri" w:eastAsia="Times New Roman" w:hAnsi="Calibri" w:cs="Calibri"/>
                <w:b/>
                <w:bCs/>
                <w:color w:val="000000"/>
                <w:spacing w:val="0"/>
                <w:lang w:eastAsia="es-ES"/>
                <w14:ligatures w14:val="none"/>
                <w14:cntxtAlts w14:val="0"/>
              </w:rPr>
              <w:t>839</w:t>
            </w:r>
          </w:p>
        </w:tc>
        <w:tc>
          <w:tcPr>
            <w:tcW w:w="1417" w:type="dxa"/>
            <w:tcBorders>
              <w:top w:val="single" w:sz="4" w:space="0" w:color="FFFFFF"/>
              <w:left w:val="single" w:sz="4" w:space="0" w:color="FFFFFF"/>
              <w:bottom w:val="single" w:sz="4" w:space="0" w:color="FFFFFF"/>
              <w:right w:val="single" w:sz="8" w:space="0" w:color="auto"/>
            </w:tcBorders>
            <w:shd w:val="clear" w:color="D8E4BC" w:fill="D8E4BC"/>
            <w:noWrap/>
            <w:vAlign w:val="center"/>
            <w:hideMark/>
          </w:tcPr>
          <w:p w14:paraId="7B8EA789" w14:textId="77777777" w:rsidR="00384CE4" w:rsidRPr="00384CE4" w:rsidRDefault="00384CE4" w:rsidP="00384CE4">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384CE4">
              <w:rPr>
                <w:rFonts w:ascii="Calibri" w:eastAsia="Times New Roman" w:hAnsi="Calibri" w:cs="Calibri"/>
                <w:b/>
                <w:bCs/>
                <w:color w:val="000000"/>
                <w:spacing w:val="0"/>
                <w:lang w:eastAsia="es-ES"/>
                <w14:ligatures w14:val="none"/>
                <w14:cntxtAlts w14:val="0"/>
              </w:rPr>
              <w:t>31/05/2016</w:t>
            </w:r>
          </w:p>
        </w:tc>
        <w:tc>
          <w:tcPr>
            <w:tcW w:w="993" w:type="dxa"/>
            <w:tcBorders>
              <w:top w:val="single" w:sz="4" w:space="0" w:color="FFFFFF"/>
              <w:left w:val="single" w:sz="4" w:space="0" w:color="FFFFFF"/>
              <w:bottom w:val="single" w:sz="4" w:space="0" w:color="FFFFFF"/>
              <w:right w:val="single" w:sz="4" w:space="0" w:color="FFFFFF"/>
            </w:tcBorders>
            <w:shd w:val="clear" w:color="D8E4BC" w:fill="D8E4BC"/>
            <w:noWrap/>
            <w:vAlign w:val="center"/>
            <w:hideMark/>
          </w:tcPr>
          <w:p w14:paraId="2ABE1B72"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25,6</w:t>
            </w:r>
          </w:p>
        </w:tc>
        <w:tc>
          <w:tcPr>
            <w:tcW w:w="850" w:type="dxa"/>
            <w:tcBorders>
              <w:top w:val="single" w:sz="4" w:space="0" w:color="FFFFFF"/>
              <w:left w:val="single" w:sz="4" w:space="0" w:color="FFFFFF"/>
              <w:bottom w:val="single" w:sz="4" w:space="0" w:color="FFFFFF"/>
              <w:right w:val="single" w:sz="4" w:space="0" w:color="FFFFFF"/>
            </w:tcBorders>
            <w:shd w:val="clear" w:color="D8E4BC" w:fill="D8E4BC"/>
            <w:noWrap/>
            <w:vAlign w:val="center"/>
            <w:hideMark/>
          </w:tcPr>
          <w:p w14:paraId="5A2FB4D0"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26,5</w:t>
            </w:r>
          </w:p>
        </w:tc>
        <w:tc>
          <w:tcPr>
            <w:tcW w:w="1418" w:type="dxa"/>
            <w:tcBorders>
              <w:top w:val="single" w:sz="4" w:space="0" w:color="FFFFFF"/>
              <w:left w:val="single" w:sz="4" w:space="0" w:color="FFFFFF"/>
              <w:bottom w:val="single" w:sz="4" w:space="0" w:color="FFFFFF"/>
              <w:right w:val="single" w:sz="4" w:space="0" w:color="FFFFFF"/>
            </w:tcBorders>
            <w:shd w:val="clear" w:color="D8E4BC" w:fill="D8E4BC"/>
            <w:noWrap/>
            <w:vAlign w:val="center"/>
            <w:hideMark/>
          </w:tcPr>
          <w:p w14:paraId="73386594"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26,05</w:t>
            </w:r>
          </w:p>
        </w:tc>
        <w:tc>
          <w:tcPr>
            <w:tcW w:w="1417" w:type="dxa"/>
            <w:tcBorders>
              <w:top w:val="single" w:sz="4" w:space="0" w:color="FFFFFF"/>
              <w:left w:val="single" w:sz="4" w:space="0" w:color="FFFFFF"/>
              <w:bottom w:val="single" w:sz="4" w:space="0" w:color="FFFFFF"/>
              <w:right w:val="single" w:sz="4" w:space="0" w:color="FFFFFF"/>
            </w:tcBorders>
            <w:shd w:val="clear" w:color="D8E4BC" w:fill="D8E4BC"/>
            <w:noWrap/>
            <w:vAlign w:val="center"/>
            <w:hideMark/>
          </w:tcPr>
          <w:p w14:paraId="559DCCAF"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60</w:t>
            </w:r>
          </w:p>
        </w:tc>
        <w:tc>
          <w:tcPr>
            <w:tcW w:w="1134" w:type="dxa"/>
            <w:tcBorders>
              <w:top w:val="single" w:sz="4" w:space="0" w:color="FFFFFF"/>
              <w:left w:val="single" w:sz="8" w:space="0" w:color="auto"/>
              <w:bottom w:val="single" w:sz="4" w:space="0" w:color="FFFFFF"/>
              <w:right w:val="single" w:sz="4" w:space="0" w:color="FFFFFF"/>
            </w:tcBorders>
            <w:shd w:val="clear" w:color="D8E4BC" w:fill="D8E4BC"/>
            <w:noWrap/>
            <w:vAlign w:val="center"/>
            <w:hideMark/>
          </w:tcPr>
          <w:p w14:paraId="21C24166"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24,9</w:t>
            </w:r>
          </w:p>
        </w:tc>
        <w:tc>
          <w:tcPr>
            <w:tcW w:w="1134" w:type="dxa"/>
            <w:tcBorders>
              <w:top w:val="single" w:sz="4" w:space="0" w:color="FFFFFF"/>
              <w:left w:val="single" w:sz="4" w:space="0" w:color="FFFFFF"/>
              <w:bottom w:val="single" w:sz="4" w:space="0" w:color="FFFFFF"/>
              <w:right w:val="single" w:sz="4" w:space="0" w:color="FFFFFF"/>
            </w:tcBorders>
            <w:shd w:val="clear" w:color="D8E4BC" w:fill="D8E4BC"/>
            <w:noWrap/>
            <w:vAlign w:val="center"/>
            <w:hideMark/>
          </w:tcPr>
          <w:p w14:paraId="3453A824"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26</w:t>
            </w:r>
          </w:p>
        </w:tc>
        <w:tc>
          <w:tcPr>
            <w:tcW w:w="1418" w:type="dxa"/>
            <w:tcBorders>
              <w:top w:val="single" w:sz="4" w:space="0" w:color="FFFFFF"/>
              <w:left w:val="single" w:sz="4" w:space="0" w:color="FFFFFF"/>
              <w:bottom w:val="single" w:sz="4" w:space="0" w:color="FFFFFF"/>
              <w:right w:val="single" w:sz="4" w:space="0" w:color="FFFFFF"/>
            </w:tcBorders>
            <w:shd w:val="clear" w:color="D8E4BC" w:fill="D8E4BC"/>
            <w:noWrap/>
            <w:vAlign w:val="center"/>
            <w:hideMark/>
          </w:tcPr>
          <w:p w14:paraId="08664EDD"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25,45</w:t>
            </w:r>
          </w:p>
        </w:tc>
        <w:tc>
          <w:tcPr>
            <w:tcW w:w="1417" w:type="dxa"/>
            <w:tcBorders>
              <w:top w:val="single" w:sz="4" w:space="0" w:color="FFFFFF"/>
              <w:left w:val="single" w:sz="4" w:space="0" w:color="FFFFFF"/>
              <w:bottom w:val="single" w:sz="4" w:space="0" w:color="FFFFFF"/>
              <w:right w:val="single" w:sz="8" w:space="0" w:color="auto"/>
            </w:tcBorders>
            <w:shd w:val="clear" w:color="D8E4BC" w:fill="D8E4BC"/>
            <w:noWrap/>
            <w:vAlign w:val="center"/>
            <w:hideMark/>
          </w:tcPr>
          <w:p w14:paraId="57EC2955"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37</w:t>
            </w:r>
          </w:p>
        </w:tc>
        <w:tc>
          <w:tcPr>
            <w:tcW w:w="992" w:type="dxa"/>
            <w:tcBorders>
              <w:top w:val="single" w:sz="4" w:space="0" w:color="FFFFFF"/>
              <w:left w:val="single" w:sz="4" w:space="0" w:color="FFFFFF"/>
              <w:bottom w:val="single" w:sz="4" w:space="0" w:color="FFFFFF"/>
              <w:right w:val="single" w:sz="4" w:space="0" w:color="FFFFFF"/>
            </w:tcBorders>
            <w:shd w:val="clear" w:color="D8E4BC" w:fill="D8E4BC"/>
            <w:noWrap/>
            <w:vAlign w:val="center"/>
            <w:hideMark/>
          </w:tcPr>
          <w:p w14:paraId="19FA92CC"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24,5</w:t>
            </w:r>
          </w:p>
        </w:tc>
        <w:tc>
          <w:tcPr>
            <w:tcW w:w="1401" w:type="dxa"/>
            <w:tcBorders>
              <w:top w:val="single" w:sz="4" w:space="0" w:color="FFFFFF"/>
              <w:left w:val="single" w:sz="4" w:space="0" w:color="FFFFFF"/>
              <w:bottom w:val="single" w:sz="4" w:space="0" w:color="FFFFFF"/>
              <w:right w:val="single" w:sz="8" w:space="0" w:color="000000"/>
            </w:tcBorders>
            <w:shd w:val="clear" w:color="D8E4BC" w:fill="D8E4BC"/>
            <w:noWrap/>
            <w:vAlign w:val="center"/>
            <w:hideMark/>
          </w:tcPr>
          <w:p w14:paraId="3CDE6BAF"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44</w:t>
            </w:r>
          </w:p>
        </w:tc>
      </w:tr>
      <w:tr w:rsidR="00384CE4" w:rsidRPr="00384CE4" w14:paraId="06429DA3" w14:textId="77777777" w:rsidTr="00EE534D">
        <w:trPr>
          <w:trHeight w:val="315"/>
        </w:trPr>
        <w:tc>
          <w:tcPr>
            <w:tcW w:w="841" w:type="dxa"/>
            <w:tcBorders>
              <w:top w:val="single" w:sz="4" w:space="0" w:color="FFFFFF"/>
              <w:left w:val="single" w:sz="8" w:space="0" w:color="000000"/>
              <w:bottom w:val="single" w:sz="4" w:space="0" w:color="FFFFFF"/>
              <w:right w:val="single" w:sz="8" w:space="0" w:color="auto"/>
            </w:tcBorders>
            <w:shd w:val="clear" w:color="000000" w:fill="366092"/>
            <w:noWrap/>
            <w:vAlign w:val="center"/>
            <w:hideMark/>
          </w:tcPr>
          <w:p w14:paraId="1931E4A6" w14:textId="77777777" w:rsidR="00384CE4" w:rsidRPr="00384CE4" w:rsidRDefault="00384CE4" w:rsidP="00384CE4">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384CE4">
              <w:rPr>
                <w:rFonts w:ascii="Calibri" w:eastAsia="Times New Roman" w:hAnsi="Calibri" w:cs="Calibri"/>
                <w:b/>
                <w:bCs/>
                <w:color w:val="000000"/>
                <w:spacing w:val="0"/>
                <w:lang w:eastAsia="es-ES"/>
                <w14:ligatures w14:val="none"/>
                <w14:cntxtAlts w14:val="0"/>
              </w:rPr>
              <w:t>843</w:t>
            </w:r>
          </w:p>
        </w:tc>
        <w:tc>
          <w:tcPr>
            <w:tcW w:w="1417" w:type="dxa"/>
            <w:tcBorders>
              <w:top w:val="single" w:sz="4" w:space="0" w:color="FFFFFF"/>
              <w:left w:val="single" w:sz="4" w:space="0" w:color="FFFFFF"/>
              <w:bottom w:val="single" w:sz="4" w:space="0" w:color="FFFFFF"/>
              <w:right w:val="single" w:sz="8" w:space="0" w:color="auto"/>
            </w:tcBorders>
            <w:shd w:val="clear" w:color="EBF1DE" w:fill="EBF1DE"/>
            <w:noWrap/>
            <w:vAlign w:val="center"/>
            <w:hideMark/>
          </w:tcPr>
          <w:p w14:paraId="2A1D7592" w14:textId="77777777" w:rsidR="00384CE4" w:rsidRPr="00384CE4" w:rsidRDefault="00384CE4" w:rsidP="00384CE4">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384CE4">
              <w:rPr>
                <w:rFonts w:ascii="Calibri" w:eastAsia="Times New Roman" w:hAnsi="Calibri" w:cs="Calibri"/>
                <w:b/>
                <w:bCs/>
                <w:color w:val="000000"/>
                <w:spacing w:val="0"/>
                <w:lang w:eastAsia="es-ES"/>
                <w14:ligatures w14:val="none"/>
                <w14:cntxtAlts w14:val="0"/>
              </w:rPr>
              <w:t>01/06/2016</w:t>
            </w:r>
          </w:p>
        </w:tc>
        <w:tc>
          <w:tcPr>
            <w:tcW w:w="993" w:type="dxa"/>
            <w:tcBorders>
              <w:top w:val="single" w:sz="4" w:space="0" w:color="FFFFFF"/>
              <w:left w:val="single" w:sz="4" w:space="0" w:color="FFFFFF"/>
              <w:bottom w:val="single" w:sz="4" w:space="0" w:color="FFFFFF"/>
              <w:right w:val="single" w:sz="4" w:space="0" w:color="FFFFFF"/>
            </w:tcBorders>
            <w:shd w:val="clear" w:color="EBF1DE" w:fill="EBF1DE"/>
            <w:noWrap/>
            <w:vAlign w:val="center"/>
            <w:hideMark/>
          </w:tcPr>
          <w:p w14:paraId="47341D88"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25,9</w:t>
            </w:r>
          </w:p>
        </w:tc>
        <w:tc>
          <w:tcPr>
            <w:tcW w:w="850" w:type="dxa"/>
            <w:tcBorders>
              <w:top w:val="single" w:sz="4" w:space="0" w:color="FFFFFF"/>
              <w:left w:val="single" w:sz="4" w:space="0" w:color="FFFFFF"/>
              <w:bottom w:val="single" w:sz="4" w:space="0" w:color="FFFFFF"/>
              <w:right w:val="single" w:sz="4" w:space="0" w:color="FFFFFF"/>
            </w:tcBorders>
            <w:shd w:val="clear" w:color="EBF1DE" w:fill="EBF1DE"/>
            <w:noWrap/>
            <w:vAlign w:val="center"/>
            <w:hideMark/>
          </w:tcPr>
          <w:p w14:paraId="355DCCCA"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26,9</w:t>
            </w:r>
          </w:p>
        </w:tc>
        <w:tc>
          <w:tcPr>
            <w:tcW w:w="1418" w:type="dxa"/>
            <w:tcBorders>
              <w:top w:val="single" w:sz="4" w:space="0" w:color="FFFFFF"/>
              <w:left w:val="single" w:sz="4" w:space="0" w:color="FFFFFF"/>
              <w:bottom w:val="single" w:sz="4" w:space="0" w:color="FFFFFF"/>
              <w:right w:val="single" w:sz="4" w:space="0" w:color="FFFFFF"/>
            </w:tcBorders>
            <w:shd w:val="clear" w:color="EBF1DE" w:fill="EBF1DE"/>
            <w:noWrap/>
            <w:vAlign w:val="center"/>
            <w:hideMark/>
          </w:tcPr>
          <w:p w14:paraId="6A8627D0"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26,4</w:t>
            </w:r>
          </w:p>
        </w:tc>
        <w:tc>
          <w:tcPr>
            <w:tcW w:w="1417" w:type="dxa"/>
            <w:tcBorders>
              <w:top w:val="single" w:sz="4" w:space="0" w:color="FFFFFF"/>
              <w:left w:val="single" w:sz="4" w:space="0" w:color="FFFFFF"/>
              <w:bottom w:val="single" w:sz="4" w:space="0" w:color="FFFFFF"/>
              <w:right w:val="single" w:sz="4" w:space="0" w:color="FFFFFF"/>
            </w:tcBorders>
            <w:shd w:val="clear" w:color="EBF1DE" w:fill="EBF1DE"/>
            <w:noWrap/>
            <w:vAlign w:val="center"/>
            <w:hideMark/>
          </w:tcPr>
          <w:p w14:paraId="37B24CE0"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59</w:t>
            </w:r>
          </w:p>
        </w:tc>
        <w:tc>
          <w:tcPr>
            <w:tcW w:w="1134" w:type="dxa"/>
            <w:tcBorders>
              <w:top w:val="single" w:sz="4" w:space="0" w:color="FFFFFF"/>
              <w:left w:val="single" w:sz="8" w:space="0" w:color="auto"/>
              <w:bottom w:val="single" w:sz="4" w:space="0" w:color="FFFFFF"/>
              <w:right w:val="single" w:sz="4" w:space="0" w:color="FFFFFF"/>
            </w:tcBorders>
            <w:shd w:val="clear" w:color="EBF1DE" w:fill="EBF1DE"/>
            <w:noWrap/>
            <w:vAlign w:val="center"/>
            <w:hideMark/>
          </w:tcPr>
          <w:p w14:paraId="4E3BFFF2"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25,1</w:t>
            </w:r>
          </w:p>
        </w:tc>
        <w:tc>
          <w:tcPr>
            <w:tcW w:w="1134" w:type="dxa"/>
            <w:tcBorders>
              <w:top w:val="single" w:sz="4" w:space="0" w:color="FFFFFF"/>
              <w:left w:val="single" w:sz="4" w:space="0" w:color="FFFFFF"/>
              <w:bottom w:val="single" w:sz="4" w:space="0" w:color="FFFFFF"/>
              <w:right w:val="single" w:sz="4" w:space="0" w:color="FFFFFF"/>
            </w:tcBorders>
            <w:shd w:val="clear" w:color="EBF1DE" w:fill="EBF1DE"/>
            <w:noWrap/>
            <w:vAlign w:val="center"/>
            <w:hideMark/>
          </w:tcPr>
          <w:p w14:paraId="6ED6C732"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26,1</w:t>
            </w:r>
          </w:p>
        </w:tc>
        <w:tc>
          <w:tcPr>
            <w:tcW w:w="1418" w:type="dxa"/>
            <w:tcBorders>
              <w:top w:val="single" w:sz="4" w:space="0" w:color="FFFFFF"/>
              <w:left w:val="single" w:sz="4" w:space="0" w:color="FFFFFF"/>
              <w:bottom w:val="single" w:sz="4" w:space="0" w:color="FFFFFF"/>
              <w:right w:val="single" w:sz="4" w:space="0" w:color="FFFFFF"/>
            </w:tcBorders>
            <w:shd w:val="clear" w:color="EBF1DE" w:fill="EBF1DE"/>
            <w:noWrap/>
            <w:vAlign w:val="center"/>
            <w:hideMark/>
          </w:tcPr>
          <w:p w14:paraId="40A4B2AA"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25,6</w:t>
            </w:r>
          </w:p>
        </w:tc>
        <w:tc>
          <w:tcPr>
            <w:tcW w:w="1417" w:type="dxa"/>
            <w:tcBorders>
              <w:top w:val="single" w:sz="4" w:space="0" w:color="FFFFFF"/>
              <w:left w:val="single" w:sz="4" w:space="0" w:color="FFFFFF"/>
              <w:bottom w:val="single" w:sz="4" w:space="0" w:color="FFFFFF"/>
              <w:right w:val="single" w:sz="8" w:space="0" w:color="auto"/>
            </w:tcBorders>
            <w:shd w:val="clear" w:color="EBF1DE" w:fill="EBF1DE"/>
            <w:noWrap/>
            <w:vAlign w:val="center"/>
            <w:hideMark/>
          </w:tcPr>
          <w:p w14:paraId="0966F402"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35</w:t>
            </w:r>
          </w:p>
        </w:tc>
        <w:tc>
          <w:tcPr>
            <w:tcW w:w="992" w:type="dxa"/>
            <w:tcBorders>
              <w:top w:val="single" w:sz="4" w:space="0" w:color="FFFFFF"/>
              <w:left w:val="single" w:sz="4" w:space="0" w:color="FFFFFF"/>
              <w:bottom w:val="single" w:sz="4" w:space="0" w:color="FFFFFF"/>
              <w:right w:val="single" w:sz="4" w:space="0" w:color="FFFFFF"/>
            </w:tcBorders>
            <w:shd w:val="clear" w:color="EBF1DE" w:fill="EBF1DE"/>
            <w:noWrap/>
            <w:vAlign w:val="center"/>
            <w:hideMark/>
          </w:tcPr>
          <w:p w14:paraId="4DABB8CF"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24</w:t>
            </w:r>
          </w:p>
        </w:tc>
        <w:tc>
          <w:tcPr>
            <w:tcW w:w="1401" w:type="dxa"/>
            <w:tcBorders>
              <w:top w:val="single" w:sz="4" w:space="0" w:color="FFFFFF"/>
              <w:left w:val="single" w:sz="4" w:space="0" w:color="FFFFFF"/>
              <w:bottom w:val="single" w:sz="4" w:space="0" w:color="FFFFFF"/>
              <w:right w:val="single" w:sz="8" w:space="0" w:color="000000"/>
            </w:tcBorders>
            <w:shd w:val="clear" w:color="EBF1DE" w:fill="EBF1DE"/>
            <w:noWrap/>
            <w:vAlign w:val="center"/>
            <w:hideMark/>
          </w:tcPr>
          <w:p w14:paraId="4FDDACFF"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42</w:t>
            </w:r>
          </w:p>
        </w:tc>
      </w:tr>
      <w:tr w:rsidR="00384CE4" w:rsidRPr="00384CE4" w14:paraId="7DB5BD23" w14:textId="77777777" w:rsidTr="00EE534D">
        <w:trPr>
          <w:trHeight w:val="300"/>
        </w:trPr>
        <w:tc>
          <w:tcPr>
            <w:tcW w:w="841" w:type="dxa"/>
            <w:tcBorders>
              <w:top w:val="single" w:sz="8" w:space="0" w:color="auto"/>
              <w:left w:val="single" w:sz="8" w:space="0" w:color="000000"/>
              <w:bottom w:val="single" w:sz="4" w:space="0" w:color="FFFFFF"/>
              <w:right w:val="single" w:sz="8" w:space="0" w:color="auto"/>
            </w:tcBorders>
            <w:shd w:val="clear" w:color="000000" w:fill="DCE6F1"/>
            <w:noWrap/>
            <w:vAlign w:val="center"/>
            <w:hideMark/>
          </w:tcPr>
          <w:p w14:paraId="44A63860" w14:textId="77777777" w:rsidR="00384CE4" w:rsidRPr="00384CE4" w:rsidRDefault="00384CE4" w:rsidP="00384CE4">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384CE4">
              <w:rPr>
                <w:rFonts w:ascii="Calibri" w:eastAsia="Times New Roman" w:hAnsi="Calibri" w:cs="Calibri"/>
                <w:b/>
                <w:bCs/>
                <w:color w:val="000000"/>
                <w:spacing w:val="0"/>
                <w:lang w:eastAsia="es-ES"/>
                <w14:ligatures w14:val="none"/>
                <w14:cntxtAlts w14:val="0"/>
              </w:rPr>
              <w:t>845</w:t>
            </w:r>
          </w:p>
        </w:tc>
        <w:tc>
          <w:tcPr>
            <w:tcW w:w="1417" w:type="dxa"/>
            <w:tcBorders>
              <w:top w:val="single" w:sz="8" w:space="0" w:color="auto"/>
              <w:left w:val="single" w:sz="4" w:space="0" w:color="FFFFFF"/>
              <w:bottom w:val="single" w:sz="4" w:space="0" w:color="FFFFFF"/>
              <w:right w:val="single" w:sz="8" w:space="0" w:color="auto"/>
            </w:tcBorders>
            <w:shd w:val="clear" w:color="D8E4BC" w:fill="D8E4BC"/>
            <w:noWrap/>
            <w:vAlign w:val="center"/>
            <w:hideMark/>
          </w:tcPr>
          <w:p w14:paraId="37CDA3A0" w14:textId="77777777" w:rsidR="00384CE4" w:rsidRPr="00384CE4" w:rsidRDefault="00384CE4" w:rsidP="00384CE4">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384CE4">
              <w:rPr>
                <w:rFonts w:ascii="Calibri" w:eastAsia="Times New Roman" w:hAnsi="Calibri" w:cs="Calibri"/>
                <w:b/>
                <w:bCs/>
                <w:color w:val="000000"/>
                <w:spacing w:val="0"/>
                <w:lang w:eastAsia="es-ES"/>
                <w14:ligatures w14:val="none"/>
                <w14:cntxtAlts w14:val="0"/>
              </w:rPr>
              <w:t>02/06/2016</w:t>
            </w:r>
          </w:p>
        </w:tc>
        <w:tc>
          <w:tcPr>
            <w:tcW w:w="993" w:type="dxa"/>
            <w:tcBorders>
              <w:top w:val="single" w:sz="8" w:space="0" w:color="auto"/>
              <w:left w:val="single" w:sz="4" w:space="0" w:color="FFFFFF"/>
              <w:bottom w:val="single" w:sz="4" w:space="0" w:color="FFFFFF"/>
              <w:right w:val="single" w:sz="4" w:space="0" w:color="FFFFFF"/>
            </w:tcBorders>
            <w:shd w:val="clear" w:color="D8E4BC" w:fill="D8E4BC"/>
            <w:noWrap/>
            <w:vAlign w:val="center"/>
            <w:hideMark/>
          </w:tcPr>
          <w:p w14:paraId="670B086A" w14:textId="77777777" w:rsidR="00384CE4" w:rsidRPr="00384CE4" w:rsidRDefault="00384CE4" w:rsidP="00384CE4">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384CE4">
              <w:rPr>
                <w:rFonts w:ascii="Calibri" w:eastAsia="Times New Roman" w:hAnsi="Calibri" w:cs="Calibri"/>
                <w:b/>
                <w:bCs/>
                <w:color w:val="000000"/>
                <w:spacing w:val="0"/>
                <w:lang w:eastAsia="es-ES"/>
                <w14:ligatures w14:val="none"/>
                <w14:cntxtAlts w14:val="0"/>
              </w:rPr>
              <w:t>25,3</w:t>
            </w:r>
          </w:p>
        </w:tc>
        <w:tc>
          <w:tcPr>
            <w:tcW w:w="850" w:type="dxa"/>
            <w:tcBorders>
              <w:top w:val="single" w:sz="8" w:space="0" w:color="auto"/>
              <w:left w:val="single" w:sz="4" w:space="0" w:color="FFFFFF"/>
              <w:bottom w:val="single" w:sz="4" w:space="0" w:color="FFFFFF"/>
              <w:right w:val="single" w:sz="4" w:space="0" w:color="FFFFFF"/>
            </w:tcBorders>
            <w:shd w:val="clear" w:color="D8E4BC" w:fill="D8E4BC"/>
            <w:noWrap/>
            <w:vAlign w:val="center"/>
            <w:hideMark/>
          </w:tcPr>
          <w:p w14:paraId="2D4EBBCD" w14:textId="77777777" w:rsidR="00384CE4" w:rsidRPr="00384CE4" w:rsidRDefault="00384CE4" w:rsidP="00384CE4">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384CE4">
              <w:rPr>
                <w:rFonts w:ascii="Calibri" w:eastAsia="Times New Roman" w:hAnsi="Calibri" w:cs="Calibri"/>
                <w:b/>
                <w:bCs/>
                <w:color w:val="000000"/>
                <w:spacing w:val="0"/>
                <w:lang w:eastAsia="es-ES"/>
                <w14:ligatures w14:val="none"/>
                <w14:cntxtAlts w14:val="0"/>
              </w:rPr>
              <w:t>25,9</w:t>
            </w:r>
          </w:p>
        </w:tc>
        <w:tc>
          <w:tcPr>
            <w:tcW w:w="1418" w:type="dxa"/>
            <w:tcBorders>
              <w:top w:val="single" w:sz="8" w:space="0" w:color="auto"/>
              <w:left w:val="single" w:sz="4" w:space="0" w:color="FFFFFF"/>
              <w:bottom w:val="single" w:sz="4" w:space="0" w:color="FFFFFF"/>
              <w:right w:val="single" w:sz="4" w:space="0" w:color="FFFFFF"/>
            </w:tcBorders>
            <w:shd w:val="clear" w:color="D8E4BC" w:fill="D8E4BC"/>
            <w:noWrap/>
            <w:vAlign w:val="center"/>
            <w:hideMark/>
          </w:tcPr>
          <w:p w14:paraId="40877386" w14:textId="77777777" w:rsidR="00384CE4" w:rsidRPr="00384CE4" w:rsidRDefault="00384CE4" w:rsidP="00384CE4">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384CE4">
              <w:rPr>
                <w:rFonts w:ascii="Calibri" w:eastAsia="Times New Roman" w:hAnsi="Calibri" w:cs="Calibri"/>
                <w:b/>
                <w:bCs/>
                <w:color w:val="000000"/>
                <w:spacing w:val="0"/>
                <w:lang w:eastAsia="es-ES"/>
                <w14:ligatures w14:val="none"/>
                <w14:cntxtAlts w14:val="0"/>
              </w:rPr>
              <w:t>25,6</w:t>
            </w:r>
          </w:p>
        </w:tc>
        <w:tc>
          <w:tcPr>
            <w:tcW w:w="1417" w:type="dxa"/>
            <w:tcBorders>
              <w:top w:val="single" w:sz="8" w:space="0" w:color="auto"/>
              <w:left w:val="single" w:sz="4" w:space="0" w:color="FFFFFF"/>
              <w:bottom w:val="single" w:sz="4" w:space="0" w:color="FFFFFF"/>
              <w:right w:val="single" w:sz="4" w:space="0" w:color="FFFFFF"/>
            </w:tcBorders>
            <w:shd w:val="clear" w:color="D8E4BC" w:fill="D8E4BC"/>
            <w:noWrap/>
            <w:vAlign w:val="center"/>
            <w:hideMark/>
          </w:tcPr>
          <w:p w14:paraId="2767C388" w14:textId="77777777" w:rsidR="00384CE4" w:rsidRPr="00384CE4" w:rsidRDefault="00384CE4" w:rsidP="00384CE4">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384CE4">
              <w:rPr>
                <w:rFonts w:ascii="Calibri" w:eastAsia="Times New Roman" w:hAnsi="Calibri" w:cs="Calibri"/>
                <w:b/>
                <w:bCs/>
                <w:color w:val="000000"/>
                <w:spacing w:val="0"/>
                <w:lang w:eastAsia="es-ES"/>
                <w14:ligatures w14:val="none"/>
                <w14:cntxtAlts w14:val="0"/>
              </w:rPr>
              <w:t>58</w:t>
            </w:r>
          </w:p>
        </w:tc>
        <w:tc>
          <w:tcPr>
            <w:tcW w:w="1134" w:type="dxa"/>
            <w:tcBorders>
              <w:top w:val="single" w:sz="8" w:space="0" w:color="auto"/>
              <w:left w:val="single" w:sz="8" w:space="0" w:color="auto"/>
              <w:bottom w:val="single" w:sz="4" w:space="0" w:color="FFFFFF"/>
              <w:right w:val="single" w:sz="4" w:space="0" w:color="FFFFFF"/>
            </w:tcBorders>
            <w:shd w:val="clear" w:color="D8E4BC" w:fill="D8E4BC"/>
            <w:noWrap/>
            <w:vAlign w:val="center"/>
            <w:hideMark/>
          </w:tcPr>
          <w:p w14:paraId="52C508CE" w14:textId="77777777" w:rsidR="00384CE4" w:rsidRPr="00384CE4" w:rsidRDefault="00384CE4" w:rsidP="00384CE4">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384CE4">
              <w:rPr>
                <w:rFonts w:ascii="Calibri" w:eastAsia="Times New Roman" w:hAnsi="Calibri" w:cs="Calibri"/>
                <w:b/>
                <w:bCs/>
                <w:color w:val="000000"/>
                <w:spacing w:val="0"/>
                <w:lang w:eastAsia="es-ES"/>
                <w14:ligatures w14:val="none"/>
                <w14:cntxtAlts w14:val="0"/>
              </w:rPr>
              <w:t>24,8</w:t>
            </w:r>
          </w:p>
        </w:tc>
        <w:tc>
          <w:tcPr>
            <w:tcW w:w="1134" w:type="dxa"/>
            <w:tcBorders>
              <w:top w:val="single" w:sz="8" w:space="0" w:color="auto"/>
              <w:left w:val="single" w:sz="4" w:space="0" w:color="FFFFFF"/>
              <w:bottom w:val="single" w:sz="4" w:space="0" w:color="FFFFFF"/>
              <w:right w:val="single" w:sz="4" w:space="0" w:color="FFFFFF"/>
            </w:tcBorders>
            <w:shd w:val="clear" w:color="D8E4BC" w:fill="D8E4BC"/>
            <w:noWrap/>
            <w:vAlign w:val="center"/>
            <w:hideMark/>
          </w:tcPr>
          <w:p w14:paraId="6BEF9CDA" w14:textId="77777777" w:rsidR="00384CE4" w:rsidRPr="00384CE4" w:rsidRDefault="00384CE4" w:rsidP="00384CE4">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384CE4">
              <w:rPr>
                <w:rFonts w:ascii="Calibri" w:eastAsia="Times New Roman" w:hAnsi="Calibri" w:cs="Calibri"/>
                <w:b/>
                <w:bCs/>
                <w:color w:val="000000"/>
                <w:spacing w:val="0"/>
                <w:lang w:eastAsia="es-ES"/>
                <w14:ligatures w14:val="none"/>
                <w14:cntxtAlts w14:val="0"/>
              </w:rPr>
              <w:t>25,8</w:t>
            </w:r>
          </w:p>
        </w:tc>
        <w:tc>
          <w:tcPr>
            <w:tcW w:w="1418" w:type="dxa"/>
            <w:tcBorders>
              <w:top w:val="single" w:sz="8" w:space="0" w:color="auto"/>
              <w:left w:val="single" w:sz="4" w:space="0" w:color="FFFFFF"/>
              <w:bottom w:val="single" w:sz="4" w:space="0" w:color="FFFFFF"/>
              <w:right w:val="single" w:sz="4" w:space="0" w:color="FFFFFF"/>
            </w:tcBorders>
            <w:shd w:val="clear" w:color="D8E4BC" w:fill="D8E4BC"/>
            <w:noWrap/>
            <w:vAlign w:val="center"/>
            <w:hideMark/>
          </w:tcPr>
          <w:p w14:paraId="6261451D" w14:textId="77777777" w:rsidR="00384CE4" w:rsidRPr="00384CE4" w:rsidRDefault="00384CE4" w:rsidP="00384CE4">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384CE4">
              <w:rPr>
                <w:rFonts w:ascii="Calibri" w:eastAsia="Times New Roman" w:hAnsi="Calibri" w:cs="Calibri"/>
                <w:b/>
                <w:bCs/>
                <w:color w:val="000000"/>
                <w:spacing w:val="0"/>
                <w:lang w:eastAsia="es-ES"/>
                <w14:ligatures w14:val="none"/>
                <w14:cntxtAlts w14:val="0"/>
              </w:rPr>
              <w:t>25,3</w:t>
            </w:r>
          </w:p>
        </w:tc>
        <w:tc>
          <w:tcPr>
            <w:tcW w:w="1417" w:type="dxa"/>
            <w:tcBorders>
              <w:top w:val="single" w:sz="8" w:space="0" w:color="auto"/>
              <w:left w:val="single" w:sz="4" w:space="0" w:color="FFFFFF"/>
              <w:bottom w:val="single" w:sz="4" w:space="0" w:color="FFFFFF"/>
              <w:right w:val="single" w:sz="8" w:space="0" w:color="auto"/>
            </w:tcBorders>
            <w:shd w:val="clear" w:color="D8E4BC" w:fill="D8E4BC"/>
            <w:noWrap/>
            <w:vAlign w:val="center"/>
            <w:hideMark/>
          </w:tcPr>
          <w:p w14:paraId="48A5555B" w14:textId="77777777" w:rsidR="00384CE4" w:rsidRPr="00384CE4" w:rsidRDefault="00384CE4" w:rsidP="00384CE4">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384CE4">
              <w:rPr>
                <w:rFonts w:ascii="Calibri" w:eastAsia="Times New Roman" w:hAnsi="Calibri" w:cs="Calibri"/>
                <w:b/>
                <w:bCs/>
                <w:color w:val="000000"/>
                <w:spacing w:val="0"/>
                <w:lang w:eastAsia="es-ES"/>
                <w14:ligatures w14:val="none"/>
                <w14:cntxtAlts w14:val="0"/>
              </w:rPr>
              <w:t>39</w:t>
            </w:r>
          </w:p>
        </w:tc>
        <w:tc>
          <w:tcPr>
            <w:tcW w:w="992" w:type="dxa"/>
            <w:tcBorders>
              <w:top w:val="single" w:sz="8" w:space="0" w:color="auto"/>
              <w:left w:val="single" w:sz="4" w:space="0" w:color="FFFFFF"/>
              <w:bottom w:val="single" w:sz="4" w:space="0" w:color="FFFFFF"/>
              <w:right w:val="single" w:sz="4" w:space="0" w:color="FFFFFF"/>
            </w:tcBorders>
            <w:shd w:val="clear" w:color="D8E4BC" w:fill="D8E4BC"/>
            <w:noWrap/>
            <w:vAlign w:val="center"/>
            <w:hideMark/>
          </w:tcPr>
          <w:p w14:paraId="09C86C83"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24</w:t>
            </w:r>
          </w:p>
        </w:tc>
        <w:tc>
          <w:tcPr>
            <w:tcW w:w="1401" w:type="dxa"/>
            <w:tcBorders>
              <w:top w:val="single" w:sz="8" w:space="0" w:color="auto"/>
              <w:left w:val="single" w:sz="4" w:space="0" w:color="FFFFFF"/>
              <w:bottom w:val="single" w:sz="4" w:space="0" w:color="FFFFFF"/>
              <w:right w:val="single" w:sz="8" w:space="0" w:color="000000"/>
            </w:tcBorders>
            <w:shd w:val="clear" w:color="D8E4BC" w:fill="D8E4BC"/>
            <w:noWrap/>
            <w:vAlign w:val="center"/>
            <w:hideMark/>
          </w:tcPr>
          <w:p w14:paraId="68F79901"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47</w:t>
            </w:r>
          </w:p>
        </w:tc>
      </w:tr>
      <w:tr w:rsidR="00384CE4" w:rsidRPr="00384CE4" w14:paraId="5258AA95" w14:textId="77777777" w:rsidTr="00EE534D">
        <w:trPr>
          <w:trHeight w:val="300"/>
        </w:trPr>
        <w:tc>
          <w:tcPr>
            <w:tcW w:w="841" w:type="dxa"/>
            <w:tcBorders>
              <w:top w:val="single" w:sz="4" w:space="0" w:color="FFFFFF"/>
              <w:left w:val="single" w:sz="8" w:space="0" w:color="000000"/>
              <w:bottom w:val="single" w:sz="4" w:space="0" w:color="FFFFFF"/>
              <w:right w:val="single" w:sz="8" w:space="0" w:color="auto"/>
            </w:tcBorders>
            <w:shd w:val="clear" w:color="000000" w:fill="366092"/>
            <w:noWrap/>
            <w:vAlign w:val="center"/>
            <w:hideMark/>
          </w:tcPr>
          <w:p w14:paraId="4025D8A2" w14:textId="77777777" w:rsidR="00384CE4" w:rsidRPr="00384CE4" w:rsidRDefault="00384CE4" w:rsidP="00384CE4">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384CE4">
              <w:rPr>
                <w:rFonts w:ascii="Calibri" w:eastAsia="Times New Roman" w:hAnsi="Calibri" w:cs="Calibri"/>
                <w:b/>
                <w:bCs/>
                <w:color w:val="000000"/>
                <w:spacing w:val="0"/>
                <w:lang w:eastAsia="es-ES"/>
                <w14:ligatures w14:val="none"/>
                <w14:cntxtAlts w14:val="0"/>
              </w:rPr>
              <w:t>851</w:t>
            </w:r>
          </w:p>
        </w:tc>
        <w:tc>
          <w:tcPr>
            <w:tcW w:w="1417" w:type="dxa"/>
            <w:tcBorders>
              <w:top w:val="single" w:sz="4" w:space="0" w:color="FFFFFF"/>
              <w:left w:val="single" w:sz="4" w:space="0" w:color="FFFFFF"/>
              <w:bottom w:val="single" w:sz="4" w:space="0" w:color="FFFFFF"/>
              <w:right w:val="single" w:sz="8" w:space="0" w:color="auto"/>
            </w:tcBorders>
            <w:shd w:val="clear" w:color="EBF1DE" w:fill="EBF1DE"/>
            <w:noWrap/>
            <w:vAlign w:val="center"/>
            <w:hideMark/>
          </w:tcPr>
          <w:p w14:paraId="06F48E81" w14:textId="77777777" w:rsidR="00384CE4" w:rsidRPr="00384CE4" w:rsidRDefault="00384CE4" w:rsidP="00384CE4">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384CE4">
              <w:rPr>
                <w:rFonts w:ascii="Calibri" w:eastAsia="Times New Roman" w:hAnsi="Calibri" w:cs="Calibri"/>
                <w:b/>
                <w:bCs/>
                <w:color w:val="000000"/>
                <w:spacing w:val="0"/>
                <w:lang w:eastAsia="es-ES"/>
                <w14:ligatures w14:val="none"/>
                <w14:cntxtAlts w14:val="0"/>
              </w:rPr>
              <w:t>03/06/2016</w:t>
            </w:r>
          </w:p>
        </w:tc>
        <w:tc>
          <w:tcPr>
            <w:tcW w:w="993" w:type="dxa"/>
            <w:tcBorders>
              <w:top w:val="single" w:sz="4" w:space="0" w:color="FFFFFF"/>
              <w:left w:val="single" w:sz="4" w:space="0" w:color="FFFFFF"/>
              <w:bottom w:val="single" w:sz="4" w:space="0" w:color="FFFFFF"/>
              <w:right w:val="single" w:sz="4" w:space="0" w:color="FFFFFF"/>
            </w:tcBorders>
            <w:shd w:val="clear" w:color="EBF1DE" w:fill="EBF1DE"/>
            <w:noWrap/>
            <w:vAlign w:val="center"/>
            <w:hideMark/>
          </w:tcPr>
          <w:p w14:paraId="6F0BA18F"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25,4</w:t>
            </w:r>
          </w:p>
        </w:tc>
        <w:tc>
          <w:tcPr>
            <w:tcW w:w="850" w:type="dxa"/>
            <w:tcBorders>
              <w:top w:val="single" w:sz="4" w:space="0" w:color="FFFFFF"/>
              <w:left w:val="single" w:sz="4" w:space="0" w:color="FFFFFF"/>
              <w:bottom w:val="single" w:sz="4" w:space="0" w:color="FFFFFF"/>
              <w:right w:val="single" w:sz="4" w:space="0" w:color="FFFFFF"/>
            </w:tcBorders>
            <w:shd w:val="clear" w:color="EBF1DE" w:fill="EBF1DE"/>
            <w:noWrap/>
            <w:vAlign w:val="center"/>
            <w:hideMark/>
          </w:tcPr>
          <w:p w14:paraId="2C41DBB8"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26,1</w:t>
            </w:r>
          </w:p>
        </w:tc>
        <w:tc>
          <w:tcPr>
            <w:tcW w:w="1418" w:type="dxa"/>
            <w:tcBorders>
              <w:top w:val="single" w:sz="4" w:space="0" w:color="FFFFFF"/>
              <w:left w:val="single" w:sz="4" w:space="0" w:color="FFFFFF"/>
              <w:bottom w:val="single" w:sz="4" w:space="0" w:color="FFFFFF"/>
              <w:right w:val="single" w:sz="4" w:space="0" w:color="FFFFFF"/>
            </w:tcBorders>
            <w:shd w:val="clear" w:color="EBF1DE" w:fill="EBF1DE"/>
            <w:noWrap/>
            <w:vAlign w:val="center"/>
            <w:hideMark/>
          </w:tcPr>
          <w:p w14:paraId="7596E38E"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25,75</w:t>
            </w:r>
          </w:p>
        </w:tc>
        <w:tc>
          <w:tcPr>
            <w:tcW w:w="1417" w:type="dxa"/>
            <w:tcBorders>
              <w:top w:val="single" w:sz="4" w:space="0" w:color="FFFFFF"/>
              <w:left w:val="single" w:sz="4" w:space="0" w:color="FFFFFF"/>
              <w:bottom w:val="single" w:sz="4" w:space="0" w:color="FFFFFF"/>
              <w:right w:val="single" w:sz="4" w:space="0" w:color="FFFFFF"/>
            </w:tcBorders>
            <w:shd w:val="clear" w:color="EBF1DE" w:fill="EBF1DE"/>
            <w:noWrap/>
            <w:vAlign w:val="center"/>
            <w:hideMark/>
          </w:tcPr>
          <w:p w14:paraId="38A4A3E4"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67</w:t>
            </w:r>
          </w:p>
        </w:tc>
        <w:tc>
          <w:tcPr>
            <w:tcW w:w="1134" w:type="dxa"/>
            <w:tcBorders>
              <w:top w:val="single" w:sz="4" w:space="0" w:color="FFFFFF"/>
              <w:left w:val="single" w:sz="8" w:space="0" w:color="auto"/>
              <w:bottom w:val="single" w:sz="4" w:space="0" w:color="FFFFFF"/>
              <w:right w:val="single" w:sz="4" w:space="0" w:color="FFFFFF"/>
            </w:tcBorders>
            <w:shd w:val="clear" w:color="EBF1DE" w:fill="EBF1DE"/>
            <w:noWrap/>
            <w:vAlign w:val="center"/>
            <w:hideMark/>
          </w:tcPr>
          <w:p w14:paraId="1F302B7C"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24,8</w:t>
            </w:r>
          </w:p>
        </w:tc>
        <w:tc>
          <w:tcPr>
            <w:tcW w:w="1134" w:type="dxa"/>
            <w:tcBorders>
              <w:top w:val="single" w:sz="4" w:space="0" w:color="FFFFFF"/>
              <w:left w:val="single" w:sz="4" w:space="0" w:color="FFFFFF"/>
              <w:bottom w:val="single" w:sz="4" w:space="0" w:color="FFFFFF"/>
              <w:right w:val="single" w:sz="4" w:space="0" w:color="FFFFFF"/>
            </w:tcBorders>
            <w:shd w:val="clear" w:color="EBF1DE" w:fill="EBF1DE"/>
            <w:noWrap/>
            <w:vAlign w:val="center"/>
            <w:hideMark/>
          </w:tcPr>
          <w:p w14:paraId="1600FCBB"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25,8</w:t>
            </w:r>
          </w:p>
        </w:tc>
        <w:tc>
          <w:tcPr>
            <w:tcW w:w="1418" w:type="dxa"/>
            <w:tcBorders>
              <w:top w:val="single" w:sz="4" w:space="0" w:color="FFFFFF"/>
              <w:left w:val="single" w:sz="4" w:space="0" w:color="FFFFFF"/>
              <w:bottom w:val="single" w:sz="4" w:space="0" w:color="FFFFFF"/>
              <w:right w:val="single" w:sz="4" w:space="0" w:color="FFFFFF"/>
            </w:tcBorders>
            <w:shd w:val="clear" w:color="EBF1DE" w:fill="EBF1DE"/>
            <w:noWrap/>
            <w:vAlign w:val="center"/>
            <w:hideMark/>
          </w:tcPr>
          <w:p w14:paraId="3EEC4CC1"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25,3</w:t>
            </w:r>
          </w:p>
        </w:tc>
        <w:tc>
          <w:tcPr>
            <w:tcW w:w="1417" w:type="dxa"/>
            <w:tcBorders>
              <w:top w:val="single" w:sz="4" w:space="0" w:color="FFFFFF"/>
              <w:left w:val="single" w:sz="4" w:space="0" w:color="FFFFFF"/>
              <w:bottom w:val="single" w:sz="4" w:space="0" w:color="FFFFFF"/>
              <w:right w:val="single" w:sz="8" w:space="0" w:color="auto"/>
            </w:tcBorders>
            <w:shd w:val="clear" w:color="EBF1DE" w:fill="EBF1DE"/>
            <w:noWrap/>
            <w:vAlign w:val="center"/>
            <w:hideMark/>
          </w:tcPr>
          <w:p w14:paraId="0A495225"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46</w:t>
            </w:r>
          </w:p>
        </w:tc>
        <w:tc>
          <w:tcPr>
            <w:tcW w:w="992" w:type="dxa"/>
            <w:tcBorders>
              <w:top w:val="single" w:sz="4" w:space="0" w:color="FFFFFF"/>
              <w:left w:val="single" w:sz="4" w:space="0" w:color="FFFFFF"/>
              <w:bottom w:val="single" w:sz="4" w:space="0" w:color="FFFFFF"/>
              <w:right w:val="single" w:sz="4" w:space="0" w:color="FFFFFF"/>
            </w:tcBorders>
            <w:shd w:val="clear" w:color="EBF1DE" w:fill="EBF1DE"/>
            <w:noWrap/>
            <w:vAlign w:val="center"/>
            <w:hideMark/>
          </w:tcPr>
          <w:p w14:paraId="39E11A9A"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24</w:t>
            </w:r>
          </w:p>
        </w:tc>
        <w:tc>
          <w:tcPr>
            <w:tcW w:w="1401" w:type="dxa"/>
            <w:tcBorders>
              <w:top w:val="single" w:sz="4" w:space="0" w:color="FFFFFF"/>
              <w:left w:val="single" w:sz="4" w:space="0" w:color="FFFFFF"/>
              <w:bottom w:val="single" w:sz="4" w:space="0" w:color="FFFFFF"/>
              <w:right w:val="single" w:sz="8" w:space="0" w:color="000000"/>
            </w:tcBorders>
            <w:shd w:val="clear" w:color="EBF1DE" w:fill="EBF1DE"/>
            <w:noWrap/>
            <w:vAlign w:val="center"/>
            <w:hideMark/>
          </w:tcPr>
          <w:p w14:paraId="0BC65287"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54</w:t>
            </w:r>
          </w:p>
        </w:tc>
      </w:tr>
      <w:tr w:rsidR="00384CE4" w:rsidRPr="00384CE4" w14:paraId="6DB4B7B2" w14:textId="77777777" w:rsidTr="00EE534D">
        <w:trPr>
          <w:trHeight w:val="315"/>
        </w:trPr>
        <w:tc>
          <w:tcPr>
            <w:tcW w:w="841" w:type="dxa"/>
            <w:tcBorders>
              <w:top w:val="single" w:sz="4" w:space="0" w:color="FFFFFF"/>
              <w:left w:val="single" w:sz="8" w:space="0" w:color="000000"/>
              <w:bottom w:val="single" w:sz="8" w:space="0" w:color="auto"/>
              <w:right w:val="single" w:sz="8" w:space="0" w:color="auto"/>
            </w:tcBorders>
            <w:shd w:val="clear" w:color="000000" w:fill="002060"/>
            <w:noWrap/>
            <w:vAlign w:val="center"/>
            <w:hideMark/>
          </w:tcPr>
          <w:p w14:paraId="2E94F00B" w14:textId="77777777" w:rsidR="00384CE4" w:rsidRPr="00384CE4" w:rsidRDefault="00384CE4" w:rsidP="00384CE4">
            <w:pPr>
              <w:widowControl/>
              <w:tabs>
                <w:tab w:val="clear" w:pos="8789"/>
              </w:tabs>
              <w:spacing w:before="0" w:after="0"/>
              <w:jc w:val="center"/>
              <w:rPr>
                <w:rFonts w:ascii="Calibri" w:eastAsia="Times New Roman" w:hAnsi="Calibri" w:cs="Calibri"/>
                <w:b/>
                <w:bCs/>
                <w:color w:val="FFFFFF"/>
                <w:spacing w:val="0"/>
                <w:lang w:eastAsia="es-ES"/>
                <w14:ligatures w14:val="none"/>
                <w14:cntxtAlts w14:val="0"/>
              </w:rPr>
            </w:pPr>
            <w:r w:rsidRPr="00384CE4">
              <w:rPr>
                <w:rFonts w:ascii="Calibri" w:eastAsia="Times New Roman" w:hAnsi="Calibri" w:cs="Calibri"/>
                <w:b/>
                <w:bCs/>
                <w:color w:val="FFFFFF"/>
                <w:spacing w:val="0"/>
                <w:lang w:eastAsia="es-ES"/>
                <w14:ligatures w14:val="none"/>
                <w14:cntxtAlts w14:val="0"/>
              </w:rPr>
              <w:t>872</w:t>
            </w:r>
          </w:p>
        </w:tc>
        <w:tc>
          <w:tcPr>
            <w:tcW w:w="1417" w:type="dxa"/>
            <w:tcBorders>
              <w:top w:val="single" w:sz="4" w:space="0" w:color="FFFFFF"/>
              <w:left w:val="single" w:sz="4" w:space="0" w:color="FFFFFF"/>
              <w:bottom w:val="single" w:sz="8" w:space="0" w:color="auto"/>
              <w:right w:val="single" w:sz="8" w:space="0" w:color="auto"/>
            </w:tcBorders>
            <w:shd w:val="clear" w:color="D8E4BC" w:fill="D8E4BC"/>
            <w:noWrap/>
            <w:vAlign w:val="center"/>
            <w:hideMark/>
          </w:tcPr>
          <w:p w14:paraId="22C9AEA3" w14:textId="77777777" w:rsidR="00384CE4" w:rsidRPr="00384CE4" w:rsidRDefault="00384CE4" w:rsidP="00384CE4">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384CE4">
              <w:rPr>
                <w:rFonts w:ascii="Calibri" w:eastAsia="Times New Roman" w:hAnsi="Calibri" w:cs="Calibri"/>
                <w:b/>
                <w:bCs/>
                <w:color w:val="000000"/>
                <w:spacing w:val="0"/>
                <w:lang w:eastAsia="es-ES"/>
                <w14:ligatures w14:val="none"/>
                <w14:cntxtAlts w14:val="0"/>
              </w:rPr>
              <w:t>08/06/2016</w:t>
            </w:r>
          </w:p>
        </w:tc>
        <w:tc>
          <w:tcPr>
            <w:tcW w:w="993" w:type="dxa"/>
            <w:tcBorders>
              <w:top w:val="single" w:sz="4" w:space="0" w:color="FFFFFF"/>
              <w:left w:val="single" w:sz="4" w:space="0" w:color="FFFFFF"/>
              <w:bottom w:val="single" w:sz="8" w:space="0" w:color="auto"/>
              <w:right w:val="single" w:sz="4" w:space="0" w:color="FFFFFF"/>
            </w:tcBorders>
            <w:shd w:val="clear" w:color="D8E4BC" w:fill="D8E4BC"/>
            <w:noWrap/>
            <w:vAlign w:val="center"/>
            <w:hideMark/>
          </w:tcPr>
          <w:p w14:paraId="2E3D787C"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25,4</w:t>
            </w:r>
          </w:p>
        </w:tc>
        <w:tc>
          <w:tcPr>
            <w:tcW w:w="850" w:type="dxa"/>
            <w:tcBorders>
              <w:top w:val="single" w:sz="4" w:space="0" w:color="FFFFFF"/>
              <w:left w:val="single" w:sz="4" w:space="0" w:color="FFFFFF"/>
              <w:bottom w:val="single" w:sz="8" w:space="0" w:color="auto"/>
              <w:right w:val="single" w:sz="4" w:space="0" w:color="FFFFFF"/>
            </w:tcBorders>
            <w:shd w:val="clear" w:color="D8E4BC" w:fill="D8E4BC"/>
            <w:noWrap/>
            <w:vAlign w:val="center"/>
            <w:hideMark/>
          </w:tcPr>
          <w:p w14:paraId="0743FBA7"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26,1</w:t>
            </w:r>
          </w:p>
        </w:tc>
        <w:tc>
          <w:tcPr>
            <w:tcW w:w="1418" w:type="dxa"/>
            <w:tcBorders>
              <w:top w:val="single" w:sz="4" w:space="0" w:color="FFFFFF"/>
              <w:left w:val="single" w:sz="4" w:space="0" w:color="FFFFFF"/>
              <w:bottom w:val="single" w:sz="8" w:space="0" w:color="auto"/>
              <w:right w:val="single" w:sz="4" w:space="0" w:color="FFFFFF"/>
            </w:tcBorders>
            <w:shd w:val="clear" w:color="D8E4BC" w:fill="D8E4BC"/>
            <w:noWrap/>
            <w:vAlign w:val="center"/>
            <w:hideMark/>
          </w:tcPr>
          <w:p w14:paraId="5619D789"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25,75</w:t>
            </w:r>
          </w:p>
        </w:tc>
        <w:tc>
          <w:tcPr>
            <w:tcW w:w="1417" w:type="dxa"/>
            <w:tcBorders>
              <w:top w:val="single" w:sz="4" w:space="0" w:color="FFFFFF"/>
              <w:left w:val="single" w:sz="4" w:space="0" w:color="FFFFFF"/>
              <w:bottom w:val="single" w:sz="8" w:space="0" w:color="auto"/>
              <w:right w:val="single" w:sz="4" w:space="0" w:color="FFFFFF"/>
            </w:tcBorders>
            <w:shd w:val="clear" w:color="D8E4BC" w:fill="D8E4BC"/>
            <w:noWrap/>
            <w:vAlign w:val="center"/>
            <w:hideMark/>
          </w:tcPr>
          <w:p w14:paraId="386E8081"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65</w:t>
            </w:r>
          </w:p>
        </w:tc>
        <w:tc>
          <w:tcPr>
            <w:tcW w:w="1134" w:type="dxa"/>
            <w:tcBorders>
              <w:top w:val="single" w:sz="4" w:space="0" w:color="FFFFFF"/>
              <w:left w:val="single" w:sz="8" w:space="0" w:color="auto"/>
              <w:bottom w:val="single" w:sz="8" w:space="0" w:color="auto"/>
              <w:right w:val="single" w:sz="4" w:space="0" w:color="FFFFFF"/>
            </w:tcBorders>
            <w:shd w:val="clear" w:color="D8E4BC" w:fill="D8E4BC"/>
            <w:noWrap/>
            <w:vAlign w:val="center"/>
            <w:hideMark/>
          </w:tcPr>
          <w:p w14:paraId="0244B79F"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25</w:t>
            </w:r>
          </w:p>
        </w:tc>
        <w:tc>
          <w:tcPr>
            <w:tcW w:w="1134" w:type="dxa"/>
            <w:tcBorders>
              <w:top w:val="single" w:sz="4" w:space="0" w:color="FFFFFF"/>
              <w:left w:val="single" w:sz="4" w:space="0" w:color="FFFFFF"/>
              <w:bottom w:val="single" w:sz="8" w:space="0" w:color="auto"/>
              <w:right w:val="single" w:sz="4" w:space="0" w:color="FFFFFF"/>
            </w:tcBorders>
            <w:shd w:val="clear" w:color="D8E4BC" w:fill="D8E4BC"/>
            <w:noWrap/>
            <w:vAlign w:val="center"/>
            <w:hideMark/>
          </w:tcPr>
          <w:p w14:paraId="214511AD"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26,1</w:t>
            </w:r>
          </w:p>
        </w:tc>
        <w:tc>
          <w:tcPr>
            <w:tcW w:w="1418" w:type="dxa"/>
            <w:tcBorders>
              <w:top w:val="single" w:sz="4" w:space="0" w:color="FFFFFF"/>
              <w:left w:val="single" w:sz="4" w:space="0" w:color="FFFFFF"/>
              <w:bottom w:val="single" w:sz="8" w:space="0" w:color="auto"/>
              <w:right w:val="single" w:sz="4" w:space="0" w:color="FFFFFF"/>
            </w:tcBorders>
            <w:shd w:val="clear" w:color="D8E4BC" w:fill="D8E4BC"/>
            <w:noWrap/>
            <w:vAlign w:val="center"/>
            <w:hideMark/>
          </w:tcPr>
          <w:p w14:paraId="71C3D531"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25,55</w:t>
            </w:r>
          </w:p>
        </w:tc>
        <w:tc>
          <w:tcPr>
            <w:tcW w:w="1417" w:type="dxa"/>
            <w:tcBorders>
              <w:top w:val="single" w:sz="4" w:space="0" w:color="FFFFFF"/>
              <w:left w:val="single" w:sz="4" w:space="0" w:color="FFFFFF"/>
              <w:bottom w:val="single" w:sz="8" w:space="0" w:color="auto"/>
              <w:right w:val="single" w:sz="8" w:space="0" w:color="auto"/>
            </w:tcBorders>
            <w:shd w:val="clear" w:color="D8E4BC" w:fill="D8E4BC"/>
            <w:noWrap/>
            <w:vAlign w:val="center"/>
            <w:hideMark/>
          </w:tcPr>
          <w:p w14:paraId="00D6A441"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50</w:t>
            </w:r>
          </w:p>
        </w:tc>
        <w:tc>
          <w:tcPr>
            <w:tcW w:w="992" w:type="dxa"/>
            <w:tcBorders>
              <w:top w:val="single" w:sz="4" w:space="0" w:color="FFFFFF"/>
              <w:left w:val="single" w:sz="4" w:space="0" w:color="FFFFFF"/>
              <w:bottom w:val="single" w:sz="8" w:space="0" w:color="auto"/>
              <w:right w:val="single" w:sz="4" w:space="0" w:color="FFFFFF"/>
            </w:tcBorders>
            <w:shd w:val="clear" w:color="D8E4BC" w:fill="D8E4BC"/>
            <w:noWrap/>
            <w:vAlign w:val="center"/>
            <w:hideMark/>
          </w:tcPr>
          <w:p w14:paraId="4567F102"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24</w:t>
            </w:r>
          </w:p>
        </w:tc>
        <w:tc>
          <w:tcPr>
            <w:tcW w:w="1401" w:type="dxa"/>
            <w:tcBorders>
              <w:top w:val="single" w:sz="4" w:space="0" w:color="FFFFFF"/>
              <w:left w:val="single" w:sz="4" w:space="0" w:color="FFFFFF"/>
              <w:bottom w:val="single" w:sz="8" w:space="0" w:color="auto"/>
              <w:right w:val="single" w:sz="8" w:space="0" w:color="000000"/>
            </w:tcBorders>
            <w:shd w:val="clear" w:color="D8E4BC" w:fill="D8E4BC"/>
            <w:noWrap/>
            <w:vAlign w:val="center"/>
            <w:hideMark/>
          </w:tcPr>
          <w:p w14:paraId="3F95B7B0"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57</w:t>
            </w:r>
          </w:p>
        </w:tc>
      </w:tr>
      <w:tr w:rsidR="00384CE4" w:rsidRPr="00384CE4" w14:paraId="5C2AD310" w14:textId="77777777" w:rsidTr="00EE534D">
        <w:trPr>
          <w:trHeight w:val="300"/>
        </w:trPr>
        <w:tc>
          <w:tcPr>
            <w:tcW w:w="841" w:type="dxa"/>
            <w:tcBorders>
              <w:top w:val="single" w:sz="4" w:space="0" w:color="FFFFFF"/>
              <w:left w:val="single" w:sz="8" w:space="0" w:color="000000"/>
              <w:bottom w:val="single" w:sz="4" w:space="0" w:color="FFFFFF"/>
              <w:right w:val="single" w:sz="8" w:space="0" w:color="auto"/>
            </w:tcBorders>
            <w:shd w:val="clear" w:color="000000" w:fill="95B3D7"/>
            <w:noWrap/>
            <w:vAlign w:val="center"/>
            <w:hideMark/>
          </w:tcPr>
          <w:p w14:paraId="48F822EC" w14:textId="77777777" w:rsidR="00384CE4" w:rsidRPr="00384CE4" w:rsidRDefault="00384CE4" w:rsidP="00384CE4">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384CE4">
              <w:rPr>
                <w:rFonts w:ascii="Calibri" w:eastAsia="Times New Roman" w:hAnsi="Calibri" w:cs="Calibri"/>
                <w:b/>
                <w:bCs/>
                <w:color w:val="000000"/>
                <w:spacing w:val="0"/>
                <w:lang w:eastAsia="es-ES"/>
                <w14:ligatures w14:val="none"/>
                <w14:cntxtAlts w14:val="0"/>
              </w:rPr>
              <w:t>874</w:t>
            </w:r>
          </w:p>
        </w:tc>
        <w:tc>
          <w:tcPr>
            <w:tcW w:w="1417" w:type="dxa"/>
            <w:tcBorders>
              <w:top w:val="single" w:sz="4" w:space="0" w:color="FFFFFF"/>
              <w:left w:val="single" w:sz="4" w:space="0" w:color="FFFFFF"/>
              <w:bottom w:val="single" w:sz="4" w:space="0" w:color="FFFFFF"/>
              <w:right w:val="single" w:sz="8" w:space="0" w:color="auto"/>
            </w:tcBorders>
            <w:shd w:val="clear" w:color="EBF1DE" w:fill="EBF1DE"/>
            <w:noWrap/>
            <w:vAlign w:val="center"/>
            <w:hideMark/>
          </w:tcPr>
          <w:p w14:paraId="726089EE" w14:textId="77777777" w:rsidR="00384CE4" w:rsidRPr="00384CE4" w:rsidRDefault="00384CE4" w:rsidP="00384CE4">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384CE4">
              <w:rPr>
                <w:rFonts w:ascii="Calibri" w:eastAsia="Times New Roman" w:hAnsi="Calibri" w:cs="Calibri"/>
                <w:b/>
                <w:bCs/>
                <w:color w:val="000000"/>
                <w:spacing w:val="0"/>
                <w:lang w:eastAsia="es-ES"/>
                <w14:ligatures w14:val="none"/>
                <w14:cntxtAlts w14:val="0"/>
              </w:rPr>
              <w:t>09/06/2016</w:t>
            </w:r>
          </w:p>
        </w:tc>
        <w:tc>
          <w:tcPr>
            <w:tcW w:w="993" w:type="dxa"/>
            <w:tcBorders>
              <w:top w:val="single" w:sz="4" w:space="0" w:color="FFFFFF"/>
              <w:left w:val="single" w:sz="4" w:space="0" w:color="FFFFFF"/>
              <w:bottom w:val="single" w:sz="4" w:space="0" w:color="FFFFFF"/>
              <w:right w:val="single" w:sz="4" w:space="0" w:color="FFFFFF"/>
            </w:tcBorders>
            <w:shd w:val="clear" w:color="EBF1DE" w:fill="EBF1DE"/>
            <w:noWrap/>
            <w:vAlign w:val="center"/>
            <w:hideMark/>
          </w:tcPr>
          <w:p w14:paraId="7C985343"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25,2</w:t>
            </w:r>
          </w:p>
        </w:tc>
        <w:tc>
          <w:tcPr>
            <w:tcW w:w="850" w:type="dxa"/>
            <w:tcBorders>
              <w:top w:val="single" w:sz="4" w:space="0" w:color="FFFFFF"/>
              <w:left w:val="single" w:sz="4" w:space="0" w:color="FFFFFF"/>
              <w:bottom w:val="single" w:sz="4" w:space="0" w:color="FFFFFF"/>
              <w:right w:val="single" w:sz="4" w:space="0" w:color="FFFFFF"/>
            </w:tcBorders>
            <w:shd w:val="clear" w:color="EBF1DE" w:fill="EBF1DE"/>
            <w:noWrap/>
            <w:vAlign w:val="center"/>
            <w:hideMark/>
          </w:tcPr>
          <w:p w14:paraId="7ABF2F71"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25,8</w:t>
            </w:r>
          </w:p>
        </w:tc>
        <w:tc>
          <w:tcPr>
            <w:tcW w:w="1418" w:type="dxa"/>
            <w:tcBorders>
              <w:top w:val="single" w:sz="4" w:space="0" w:color="FFFFFF"/>
              <w:left w:val="single" w:sz="4" w:space="0" w:color="FFFFFF"/>
              <w:bottom w:val="single" w:sz="4" w:space="0" w:color="FFFFFF"/>
              <w:right w:val="single" w:sz="4" w:space="0" w:color="FFFFFF"/>
            </w:tcBorders>
            <w:shd w:val="clear" w:color="EBF1DE" w:fill="EBF1DE"/>
            <w:noWrap/>
            <w:vAlign w:val="center"/>
            <w:hideMark/>
          </w:tcPr>
          <w:p w14:paraId="138BF6DE"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25,5</w:t>
            </w:r>
          </w:p>
        </w:tc>
        <w:tc>
          <w:tcPr>
            <w:tcW w:w="1417" w:type="dxa"/>
            <w:tcBorders>
              <w:top w:val="single" w:sz="4" w:space="0" w:color="FFFFFF"/>
              <w:left w:val="single" w:sz="4" w:space="0" w:color="FFFFFF"/>
              <w:bottom w:val="single" w:sz="4" w:space="0" w:color="FFFFFF"/>
              <w:right w:val="single" w:sz="4" w:space="0" w:color="FFFFFF"/>
            </w:tcBorders>
            <w:shd w:val="clear" w:color="EBF1DE" w:fill="EBF1DE"/>
            <w:noWrap/>
            <w:vAlign w:val="center"/>
            <w:hideMark/>
          </w:tcPr>
          <w:p w14:paraId="7B8A5D04"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67</w:t>
            </w:r>
          </w:p>
        </w:tc>
        <w:tc>
          <w:tcPr>
            <w:tcW w:w="1134" w:type="dxa"/>
            <w:tcBorders>
              <w:top w:val="single" w:sz="4" w:space="0" w:color="FFFFFF"/>
              <w:left w:val="single" w:sz="8" w:space="0" w:color="auto"/>
              <w:bottom w:val="single" w:sz="4" w:space="0" w:color="FFFFFF"/>
              <w:right w:val="single" w:sz="4" w:space="0" w:color="FFFFFF"/>
            </w:tcBorders>
            <w:shd w:val="clear" w:color="EBF1DE" w:fill="EBF1DE"/>
            <w:noWrap/>
            <w:vAlign w:val="center"/>
            <w:hideMark/>
          </w:tcPr>
          <w:p w14:paraId="061F4F67"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24,6</w:t>
            </w:r>
          </w:p>
        </w:tc>
        <w:tc>
          <w:tcPr>
            <w:tcW w:w="1134" w:type="dxa"/>
            <w:tcBorders>
              <w:top w:val="single" w:sz="4" w:space="0" w:color="FFFFFF"/>
              <w:left w:val="single" w:sz="4" w:space="0" w:color="FFFFFF"/>
              <w:bottom w:val="single" w:sz="4" w:space="0" w:color="FFFFFF"/>
              <w:right w:val="single" w:sz="4" w:space="0" w:color="FFFFFF"/>
            </w:tcBorders>
            <w:shd w:val="clear" w:color="EBF1DE" w:fill="EBF1DE"/>
            <w:noWrap/>
            <w:vAlign w:val="center"/>
            <w:hideMark/>
          </w:tcPr>
          <w:p w14:paraId="7A35DA16"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25,6</w:t>
            </w:r>
          </w:p>
        </w:tc>
        <w:tc>
          <w:tcPr>
            <w:tcW w:w="1418" w:type="dxa"/>
            <w:tcBorders>
              <w:top w:val="single" w:sz="4" w:space="0" w:color="FFFFFF"/>
              <w:left w:val="single" w:sz="4" w:space="0" w:color="FFFFFF"/>
              <w:bottom w:val="single" w:sz="4" w:space="0" w:color="FFFFFF"/>
              <w:right w:val="single" w:sz="4" w:space="0" w:color="FFFFFF"/>
            </w:tcBorders>
            <w:shd w:val="clear" w:color="EBF1DE" w:fill="EBF1DE"/>
            <w:noWrap/>
            <w:vAlign w:val="center"/>
            <w:hideMark/>
          </w:tcPr>
          <w:p w14:paraId="7EFC7C9E"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25,1</w:t>
            </w:r>
          </w:p>
        </w:tc>
        <w:tc>
          <w:tcPr>
            <w:tcW w:w="1417" w:type="dxa"/>
            <w:tcBorders>
              <w:top w:val="single" w:sz="4" w:space="0" w:color="FFFFFF"/>
              <w:left w:val="single" w:sz="4" w:space="0" w:color="FFFFFF"/>
              <w:bottom w:val="single" w:sz="4" w:space="0" w:color="FFFFFF"/>
              <w:right w:val="single" w:sz="8" w:space="0" w:color="auto"/>
            </w:tcBorders>
            <w:shd w:val="clear" w:color="EBF1DE" w:fill="EBF1DE"/>
            <w:noWrap/>
            <w:vAlign w:val="center"/>
            <w:hideMark/>
          </w:tcPr>
          <w:p w14:paraId="3745B8B4"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49</w:t>
            </w:r>
          </w:p>
        </w:tc>
        <w:tc>
          <w:tcPr>
            <w:tcW w:w="992" w:type="dxa"/>
            <w:tcBorders>
              <w:top w:val="single" w:sz="4" w:space="0" w:color="FFFFFF"/>
              <w:left w:val="single" w:sz="4" w:space="0" w:color="FFFFFF"/>
              <w:bottom w:val="single" w:sz="4" w:space="0" w:color="FFFFFF"/>
              <w:right w:val="single" w:sz="4" w:space="0" w:color="FFFFFF"/>
            </w:tcBorders>
            <w:shd w:val="clear" w:color="EBF1DE" w:fill="EBF1DE"/>
            <w:noWrap/>
            <w:vAlign w:val="center"/>
            <w:hideMark/>
          </w:tcPr>
          <w:p w14:paraId="08CB9C3F"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24</w:t>
            </w:r>
          </w:p>
        </w:tc>
        <w:tc>
          <w:tcPr>
            <w:tcW w:w="1401" w:type="dxa"/>
            <w:tcBorders>
              <w:top w:val="single" w:sz="4" w:space="0" w:color="FFFFFF"/>
              <w:left w:val="single" w:sz="4" w:space="0" w:color="FFFFFF"/>
              <w:bottom w:val="single" w:sz="4" w:space="0" w:color="FFFFFF"/>
              <w:right w:val="single" w:sz="8" w:space="0" w:color="000000"/>
            </w:tcBorders>
            <w:shd w:val="clear" w:color="EBF1DE" w:fill="EBF1DE"/>
            <w:noWrap/>
            <w:vAlign w:val="center"/>
            <w:hideMark/>
          </w:tcPr>
          <w:p w14:paraId="0635E1F9"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56</w:t>
            </w:r>
          </w:p>
        </w:tc>
      </w:tr>
      <w:tr w:rsidR="00384CE4" w:rsidRPr="00384CE4" w14:paraId="0742DA95" w14:textId="77777777" w:rsidTr="00EE534D">
        <w:trPr>
          <w:trHeight w:val="315"/>
        </w:trPr>
        <w:tc>
          <w:tcPr>
            <w:tcW w:w="841" w:type="dxa"/>
            <w:tcBorders>
              <w:top w:val="single" w:sz="4" w:space="0" w:color="FFFFFF"/>
              <w:left w:val="single" w:sz="8" w:space="0" w:color="000000"/>
              <w:bottom w:val="single" w:sz="8" w:space="0" w:color="auto"/>
              <w:right w:val="single" w:sz="8" w:space="0" w:color="auto"/>
            </w:tcBorders>
            <w:shd w:val="clear" w:color="000000" w:fill="002060"/>
            <w:noWrap/>
            <w:vAlign w:val="center"/>
            <w:hideMark/>
          </w:tcPr>
          <w:p w14:paraId="71F00332" w14:textId="77777777" w:rsidR="00384CE4" w:rsidRPr="00384CE4" w:rsidRDefault="00384CE4" w:rsidP="00384CE4">
            <w:pPr>
              <w:widowControl/>
              <w:tabs>
                <w:tab w:val="clear" w:pos="8789"/>
              </w:tabs>
              <w:spacing w:before="0" w:after="0"/>
              <w:jc w:val="center"/>
              <w:rPr>
                <w:rFonts w:ascii="Calibri" w:eastAsia="Times New Roman" w:hAnsi="Calibri" w:cs="Calibri"/>
                <w:b/>
                <w:bCs/>
                <w:color w:val="FFFFFF"/>
                <w:spacing w:val="0"/>
                <w:lang w:eastAsia="es-ES"/>
                <w14:ligatures w14:val="none"/>
                <w14:cntxtAlts w14:val="0"/>
              </w:rPr>
            </w:pPr>
            <w:r w:rsidRPr="00384CE4">
              <w:rPr>
                <w:rFonts w:ascii="Calibri" w:eastAsia="Times New Roman" w:hAnsi="Calibri" w:cs="Calibri"/>
                <w:b/>
                <w:bCs/>
                <w:color w:val="FFFFFF"/>
                <w:spacing w:val="0"/>
                <w:lang w:eastAsia="es-ES"/>
                <w14:ligatures w14:val="none"/>
                <w14:cntxtAlts w14:val="0"/>
              </w:rPr>
              <w:lastRenderedPageBreak/>
              <w:t>876</w:t>
            </w:r>
          </w:p>
        </w:tc>
        <w:tc>
          <w:tcPr>
            <w:tcW w:w="1417" w:type="dxa"/>
            <w:tcBorders>
              <w:top w:val="single" w:sz="4" w:space="0" w:color="FFFFFF"/>
              <w:left w:val="single" w:sz="4" w:space="0" w:color="FFFFFF"/>
              <w:bottom w:val="single" w:sz="8" w:space="0" w:color="auto"/>
              <w:right w:val="single" w:sz="8" w:space="0" w:color="auto"/>
            </w:tcBorders>
            <w:shd w:val="clear" w:color="D8E4BC" w:fill="D8E4BC"/>
            <w:noWrap/>
            <w:vAlign w:val="center"/>
            <w:hideMark/>
          </w:tcPr>
          <w:p w14:paraId="1FB79512" w14:textId="77777777" w:rsidR="00384CE4" w:rsidRPr="00384CE4" w:rsidRDefault="00384CE4" w:rsidP="00384CE4">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384CE4">
              <w:rPr>
                <w:rFonts w:ascii="Calibri" w:eastAsia="Times New Roman" w:hAnsi="Calibri" w:cs="Calibri"/>
                <w:b/>
                <w:bCs/>
                <w:color w:val="000000"/>
                <w:spacing w:val="0"/>
                <w:lang w:eastAsia="es-ES"/>
                <w14:ligatures w14:val="none"/>
                <w14:cntxtAlts w14:val="0"/>
              </w:rPr>
              <w:t>09/06/2016</w:t>
            </w:r>
          </w:p>
        </w:tc>
        <w:tc>
          <w:tcPr>
            <w:tcW w:w="993" w:type="dxa"/>
            <w:tcBorders>
              <w:top w:val="single" w:sz="4" w:space="0" w:color="FFFFFF"/>
              <w:left w:val="single" w:sz="4" w:space="0" w:color="FFFFFF"/>
              <w:bottom w:val="single" w:sz="8" w:space="0" w:color="auto"/>
              <w:right w:val="single" w:sz="4" w:space="0" w:color="FFFFFF"/>
            </w:tcBorders>
            <w:shd w:val="clear" w:color="D8E4BC" w:fill="D8E4BC"/>
            <w:noWrap/>
            <w:vAlign w:val="center"/>
            <w:hideMark/>
          </w:tcPr>
          <w:p w14:paraId="60DE8969"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25,3</w:t>
            </w:r>
          </w:p>
        </w:tc>
        <w:tc>
          <w:tcPr>
            <w:tcW w:w="850" w:type="dxa"/>
            <w:tcBorders>
              <w:top w:val="single" w:sz="4" w:space="0" w:color="FFFFFF"/>
              <w:left w:val="single" w:sz="4" w:space="0" w:color="FFFFFF"/>
              <w:bottom w:val="single" w:sz="8" w:space="0" w:color="auto"/>
              <w:right w:val="single" w:sz="4" w:space="0" w:color="FFFFFF"/>
            </w:tcBorders>
            <w:shd w:val="clear" w:color="D8E4BC" w:fill="D8E4BC"/>
            <w:noWrap/>
            <w:vAlign w:val="center"/>
            <w:hideMark/>
          </w:tcPr>
          <w:p w14:paraId="544A71FC"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26,1</w:t>
            </w:r>
          </w:p>
        </w:tc>
        <w:tc>
          <w:tcPr>
            <w:tcW w:w="1418" w:type="dxa"/>
            <w:tcBorders>
              <w:top w:val="single" w:sz="4" w:space="0" w:color="FFFFFF"/>
              <w:left w:val="single" w:sz="4" w:space="0" w:color="FFFFFF"/>
              <w:bottom w:val="single" w:sz="8" w:space="0" w:color="auto"/>
              <w:right w:val="single" w:sz="4" w:space="0" w:color="FFFFFF"/>
            </w:tcBorders>
            <w:shd w:val="clear" w:color="D8E4BC" w:fill="D8E4BC"/>
            <w:noWrap/>
            <w:vAlign w:val="center"/>
            <w:hideMark/>
          </w:tcPr>
          <w:p w14:paraId="4703BF84"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25,7</w:t>
            </w:r>
          </w:p>
        </w:tc>
        <w:tc>
          <w:tcPr>
            <w:tcW w:w="1417" w:type="dxa"/>
            <w:tcBorders>
              <w:top w:val="single" w:sz="4" w:space="0" w:color="FFFFFF"/>
              <w:left w:val="single" w:sz="4" w:space="0" w:color="FFFFFF"/>
              <w:bottom w:val="single" w:sz="8" w:space="0" w:color="auto"/>
              <w:right w:val="single" w:sz="4" w:space="0" w:color="FFFFFF"/>
            </w:tcBorders>
            <w:shd w:val="clear" w:color="D8E4BC" w:fill="D8E4BC"/>
            <w:noWrap/>
            <w:vAlign w:val="center"/>
            <w:hideMark/>
          </w:tcPr>
          <w:p w14:paraId="75D7052A"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69</w:t>
            </w:r>
          </w:p>
        </w:tc>
        <w:tc>
          <w:tcPr>
            <w:tcW w:w="1134" w:type="dxa"/>
            <w:tcBorders>
              <w:top w:val="single" w:sz="4" w:space="0" w:color="FFFFFF"/>
              <w:left w:val="single" w:sz="8" w:space="0" w:color="auto"/>
              <w:bottom w:val="single" w:sz="8" w:space="0" w:color="auto"/>
              <w:right w:val="single" w:sz="4" w:space="0" w:color="FFFFFF"/>
            </w:tcBorders>
            <w:shd w:val="clear" w:color="D8E4BC" w:fill="D8E4BC"/>
            <w:noWrap/>
            <w:vAlign w:val="center"/>
            <w:hideMark/>
          </w:tcPr>
          <w:p w14:paraId="54EE10C5"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24,9</w:t>
            </w:r>
          </w:p>
        </w:tc>
        <w:tc>
          <w:tcPr>
            <w:tcW w:w="1134" w:type="dxa"/>
            <w:tcBorders>
              <w:top w:val="single" w:sz="4" w:space="0" w:color="FFFFFF"/>
              <w:left w:val="single" w:sz="4" w:space="0" w:color="FFFFFF"/>
              <w:bottom w:val="single" w:sz="8" w:space="0" w:color="auto"/>
              <w:right w:val="single" w:sz="4" w:space="0" w:color="FFFFFF"/>
            </w:tcBorders>
            <w:shd w:val="clear" w:color="D8E4BC" w:fill="D8E4BC"/>
            <w:noWrap/>
            <w:vAlign w:val="center"/>
            <w:hideMark/>
          </w:tcPr>
          <w:p w14:paraId="4C0640CA"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26</w:t>
            </w:r>
          </w:p>
        </w:tc>
        <w:tc>
          <w:tcPr>
            <w:tcW w:w="1418" w:type="dxa"/>
            <w:tcBorders>
              <w:top w:val="single" w:sz="4" w:space="0" w:color="FFFFFF"/>
              <w:left w:val="single" w:sz="4" w:space="0" w:color="FFFFFF"/>
              <w:bottom w:val="single" w:sz="8" w:space="0" w:color="auto"/>
              <w:right w:val="single" w:sz="4" w:space="0" w:color="FFFFFF"/>
            </w:tcBorders>
            <w:shd w:val="clear" w:color="D8E4BC" w:fill="D8E4BC"/>
            <w:noWrap/>
            <w:vAlign w:val="center"/>
            <w:hideMark/>
          </w:tcPr>
          <w:p w14:paraId="26F05C74"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25,45</w:t>
            </w:r>
          </w:p>
        </w:tc>
        <w:tc>
          <w:tcPr>
            <w:tcW w:w="1417" w:type="dxa"/>
            <w:tcBorders>
              <w:top w:val="single" w:sz="4" w:space="0" w:color="FFFFFF"/>
              <w:left w:val="single" w:sz="4" w:space="0" w:color="FFFFFF"/>
              <w:bottom w:val="single" w:sz="8" w:space="0" w:color="auto"/>
              <w:right w:val="single" w:sz="8" w:space="0" w:color="auto"/>
            </w:tcBorders>
            <w:shd w:val="clear" w:color="D8E4BC" w:fill="D8E4BC"/>
            <w:noWrap/>
            <w:vAlign w:val="center"/>
            <w:hideMark/>
          </w:tcPr>
          <w:p w14:paraId="6E178429"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53</w:t>
            </w:r>
          </w:p>
        </w:tc>
        <w:tc>
          <w:tcPr>
            <w:tcW w:w="992" w:type="dxa"/>
            <w:tcBorders>
              <w:top w:val="single" w:sz="4" w:space="0" w:color="FFFFFF"/>
              <w:left w:val="single" w:sz="4" w:space="0" w:color="FFFFFF"/>
              <w:bottom w:val="single" w:sz="8" w:space="0" w:color="auto"/>
              <w:right w:val="single" w:sz="4" w:space="0" w:color="FFFFFF"/>
            </w:tcBorders>
            <w:shd w:val="clear" w:color="D8E4BC" w:fill="D8E4BC"/>
            <w:noWrap/>
            <w:vAlign w:val="center"/>
            <w:hideMark/>
          </w:tcPr>
          <w:p w14:paraId="173617AD"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24,5</w:t>
            </w:r>
          </w:p>
        </w:tc>
        <w:tc>
          <w:tcPr>
            <w:tcW w:w="1401" w:type="dxa"/>
            <w:tcBorders>
              <w:top w:val="single" w:sz="4" w:space="0" w:color="FFFFFF"/>
              <w:left w:val="single" w:sz="4" w:space="0" w:color="FFFFFF"/>
              <w:bottom w:val="single" w:sz="8" w:space="0" w:color="auto"/>
              <w:right w:val="single" w:sz="8" w:space="0" w:color="000000"/>
            </w:tcBorders>
            <w:shd w:val="clear" w:color="D8E4BC" w:fill="D8E4BC"/>
            <w:noWrap/>
            <w:vAlign w:val="center"/>
            <w:hideMark/>
          </w:tcPr>
          <w:p w14:paraId="11370837"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59</w:t>
            </w:r>
          </w:p>
        </w:tc>
      </w:tr>
      <w:tr w:rsidR="00384CE4" w:rsidRPr="00384CE4" w14:paraId="7BA7ED2A" w14:textId="77777777" w:rsidTr="00EE534D">
        <w:trPr>
          <w:trHeight w:val="315"/>
        </w:trPr>
        <w:tc>
          <w:tcPr>
            <w:tcW w:w="841" w:type="dxa"/>
            <w:tcBorders>
              <w:top w:val="single" w:sz="4" w:space="0" w:color="FFFFFF"/>
              <w:left w:val="single" w:sz="8" w:space="0" w:color="000000"/>
              <w:bottom w:val="single" w:sz="8" w:space="0" w:color="auto"/>
              <w:right w:val="single" w:sz="8" w:space="0" w:color="auto"/>
            </w:tcBorders>
            <w:shd w:val="clear" w:color="000000" w:fill="002060"/>
            <w:noWrap/>
            <w:vAlign w:val="center"/>
            <w:hideMark/>
          </w:tcPr>
          <w:p w14:paraId="2AC84D3D" w14:textId="77777777" w:rsidR="00384CE4" w:rsidRPr="00384CE4" w:rsidRDefault="00384CE4" w:rsidP="00384CE4">
            <w:pPr>
              <w:widowControl/>
              <w:tabs>
                <w:tab w:val="clear" w:pos="8789"/>
              </w:tabs>
              <w:spacing w:before="0" w:after="0"/>
              <w:jc w:val="center"/>
              <w:rPr>
                <w:rFonts w:ascii="Calibri" w:eastAsia="Times New Roman" w:hAnsi="Calibri" w:cs="Calibri"/>
                <w:b/>
                <w:bCs/>
                <w:color w:val="FFFFFF"/>
                <w:spacing w:val="0"/>
                <w:lang w:eastAsia="es-ES"/>
                <w14:ligatures w14:val="none"/>
                <w14:cntxtAlts w14:val="0"/>
              </w:rPr>
            </w:pPr>
            <w:r w:rsidRPr="00384CE4">
              <w:rPr>
                <w:rFonts w:ascii="Calibri" w:eastAsia="Times New Roman" w:hAnsi="Calibri" w:cs="Calibri"/>
                <w:b/>
                <w:bCs/>
                <w:color w:val="FFFFFF"/>
                <w:spacing w:val="0"/>
                <w:lang w:eastAsia="es-ES"/>
                <w14:ligatures w14:val="none"/>
                <w14:cntxtAlts w14:val="0"/>
              </w:rPr>
              <w:t>880</w:t>
            </w:r>
          </w:p>
        </w:tc>
        <w:tc>
          <w:tcPr>
            <w:tcW w:w="1417" w:type="dxa"/>
            <w:tcBorders>
              <w:top w:val="single" w:sz="4" w:space="0" w:color="FFFFFF"/>
              <w:left w:val="single" w:sz="4" w:space="0" w:color="FFFFFF"/>
              <w:bottom w:val="single" w:sz="8" w:space="0" w:color="auto"/>
              <w:right w:val="single" w:sz="8" w:space="0" w:color="auto"/>
            </w:tcBorders>
            <w:shd w:val="clear" w:color="EBF1DE" w:fill="EBF1DE"/>
            <w:noWrap/>
            <w:vAlign w:val="center"/>
            <w:hideMark/>
          </w:tcPr>
          <w:p w14:paraId="6147DF18" w14:textId="77777777" w:rsidR="00384CE4" w:rsidRPr="00384CE4" w:rsidRDefault="00384CE4" w:rsidP="00384CE4">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384CE4">
              <w:rPr>
                <w:rFonts w:ascii="Calibri" w:eastAsia="Times New Roman" w:hAnsi="Calibri" w:cs="Calibri"/>
                <w:b/>
                <w:bCs/>
                <w:color w:val="000000"/>
                <w:spacing w:val="0"/>
                <w:lang w:eastAsia="es-ES"/>
                <w14:ligatures w14:val="none"/>
                <w14:cntxtAlts w14:val="0"/>
              </w:rPr>
              <w:t>10/06/2016</w:t>
            </w:r>
          </w:p>
        </w:tc>
        <w:tc>
          <w:tcPr>
            <w:tcW w:w="993" w:type="dxa"/>
            <w:tcBorders>
              <w:top w:val="single" w:sz="4" w:space="0" w:color="FFFFFF"/>
              <w:left w:val="single" w:sz="4" w:space="0" w:color="FFFFFF"/>
              <w:bottom w:val="single" w:sz="8" w:space="0" w:color="auto"/>
              <w:right w:val="single" w:sz="4" w:space="0" w:color="FFFFFF"/>
            </w:tcBorders>
            <w:shd w:val="clear" w:color="EBF1DE" w:fill="EBF1DE"/>
            <w:noWrap/>
            <w:vAlign w:val="center"/>
            <w:hideMark/>
          </w:tcPr>
          <w:p w14:paraId="1D4695EE"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25,5</w:t>
            </w:r>
          </w:p>
        </w:tc>
        <w:tc>
          <w:tcPr>
            <w:tcW w:w="850" w:type="dxa"/>
            <w:tcBorders>
              <w:top w:val="single" w:sz="4" w:space="0" w:color="FFFFFF"/>
              <w:left w:val="single" w:sz="4" w:space="0" w:color="FFFFFF"/>
              <w:bottom w:val="single" w:sz="8" w:space="0" w:color="auto"/>
              <w:right w:val="single" w:sz="4" w:space="0" w:color="FFFFFF"/>
            </w:tcBorders>
            <w:shd w:val="clear" w:color="EBF1DE" w:fill="EBF1DE"/>
            <w:noWrap/>
            <w:vAlign w:val="center"/>
            <w:hideMark/>
          </w:tcPr>
          <w:p w14:paraId="37F288C1"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26</w:t>
            </w:r>
          </w:p>
        </w:tc>
        <w:tc>
          <w:tcPr>
            <w:tcW w:w="1418" w:type="dxa"/>
            <w:tcBorders>
              <w:top w:val="single" w:sz="4" w:space="0" w:color="FFFFFF"/>
              <w:left w:val="single" w:sz="4" w:space="0" w:color="FFFFFF"/>
              <w:bottom w:val="single" w:sz="8" w:space="0" w:color="auto"/>
              <w:right w:val="single" w:sz="4" w:space="0" w:color="FFFFFF"/>
            </w:tcBorders>
            <w:shd w:val="clear" w:color="EBF1DE" w:fill="EBF1DE"/>
            <w:noWrap/>
            <w:vAlign w:val="center"/>
            <w:hideMark/>
          </w:tcPr>
          <w:p w14:paraId="6E751DEA"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25,75</w:t>
            </w:r>
          </w:p>
        </w:tc>
        <w:tc>
          <w:tcPr>
            <w:tcW w:w="1417" w:type="dxa"/>
            <w:tcBorders>
              <w:top w:val="single" w:sz="4" w:space="0" w:color="FFFFFF"/>
              <w:left w:val="single" w:sz="4" w:space="0" w:color="FFFFFF"/>
              <w:bottom w:val="single" w:sz="8" w:space="0" w:color="auto"/>
              <w:right w:val="single" w:sz="4" w:space="0" w:color="FFFFFF"/>
            </w:tcBorders>
            <w:shd w:val="clear" w:color="EBF1DE" w:fill="EBF1DE"/>
            <w:noWrap/>
            <w:vAlign w:val="center"/>
            <w:hideMark/>
          </w:tcPr>
          <w:p w14:paraId="1E0996FE"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72</w:t>
            </w:r>
          </w:p>
        </w:tc>
        <w:tc>
          <w:tcPr>
            <w:tcW w:w="1134" w:type="dxa"/>
            <w:tcBorders>
              <w:top w:val="single" w:sz="4" w:space="0" w:color="FFFFFF"/>
              <w:left w:val="single" w:sz="8" w:space="0" w:color="auto"/>
              <w:bottom w:val="single" w:sz="8" w:space="0" w:color="auto"/>
              <w:right w:val="single" w:sz="4" w:space="0" w:color="FFFFFF"/>
            </w:tcBorders>
            <w:shd w:val="clear" w:color="EBF1DE" w:fill="EBF1DE"/>
            <w:noWrap/>
            <w:vAlign w:val="center"/>
            <w:hideMark/>
          </w:tcPr>
          <w:p w14:paraId="70F240D9"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24,9</w:t>
            </w:r>
          </w:p>
        </w:tc>
        <w:tc>
          <w:tcPr>
            <w:tcW w:w="1134" w:type="dxa"/>
            <w:tcBorders>
              <w:top w:val="single" w:sz="4" w:space="0" w:color="FFFFFF"/>
              <w:left w:val="single" w:sz="4" w:space="0" w:color="FFFFFF"/>
              <w:bottom w:val="single" w:sz="8" w:space="0" w:color="auto"/>
              <w:right w:val="single" w:sz="4" w:space="0" w:color="FFFFFF"/>
            </w:tcBorders>
            <w:shd w:val="clear" w:color="EBF1DE" w:fill="EBF1DE"/>
            <w:noWrap/>
            <w:vAlign w:val="center"/>
            <w:hideMark/>
          </w:tcPr>
          <w:p w14:paraId="18AEB5FA"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25,8</w:t>
            </w:r>
          </w:p>
        </w:tc>
        <w:tc>
          <w:tcPr>
            <w:tcW w:w="1418" w:type="dxa"/>
            <w:tcBorders>
              <w:top w:val="single" w:sz="4" w:space="0" w:color="FFFFFF"/>
              <w:left w:val="single" w:sz="4" w:space="0" w:color="FFFFFF"/>
              <w:bottom w:val="single" w:sz="8" w:space="0" w:color="auto"/>
              <w:right w:val="single" w:sz="4" w:space="0" w:color="FFFFFF"/>
            </w:tcBorders>
            <w:shd w:val="clear" w:color="EBF1DE" w:fill="EBF1DE"/>
            <w:noWrap/>
            <w:vAlign w:val="center"/>
            <w:hideMark/>
          </w:tcPr>
          <w:p w14:paraId="0187F617"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25,35</w:t>
            </w:r>
          </w:p>
        </w:tc>
        <w:tc>
          <w:tcPr>
            <w:tcW w:w="1417" w:type="dxa"/>
            <w:tcBorders>
              <w:top w:val="single" w:sz="4" w:space="0" w:color="FFFFFF"/>
              <w:left w:val="single" w:sz="4" w:space="0" w:color="FFFFFF"/>
              <w:bottom w:val="single" w:sz="8" w:space="0" w:color="auto"/>
              <w:right w:val="single" w:sz="8" w:space="0" w:color="auto"/>
            </w:tcBorders>
            <w:shd w:val="clear" w:color="EBF1DE" w:fill="EBF1DE"/>
            <w:noWrap/>
            <w:vAlign w:val="center"/>
            <w:hideMark/>
          </w:tcPr>
          <w:p w14:paraId="57F881A8"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51</w:t>
            </w:r>
          </w:p>
        </w:tc>
        <w:tc>
          <w:tcPr>
            <w:tcW w:w="992" w:type="dxa"/>
            <w:tcBorders>
              <w:top w:val="single" w:sz="4" w:space="0" w:color="FFFFFF"/>
              <w:left w:val="single" w:sz="4" w:space="0" w:color="FFFFFF"/>
              <w:bottom w:val="single" w:sz="8" w:space="0" w:color="auto"/>
              <w:right w:val="single" w:sz="4" w:space="0" w:color="FFFFFF"/>
            </w:tcBorders>
            <w:shd w:val="clear" w:color="EBF1DE" w:fill="EBF1DE"/>
            <w:noWrap/>
            <w:vAlign w:val="center"/>
            <w:hideMark/>
          </w:tcPr>
          <w:p w14:paraId="7392F7CD"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24</w:t>
            </w:r>
          </w:p>
        </w:tc>
        <w:tc>
          <w:tcPr>
            <w:tcW w:w="1401" w:type="dxa"/>
            <w:tcBorders>
              <w:top w:val="single" w:sz="4" w:space="0" w:color="FFFFFF"/>
              <w:left w:val="single" w:sz="4" w:space="0" w:color="FFFFFF"/>
              <w:bottom w:val="single" w:sz="8" w:space="0" w:color="auto"/>
              <w:right w:val="single" w:sz="8" w:space="0" w:color="000000"/>
            </w:tcBorders>
            <w:shd w:val="clear" w:color="EBF1DE" w:fill="EBF1DE"/>
            <w:noWrap/>
            <w:vAlign w:val="center"/>
            <w:hideMark/>
          </w:tcPr>
          <w:p w14:paraId="68395CBF"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58</w:t>
            </w:r>
          </w:p>
        </w:tc>
      </w:tr>
      <w:tr w:rsidR="00384CE4" w:rsidRPr="00384CE4" w14:paraId="46382B2F" w14:textId="77777777" w:rsidTr="00EE534D">
        <w:trPr>
          <w:trHeight w:val="300"/>
        </w:trPr>
        <w:tc>
          <w:tcPr>
            <w:tcW w:w="841" w:type="dxa"/>
            <w:tcBorders>
              <w:top w:val="single" w:sz="8" w:space="0" w:color="auto"/>
              <w:left w:val="single" w:sz="8" w:space="0" w:color="000000"/>
              <w:bottom w:val="single" w:sz="4" w:space="0" w:color="FFFFFF"/>
              <w:right w:val="single" w:sz="8" w:space="0" w:color="auto"/>
            </w:tcBorders>
            <w:shd w:val="clear" w:color="000000" w:fill="DCE6F1"/>
            <w:noWrap/>
            <w:vAlign w:val="center"/>
            <w:hideMark/>
          </w:tcPr>
          <w:p w14:paraId="74426608" w14:textId="77777777" w:rsidR="00384CE4" w:rsidRPr="00384CE4" w:rsidRDefault="00384CE4" w:rsidP="00384CE4">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384CE4">
              <w:rPr>
                <w:rFonts w:ascii="Calibri" w:eastAsia="Times New Roman" w:hAnsi="Calibri" w:cs="Calibri"/>
                <w:b/>
                <w:bCs/>
                <w:color w:val="000000"/>
                <w:spacing w:val="0"/>
                <w:lang w:eastAsia="es-ES"/>
                <w14:ligatures w14:val="none"/>
                <w14:cntxtAlts w14:val="0"/>
              </w:rPr>
              <w:t>881</w:t>
            </w:r>
          </w:p>
        </w:tc>
        <w:tc>
          <w:tcPr>
            <w:tcW w:w="1417" w:type="dxa"/>
            <w:tcBorders>
              <w:top w:val="single" w:sz="8" w:space="0" w:color="auto"/>
              <w:left w:val="single" w:sz="4" w:space="0" w:color="FFFFFF"/>
              <w:bottom w:val="single" w:sz="4" w:space="0" w:color="FFFFFF"/>
              <w:right w:val="single" w:sz="8" w:space="0" w:color="auto"/>
            </w:tcBorders>
            <w:shd w:val="clear" w:color="D8E4BC" w:fill="D8E4BC"/>
            <w:noWrap/>
            <w:vAlign w:val="center"/>
            <w:hideMark/>
          </w:tcPr>
          <w:p w14:paraId="325131D3" w14:textId="77777777" w:rsidR="00384CE4" w:rsidRPr="00384CE4" w:rsidRDefault="00384CE4" w:rsidP="00384CE4">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384CE4">
              <w:rPr>
                <w:rFonts w:ascii="Calibri" w:eastAsia="Times New Roman" w:hAnsi="Calibri" w:cs="Calibri"/>
                <w:b/>
                <w:bCs/>
                <w:color w:val="000000"/>
                <w:spacing w:val="0"/>
                <w:lang w:eastAsia="es-ES"/>
                <w14:ligatures w14:val="none"/>
                <w14:cntxtAlts w14:val="0"/>
              </w:rPr>
              <w:t>11/06/2016</w:t>
            </w:r>
          </w:p>
        </w:tc>
        <w:tc>
          <w:tcPr>
            <w:tcW w:w="993" w:type="dxa"/>
            <w:tcBorders>
              <w:top w:val="single" w:sz="8" w:space="0" w:color="auto"/>
              <w:left w:val="single" w:sz="4" w:space="0" w:color="FFFFFF"/>
              <w:bottom w:val="single" w:sz="4" w:space="0" w:color="FFFFFF"/>
              <w:right w:val="single" w:sz="4" w:space="0" w:color="FFFFFF"/>
            </w:tcBorders>
            <w:shd w:val="clear" w:color="D8E4BC" w:fill="D8E4BC"/>
            <w:noWrap/>
            <w:vAlign w:val="center"/>
            <w:hideMark/>
          </w:tcPr>
          <w:p w14:paraId="6FF13B4C" w14:textId="77777777" w:rsidR="00384CE4" w:rsidRPr="00384CE4" w:rsidRDefault="00384CE4" w:rsidP="00384CE4">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384CE4">
              <w:rPr>
                <w:rFonts w:ascii="Calibri" w:eastAsia="Times New Roman" w:hAnsi="Calibri" w:cs="Calibri"/>
                <w:b/>
                <w:bCs/>
                <w:color w:val="000000"/>
                <w:spacing w:val="0"/>
                <w:lang w:eastAsia="es-ES"/>
                <w14:ligatures w14:val="none"/>
                <w14:cntxtAlts w14:val="0"/>
              </w:rPr>
              <w:t>24,8</w:t>
            </w:r>
          </w:p>
        </w:tc>
        <w:tc>
          <w:tcPr>
            <w:tcW w:w="850" w:type="dxa"/>
            <w:tcBorders>
              <w:top w:val="single" w:sz="8" w:space="0" w:color="auto"/>
              <w:left w:val="single" w:sz="4" w:space="0" w:color="FFFFFF"/>
              <w:bottom w:val="single" w:sz="4" w:space="0" w:color="FFFFFF"/>
              <w:right w:val="single" w:sz="4" w:space="0" w:color="FFFFFF"/>
            </w:tcBorders>
            <w:shd w:val="clear" w:color="D8E4BC" w:fill="D8E4BC"/>
            <w:noWrap/>
            <w:vAlign w:val="center"/>
            <w:hideMark/>
          </w:tcPr>
          <w:p w14:paraId="147CD609" w14:textId="77777777" w:rsidR="00384CE4" w:rsidRPr="00384CE4" w:rsidRDefault="00384CE4" w:rsidP="00384CE4">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384CE4">
              <w:rPr>
                <w:rFonts w:ascii="Calibri" w:eastAsia="Times New Roman" w:hAnsi="Calibri" w:cs="Calibri"/>
                <w:b/>
                <w:bCs/>
                <w:color w:val="000000"/>
                <w:spacing w:val="0"/>
                <w:lang w:eastAsia="es-ES"/>
                <w14:ligatures w14:val="none"/>
                <w14:cntxtAlts w14:val="0"/>
              </w:rPr>
              <w:t>25,3</w:t>
            </w:r>
          </w:p>
        </w:tc>
        <w:tc>
          <w:tcPr>
            <w:tcW w:w="1418" w:type="dxa"/>
            <w:tcBorders>
              <w:top w:val="single" w:sz="8" w:space="0" w:color="auto"/>
              <w:left w:val="single" w:sz="4" w:space="0" w:color="FFFFFF"/>
              <w:bottom w:val="single" w:sz="4" w:space="0" w:color="FFFFFF"/>
              <w:right w:val="single" w:sz="4" w:space="0" w:color="FFFFFF"/>
            </w:tcBorders>
            <w:shd w:val="clear" w:color="D8E4BC" w:fill="D8E4BC"/>
            <w:noWrap/>
            <w:vAlign w:val="center"/>
            <w:hideMark/>
          </w:tcPr>
          <w:p w14:paraId="142BE1D4" w14:textId="77777777" w:rsidR="00384CE4" w:rsidRPr="00384CE4" w:rsidRDefault="00384CE4" w:rsidP="00384CE4">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384CE4">
              <w:rPr>
                <w:rFonts w:ascii="Calibri" w:eastAsia="Times New Roman" w:hAnsi="Calibri" w:cs="Calibri"/>
                <w:b/>
                <w:bCs/>
                <w:color w:val="000000"/>
                <w:spacing w:val="0"/>
                <w:lang w:eastAsia="es-ES"/>
                <w14:ligatures w14:val="none"/>
                <w14:cntxtAlts w14:val="0"/>
              </w:rPr>
              <w:t>25,05</w:t>
            </w:r>
          </w:p>
        </w:tc>
        <w:tc>
          <w:tcPr>
            <w:tcW w:w="1417" w:type="dxa"/>
            <w:tcBorders>
              <w:top w:val="single" w:sz="8" w:space="0" w:color="auto"/>
              <w:left w:val="single" w:sz="4" w:space="0" w:color="FFFFFF"/>
              <w:bottom w:val="single" w:sz="4" w:space="0" w:color="FFFFFF"/>
              <w:right w:val="single" w:sz="4" w:space="0" w:color="FFFFFF"/>
            </w:tcBorders>
            <w:shd w:val="clear" w:color="D8E4BC" w:fill="D8E4BC"/>
            <w:noWrap/>
            <w:vAlign w:val="center"/>
            <w:hideMark/>
          </w:tcPr>
          <w:p w14:paraId="72832B39" w14:textId="77777777" w:rsidR="00384CE4" w:rsidRPr="00384CE4" w:rsidRDefault="00384CE4" w:rsidP="00384CE4">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384CE4">
              <w:rPr>
                <w:rFonts w:ascii="Calibri" w:eastAsia="Times New Roman" w:hAnsi="Calibri" w:cs="Calibri"/>
                <w:b/>
                <w:bCs/>
                <w:color w:val="000000"/>
                <w:spacing w:val="0"/>
                <w:lang w:eastAsia="es-ES"/>
                <w14:ligatures w14:val="none"/>
                <w14:cntxtAlts w14:val="0"/>
              </w:rPr>
              <w:t>64</w:t>
            </w:r>
          </w:p>
        </w:tc>
        <w:tc>
          <w:tcPr>
            <w:tcW w:w="1134" w:type="dxa"/>
            <w:tcBorders>
              <w:top w:val="single" w:sz="8" w:space="0" w:color="auto"/>
              <w:left w:val="single" w:sz="8" w:space="0" w:color="auto"/>
              <w:bottom w:val="single" w:sz="4" w:space="0" w:color="FFFFFF"/>
              <w:right w:val="single" w:sz="4" w:space="0" w:color="FFFFFF"/>
            </w:tcBorders>
            <w:shd w:val="clear" w:color="D8E4BC" w:fill="D8E4BC"/>
            <w:noWrap/>
            <w:vAlign w:val="center"/>
            <w:hideMark/>
          </w:tcPr>
          <w:p w14:paraId="2D1E262A" w14:textId="77777777" w:rsidR="00384CE4" w:rsidRPr="00384CE4" w:rsidRDefault="00384CE4" w:rsidP="00384CE4">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384CE4">
              <w:rPr>
                <w:rFonts w:ascii="Calibri" w:eastAsia="Times New Roman" w:hAnsi="Calibri" w:cs="Calibri"/>
                <w:b/>
                <w:bCs/>
                <w:color w:val="000000"/>
                <w:spacing w:val="0"/>
                <w:lang w:eastAsia="es-ES"/>
                <w14:ligatures w14:val="none"/>
                <w14:cntxtAlts w14:val="0"/>
              </w:rPr>
              <w:t>24,2</w:t>
            </w:r>
          </w:p>
        </w:tc>
        <w:tc>
          <w:tcPr>
            <w:tcW w:w="1134" w:type="dxa"/>
            <w:tcBorders>
              <w:top w:val="single" w:sz="8" w:space="0" w:color="auto"/>
              <w:left w:val="single" w:sz="4" w:space="0" w:color="FFFFFF"/>
              <w:bottom w:val="single" w:sz="4" w:space="0" w:color="FFFFFF"/>
              <w:right w:val="single" w:sz="4" w:space="0" w:color="FFFFFF"/>
            </w:tcBorders>
            <w:shd w:val="clear" w:color="D8E4BC" w:fill="D8E4BC"/>
            <w:noWrap/>
            <w:vAlign w:val="center"/>
            <w:hideMark/>
          </w:tcPr>
          <w:p w14:paraId="78AAE7DB" w14:textId="77777777" w:rsidR="00384CE4" w:rsidRPr="00384CE4" w:rsidRDefault="00384CE4" w:rsidP="00384CE4">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384CE4">
              <w:rPr>
                <w:rFonts w:ascii="Calibri" w:eastAsia="Times New Roman" w:hAnsi="Calibri" w:cs="Calibri"/>
                <w:b/>
                <w:bCs/>
                <w:color w:val="000000"/>
                <w:spacing w:val="0"/>
                <w:lang w:eastAsia="es-ES"/>
                <w14:ligatures w14:val="none"/>
                <w14:cntxtAlts w14:val="0"/>
              </w:rPr>
              <w:t>25,3</w:t>
            </w:r>
          </w:p>
        </w:tc>
        <w:tc>
          <w:tcPr>
            <w:tcW w:w="1418" w:type="dxa"/>
            <w:tcBorders>
              <w:top w:val="single" w:sz="8" w:space="0" w:color="auto"/>
              <w:left w:val="single" w:sz="4" w:space="0" w:color="FFFFFF"/>
              <w:bottom w:val="single" w:sz="4" w:space="0" w:color="FFFFFF"/>
              <w:right w:val="single" w:sz="4" w:space="0" w:color="FFFFFF"/>
            </w:tcBorders>
            <w:shd w:val="clear" w:color="D8E4BC" w:fill="D8E4BC"/>
            <w:noWrap/>
            <w:vAlign w:val="center"/>
            <w:hideMark/>
          </w:tcPr>
          <w:p w14:paraId="4F8DAB27" w14:textId="77777777" w:rsidR="00384CE4" w:rsidRPr="00384CE4" w:rsidRDefault="00384CE4" w:rsidP="00384CE4">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384CE4">
              <w:rPr>
                <w:rFonts w:ascii="Calibri" w:eastAsia="Times New Roman" w:hAnsi="Calibri" w:cs="Calibri"/>
                <w:b/>
                <w:bCs/>
                <w:color w:val="000000"/>
                <w:spacing w:val="0"/>
                <w:lang w:eastAsia="es-ES"/>
                <w14:ligatures w14:val="none"/>
                <w14:cntxtAlts w14:val="0"/>
              </w:rPr>
              <w:t>24,75</w:t>
            </w:r>
          </w:p>
        </w:tc>
        <w:tc>
          <w:tcPr>
            <w:tcW w:w="1417" w:type="dxa"/>
            <w:tcBorders>
              <w:top w:val="single" w:sz="8" w:space="0" w:color="auto"/>
              <w:left w:val="single" w:sz="4" w:space="0" w:color="FFFFFF"/>
              <w:bottom w:val="single" w:sz="4" w:space="0" w:color="FFFFFF"/>
              <w:right w:val="single" w:sz="8" w:space="0" w:color="auto"/>
            </w:tcBorders>
            <w:shd w:val="clear" w:color="D8E4BC" w:fill="D8E4BC"/>
            <w:noWrap/>
            <w:vAlign w:val="center"/>
            <w:hideMark/>
          </w:tcPr>
          <w:p w14:paraId="08EBD4E8" w14:textId="77777777" w:rsidR="00384CE4" w:rsidRPr="00384CE4" w:rsidRDefault="00384CE4" w:rsidP="00384CE4">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384CE4">
              <w:rPr>
                <w:rFonts w:ascii="Calibri" w:eastAsia="Times New Roman" w:hAnsi="Calibri" w:cs="Calibri"/>
                <w:b/>
                <w:bCs/>
                <w:color w:val="000000"/>
                <w:spacing w:val="0"/>
                <w:lang w:eastAsia="es-ES"/>
                <w14:ligatures w14:val="none"/>
                <w14:cntxtAlts w14:val="0"/>
              </w:rPr>
              <w:t>47</w:t>
            </w:r>
          </w:p>
        </w:tc>
        <w:tc>
          <w:tcPr>
            <w:tcW w:w="992" w:type="dxa"/>
            <w:tcBorders>
              <w:top w:val="single" w:sz="8" w:space="0" w:color="auto"/>
              <w:left w:val="single" w:sz="4" w:space="0" w:color="FFFFFF"/>
              <w:bottom w:val="single" w:sz="4" w:space="0" w:color="FFFFFF"/>
              <w:right w:val="single" w:sz="4" w:space="0" w:color="FFFFFF"/>
            </w:tcBorders>
            <w:shd w:val="clear" w:color="D8E4BC" w:fill="D8E4BC"/>
            <w:noWrap/>
            <w:vAlign w:val="center"/>
            <w:hideMark/>
          </w:tcPr>
          <w:p w14:paraId="5A5384AC"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23,5</w:t>
            </w:r>
          </w:p>
        </w:tc>
        <w:tc>
          <w:tcPr>
            <w:tcW w:w="1401" w:type="dxa"/>
            <w:tcBorders>
              <w:top w:val="single" w:sz="8" w:space="0" w:color="auto"/>
              <w:left w:val="single" w:sz="4" w:space="0" w:color="FFFFFF"/>
              <w:bottom w:val="single" w:sz="4" w:space="0" w:color="FFFFFF"/>
              <w:right w:val="single" w:sz="8" w:space="0" w:color="000000"/>
            </w:tcBorders>
            <w:shd w:val="clear" w:color="D8E4BC" w:fill="D8E4BC"/>
            <w:noWrap/>
            <w:vAlign w:val="center"/>
            <w:hideMark/>
          </w:tcPr>
          <w:p w14:paraId="5115A3C2"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55</w:t>
            </w:r>
          </w:p>
        </w:tc>
      </w:tr>
      <w:tr w:rsidR="00384CE4" w:rsidRPr="00384CE4" w14:paraId="0061B8CD" w14:textId="77777777" w:rsidTr="00EE534D">
        <w:trPr>
          <w:trHeight w:val="300"/>
        </w:trPr>
        <w:tc>
          <w:tcPr>
            <w:tcW w:w="841" w:type="dxa"/>
            <w:tcBorders>
              <w:top w:val="single" w:sz="4" w:space="0" w:color="FFFFFF"/>
              <w:left w:val="single" w:sz="8" w:space="0" w:color="000000"/>
              <w:bottom w:val="single" w:sz="4" w:space="0" w:color="FFFFFF"/>
              <w:right w:val="single" w:sz="8" w:space="0" w:color="auto"/>
            </w:tcBorders>
            <w:shd w:val="clear" w:color="000000" w:fill="366092"/>
            <w:noWrap/>
            <w:vAlign w:val="center"/>
            <w:hideMark/>
          </w:tcPr>
          <w:p w14:paraId="73DD7E84" w14:textId="77777777" w:rsidR="00384CE4" w:rsidRPr="00384CE4" w:rsidRDefault="00384CE4" w:rsidP="00384CE4">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384CE4">
              <w:rPr>
                <w:rFonts w:ascii="Calibri" w:eastAsia="Times New Roman" w:hAnsi="Calibri" w:cs="Calibri"/>
                <w:b/>
                <w:bCs/>
                <w:color w:val="000000"/>
                <w:spacing w:val="0"/>
                <w:lang w:eastAsia="es-ES"/>
                <w14:ligatures w14:val="none"/>
                <w14:cntxtAlts w14:val="0"/>
              </w:rPr>
              <w:t>883</w:t>
            </w:r>
          </w:p>
        </w:tc>
        <w:tc>
          <w:tcPr>
            <w:tcW w:w="1417" w:type="dxa"/>
            <w:tcBorders>
              <w:top w:val="single" w:sz="4" w:space="0" w:color="FFFFFF"/>
              <w:left w:val="single" w:sz="4" w:space="0" w:color="FFFFFF"/>
              <w:bottom w:val="single" w:sz="4" w:space="0" w:color="FFFFFF"/>
              <w:right w:val="single" w:sz="8" w:space="0" w:color="auto"/>
            </w:tcBorders>
            <w:shd w:val="clear" w:color="EBF1DE" w:fill="EBF1DE"/>
            <w:noWrap/>
            <w:vAlign w:val="center"/>
            <w:hideMark/>
          </w:tcPr>
          <w:p w14:paraId="134B82FF" w14:textId="77777777" w:rsidR="00384CE4" w:rsidRPr="00384CE4" w:rsidRDefault="00384CE4" w:rsidP="00384CE4">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384CE4">
              <w:rPr>
                <w:rFonts w:ascii="Calibri" w:eastAsia="Times New Roman" w:hAnsi="Calibri" w:cs="Calibri"/>
                <w:b/>
                <w:bCs/>
                <w:color w:val="000000"/>
                <w:spacing w:val="0"/>
                <w:lang w:eastAsia="es-ES"/>
                <w14:ligatures w14:val="none"/>
                <w14:cntxtAlts w14:val="0"/>
              </w:rPr>
              <w:t>11/06/2016</w:t>
            </w:r>
          </w:p>
        </w:tc>
        <w:tc>
          <w:tcPr>
            <w:tcW w:w="993" w:type="dxa"/>
            <w:tcBorders>
              <w:top w:val="single" w:sz="4" w:space="0" w:color="FFFFFF"/>
              <w:left w:val="single" w:sz="4" w:space="0" w:color="FFFFFF"/>
              <w:bottom w:val="single" w:sz="4" w:space="0" w:color="FFFFFF"/>
              <w:right w:val="single" w:sz="4" w:space="0" w:color="FFFFFF"/>
            </w:tcBorders>
            <w:shd w:val="clear" w:color="EBF1DE" w:fill="EBF1DE"/>
            <w:noWrap/>
            <w:vAlign w:val="center"/>
            <w:hideMark/>
          </w:tcPr>
          <w:p w14:paraId="52ED199F"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25,2</w:t>
            </w:r>
          </w:p>
        </w:tc>
        <w:tc>
          <w:tcPr>
            <w:tcW w:w="850" w:type="dxa"/>
            <w:tcBorders>
              <w:top w:val="single" w:sz="4" w:space="0" w:color="FFFFFF"/>
              <w:left w:val="single" w:sz="4" w:space="0" w:color="FFFFFF"/>
              <w:bottom w:val="single" w:sz="4" w:space="0" w:color="FFFFFF"/>
              <w:right w:val="single" w:sz="4" w:space="0" w:color="FFFFFF"/>
            </w:tcBorders>
            <w:shd w:val="clear" w:color="EBF1DE" w:fill="EBF1DE"/>
            <w:noWrap/>
            <w:vAlign w:val="center"/>
            <w:hideMark/>
          </w:tcPr>
          <w:p w14:paraId="6CFCD04F"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26</w:t>
            </w:r>
          </w:p>
        </w:tc>
        <w:tc>
          <w:tcPr>
            <w:tcW w:w="1418" w:type="dxa"/>
            <w:tcBorders>
              <w:top w:val="single" w:sz="4" w:space="0" w:color="FFFFFF"/>
              <w:left w:val="single" w:sz="4" w:space="0" w:color="FFFFFF"/>
              <w:bottom w:val="single" w:sz="4" w:space="0" w:color="FFFFFF"/>
              <w:right w:val="single" w:sz="4" w:space="0" w:color="FFFFFF"/>
            </w:tcBorders>
            <w:shd w:val="clear" w:color="EBF1DE" w:fill="EBF1DE"/>
            <w:noWrap/>
            <w:vAlign w:val="center"/>
            <w:hideMark/>
          </w:tcPr>
          <w:p w14:paraId="39D067F4"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25,6</w:t>
            </w:r>
          </w:p>
        </w:tc>
        <w:tc>
          <w:tcPr>
            <w:tcW w:w="1417" w:type="dxa"/>
            <w:tcBorders>
              <w:top w:val="single" w:sz="4" w:space="0" w:color="FFFFFF"/>
              <w:left w:val="single" w:sz="4" w:space="0" w:color="FFFFFF"/>
              <w:bottom w:val="single" w:sz="4" w:space="0" w:color="FFFFFF"/>
              <w:right w:val="single" w:sz="4" w:space="0" w:color="FFFFFF"/>
            </w:tcBorders>
            <w:shd w:val="clear" w:color="EBF1DE" w:fill="EBF1DE"/>
            <w:noWrap/>
            <w:vAlign w:val="center"/>
            <w:hideMark/>
          </w:tcPr>
          <w:p w14:paraId="0B30BBDC"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66</w:t>
            </w:r>
          </w:p>
        </w:tc>
        <w:tc>
          <w:tcPr>
            <w:tcW w:w="1134" w:type="dxa"/>
            <w:tcBorders>
              <w:top w:val="single" w:sz="4" w:space="0" w:color="FFFFFF"/>
              <w:left w:val="single" w:sz="8" w:space="0" w:color="auto"/>
              <w:bottom w:val="single" w:sz="4" w:space="0" w:color="FFFFFF"/>
              <w:right w:val="single" w:sz="4" w:space="0" w:color="FFFFFF"/>
            </w:tcBorders>
            <w:shd w:val="clear" w:color="EBF1DE" w:fill="EBF1DE"/>
            <w:noWrap/>
            <w:vAlign w:val="center"/>
            <w:hideMark/>
          </w:tcPr>
          <w:p w14:paraId="67A38D95"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24,5</w:t>
            </w:r>
          </w:p>
        </w:tc>
        <w:tc>
          <w:tcPr>
            <w:tcW w:w="1134" w:type="dxa"/>
            <w:tcBorders>
              <w:top w:val="single" w:sz="4" w:space="0" w:color="FFFFFF"/>
              <w:left w:val="single" w:sz="4" w:space="0" w:color="FFFFFF"/>
              <w:bottom w:val="single" w:sz="4" w:space="0" w:color="FFFFFF"/>
              <w:right w:val="single" w:sz="4" w:space="0" w:color="FFFFFF"/>
            </w:tcBorders>
            <w:shd w:val="clear" w:color="EBF1DE" w:fill="EBF1DE"/>
            <w:noWrap/>
            <w:vAlign w:val="center"/>
            <w:hideMark/>
          </w:tcPr>
          <w:p w14:paraId="087B82D8"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25,6</w:t>
            </w:r>
          </w:p>
        </w:tc>
        <w:tc>
          <w:tcPr>
            <w:tcW w:w="1418" w:type="dxa"/>
            <w:tcBorders>
              <w:top w:val="single" w:sz="4" w:space="0" w:color="FFFFFF"/>
              <w:left w:val="single" w:sz="4" w:space="0" w:color="FFFFFF"/>
              <w:bottom w:val="single" w:sz="4" w:space="0" w:color="FFFFFF"/>
              <w:right w:val="single" w:sz="4" w:space="0" w:color="FFFFFF"/>
            </w:tcBorders>
            <w:shd w:val="clear" w:color="EBF1DE" w:fill="EBF1DE"/>
            <w:noWrap/>
            <w:vAlign w:val="center"/>
            <w:hideMark/>
          </w:tcPr>
          <w:p w14:paraId="055759A9"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25,05</w:t>
            </w:r>
          </w:p>
        </w:tc>
        <w:tc>
          <w:tcPr>
            <w:tcW w:w="1417" w:type="dxa"/>
            <w:tcBorders>
              <w:top w:val="single" w:sz="4" w:space="0" w:color="FFFFFF"/>
              <w:left w:val="single" w:sz="4" w:space="0" w:color="FFFFFF"/>
              <w:bottom w:val="single" w:sz="4" w:space="0" w:color="FFFFFF"/>
              <w:right w:val="single" w:sz="8" w:space="0" w:color="auto"/>
            </w:tcBorders>
            <w:shd w:val="clear" w:color="EBF1DE" w:fill="EBF1DE"/>
            <w:noWrap/>
            <w:vAlign w:val="center"/>
            <w:hideMark/>
          </w:tcPr>
          <w:p w14:paraId="03175CEC"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46</w:t>
            </w:r>
          </w:p>
        </w:tc>
        <w:tc>
          <w:tcPr>
            <w:tcW w:w="992" w:type="dxa"/>
            <w:tcBorders>
              <w:top w:val="single" w:sz="4" w:space="0" w:color="FFFFFF"/>
              <w:left w:val="single" w:sz="4" w:space="0" w:color="FFFFFF"/>
              <w:bottom w:val="single" w:sz="4" w:space="0" w:color="FFFFFF"/>
              <w:right w:val="single" w:sz="4" w:space="0" w:color="FFFFFF"/>
            </w:tcBorders>
            <w:shd w:val="clear" w:color="EBF1DE" w:fill="EBF1DE"/>
            <w:noWrap/>
            <w:vAlign w:val="center"/>
            <w:hideMark/>
          </w:tcPr>
          <w:p w14:paraId="325489E0"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24</w:t>
            </w:r>
          </w:p>
        </w:tc>
        <w:tc>
          <w:tcPr>
            <w:tcW w:w="1401" w:type="dxa"/>
            <w:tcBorders>
              <w:top w:val="single" w:sz="4" w:space="0" w:color="FFFFFF"/>
              <w:left w:val="single" w:sz="4" w:space="0" w:color="FFFFFF"/>
              <w:bottom w:val="single" w:sz="4" w:space="0" w:color="FFFFFF"/>
              <w:right w:val="single" w:sz="8" w:space="0" w:color="000000"/>
            </w:tcBorders>
            <w:shd w:val="clear" w:color="EBF1DE" w:fill="EBF1DE"/>
            <w:noWrap/>
            <w:vAlign w:val="center"/>
            <w:hideMark/>
          </w:tcPr>
          <w:p w14:paraId="703A1C6F"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54</w:t>
            </w:r>
          </w:p>
        </w:tc>
      </w:tr>
      <w:tr w:rsidR="00384CE4" w:rsidRPr="00384CE4" w14:paraId="1AAF6DAE" w14:textId="77777777" w:rsidTr="00EE534D">
        <w:trPr>
          <w:trHeight w:val="300"/>
        </w:trPr>
        <w:tc>
          <w:tcPr>
            <w:tcW w:w="841" w:type="dxa"/>
            <w:tcBorders>
              <w:top w:val="single" w:sz="4" w:space="0" w:color="FFFFFF"/>
              <w:left w:val="single" w:sz="8" w:space="0" w:color="000000"/>
              <w:bottom w:val="single" w:sz="4" w:space="0" w:color="FFFFFF"/>
              <w:right w:val="single" w:sz="8" w:space="0" w:color="auto"/>
            </w:tcBorders>
            <w:shd w:val="clear" w:color="000000" w:fill="366092"/>
            <w:noWrap/>
            <w:vAlign w:val="center"/>
            <w:hideMark/>
          </w:tcPr>
          <w:p w14:paraId="3FFB484B" w14:textId="77777777" w:rsidR="00384CE4" w:rsidRPr="00384CE4" w:rsidRDefault="00384CE4" w:rsidP="00384CE4">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384CE4">
              <w:rPr>
                <w:rFonts w:ascii="Calibri" w:eastAsia="Times New Roman" w:hAnsi="Calibri" w:cs="Calibri"/>
                <w:b/>
                <w:bCs/>
                <w:color w:val="000000"/>
                <w:spacing w:val="0"/>
                <w:lang w:eastAsia="es-ES"/>
                <w14:ligatures w14:val="none"/>
                <w14:cntxtAlts w14:val="0"/>
              </w:rPr>
              <w:t>903</w:t>
            </w:r>
          </w:p>
        </w:tc>
        <w:tc>
          <w:tcPr>
            <w:tcW w:w="1417" w:type="dxa"/>
            <w:tcBorders>
              <w:top w:val="single" w:sz="4" w:space="0" w:color="FFFFFF"/>
              <w:left w:val="single" w:sz="4" w:space="0" w:color="FFFFFF"/>
              <w:bottom w:val="single" w:sz="4" w:space="0" w:color="FFFFFF"/>
              <w:right w:val="single" w:sz="8" w:space="0" w:color="auto"/>
            </w:tcBorders>
            <w:shd w:val="clear" w:color="D8E4BC" w:fill="D8E4BC"/>
            <w:noWrap/>
            <w:vAlign w:val="center"/>
            <w:hideMark/>
          </w:tcPr>
          <w:p w14:paraId="26114B74" w14:textId="77777777" w:rsidR="00384CE4" w:rsidRPr="00384CE4" w:rsidRDefault="00384CE4" w:rsidP="00384CE4">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384CE4">
              <w:rPr>
                <w:rFonts w:ascii="Calibri" w:eastAsia="Times New Roman" w:hAnsi="Calibri" w:cs="Calibri"/>
                <w:b/>
                <w:bCs/>
                <w:color w:val="000000"/>
                <w:spacing w:val="0"/>
                <w:lang w:eastAsia="es-ES"/>
                <w14:ligatures w14:val="none"/>
                <w14:cntxtAlts w14:val="0"/>
              </w:rPr>
              <w:t>16/06/2016</w:t>
            </w:r>
          </w:p>
        </w:tc>
        <w:tc>
          <w:tcPr>
            <w:tcW w:w="993" w:type="dxa"/>
            <w:tcBorders>
              <w:top w:val="single" w:sz="4" w:space="0" w:color="FFFFFF"/>
              <w:left w:val="single" w:sz="4" w:space="0" w:color="FFFFFF"/>
              <w:bottom w:val="single" w:sz="4" w:space="0" w:color="FFFFFF"/>
              <w:right w:val="single" w:sz="4" w:space="0" w:color="FFFFFF"/>
            </w:tcBorders>
            <w:shd w:val="clear" w:color="D8E4BC" w:fill="D8E4BC"/>
            <w:noWrap/>
            <w:vAlign w:val="center"/>
            <w:hideMark/>
          </w:tcPr>
          <w:p w14:paraId="008859B7"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25,5</w:t>
            </w:r>
          </w:p>
        </w:tc>
        <w:tc>
          <w:tcPr>
            <w:tcW w:w="850" w:type="dxa"/>
            <w:tcBorders>
              <w:top w:val="single" w:sz="4" w:space="0" w:color="FFFFFF"/>
              <w:left w:val="single" w:sz="4" w:space="0" w:color="FFFFFF"/>
              <w:bottom w:val="single" w:sz="4" w:space="0" w:color="FFFFFF"/>
              <w:right w:val="single" w:sz="4" w:space="0" w:color="FFFFFF"/>
            </w:tcBorders>
            <w:shd w:val="clear" w:color="D8E4BC" w:fill="D8E4BC"/>
            <w:noWrap/>
            <w:vAlign w:val="center"/>
            <w:hideMark/>
          </w:tcPr>
          <w:p w14:paraId="09E67A48"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26,1</w:t>
            </w:r>
          </w:p>
        </w:tc>
        <w:tc>
          <w:tcPr>
            <w:tcW w:w="1418" w:type="dxa"/>
            <w:tcBorders>
              <w:top w:val="single" w:sz="4" w:space="0" w:color="FFFFFF"/>
              <w:left w:val="single" w:sz="4" w:space="0" w:color="FFFFFF"/>
              <w:bottom w:val="single" w:sz="4" w:space="0" w:color="FFFFFF"/>
              <w:right w:val="single" w:sz="4" w:space="0" w:color="FFFFFF"/>
            </w:tcBorders>
            <w:shd w:val="clear" w:color="D8E4BC" w:fill="D8E4BC"/>
            <w:noWrap/>
            <w:vAlign w:val="center"/>
            <w:hideMark/>
          </w:tcPr>
          <w:p w14:paraId="69EDC37E"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25,8</w:t>
            </w:r>
          </w:p>
        </w:tc>
        <w:tc>
          <w:tcPr>
            <w:tcW w:w="1417" w:type="dxa"/>
            <w:tcBorders>
              <w:top w:val="single" w:sz="4" w:space="0" w:color="FFFFFF"/>
              <w:left w:val="single" w:sz="4" w:space="0" w:color="FFFFFF"/>
              <w:bottom w:val="single" w:sz="4" w:space="0" w:color="FFFFFF"/>
              <w:right w:val="single" w:sz="4" w:space="0" w:color="FFFFFF"/>
            </w:tcBorders>
            <w:shd w:val="clear" w:color="D8E4BC" w:fill="D8E4BC"/>
            <w:noWrap/>
            <w:vAlign w:val="center"/>
            <w:hideMark/>
          </w:tcPr>
          <w:p w14:paraId="6171ABF9"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64</w:t>
            </w:r>
          </w:p>
        </w:tc>
        <w:tc>
          <w:tcPr>
            <w:tcW w:w="1134" w:type="dxa"/>
            <w:tcBorders>
              <w:top w:val="single" w:sz="4" w:space="0" w:color="FFFFFF"/>
              <w:left w:val="single" w:sz="8" w:space="0" w:color="auto"/>
              <w:bottom w:val="single" w:sz="4" w:space="0" w:color="FFFFFF"/>
              <w:right w:val="single" w:sz="4" w:space="0" w:color="FFFFFF"/>
            </w:tcBorders>
            <w:shd w:val="clear" w:color="D8E4BC" w:fill="D8E4BC"/>
            <w:noWrap/>
            <w:vAlign w:val="center"/>
            <w:hideMark/>
          </w:tcPr>
          <w:p w14:paraId="60DF66E4"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24,8</w:t>
            </w:r>
          </w:p>
        </w:tc>
        <w:tc>
          <w:tcPr>
            <w:tcW w:w="1134" w:type="dxa"/>
            <w:tcBorders>
              <w:top w:val="single" w:sz="4" w:space="0" w:color="FFFFFF"/>
              <w:left w:val="single" w:sz="4" w:space="0" w:color="FFFFFF"/>
              <w:bottom w:val="single" w:sz="4" w:space="0" w:color="FFFFFF"/>
              <w:right w:val="single" w:sz="4" w:space="0" w:color="FFFFFF"/>
            </w:tcBorders>
            <w:shd w:val="clear" w:color="D8E4BC" w:fill="D8E4BC"/>
            <w:noWrap/>
            <w:vAlign w:val="center"/>
            <w:hideMark/>
          </w:tcPr>
          <w:p w14:paraId="757B2732"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25,8</w:t>
            </w:r>
          </w:p>
        </w:tc>
        <w:tc>
          <w:tcPr>
            <w:tcW w:w="1418" w:type="dxa"/>
            <w:tcBorders>
              <w:top w:val="single" w:sz="4" w:space="0" w:color="FFFFFF"/>
              <w:left w:val="single" w:sz="4" w:space="0" w:color="FFFFFF"/>
              <w:bottom w:val="single" w:sz="4" w:space="0" w:color="FFFFFF"/>
              <w:right w:val="single" w:sz="4" w:space="0" w:color="FFFFFF"/>
            </w:tcBorders>
            <w:shd w:val="clear" w:color="D8E4BC" w:fill="D8E4BC"/>
            <w:noWrap/>
            <w:vAlign w:val="center"/>
            <w:hideMark/>
          </w:tcPr>
          <w:p w14:paraId="109B985C"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25,3</w:t>
            </w:r>
          </w:p>
        </w:tc>
        <w:tc>
          <w:tcPr>
            <w:tcW w:w="1417" w:type="dxa"/>
            <w:tcBorders>
              <w:top w:val="single" w:sz="4" w:space="0" w:color="FFFFFF"/>
              <w:left w:val="single" w:sz="4" w:space="0" w:color="FFFFFF"/>
              <w:bottom w:val="single" w:sz="4" w:space="0" w:color="FFFFFF"/>
              <w:right w:val="single" w:sz="8" w:space="0" w:color="auto"/>
            </w:tcBorders>
            <w:shd w:val="clear" w:color="D8E4BC" w:fill="D8E4BC"/>
            <w:noWrap/>
            <w:vAlign w:val="center"/>
            <w:hideMark/>
          </w:tcPr>
          <w:p w14:paraId="3C30CA2E"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42</w:t>
            </w:r>
          </w:p>
        </w:tc>
        <w:tc>
          <w:tcPr>
            <w:tcW w:w="992" w:type="dxa"/>
            <w:tcBorders>
              <w:top w:val="single" w:sz="4" w:space="0" w:color="FFFFFF"/>
              <w:left w:val="single" w:sz="4" w:space="0" w:color="FFFFFF"/>
              <w:bottom w:val="single" w:sz="4" w:space="0" w:color="FFFFFF"/>
              <w:right w:val="single" w:sz="4" w:space="0" w:color="FFFFFF"/>
            </w:tcBorders>
            <w:shd w:val="clear" w:color="D8E4BC" w:fill="D8E4BC"/>
            <w:noWrap/>
            <w:vAlign w:val="center"/>
            <w:hideMark/>
          </w:tcPr>
          <w:p w14:paraId="36C90880"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24</w:t>
            </w:r>
          </w:p>
        </w:tc>
        <w:tc>
          <w:tcPr>
            <w:tcW w:w="1401" w:type="dxa"/>
            <w:tcBorders>
              <w:top w:val="single" w:sz="4" w:space="0" w:color="FFFFFF"/>
              <w:left w:val="single" w:sz="4" w:space="0" w:color="FFFFFF"/>
              <w:bottom w:val="single" w:sz="4" w:space="0" w:color="FFFFFF"/>
              <w:right w:val="single" w:sz="8" w:space="0" w:color="000000"/>
            </w:tcBorders>
            <w:shd w:val="clear" w:color="D8E4BC" w:fill="D8E4BC"/>
            <w:noWrap/>
            <w:vAlign w:val="center"/>
            <w:hideMark/>
          </w:tcPr>
          <w:p w14:paraId="5957DC68"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50</w:t>
            </w:r>
          </w:p>
        </w:tc>
      </w:tr>
      <w:tr w:rsidR="00384CE4" w:rsidRPr="00384CE4" w14:paraId="6DFBD586" w14:textId="77777777" w:rsidTr="00EE534D">
        <w:trPr>
          <w:trHeight w:val="300"/>
        </w:trPr>
        <w:tc>
          <w:tcPr>
            <w:tcW w:w="841" w:type="dxa"/>
            <w:tcBorders>
              <w:top w:val="single" w:sz="4" w:space="0" w:color="FFFFFF"/>
              <w:left w:val="single" w:sz="8" w:space="0" w:color="000000"/>
              <w:bottom w:val="single" w:sz="4" w:space="0" w:color="FFFFFF"/>
              <w:right w:val="single" w:sz="8" w:space="0" w:color="auto"/>
            </w:tcBorders>
            <w:shd w:val="clear" w:color="000000" w:fill="95B3D7"/>
            <w:noWrap/>
            <w:vAlign w:val="center"/>
            <w:hideMark/>
          </w:tcPr>
          <w:p w14:paraId="570F7544" w14:textId="77777777" w:rsidR="00384CE4" w:rsidRPr="00384CE4" w:rsidRDefault="00384CE4" w:rsidP="00384CE4">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384CE4">
              <w:rPr>
                <w:rFonts w:ascii="Calibri" w:eastAsia="Times New Roman" w:hAnsi="Calibri" w:cs="Calibri"/>
                <w:b/>
                <w:bCs/>
                <w:color w:val="000000"/>
                <w:spacing w:val="0"/>
                <w:lang w:eastAsia="es-ES"/>
                <w14:ligatures w14:val="none"/>
                <w14:cntxtAlts w14:val="0"/>
              </w:rPr>
              <w:t>918</w:t>
            </w:r>
          </w:p>
        </w:tc>
        <w:tc>
          <w:tcPr>
            <w:tcW w:w="1417" w:type="dxa"/>
            <w:tcBorders>
              <w:top w:val="single" w:sz="4" w:space="0" w:color="FFFFFF"/>
              <w:left w:val="single" w:sz="4" w:space="0" w:color="FFFFFF"/>
              <w:bottom w:val="single" w:sz="4" w:space="0" w:color="FFFFFF"/>
              <w:right w:val="single" w:sz="8" w:space="0" w:color="auto"/>
            </w:tcBorders>
            <w:shd w:val="clear" w:color="EBF1DE" w:fill="EBF1DE"/>
            <w:noWrap/>
            <w:vAlign w:val="center"/>
            <w:hideMark/>
          </w:tcPr>
          <w:p w14:paraId="07128F5E" w14:textId="77777777" w:rsidR="00384CE4" w:rsidRPr="00384CE4" w:rsidRDefault="00384CE4" w:rsidP="00384CE4">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384CE4">
              <w:rPr>
                <w:rFonts w:ascii="Calibri" w:eastAsia="Times New Roman" w:hAnsi="Calibri" w:cs="Calibri"/>
                <w:b/>
                <w:bCs/>
                <w:color w:val="000000"/>
                <w:spacing w:val="0"/>
                <w:lang w:eastAsia="es-ES"/>
                <w14:ligatures w14:val="none"/>
                <w14:cntxtAlts w14:val="0"/>
              </w:rPr>
              <w:t>20/06/2016</w:t>
            </w:r>
          </w:p>
        </w:tc>
        <w:tc>
          <w:tcPr>
            <w:tcW w:w="993" w:type="dxa"/>
            <w:tcBorders>
              <w:top w:val="single" w:sz="4" w:space="0" w:color="FFFFFF"/>
              <w:left w:val="single" w:sz="4" w:space="0" w:color="FFFFFF"/>
              <w:bottom w:val="single" w:sz="4" w:space="0" w:color="FFFFFF"/>
              <w:right w:val="single" w:sz="4" w:space="0" w:color="FFFFFF"/>
            </w:tcBorders>
            <w:shd w:val="clear" w:color="EBF1DE" w:fill="EBF1DE"/>
            <w:noWrap/>
            <w:vAlign w:val="center"/>
            <w:hideMark/>
          </w:tcPr>
          <w:p w14:paraId="6E12BE92"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25,4</w:t>
            </w:r>
          </w:p>
        </w:tc>
        <w:tc>
          <w:tcPr>
            <w:tcW w:w="850" w:type="dxa"/>
            <w:tcBorders>
              <w:top w:val="single" w:sz="4" w:space="0" w:color="FFFFFF"/>
              <w:left w:val="single" w:sz="4" w:space="0" w:color="FFFFFF"/>
              <w:bottom w:val="single" w:sz="4" w:space="0" w:color="FFFFFF"/>
              <w:right w:val="single" w:sz="4" w:space="0" w:color="FFFFFF"/>
            </w:tcBorders>
            <w:shd w:val="clear" w:color="EBF1DE" w:fill="EBF1DE"/>
            <w:noWrap/>
            <w:vAlign w:val="center"/>
            <w:hideMark/>
          </w:tcPr>
          <w:p w14:paraId="6025D46F"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26</w:t>
            </w:r>
          </w:p>
        </w:tc>
        <w:tc>
          <w:tcPr>
            <w:tcW w:w="1418" w:type="dxa"/>
            <w:tcBorders>
              <w:top w:val="single" w:sz="4" w:space="0" w:color="FFFFFF"/>
              <w:left w:val="single" w:sz="4" w:space="0" w:color="FFFFFF"/>
              <w:bottom w:val="single" w:sz="4" w:space="0" w:color="FFFFFF"/>
              <w:right w:val="single" w:sz="4" w:space="0" w:color="FFFFFF"/>
            </w:tcBorders>
            <w:shd w:val="clear" w:color="EBF1DE" w:fill="EBF1DE"/>
            <w:noWrap/>
            <w:vAlign w:val="center"/>
            <w:hideMark/>
          </w:tcPr>
          <w:p w14:paraId="265387A8"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25,7</w:t>
            </w:r>
          </w:p>
        </w:tc>
        <w:tc>
          <w:tcPr>
            <w:tcW w:w="1417" w:type="dxa"/>
            <w:tcBorders>
              <w:top w:val="single" w:sz="4" w:space="0" w:color="FFFFFF"/>
              <w:left w:val="single" w:sz="4" w:space="0" w:color="FFFFFF"/>
              <w:bottom w:val="single" w:sz="4" w:space="0" w:color="FFFFFF"/>
              <w:right w:val="single" w:sz="4" w:space="0" w:color="FFFFFF"/>
            </w:tcBorders>
            <w:shd w:val="clear" w:color="EBF1DE" w:fill="EBF1DE"/>
            <w:noWrap/>
            <w:vAlign w:val="center"/>
            <w:hideMark/>
          </w:tcPr>
          <w:p w14:paraId="6D880FFF"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77</w:t>
            </w:r>
          </w:p>
        </w:tc>
        <w:tc>
          <w:tcPr>
            <w:tcW w:w="1134" w:type="dxa"/>
            <w:tcBorders>
              <w:top w:val="single" w:sz="4" w:space="0" w:color="FFFFFF"/>
              <w:left w:val="single" w:sz="8" w:space="0" w:color="auto"/>
              <w:bottom w:val="single" w:sz="4" w:space="0" w:color="FFFFFF"/>
              <w:right w:val="single" w:sz="4" w:space="0" w:color="FFFFFF"/>
            </w:tcBorders>
            <w:shd w:val="clear" w:color="EBF1DE" w:fill="EBF1DE"/>
            <w:noWrap/>
            <w:vAlign w:val="center"/>
            <w:hideMark/>
          </w:tcPr>
          <w:p w14:paraId="17DA8CEB"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24,8</w:t>
            </w:r>
          </w:p>
        </w:tc>
        <w:tc>
          <w:tcPr>
            <w:tcW w:w="1134" w:type="dxa"/>
            <w:tcBorders>
              <w:top w:val="single" w:sz="4" w:space="0" w:color="FFFFFF"/>
              <w:left w:val="single" w:sz="4" w:space="0" w:color="FFFFFF"/>
              <w:bottom w:val="single" w:sz="4" w:space="0" w:color="FFFFFF"/>
              <w:right w:val="single" w:sz="4" w:space="0" w:color="FFFFFF"/>
            </w:tcBorders>
            <w:shd w:val="clear" w:color="EBF1DE" w:fill="EBF1DE"/>
            <w:noWrap/>
            <w:vAlign w:val="center"/>
            <w:hideMark/>
          </w:tcPr>
          <w:p w14:paraId="365CE0C6"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25,9</w:t>
            </w:r>
          </w:p>
        </w:tc>
        <w:tc>
          <w:tcPr>
            <w:tcW w:w="1418" w:type="dxa"/>
            <w:tcBorders>
              <w:top w:val="single" w:sz="4" w:space="0" w:color="FFFFFF"/>
              <w:left w:val="single" w:sz="4" w:space="0" w:color="FFFFFF"/>
              <w:bottom w:val="single" w:sz="4" w:space="0" w:color="FFFFFF"/>
              <w:right w:val="single" w:sz="4" w:space="0" w:color="FFFFFF"/>
            </w:tcBorders>
            <w:shd w:val="clear" w:color="EBF1DE" w:fill="EBF1DE"/>
            <w:noWrap/>
            <w:vAlign w:val="center"/>
            <w:hideMark/>
          </w:tcPr>
          <w:p w14:paraId="2427D7C2"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25,35</w:t>
            </w:r>
          </w:p>
        </w:tc>
        <w:tc>
          <w:tcPr>
            <w:tcW w:w="1417" w:type="dxa"/>
            <w:tcBorders>
              <w:top w:val="single" w:sz="4" w:space="0" w:color="FFFFFF"/>
              <w:left w:val="single" w:sz="4" w:space="0" w:color="FFFFFF"/>
              <w:bottom w:val="single" w:sz="4" w:space="0" w:color="FFFFFF"/>
              <w:right w:val="single" w:sz="8" w:space="0" w:color="auto"/>
            </w:tcBorders>
            <w:shd w:val="clear" w:color="EBF1DE" w:fill="EBF1DE"/>
            <w:noWrap/>
            <w:vAlign w:val="center"/>
            <w:hideMark/>
          </w:tcPr>
          <w:p w14:paraId="278D006D"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52</w:t>
            </w:r>
          </w:p>
        </w:tc>
        <w:tc>
          <w:tcPr>
            <w:tcW w:w="992" w:type="dxa"/>
            <w:tcBorders>
              <w:top w:val="single" w:sz="4" w:space="0" w:color="FFFFFF"/>
              <w:left w:val="single" w:sz="4" w:space="0" w:color="FFFFFF"/>
              <w:bottom w:val="single" w:sz="4" w:space="0" w:color="FFFFFF"/>
              <w:right w:val="single" w:sz="4" w:space="0" w:color="FFFFFF"/>
            </w:tcBorders>
            <w:shd w:val="clear" w:color="EBF1DE" w:fill="EBF1DE"/>
            <w:noWrap/>
            <w:vAlign w:val="center"/>
            <w:hideMark/>
          </w:tcPr>
          <w:p w14:paraId="67560BFE"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24</w:t>
            </w:r>
          </w:p>
        </w:tc>
        <w:tc>
          <w:tcPr>
            <w:tcW w:w="1401" w:type="dxa"/>
            <w:tcBorders>
              <w:top w:val="single" w:sz="4" w:space="0" w:color="FFFFFF"/>
              <w:left w:val="single" w:sz="4" w:space="0" w:color="FFFFFF"/>
              <w:bottom w:val="single" w:sz="4" w:space="0" w:color="FFFFFF"/>
              <w:right w:val="single" w:sz="8" w:space="0" w:color="000000"/>
            </w:tcBorders>
            <w:shd w:val="clear" w:color="EBF1DE" w:fill="EBF1DE"/>
            <w:noWrap/>
            <w:vAlign w:val="center"/>
            <w:hideMark/>
          </w:tcPr>
          <w:p w14:paraId="6B170A87"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53</w:t>
            </w:r>
          </w:p>
        </w:tc>
      </w:tr>
      <w:tr w:rsidR="00384CE4" w:rsidRPr="00384CE4" w14:paraId="13B37E5F" w14:textId="77777777" w:rsidTr="00EE534D">
        <w:trPr>
          <w:trHeight w:val="315"/>
        </w:trPr>
        <w:tc>
          <w:tcPr>
            <w:tcW w:w="841" w:type="dxa"/>
            <w:tcBorders>
              <w:top w:val="single" w:sz="4" w:space="0" w:color="FFFFFF"/>
              <w:left w:val="single" w:sz="8" w:space="0" w:color="000000"/>
              <w:bottom w:val="single" w:sz="8" w:space="0" w:color="auto"/>
              <w:right w:val="single" w:sz="8" w:space="0" w:color="auto"/>
            </w:tcBorders>
            <w:shd w:val="clear" w:color="000000" w:fill="002060"/>
            <w:noWrap/>
            <w:vAlign w:val="center"/>
            <w:hideMark/>
          </w:tcPr>
          <w:p w14:paraId="713B78E0" w14:textId="77777777" w:rsidR="00384CE4" w:rsidRPr="00384CE4" w:rsidRDefault="00384CE4" w:rsidP="00384CE4">
            <w:pPr>
              <w:widowControl/>
              <w:tabs>
                <w:tab w:val="clear" w:pos="8789"/>
              </w:tabs>
              <w:spacing w:before="0" w:after="0"/>
              <w:jc w:val="center"/>
              <w:rPr>
                <w:rFonts w:ascii="Calibri" w:eastAsia="Times New Roman" w:hAnsi="Calibri" w:cs="Calibri"/>
                <w:b/>
                <w:bCs/>
                <w:color w:val="FFFFFF"/>
                <w:spacing w:val="0"/>
                <w:lang w:eastAsia="es-ES"/>
                <w14:ligatures w14:val="none"/>
                <w14:cntxtAlts w14:val="0"/>
              </w:rPr>
            </w:pPr>
            <w:r w:rsidRPr="00384CE4">
              <w:rPr>
                <w:rFonts w:ascii="Calibri" w:eastAsia="Times New Roman" w:hAnsi="Calibri" w:cs="Calibri"/>
                <w:b/>
                <w:bCs/>
                <w:color w:val="FFFFFF"/>
                <w:spacing w:val="0"/>
                <w:lang w:eastAsia="es-ES"/>
                <w14:ligatures w14:val="none"/>
                <w14:cntxtAlts w14:val="0"/>
              </w:rPr>
              <w:t>920</w:t>
            </w:r>
          </w:p>
        </w:tc>
        <w:tc>
          <w:tcPr>
            <w:tcW w:w="1417" w:type="dxa"/>
            <w:tcBorders>
              <w:top w:val="single" w:sz="4" w:space="0" w:color="FFFFFF"/>
              <w:left w:val="single" w:sz="4" w:space="0" w:color="FFFFFF"/>
              <w:bottom w:val="single" w:sz="8" w:space="0" w:color="auto"/>
              <w:right w:val="single" w:sz="8" w:space="0" w:color="auto"/>
            </w:tcBorders>
            <w:shd w:val="clear" w:color="D8E4BC" w:fill="D8E4BC"/>
            <w:noWrap/>
            <w:vAlign w:val="center"/>
            <w:hideMark/>
          </w:tcPr>
          <w:p w14:paraId="11992BAE" w14:textId="77777777" w:rsidR="00384CE4" w:rsidRPr="00384CE4" w:rsidRDefault="00384CE4" w:rsidP="00384CE4">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384CE4">
              <w:rPr>
                <w:rFonts w:ascii="Calibri" w:eastAsia="Times New Roman" w:hAnsi="Calibri" w:cs="Calibri"/>
                <w:b/>
                <w:bCs/>
                <w:color w:val="000000"/>
                <w:spacing w:val="0"/>
                <w:lang w:eastAsia="es-ES"/>
                <w14:ligatures w14:val="none"/>
                <w14:cntxtAlts w14:val="0"/>
              </w:rPr>
              <w:t>20/06/2016</w:t>
            </w:r>
          </w:p>
        </w:tc>
        <w:tc>
          <w:tcPr>
            <w:tcW w:w="993" w:type="dxa"/>
            <w:tcBorders>
              <w:top w:val="single" w:sz="4" w:space="0" w:color="FFFFFF"/>
              <w:left w:val="single" w:sz="4" w:space="0" w:color="FFFFFF"/>
              <w:bottom w:val="single" w:sz="8" w:space="0" w:color="auto"/>
              <w:right w:val="single" w:sz="4" w:space="0" w:color="FFFFFF"/>
            </w:tcBorders>
            <w:shd w:val="clear" w:color="D8E4BC" w:fill="D8E4BC"/>
            <w:noWrap/>
            <w:vAlign w:val="center"/>
            <w:hideMark/>
          </w:tcPr>
          <w:p w14:paraId="3C2D60E4"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25,6</w:t>
            </w:r>
          </w:p>
        </w:tc>
        <w:tc>
          <w:tcPr>
            <w:tcW w:w="850" w:type="dxa"/>
            <w:tcBorders>
              <w:top w:val="single" w:sz="4" w:space="0" w:color="FFFFFF"/>
              <w:left w:val="single" w:sz="4" w:space="0" w:color="FFFFFF"/>
              <w:bottom w:val="single" w:sz="8" w:space="0" w:color="auto"/>
              <w:right w:val="single" w:sz="4" w:space="0" w:color="FFFFFF"/>
            </w:tcBorders>
            <w:shd w:val="clear" w:color="D8E4BC" w:fill="D8E4BC"/>
            <w:noWrap/>
            <w:vAlign w:val="center"/>
            <w:hideMark/>
          </w:tcPr>
          <w:p w14:paraId="33EAEAE3"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26,5</w:t>
            </w:r>
          </w:p>
        </w:tc>
        <w:tc>
          <w:tcPr>
            <w:tcW w:w="1418" w:type="dxa"/>
            <w:tcBorders>
              <w:top w:val="single" w:sz="4" w:space="0" w:color="FFFFFF"/>
              <w:left w:val="single" w:sz="4" w:space="0" w:color="FFFFFF"/>
              <w:bottom w:val="single" w:sz="8" w:space="0" w:color="auto"/>
              <w:right w:val="single" w:sz="4" w:space="0" w:color="FFFFFF"/>
            </w:tcBorders>
            <w:shd w:val="clear" w:color="D8E4BC" w:fill="D8E4BC"/>
            <w:noWrap/>
            <w:vAlign w:val="center"/>
            <w:hideMark/>
          </w:tcPr>
          <w:p w14:paraId="5641DB0F"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26,05</w:t>
            </w:r>
          </w:p>
        </w:tc>
        <w:tc>
          <w:tcPr>
            <w:tcW w:w="1417" w:type="dxa"/>
            <w:tcBorders>
              <w:top w:val="single" w:sz="4" w:space="0" w:color="FFFFFF"/>
              <w:left w:val="single" w:sz="4" w:space="0" w:color="FFFFFF"/>
              <w:bottom w:val="single" w:sz="8" w:space="0" w:color="auto"/>
              <w:right w:val="single" w:sz="4" w:space="0" w:color="FFFFFF"/>
            </w:tcBorders>
            <w:shd w:val="clear" w:color="D8E4BC" w:fill="D8E4BC"/>
            <w:noWrap/>
            <w:vAlign w:val="center"/>
            <w:hideMark/>
          </w:tcPr>
          <w:p w14:paraId="377DAB10"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77</w:t>
            </w:r>
          </w:p>
        </w:tc>
        <w:tc>
          <w:tcPr>
            <w:tcW w:w="1134" w:type="dxa"/>
            <w:tcBorders>
              <w:top w:val="single" w:sz="4" w:space="0" w:color="FFFFFF"/>
              <w:left w:val="single" w:sz="8" w:space="0" w:color="auto"/>
              <w:bottom w:val="single" w:sz="8" w:space="0" w:color="auto"/>
              <w:right w:val="single" w:sz="4" w:space="0" w:color="FFFFFF"/>
            </w:tcBorders>
            <w:shd w:val="clear" w:color="D8E4BC" w:fill="D8E4BC"/>
            <w:noWrap/>
            <w:vAlign w:val="center"/>
            <w:hideMark/>
          </w:tcPr>
          <w:p w14:paraId="6B184BC4"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25,2</w:t>
            </w:r>
          </w:p>
        </w:tc>
        <w:tc>
          <w:tcPr>
            <w:tcW w:w="1134" w:type="dxa"/>
            <w:tcBorders>
              <w:top w:val="single" w:sz="4" w:space="0" w:color="FFFFFF"/>
              <w:left w:val="single" w:sz="4" w:space="0" w:color="FFFFFF"/>
              <w:bottom w:val="single" w:sz="8" w:space="0" w:color="auto"/>
              <w:right w:val="single" w:sz="4" w:space="0" w:color="FFFFFF"/>
            </w:tcBorders>
            <w:shd w:val="clear" w:color="D8E4BC" w:fill="D8E4BC"/>
            <w:noWrap/>
            <w:vAlign w:val="center"/>
            <w:hideMark/>
          </w:tcPr>
          <w:p w14:paraId="1E1F9EEF"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26,5</w:t>
            </w:r>
          </w:p>
        </w:tc>
        <w:tc>
          <w:tcPr>
            <w:tcW w:w="1418" w:type="dxa"/>
            <w:tcBorders>
              <w:top w:val="single" w:sz="4" w:space="0" w:color="FFFFFF"/>
              <w:left w:val="single" w:sz="4" w:space="0" w:color="FFFFFF"/>
              <w:bottom w:val="single" w:sz="8" w:space="0" w:color="auto"/>
              <w:right w:val="single" w:sz="4" w:space="0" w:color="FFFFFF"/>
            </w:tcBorders>
            <w:shd w:val="clear" w:color="D8E4BC" w:fill="D8E4BC"/>
            <w:noWrap/>
            <w:vAlign w:val="center"/>
            <w:hideMark/>
          </w:tcPr>
          <w:p w14:paraId="3E20ECB3"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25,85</w:t>
            </w:r>
          </w:p>
        </w:tc>
        <w:tc>
          <w:tcPr>
            <w:tcW w:w="1417" w:type="dxa"/>
            <w:tcBorders>
              <w:top w:val="single" w:sz="4" w:space="0" w:color="FFFFFF"/>
              <w:left w:val="single" w:sz="4" w:space="0" w:color="FFFFFF"/>
              <w:bottom w:val="single" w:sz="8" w:space="0" w:color="auto"/>
              <w:right w:val="single" w:sz="8" w:space="0" w:color="auto"/>
            </w:tcBorders>
            <w:shd w:val="clear" w:color="D8E4BC" w:fill="D8E4BC"/>
            <w:noWrap/>
            <w:vAlign w:val="center"/>
            <w:hideMark/>
          </w:tcPr>
          <w:p w14:paraId="10255982"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52</w:t>
            </w:r>
          </w:p>
        </w:tc>
        <w:tc>
          <w:tcPr>
            <w:tcW w:w="992" w:type="dxa"/>
            <w:tcBorders>
              <w:top w:val="single" w:sz="4" w:space="0" w:color="FFFFFF"/>
              <w:left w:val="single" w:sz="4" w:space="0" w:color="FFFFFF"/>
              <w:bottom w:val="single" w:sz="8" w:space="0" w:color="auto"/>
              <w:right w:val="single" w:sz="4" w:space="0" w:color="FFFFFF"/>
            </w:tcBorders>
            <w:shd w:val="clear" w:color="D8E4BC" w:fill="D8E4BC"/>
            <w:noWrap/>
            <w:vAlign w:val="center"/>
            <w:hideMark/>
          </w:tcPr>
          <w:p w14:paraId="03E798D6"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25</w:t>
            </w:r>
          </w:p>
        </w:tc>
        <w:tc>
          <w:tcPr>
            <w:tcW w:w="1401" w:type="dxa"/>
            <w:tcBorders>
              <w:top w:val="single" w:sz="4" w:space="0" w:color="FFFFFF"/>
              <w:left w:val="single" w:sz="4" w:space="0" w:color="FFFFFF"/>
              <w:bottom w:val="single" w:sz="8" w:space="0" w:color="auto"/>
              <w:right w:val="single" w:sz="8" w:space="0" w:color="000000"/>
            </w:tcBorders>
            <w:shd w:val="clear" w:color="D8E4BC" w:fill="D8E4BC"/>
            <w:noWrap/>
            <w:vAlign w:val="center"/>
            <w:hideMark/>
          </w:tcPr>
          <w:p w14:paraId="66DEFD97"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46</w:t>
            </w:r>
          </w:p>
        </w:tc>
      </w:tr>
      <w:tr w:rsidR="00384CE4" w:rsidRPr="00384CE4" w14:paraId="6D8A0E71" w14:textId="77777777" w:rsidTr="00EE534D">
        <w:trPr>
          <w:trHeight w:val="300"/>
        </w:trPr>
        <w:tc>
          <w:tcPr>
            <w:tcW w:w="841" w:type="dxa"/>
            <w:tcBorders>
              <w:top w:val="single" w:sz="4" w:space="0" w:color="FFFFFF"/>
              <w:left w:val="single" w:sz="8" w:space="0" w:color="000000"/>
              <w:bottom w:val="single" w:sz="4" w:space="0" w:color="FFFFFF"/>
              <w:right w:val="single" w:sz="8" w:space="0" w:color="auto"/>
            </w:tcBorders>
            <w:shd w:val="clear" w:color="000000" w:fill="95B3D7"/>
            <w:noWrap/>
            <w:vAlign w:val="center"/>
            <w:hideMark/>
          </w:tcPr>
          <w:p w14:paraId="6803C74B" w14:textId="77777777" w:rsidR="00384CE4" w:rsidRPr="00384CE4" w:rsidRDefault="00384CE4" w:rsidP="00384CE4">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384CE4">
              <w:rPr>
                <w:rFonts w:ascii="Calibri" w:eastAsia="Times New Roman" w:hAnsi="Calibri" w:cs="Calibri"/>
                <w:b/>
                <w:bCs/>
                <w:color w:val="000000"/>
                <w:spacing w:val="0"/>
                <w:lang w:eastAsia="es-ES"/>
                <w14:ligatures w14:val="none"/>
                <w14:cntxtAlts w14:val="0"/>
              </w:rPr>
              <w:t>922</w:t>
            </w:r>
          </w:p>
        </w:tc>
        <w:tc>
          <w:tcPr>
            <w:tcW w:w="1417" w:type="dxa"/>
            <w:tcBorders>
              <w:top w:val="single" w:sz="4" w:space="0" w:color="FFFFFF"/>
              <w:left w:val="single" w:sz="4" w:space="0" w:color="FFFFFF"/>
              <w:bottom w:val="single" w:sz="4" w:space="0" w:color="FFFFFF"/>
              <w:right w:val="single" w:sz="8" w:space="0" w:color="auto"/>
            </w:tcBorders>
            <w:shd w:val="clear" w:color="EBF1DE" w:fill="EBF1DE"/>
            <w:noWrap/>
            <w:vAlign w:val="center"/>
            <w:hideMark/>
          </w:tcPr>
          <w:p w14:paraId="74017EB4" w14:textId="77777777" w:rsidR="00384CE4" w:rsidRPr="00384CE4" w:rsidRDefault="00384CE4" w:rsidP="00384CE4">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384CE4">
              <w:rPr>
                <w:rFonts w:ascii="Calibri" w:eastAsia="Times New Roman" w:hAnsi="Calibri" w:cs="Calibri"/>
                <w:b/>
                <w:bCs/>
                <w:color w:val="000000"/>
                <w:spacing w:val="0"/>
                <w:lang w:eastAsia="es-ES"/>
                <w14:ligatures w14:val="none"/>
                <w14:cntxtAlts w14:val="0"/>
              </w:rPr>
              <w:t>21/06/2016</w:t>
            </w:r>
          </w:p>
        </w:tc>
        <w:tc>
          <w:tcPr>
            <w:tcW w:w="993" w:type="dxa"/>
            <w:tcBorders>
              <w:top w:val="single" w:sz="4" w:space="0" w:color="FFFFFF"/>
              <w:left w:val="single" w:sz="4" w:space="0" w:color="FFFFFF"/>
              <w:bottom w:val="single" w:sz="4" w:space="0" w:color="FFFFFF"/>
              <w:right w:val="single" w:sz="4" w:space="0" w:color="FFFFFF"/>
            </w:tcBorders>
            <w:shd w:val="clear" w:color="EBF1DE" w:fill="EBF1DE"/>
            <w:noWrap/>
            <w:vAlign w:val="center"/>
            <w:hideMark/>
          </w:tcPr>
          <w:p w14:paraId="7866C642"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25,2</w:t>
            </w:r>
          </w:p>
        </w:tc>
        <w:tc>
          <w:tcPr>
            <w:tcW w:w="850" w:type="dxa"/>
            <w:tcBorders>
              <w:top w:val="single" w:sz="4" w:space="0" w:color="FFFFFF"/>
              <w:left w:val="single" w:sz="4" w:space="0" w:color="FFFFFF"/>
              <w:bottom w:val="single" w:sz="4" w:space="0" w:color="FFFFFF"/>
              <w:right w:val="single" w:sz="4" w:space="0" w:color="FFFFFF"/>
            </w:tcBorders>
            <w:shd w:val="clear" w:color="EBF1DE" w:fill="EBF1DE"/>
            <w:noWrap/>
            <w:vAlign w:val="center"/>
            <w:hideMark/>
          </w:tcPr>
          <w:p w14:paraId="19D0D062"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25,8</w:t>
            </w:r>
          </w:p>
        </w:tc>
        <w:tc>
          <w:tcPr>
            <w:tcW w:w="1418" w:type="dxa"/>
            <w:tcBorders>
              <w:top w:val="single" w:sz="4" w:space="0" w:color="FFFFFF"/>
              <w:left w:val="single" w:sz="4" w:space="0" w:color="FFFFFF"/>
              <w:bottom w:val="single" w:sz="4" w:space="0" w:color="FFFFFF"/>
              <w:right w:val="single" w:sz="4" w:space="0" w:color="FFFFFF"/>
            </w:tcBorders>
            <w:shd w:val="clear" w:color="EBF1DE" w:fill="EBF1DE"/>
            <w:noWrap/>
            <w:vAlign w:val="center"/>
            <w:hideMark/>
          </w:tcPr>
          <w:p w14:paraId="7AD7038F"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25,5</w:t>
            </w:r>
          </w:p>
        </w:tc>
        <w:tc>
          <w:tcPr>
            <w:tcW w:w="1417" w:type="dxa"/>
            <w:tcBorders>
              <w:top w:val="single" w:sz="4" w:space="0" w:color="FFFFFF"/>
              <w:left w:val="single" w:sz="4" w:space="0" w:color="FFFFFF"/>
              <w:bottom w:val="single" w:sz="4" w:space="0" w:color="FFFFFF"/>
              <w:right w:val="single" w:sz="4" w:space="0" w:color="FFFFFF"/>
            </w:tcBorders>
            <w:shd w:val="clear" w:color="EBF1DE" w:fill="EBF1DE"/>
            <w:noWrap/>
            <w:vAlign w:val="center"/>
            <w:hideMark/>
          </w:tcPr>
          <w:p w14:paraId="25B07B7D"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75</w:t>
            </w:r>
          </w:p>
        </w:tc>
        <w:tc>
          <w:tcPr>
            <w:tcW w:w="1134" w:type="dxa"/>
            <w:tcBorders>
              <w:top w:val="single" w:sz="4" w:space="0" w:color="FFFFFF"/>
              <w:left w:val="single" w:sz="8" w:space="0" w:color="auto"/>
              <w:bottom w:val="single" w:sz="4" w:space="0" w:color="FFFFFF"/>
              <w:right w:val="single" w:sz="4" w:space="0" w:color="FFFFFF"/>
            </w:tcBorders>
            <w:shd w:val="clear" w:color="EBF1DE" w:fill="EBF1DE"/>
            <w:noWrap/>
            <w:vAlign w:val="center"/>
            <w:hideMark/>
          </w:tcPr>
          <w:p w14:paraId="7E7E2BAB"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24,6</w:t>
            </w:r>
          </w:p>
        </w:tc>
        <w:tc>
          <w:tcPr>
            <w:tcW w:w="1134" w:type="dxa"/>
            <w:tcBorders>
              <w:top w:val="single" w:sz="4" w:space="0" w:color="FFFFFF"/>
              <w:left w:val="single" w:sz="4" w:space="0" w:color="FFFFFF"/>
              <w:bottom w:val="single" w:sz="4" w:space="0" w:color="FFFFFF"/>
              <w:right w:val="single" w:sz="4" w:space="0" w:color="FFFFFF"/>
            </w:tcBorders>
            <w:shd w:val="clear" w:color="EBF1DE" w:fill="EBF1DE"/>
            <w:noWrap/>
            <w:vAlign w:val="center"/>
            <w:hideMark/>
          </w:tcPr>
          <w:p w14:paraId="495E4757"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25,6</w:t>
            </w:r>
          </w:p>
        </w:tc>
        <w:tc>
          <w:tcPr>
            <w:tcW w:w="1418" w:type="dxa"/>
            <w:tcBorders>
              <w:top w:val="single" w:sz="4" w:space="0" w:color="FFFFFF"/>
              <w:left w:val="single" w:sz="4" w:space="0" w:color="FFFFFF"/>
              <w:bottom w:val="single" w:sz="4" w:space="0" w:color="FFFFFF"/>
              <w:right w:val="single" w:sz="4" w:space="0" w:color="FFFFFF"/>
            </w:tcBorders>
            <w:shd w:val="clear" w:color="EBF1DE" w:fill="EBF1DE"/>
            <w:noWrap/>
            <w:vAlign w:val="center"/>
            <w:hideMark/>
          </w:tcPr>
          <w:p w14:paraId="40E3B723"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25,1</w:t>
            </w:r>
          </w:p>
        </w:tc>
        <w:tc>
          <w:tcPr>
            <w:tcW w:w="1417" w:type="dxa"/>
            <w:tcBorders>
              <w:top w:val="single" w:sz="4" w:space="0" w:color="FFFFFF"/>
              <w:left w:val="single" w:sz="4" w:space="0" w:color="FFFFFF"/>
              <w:bottom w:val="single" w:sz="4" w:space="0" w:color="FFFFFF"/>
              <w:right w:val="single" w:sz="8" w:space="0" w:color="auto"/>
            </w:tcBorders>
            <w:shd w:val="clear" w:color="EBF1DE" w:fill="EBF1DE"/>
            <w:noWrap/>
            <w:vAlign w:val="center"/>
            <w:hideMark/>
          </w:tcPr>
          <w:p w14:paraId="7AF58E15"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45</w:t>
            </w:r>
          </w:p>
        </w:tc>
        <w:tc>
          <w:tcPr>
            <w:tcW w:w="992" w:type="dxa"/>
            <w:tcBorders>
              <w:top w:val="single" w:sz="4" w:space="0" w:color="FFFFFF"/>
              <w:left w:val="single" w:sz="4" w:space="0" w:color="FFFFFF"/>
              <w:bottom w:val="single" w:sz="4" w:space="0" w:color="FFFFFF"/>
              <w:right w:val="single" w:sz="4" w:space="0" w:color="FFFFFF"/>
            </w:tcBorders>
            <w:shd w:val="clear" w:color="EBF1DE" w:fill="EBF1DE"/>
            <w:noWrap/>
            <w:vAlign w:val="center"/>
            <w:hideMark/>
          </w:tcPr>
          <w:p w14:paraId="3958A9B3"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24</w:t>
            </w:r>
          </w:p>
        </w:tc>
        <w:tc>
          <w:tcPr>
            <w:tcW w:w="1401" w:type="dxa"/>
            <w:tcBorders>
              <w:top w:val="single" w:sz="4" w:space="0" w:color="FFFFFF"/>
              <w:left w:val="single" w:sz="4" w:space="0" w:color="FFFFFF"/>
              <w:bottom w:val="single" w:sz="4" w:space="0" w:color="FFFFFF"/>
              <w:right w:val="single" w:sz="8" w:space="0" w:color="000000"/>
            </w:tcBorders>
            <w:shd w:val="clear" w:color="EBF1DE" w:fill="EBF1DE"/>
            <w:noWrap/>
            <w:vAlign w:val="center"/>
            <w:hideMark/>
          </w:tcPr>
          <w:p w14:paraId="19730B6D"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39</w:t>
            </w:r>
          </w:p>
        </w:tc>
      </w:tr>
      <w:tr w:rsidR="00384CE4" w:rsidRPr="00384CE4" w14:paraId="0B024501" w14:textId="77777777" w:rsidTr="00EE534D">
        <w:trPr>
          <w:trHeight w:val="315"/>
        </w:trPr>
        <w:tc>
          <w:tcPr>
            <w:tcW w:w="841" w:type="dxa"/>
            <w:tcBorders>
              <w:top w:val="single" w:sz="4" w:space="0" w:color="FFFFFF"/>
              <w:left w:val="single" w:sz="8" w:space="0" w:color="000000"/>
              <w:bottom w:val="single" w:sz="8" w:space="0" w:color="auto"/>
              <w:right w:val="single" w:sz="8" w:space="0" w:color="auto"/>
            </w:tcBorders>
            <w:shd w:val="clear" w:color="000000" w:fill="002060"/>
            <w:noWrap/>
            <w:vAlign w:val="center"/>
            <w:hideMark/>
          </w:tcPr>
          <w:p w14:paraId="6458E794" w14:textId="77777777" w:rsidR="00384CE4" w:rsidRPr="00384CE4" w:rsidRDefault="00384CE4" w:rsidP="00384CE4">
            <w:pPr>
              <w:widowControl/>
              <w:tabs>
                <w:tab w:val="clear" w:pos="8789"/>
              </w:tabs>
              <w:spacing w:before="0" w:after="0"/>
              <w:jc w:val="center"/>
              <w:rPr>
                <w:rFonts w:ascii="Calibri" w:eastAsia="Times New Roman" w:hAnsi="Calibri" w:cs="Calibri"/>
                <w:b/>
                <w:bCs/>
                <w:color w:val="FFFFFF"/>
                <w:spacing w:val="0"/>
                <w:lang w:eastAsia="es-ES"/>
                <w14:ligatures w14:val="none"/>
                <w14:cntxtAlts w14:val="0"/>
              </w:rPr>
            </w:pPr>
            <w:r w:rsidRPr="00384CE4">
              <w:rPr>
                <w:rFonts w:ascii="Calibri" w:eastAsia="Times New Roman" w:hAnsi="Calibri" w:cs="Calibri"/>
                <w:b/>
                <w:bCs/>
                <w:color w:val="FFFFFF"/>
                <w:spacing w:val="0"/>
                <w:lang w:eastAsia="es-ES"/>
                <w14:ligatures w14:val="none"/>
                <w14:cntxtAlts w14:val="0"/>
              </w:rPr>
              <w:t>924</w:t>
            </w:r>
          </w:p>
        </w:tc>
        <w:tc>
          <w:tcPr>
            <w:tcW w:w="1417" w:type="dxa"/>
            <w:tcBorders>
              <w:top w:val="single" w:sz="4" w:space="0" w:color="FFFFFF"/>
              <w:left w:val="single" w:sz="4" w:space="0" w:color="FFFFFF"/>
              <w:bottom w:val="single" w:sz="8" w:space="0" w:color="auto"/>
              <w:right w:val="single" w:sz="8" w:space="0" w:color="auto"/>
            </w:tcBorders>
            <w:shd w:val="clear" w:color="D8E4BC" w:fill="D8E4BC"/>
            <w:noWrap/>
            <w:vAlign w:val="center"/>
            <w:hideMark/>
          </w:tcPr>
          <w:p w14:paraId="41B91393" w14:textId="77777777" w:rsidR="00384CE4" w:rsidRPr="00384CE4" w:rsidRDefault="00384CE4" w:rsidP="00384CE4">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384CE4">
              <w:rPr>
                <w:rFonts w:ascii="Calibri" w:eastAsia="Times New Roman" w:hAnsi="Calibri" w:cs="Calibri"/>
                <w:b/>
                <w:bCs/>
                <w:color w:val="000000"/>
                <w:spacing w:val="0"/>
                <w:lang w:eastAsia="es-ES"/>
                <w14:ligatures w14:val="none"/>
                <w14:cntxtAlts w14:val="0"/>
              </w:rPr>
              <w:t>21/06/2016</w:t>
            </w:r>
          </w:p>
        </w:tc>
        <w:tc>
          <w:tcPr>
            <w:tcW w:w="993" w:type="dxa"/>
            <w:tcBorders>
              <w:top w:val="single" w:sz="4" w:space="0" w:color="FFFFFF"/>
              <w:left w:val="single" w:sz="4" w:space="0" w:color="FFFFFF"/>
              <w:bottom w:val="single" w:sz="8" w:space="0" w:color="auto"/>
              <w:right w:val="single" w:sz="4" w:space="0" w:color="FFFFFF"/>
            </w:tcBorders>
            <w:shd w:val="clear" w:color="D8E4BC" w:fill="D8E4BC"/>
            <w:noWrap/>
            <w:vAlign w:val="center"/>
            <w:hideMark/>
          </w:tcPr>
          <w:p w14:paraId="7430BD13"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25,6</w:t>
            </w:r>
          </w:p>
        </w:tc>
        <w:tc>
          <w:tcPr>
            <w:tcW w:w="850" w:type="dxa"/>
            <w:tcBorders>
              <w:top w:val="single" w:sz="4" w:space="0" w:color="FFFFFF"/>
              <w:left w:val="single" w:sz="4" w:space="0" w:color="FFFFFF"/>
              <w:bottom w:val="single" w:sz="8" w:space="0" w:color="auto"/>
              <w:right w:val="single" w:sz="4" w:space="0" w:color="FFFFFF"/>
            </w:tcBorders>
            <w:shd w:val="clear" w:color="D8E4BC" w:fill="D8E4BC"/>
            <w:noWrap/>
            <w:vAlign w:val="center"/>
            <w:hideMark/>
          </w:tcPr>
          <w:p w14:paraId="0CD27778"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26,3</w:t>
            </w:r>
          </w:p>
        </w:tc>
        <w:tc>
          <w:tcPr>
            <w:tcW w:w="1418" w:type="dxa"/>
            <w:tcBorders>
              <w:top w:val="single" w:sz="4" w:space="0" w:color="FFFFFF"/>
              <w:left w:val="single" w:sz="4" w:space="0" w:color="FFFFFF"/>
              <w:bottom w:val="single" w:sz="8" w:space="0" w:color="auto"/>
              <w:right w:val="single" w:sz="4" w:space="0" w:color="FFFFFF"/>
            </w:tcBorders>
            <w:shd w:val="clear" w:color="D8E4BC" w:fill="D8E4BC"/>
            <w:noWrap/>
            <w:vAlign w:val="center"/>
            <w:hideMark/>
          </w:tcPr>
          <w:p w14:paraId="013DE9EC"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25,95</w:t>
            </w:r>
          </w:p>
        </w:tc>
        <w:tc>
          <w:tcPr>
            <w:tcW w:w="1417" w:type="dxa"/>
            <w:tcBorders>
              <w:top w:val="single" w:sz="4" w:space="0" w:color="FFFFFF"/>
              <w:left w:val="single" w:sz="4" w:space="0" w:color="FFFFFF"/>
              <w:bottom w:val="single" w:sz="8" w:space="0" w:color="auto"/>
              <w:right w:val="single" w:sz="4" w:space="0" w:color="FFFFFF"/>
            </w:tcBorders>
            <w:shd w:val="clear" w:color="D8E4BC" w:fill="D8E4BC"/>
            <w:noWrap/>
            <w:vAlign w:val="center"/>
            <w:hideMark/>
          </w:tcPr>
          <w:p w14:paraId="3F43C678"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75</w:t>
            </w:r>
          </w:p>
        </w:tc>
        <w:tc>
          <w:tcPr>
            <w:tcW w:w="1134" w:type="dxa"/>
            <w:tcBorders>
              <w:top w:val="single" w:sz="4" w:space="0" w:color="FFFFFF"/>
              <w:left w:val="single" w:sz="8" w:space="0" w:color="auto"/>
              <w:bottom w:val="single" w:sz="8" w:space="0" w:color="auto"/>
              <w:right w:val="single" w:sz="4" w:space="0" w:color="FFFFFF"/>
            </w:tcBorders>
            <w:shd w:val="clear" w:color="D8E4BC" w:fill="D8E4BC"/>
            <w:noWrap/>
            <w:vAlign w:val="center"/>
            <w:hideMark/>
          </w:tcPr>
          <w:p w14:paraId="2621CB3A"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25,1</w:t>
            </w:r>
          </w:p>
        </w:tc>
        <w:tc>
          <w:tcPr>
            <w:tcW w:w="1134" w:type="dxa"/>
            <w:tcBorders>
              <w:top w:val="single" w:sz="4" w:space="0" w:color="FFFFFF"/>
              <w:left w:val="single" w:sz="4" w:space="0" w:color="FFFFFF"/>
              <w:bottom w:val="single" w:sz="8" w:space="0" w:color="auto"/>
              <w:right w:val="single" w:sz="4" w:space="0" w:color="FFFFFF"/>
            </w:tcBorders>
            <w:shd w:val="clear" w:color="D8E4BC" w:fill="D8E4BC"/>
            <w:noWrap/>
            <w:vAlign w:val="center"/>
            <w:hideMark/>
          </w:tcPr>
          <w:p w14:paraId="797E4902"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26,3</w:t>
            </w:r>
          </w:p>
        </w:tc>
        <w:tc>
          <w:tcPr>
            <w:tcW w:w="1418" w:type="dxa"/>
            <w:tcBorders>
              <w:top w:val="single" w:sz="4" w:space="0" w:color="FFFFFF"/>
              <w:left w:val="single" w:sz="4" w:space="0" w:color="FFFFFF"/>
              <w:bottom w:val="single" w:sz="8" w:space="0" w:color="auto"/>
              <w:right w:val="single" w:sz="4" w:space="0" w:color="FFFFFF"/>
            </w:tcBorders>
            <w:shd w:val="clear" w:color="D8E4BC" w:fill="D8E4BC"/>
            <w:noWrap/>
            <w:vAlign w:val="center"/>
            <w:hideMark/>
          </w:tcPr>
          <w:p w14:paraId="7CC3C2DD"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25,7</w:t>
            </w:r>
          </w:p>
        </w:tc>
        <w:tc>
          <w:tcPr>
            <w:tcW w:w="1417" w:type="dxa"/>
            <w:tcBorders>
              <w:top w:val="single" w:sz="4" w:space="0" w:color="FFFFFF"/>
              <w:left w:val="single" w:sz="4" w:space="0" w:color="FFFFFF"/>
              <w:bottom w:val="single" w:sz="8" w:space="0" w:color="auto"/>
              <w:right w:val="single" w:sz="8" w:space="0" w:color="auto"/>
            </w:tcBorders>
            <w:shd w:val="clear" w:color="D8E4BC" w:fill="D8E4BC"/>
            <w:noWrap/>
            <w:vAlign w:val="center"/>
            <w:hideMark/>
          </w:tcPr>
          <w:p w14:paraId="7D17A346"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42</w:t>
            </w:r>
          </w:p>
        </w:tc>
        <w:tc>
          <w:tcPr>
            <w:tcW w:w="992" w:type="dxa"/>
            <w:tcBorders>
              <w:top w:val="single" w:sz="4" w:space="0" w:color="FFFFFF"/>
              <w:left w:val="single" w:sz="4" w:space="0" w:color="FFFFFF"/>
              <w:bottom w:val="single" w:sz="8" w:space="0" w:color="auto"/>
              <w:right w:val="single" w:sz="4" w:space="0" w:color="FFFFFF"/>
            </w:tcBorders>
            <w:shd w:val="clear" w:color="D8E4BC" w:fill="D8E4BC"/>
            <w:noWrap/>
            <w:vAlign w:val="center"/>
            <w:hideMark/>
          </w:tcPr>
          <w:p w14:paraId="0EDFB28A"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24</w:t>
            </w:r>
          </w:p>
        </w:tc>
        <w:tc>
          <w:tcPr>
            <w:tcW w:w="1401" w:type="dxa"/>
            <w:tcBorders>
              <w:top w:val="single" w:sz="4" w:space="0" w:color="FFFFFF"/>
              <w:left w:val="single" w:sz="4" w:space="0" w:color="FFFFFF"/>
              <w:bottom w:val="single" w:sz="8" w:space="0" w:color="auto"/>
              <w:right w:val="single" w:sz="8" w:space="0" w:color="000000"/>
            </w:tcBorders>
            <w:shd w:val="clear" w:color="D8E4BC" w:fill="D8E4BC"/>
            <w:noWrap/>
            <w:vAlign w:val="center"/>
            <w:hideMark/>
          </w:tcPr>
          <w:p w14:paraId="36D10038"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34</w:t>
            </w:r>
          </w:p>
        </w:tc>
      </w:tr>
      <w:tr w:rsidR="00384CE4" w:rsidRPr="00384CE4" w14:paraId="17B78BBD" w14:textId="77777777" w:rsidTr="00EE534D">
        <w:trPr>
          <w:trHeight w:val="300"/>
        </w:trPr>
        <w:tc>
          <w:tcPr>
            <w:tcW w:w="841" w:type="dxa"/>
            <w:tcBorders>
              <w:top w:val="single" w:sz="4" w:space="0" w:color="FFFFFF"/>
              <w:left w:val="single" w:sz="8" w:space="0" w:color="000000"/>
              <w:bottom w:val="single" w:sz="4" w:space="0" w:color="FFFFFF"/>
              <w:right w:val="single" w:sz="8" w:space="0" w:color="auto"/>
            </w:tcBorders>
            <w:shd w:val="clear" w:color="000000" w:fill="95B3D7"/>
            <w:noWrap/>
            <w:vAlign w:val="center"/>
            <w:hideMark/>
          </w:tcPr>
          <w:p w14:paraId="711DF6FA" w14:textId="77777777" w:rsidR="00384CE4" w:rsidRPr="00384CE4" w:rsidRDefault="00384CE4" w:rsidP="00384CE4">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384CE4">
              <w:rPr>
                <w:rFonts w:ascii="Calibri" w:eastAsia="Times New Roman" w:hAnsi="Calibri" w:cs="Calibri"/>
                <w:b/>
                <w:bCs/>
                <w:color w:val="000000"/>
                <w:spacing w:val="0"/>
                <w:lang w:eastAsia="es-ES"/>
                <w14:ligatures w14:val="none"/>
                <w14:cntxtAlts w14:val="0"/>
              </w:rPr>
              <w:t>926</w:t>
            </w:r>
          </w:p>
        </w:tc>
        <w:tc>
          <w:tcPr>
            <w:tcW w:w="1417" w:type="dxa"/>
            <w:tcBorders>
              <w:top w:val="single" w:sz="4" w:space="0" w:color="FFFFFF"/>
              <w:left w:val="single" w:sz="4" w:space="0" w:color="FFFFFF"/>
              <w:bottom w:val="single" w:sz="4" w:space="0" w:color="FFFFFF"/>
              <w:right w:val="single" w:sz="8" w:space="0" w:color="auto"/>
            </w:tcBorders>
            <w:shd w:val="clear" w:color="EBF1DE" w:fill="EBF1DE"/>
            <w:noWrap/>
            <w:vAlign w:val="center"/>
            <w:hideMark/>
          </w:tcPr>
          <w:p w14:paraId="2598B6D4" w14:textId="77777777" w:rsidR="00384CE4" w:rsidRPr="00384CE4" w:rsidRDefault="00384CE4" w:rsidP="00384CE4">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384CE4">
              <w:rPr>
                <w:rFonts w:ascii="Calibri" w:eastAsia="Times New Roman" w:hAnsi="Calibri" w:cs="Calibri"/>
                <w:b/>
                <w:bCs/>
                <w:color w:val="000000"/>
                <w:spacing w:val="0"/>
                <w:lang w:eastAsia="es-ES"/>
                <w14:ligatures w14:val="none"/>
                <w14:cntxtAlts w14:val="0"/>
              </w:rPr>
              <w:t>22/06/2016</w:t>
            </w:r>
          </w:p>
        </w:tc>
        <w:tc>
          <w:tcPr>
            <w:tcW w:w="993" w:type="dxa"/>
            <w:tcBorders>
              <w:top w:val="single" w:sz="4" w:space="0" w:color="FFFFFF"/>
              <w:left w:val="single" w:sz="4" w:space="0" w:color="FFFFFF"/>
              <w:bottom w:val="single" w:sz="4" w:space="0" w:color="FFFFFF"/>
              <w:right w:val="single" w:sz="4" w:space="0" w:color="FFFFFF"/>
            </w:tcBorders>
            <w:shd w:val="clear" w:color="EBF1DE" w:fill="EBF1DE"/>
            <w:noWrap/>
            <w:vAlign w:val="center"/>
            <w:hideMark/>
          </w:tcPr>
          <w:p w14:paraId="6EAAACF8"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25,4</w:t>
            </w:r>
          </w:p>
        </w:tc>
        <w:tc>
          <w:tcPr>
            <w:tcW w:w="850" w:type="dxa"/>
            <w:tcBorders>
              <w:top w:val="single" w:sz="4" w:space="0" w:color="FFFFFF"/>
              <w:left w:val="single" w:sz="4" w:space="0" w:color="FFFFFF"/>
              <w:bottom w:val="single" w:sz="4" w:space="0" w:color="FFFFFF"/>
              <w:right w:val="single" w:sz="4" w:space="0" w:color="FFFFFF"/>
            </w:tcBorders>
            <w:shd w:val="clear" w:color="EBF1DE" w:fill="EBF1DE"/>
            <w:noWrap/>
            <w:vAlign w:val="center"/>
            <w:hideMark/>
          </w:tcPr>
          <w:p w14:paraId="24BA8AA6"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26</w:t>
            </w:r>
          </w:p>
        </w:tc>
        <w:tc>
          <w:tcPr>
            <w:tcW w:w="1418" w:type="dxa"/>
            <w:tcBorders>
              <w:top w:val="single" w:sz="4" w:space="0" w:color="FFFFFF"/>
              <w:left w:val="single" w:sz="4" w:space="0" w:color="FFFFFF"/>
              <w:bottom w:val="single" w:sz="4" w:space="0" w:color="FFFFFF"/>
              <w:right w:val="single" w:sz="4" w:space="0" w:color="FFFFFF"/>
            </w:tcBorders>
            <w:shd w:val="clear" w:color="EBF1DE" w:fill="EBF1DE"/>
            <w:noWrap/>
            <w:vAlign w:val="center"/>
            <w:hideMark/>
          </w:tcPr>
          <w:p w14:paraId="2365D328"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25,7</w:t>
            </w:r>
          </w:p>
        </w:tc>
        <w:tc>
          <w:tcPr>
            <w:tcW w:w="1417" w:type="dxa"/>
            <w:tcBorders>
              <w:top w:val="single" w:sz="4" w:space="0" w:color="FFFFFF"/>
              <w:left w:val="single" w:sz="4" w:space="0" w:color="FFFFFF"/>
              <w:bottom w:val="single" w:sz="4" w:space="0" w:color="FFFFFF"/>
              <w:right w:val="single" w:sz="4" w:space="0" w:color="FFFFFF"/>
            </w:tcBorders>
            <w:shd w:val="clear" w:color="EBF1DE" w:fill="EBF1DE"/>
            <w:noWrap/>
            <w:vAlign w:val="center"/>
            <w:hideMark/>
          </w:tcPr>
          <w:p w14:paraId="146258A3"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75</w:t>
            </w:r>
          </w:p>
        </w:tc>
        <w:tc>
          <w:tcPr>
            <w:tcW w:w="1134" w:type="dxa"/>
            <w:tcBorders>
              <w:top w:val="single" w:sz="4" w:space="0" w:color="FFFFFF"/>
              <w:left w:val="single" w:sz="8" w:space="0" w:color="auto"/>
              <w:bottom w:val="single" w:sz="4" w:space="0" w:color="FFFFFF"/>
              <w:right w:val="single" w:sz="4" w:space="0" w:color="FFFFFF"/>
            </w:tcBorders>
            <w:shd w:val="clear" w:color="EBF1DE" w:fill="EBF1DE"/>
            <w:noWrap/>
            <w:vAlign w:val="center"/>
            <w:hideMark/>
          </w:tcPr>
          <w:p w14:paraId="1BEF140C"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24,8</w:t>
            </w:r>
          </w:p>
        </w:tc>
        <w:tc>
          <w:tcPr>
            <w:tcW w:w="1134" w:type="dxa"/>
            <w:tcBorders>
              <w:top w:val="single" w:sz="4" w:space="0" w:color="FFFFFF"/>
              <w:left w:val="single" w:sz="4" w:space="0" w:color="FFFFFF"/>
              <w:bottom w:val="single" w:sz="4" w:space="0" w:color="FFFFFF"/>
              <w:right w:val="single" w:sz="4" w:space="0" w:color="FFFFFF"/>
            </w:tcBorders>
            <w:shd w:val="clear" w:color="EBF1DE" w:fill="EBF1DE"/>
            <w:noWrap/>
            <w:vAlign w:val="center"/>
            <w:hideMark/>
          </w:tcPr>
          <w:p w14:paraId="3DE0D7FE"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25,8</w:t>
            </w:r>
          </w:p>
        </w:tc>
        <w:tc>
          <w:tcPr>
            <w:tcW w:w="1418" w:type="dxa"/>
            <w:tcBorders>
              <w:top w:val="single" w:sz="4" w:space="0" w:color="FFFFFF"/>
              <w:left w:val="single" w:sz="4" w:space="0" w:color="FFFFFF"/>
              <w:bottom w:val="single" w:sz="4" w:space="0" w:color="FFFFFF"/>
              <w:right w:val="single" w:sz="4" w:space="0" w:color="FFFFFF"/>
            </w:tcBorders>
            <w:shd w:val="clear" w:color="EBF1DE" w:fill="EBF1DE"/>
            <w:noWrap/>
            <w:vAlign w:val="center"/>
            <w:hideMark/>
          </w:tcPr>
          <w:p w14:paraId="75CAF79F"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25,3</w:t>
            </w:r>
          </w:p>
        </w:tc>
        <w:tc>
          <w:tcPr>
            <w:tcW w:w="1417" w:type="dxa"/>
            <w:tcBorders>
              <w:top w:val="single" w:sz="4" w:space="0" w:color="FFFFFF"/>
              <w:left w:val="single" w:sz="4" w:space="0" w:color="FFFFFF"/>
              <w:bottom w:val="single" w:sz="4" w:space="0" w:color="FFFFFF"/>
              <w:right w:val="single" w:sz="8" w:space="0" w:color="auto"/>
            </w:tcBorders>
            <w:shd w:val="clear" w:color="EBF1DE" w:fill="EBF1DE"/>
            <w:noWrap/>
            <w:vAlign w:val="center"/>
            <w:hideMark/>
          </w:tcPr>
          <w:p w14:paraId="068A927D"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45</w:t>
            </w:r>
          </w:p>
        </w:tc>
        <w:tc>
          <w:tcPr>
            <w:tcW w:w="992" w:type="dxa"/>
            <w:tcBorders>
              <w:top w:val="single" w:sz="4" w:space="0" w:color="FFFFFF"/>
              <w:left w:val="single" w:sz="4" w:space="0" w:color="FFFFFF"/>
              <w:bottom w:val="single" w:sz="4" w:space="0" w:color="FFFFFF"/>
              <w:right w:val="single" w:sz="4" w:space="0" w:color="FFFFFF"/>
            </w:tcBorders>
            <w:shd w:val="clear" w:color="EBF1DE" w:fill="EBF1DE"/>
            <w:noWrap/>
            <w:vAlign w:val="center"/>
            <w:hideMark/>
          </w:tcPr>
          <w:p w14:paraId="0D22857A"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24</w:t>
            </w:r>
          </w:p>
        </w:tc>
        <w:tc>
          <w:tcPr>
            <w:tcW w:w="1401" w:type="dxa"/>
            <w:tcBorders>
              <w:top w:val="single" w:sz="4" w:space="0" w:color="FFFFFF"/>
              <w:left w:val="single" w:sz="4" w:space="0" w:color="FFFFFF"/>
              <w:bottom w:val="single" w:sz="4" w:space="0" w:color="FFFFFF"/>
              <w:right w:val="single" w:sz="8" w:space="0" w:color="000000"/>
            </w:tcBorders>
            <w:shd w:val="clear" w:color="EBF1DE" w:fill="EBF1DE"/>
            <w:noWrap/>
            <w:vAlign w:val="center"/>
            <w:hideMark/>
          </w:tcPr>
          <w:p w14:paraId="0067586A"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41</w:t>
            </w:r>
          </w:p>
        </w:tc>
      </w:tr>
      <w:tr w:rsidR="00384CE4" w:rsidRPr="00384CE4" w14:paraId="499BE090" w14:textId="77777777" w:rsidTr="00EE534D">
        <w:trPr>
          <w:trHeight w:val="315"/>
        </w:trPr>
        <w:tc>
          <w:tcPr>
            <w:tcW w:w="841" w:type="dxa"/>
            <w:tcBorders>
              <w:top w:val="single" w:sz="4" w:space="0" w:color="FFFFFF"/>
              <w:left w:val="single" w:sz="8" w:space="0" w:color="000000"/>
              <w:bottom w:val="single" w:sz="8" w:space="0" w:color="auto"/>
              <w:right w:val="single" w:sz="8" w:space="0" w:color="auto"/>
            </w:tcBorders>
            <w:shd w:val="clear" w:color="000000" w:fill="002060"/>
            <w:noWrap/>
            <w:vAlign w:val="center"/>
            <w:hideMark/>
          </w:tcPr>
          <w:p w14:paraId="77789219" w14:textId="77777777" w:rsidR="00384CE4" w:rsidRPr="00384CE4" w:rsidRDefault="00384CE4" w:rsidP="00384CE4">
            <w:pPr>
              <w:widowControl/>
              <w:tabs>
                <w:tab w:val="clear" w:pos="8789"/>
              </w:tabs>
              <w:spacing w:before="0" w:after="0"/>
              <w:jc w:val="center"/>
              <w:rPr>
                <w:rFonts w:ascii="Calibri" w:eastAsia="Times New Roman" w:hAnsi="Calibri" w:cs="Calibri"/>
                <w:b/>
                <w:bCs/>
                <w:color w:val="FFFFFF"/>
                <w:spacing w:val="0"/>
                <w:lang w:eastAsia="es-ES"/>
                <w14:ligatures w14:val="none"/>
                <w14:cntxtAlts w14:val="0"/>
              </w:rPr>
            </w:pPr>
            <w:r w:rsidRPr="00384CE4">
              <w:rPr>
                <w:rFonts w:ascii="Calibri" w:eastAsia="Times New Roman" w:hAnsi="Calibri" w:cs="Calibri"/>
                <w:b/>
                <w:bCs/>
                <w:color w:val="FFFFFF"/>
                <w:spacing w:val="0"/>
                <w:lang w:eastAsia="es-ES"/>
                <w14:ligatures w14:val="none"/>
                <w14:cntxtAlts w14:val="0"/>
              </w:rPr>
              <w:t>928</w:t>
            </w:r>
          </w:p>
        </w:tc>
        <w:tc>
          <w:tcPr>
            <w:tcW w:w="1417" w:type="dxa"/>
            <w:tcBorders>
              <w:top w:val="single" w:sz="4" w:space="0" w:color="FFFFFF"/>
              <w:left w:val="single" w:sz="4" w:space="0" w:color="FFFFFF"/>
              <w:bottom w:val="single" w:sz="8" w:space="0" w:color="auto"/>
              <w:right w:val="single" w:sz="8" w:space="0" w:color="auto"/>
            </w:tcBorders>
            <w:shd w:val="clear" w:color="D8E4BC" w:fill="D8E4BC"/>
            <w:noWrap/>
            <w:vAlign w:val="center"/>
            <w:hideMark/>
          </w:tcPr>
          <w:p w14:paraId="6789B961" w14:textId="77777777" w:rsidR="00384CE4" w:rsidRPr="00384CE4" w:rsidRDefault="00384CE4" w:rsidP="00384CE4">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384CE4">
              <w:rPr>
                <w:rFonts w:ascii="Calibri" w:eastAsia="Times New Roman" w:hAnsi="Calibri" w:cs="Calibri"/>
                <w:b/>
                <w:bCs/>
                <w:color w:val="000000"/>
                <w:spacing w:val="0"/>
                <w:lang w:eastAsia="es-ES"/>
                <w14:ligatures w14:val="none"/>
                <w14:cntxtAlts w14:val="0"/>
              </w:rPr>
              <w:t>22/06/2016</w:t>
            </w:r>
          </w:p>
        </w:tc>
        <w:tc>
          <w:tcPr>
            <w:tcW w:w="993" w:type="dxa"/>
            <w:tcBorders>
              <w:top w:val="single" w:sz="4" w:space="0" w:color="FFFFFF"/>
              <w:left w:val="single" w:sz="4" w:space="0" w:color="FFFFFF"/>
              <w:bottom w:val="single" w:sz="8" w:space="0" w:color="auto"/>
              <w:right w:val="single" w:sz="4" w:space="0" w:color="FFFFFF"/>
            </w:tcBorders>
            <w:shd w:val="clear" w:color="D8E4BC" w:fill="D8E4BC"/>
            <w:noWrap/>
            <w:vAlign w:val="center"/>
            <w:hideMark/>
          </w:tcPr>
          <w:p w14:paraId="2999AAA9"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25,7</w:t>
            </w:r>
          </w:p>
        </w:tc>
        <w:tc>
          <w:tcPr>
            <w:tcW w:w="850" w:type="dxa"/>
            <w:tcBorders>
              <w:top w:val="single" w:sz="4" w:space="0" w:color="FFFFFF"/>
              <w:left w:val="single" w:sz="4" w:space="0" w:color="FFFFFF"/>
              <w:bottom w:val="single" w:sz="8" w:space="0" w:color="auto"/>
              <w:right w:val="single" w:sz="4" w:space="0" w:color="FFFFFF"/>
            </w:tcBorders>
            <w:shd w:val="clear" w:color="D8E4BC" w:fill="D8E4BC"/>
            <w:noWrap/>
            <w:vAlign w:val="center"/>
            <w:hideMark/>
          </w:tcPr>
          <w:p w14:paraId="0734E8DE"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26,5</w:t>
            </w:r>
          </w:p>
        </w:tc>
        <w:tc>
          <w:tcPr>
            <w:tcW w:w="1418" w:type="dxa"/>
            <w:tcBorders>
              <w:top w:val="single" w:sz="4" w:space="0" w:color="FFFFFF"/>
              <w:left w:val="single" w:sz="4" w:space="0" w:color="FFFFFF"/>
              <w:bottom w:val="single" w:sz="8" w:space="0" w:color="auto"/>
              <w:right w:val="single" w:sz="4" w:space="0" w:color="FFFFFF"/>
            </w:tcBorders>
            <w:shd w:val="clear" w:color="D8E4BC" w:fill="D8E4BC"/>
            <w:noWrap/>
            <w:vAlign w:val="center"/>
            <w:hideMark/>
          </w:tcPr>
          <w:p w14:paraId="13D64D77"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26,1</w:t>
            </w:r>
          </w:p>
        </w:tc>
        <w:tc>
          <w:tcPr>
            <w:tcW w:w="1417" w:type="dxa"/>
            <w:tcBorders>
              <w:top w:val="single" w:sz="4" w:space="0" w:color="FFFFFF"/>
              <w:left w:val="single" w:sz="4" w:space="0" w:color="FFFFFF"/>
              <w:bottom w:val="single" w:sz="8" w:space="0" w:color="auto"/>
              <w:right w:val="single" w:sz="4" w:space="0" w:color="FFFFFF"/>
            </w:tcBorders>
            <w:shd w:val="clear" w:color="D8E4BC" w:fill="D8E4BC"/>
            <w:noWrap/>
            <w:vAlign w:val="center"/>
            <w:hideMark/>
          </w:tcPr>
          <w:p w14:paraId="1F668647"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77</w:t>
            </w:r>
          </w:p>
        </w:tc>
        <w:tc>
          <w:tcPr>
            <w:tcW w:w="1134" w:type="dxa"/>
            <w:tcBorders>
              <w:top w:val="single" w:sz="4" w:space="0" w:color="FFFFFF"/>
              <w:left w:val="single" w:sz="8" w:space="0" w:color="auto"/>
              <w:bottom w:val="single" w:sz="8" w:space="0" w:color="auto"/>
              <w:right w:val="single" w:sz="4" w:space="0" w:color="FFFFFF"/>
            </w:tcBorders>
            <w:shd w:val="clear" w:color="D8E4BC" w:fill="D8E4BC"/>
            <w:noWrap/>
            <w:vAlign w:val="center"/>
            <w:hideMark/>
          </w:tcPr>
          <w:p w14:paraId="3B3A268A"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25,3</w:t>
            </w:r>
          </w:p>
        </w:tc>
        <w:tc>
          <w:tcPr>
            <w:tcW w:w="1134" w:type="dxa"/>
            <w:tcBorders>
              <w:top w:val="single" w:sz="4" w:space="0" w:color="FFFFFF"/>
              <w:left w:val="single" w:sz="4" w:space="0" w:color="FFFFFF"/>
              <w:bottom w:val="single" w:sz="8" w:space="0" w:color="auto"/>
              <w:right w:val="single" w:sz="4" w:space="0" w:color="FFFFFF"/>
            </w:tcBorders>
            <w:shd w:val="clear" w:color="D8E4BC" w:fill="D8E4BC"/>
            <w:noWrap/>
            <w:vAlign w:val="center"/>
            <w:hideMark/>
          </w:tcPr>
          <w:p w14:paraId="40E54051"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26,5</w:t>
            </w:r>
          </w:p>
        </w:tc>
        <w:tc>
          <w:tcPr>
            <w:tcW w:w="1418" w:type="dxa"/>
            <w:tcBorders>
              <w:top w:val="single" w:sz="4" w:space="0" w:color="FFFFFF"/>
              <w:left w:val="single" w:sz="4" w:space="0" w:color="FFFFFF"/>
              <w:bottom w:val="single" w:sz="8" w:space="0" w:color="auto"/>
              <w:right w:val="single" w:sz="4" w:space="0" w:color="FFFFFF"/>
            </w:tcBorders>
            <w:shd w:val="clear" w:color="D8E4BC" w:fill="D8E4BC"/>
            <w:noWrap/>
            <w:vAlign w:val="center"/>
            <w:hideMark/>
          </w:tcPr>
          <w:p w14:paraId="35E14881"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25,9</w:t>
            </w:r>
          </w:p>
        </w:tc>
        <w:tc>
          <w:tcPr>
            <w:tcW w:w="1417" w:type="dxa"/>
            <w:tcBorders>
              <w:top w:val="single" w:sz="4" w:space="0" w:color="FFFFFF"/>
              <w:left w:val="single" w:sz="4" w:space="0" w:color="FFFFFF"/>
              <w:bottom w:val="single" w:sz="8" w:space="0" w:color="auto"/>
              <w:right w:val="single" w:sz="8" w:space="0" w:color="auto"/>
            </w:tcBorders>
            <w:shd w:val="clear" w:color="D8E4BC" w:fill="D8E4BC"/>
            <w:noWrap/>
            <w:vAlign w:val="center"/>
            <w:hideMark/>
          </w:tcPr>
          <w:p w14:paraId="1EA757FA"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51</w:t>
            </w:r>
          </w:p>
        </w:tc>
        <w:tc>
          <w:tcPr>
            <w:tcW w:w="992" w:type="dxa"/>
            <w:tcBorders>
              <w:top w:val="single" w:sz="4" w:space="0" w:color="FFFFFF"/>
              <w:left w:val="single" w:sz="4" w:space="0" w:color="FFFFFF"/>
              <w:bottom w:val="single" w:sz="8" w:space="0" w:color="auto"/>
              <w:right w:val="single" w:sz="4" w:space="0" w:color="FFFFFF"/>
            </w:tcBorders>
            <w:shd w:val="clear" w:color="D8E4BC" w:fill="D8E4BC"/>
            <w:noWrap/>
            <w:vAlign w:val="center"/>
            <w:hideMark/>
          </w:tcPr>
          <w:p w14:paraId="14E6E6DE"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24,5</w:t>
            </w:r>
          </w:p>
        </w:tc>
        <w:tc>
          <w:tcPr>
            <w:tcW w:w="1401" w:type="dxa"/>
            <w:tcBorders>
              <w:top w:val="single" w:sz="4" w:space="0" w:color="FFFFFF"/>
              <w:left w:val="single" w:sz="4" w:space="0" w:color="FFFFFF"/>
              <w:bottom w:val="single" w:sz="8" w:space="0" w:color="auto"/>
              <w:right w:val="single" w:sz="8" w:space="0" w:color="000000"/>
            </w:tcBorders>
            <w:shd w:val="clear" w:color="D8E4BC" w:fill="D8E4BC"/>
            <w:noWrap/>
            <w:vAlign w:val="center"/>
            <w:hideMark/>
          </w:tcPr>
          <w:p w14:paraId="79338C57"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48</w:t>
            </w:r>
          </w:p>
        </w:tc>
      </w:tr>
      <w:tr w:rsidR="00384CE4" w:rsidRPr="00384CE4" w14:paraId="21731301" w14:textId="77777777" w:rsidTr="00EE534D">
        <w:trPr>
          <w:trHeight w:val="300"/>
        </w:trPr>
        <w:tc>
          <w:tcPr>
            <w:tcW w:w="841" w:type="dxa"/>
            <w:tcBorders>
              <w:top w:val="single" w:sz="4" w:space="0" w:color="FFFFFF"/>
              <w:left w:val="single" w:sz="8" w:space="0" w:color="000000"/>
              <w:bottom w:val="single" w:sz="4" w:space="0" w:color="FFFFFF"/>
              <w:right w:val="single" w:sz="8" w:space="0" w:color="auto"/>
            </w:tcBorders>
            <w:shd w:val="clear" w:color="000000" w:fill="366092"/>
            <w:noWrap/>
            <w:vAlign w:val="center"/>
            <w:hideMark/>
          </w:tcPr>
          <w:p w14:paraId="7C02D0FF" w14:textId="77777777" w:rsidR="00384CE4" w:rsidRPr="00384CE4" w:rsidRDefault="00384CE4" w:rsidP="00384CE4">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384CE4">
              <w:rPr>
                <w:rFonts w:ascii="Calibri" w:eastAsia="Times New Roman" w:hAnsi="Calibri" w:cs="Calibri"/>
                <w:b/>
                <w:bCs/>
                <w:color w:val="000000"/>
                <w:spacing w:val="0"/>
                <w:lang w:eastAsia="es-ES"/>
                <w14:ligatures w14:val="none"/>
                <w14:cntxtAlts w14:val="0"/>
              </w:rPr>
              <w:t>931</w:t>
            </w:r>
          </w:p>
        </w:tc>
        <w:tc>
          <w:tcPr>
            <w:tcW w:w="1417" w:type="dxa"/>
            <w:tcBorders>
              <w:top w:val="single" w:sz="4" w:space="0" w:color="FFFFFF"/>
              <w:left w:val="single" w:sz="4" w:space="0" w:color="FFFFFF"/>
              <w:bottom w:val="single" w:sz="4" w:space="0" w:color="FFFFFF"/>
              <w:right w:val="single" w:sz="8" w:space="0" w:color="auto"/>
            </w:tcBorders>
            <w:shd w:val="clear" w:color="EBF1DE" w:fill="EBF1DE"/>
            <w:noWrap/>
            <w:vAlign w:val="center"/>
            <w:hideMark/>
          </w:tcPr>
          <w:p w14:paraId="1318BAEE" w14:textId="77777777" w:rsidR="00384CE4" w:rsidRPr="00384CE4" w:rsidRDefault="00384CE4" w:rsidP="00384CE4">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384CE4">
              <w:rPr>
                <w:rFonts w:ascii="Calibri" w:eastAsia="Times New Roman" w:hAnsi="Calibri" w:cs="Calibri"/>
                <w:b/>
                <w:bCs/>
                <w:color w:val="000000"/>
                <w:spacing w:val="0"/>
                <w:lang w:eastAsia="es-ES"/>
                <w14:ligatures w14:val="none"/>
                <w14:cntxtAlts w14:val="0"/>
              </w:rPr>
              <w:t>23/06/2016</w:t>
            </w:r>
          </w:p>
        </w:tc>
        <w:tc>
          <w:tcPr>
            <w:tcW w:w="993" w:type="dxa"/>
            <w:tcBorders>
              <w:top w:val="single" w:sz="4" w:space="0" w:color="FFFFFF"/>
              <w:left w:val="single" w:sz="4" w:space="0" w:color="FFFFFF"/>
              <w:bottom w:val="single" w:sz="4" w:space="0" w:color="FFFFFF"/>
              <w:right w:val="single" w:sz="4" w:space="0" w:color="FFFFFF"/>
            </w:tcBorders>
            <w:shd w:val="clear" w:color="EBF1DE" w:fill="EBF1DE"/>
            <w:noWrap/>
            <w:vAlign w:val="center"/>
            <w:hideMark/>
          </w:tcPr>
          <w:p w14:paraId="36C7EC57"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25,4</w:t>
            </w:r>
          </w:p>
        </w:tc>
        <w:tc>
          <w:tcPr>
            <w:tcW w:w="850" w:type="dxa"/>
            <w:tcBorders>
              <w:top w:val="single" w:sz="4" w:space="0" w:color="FFFFFF"/>
              <w:left w:val="single" w:sz="4" w:space="0" w:color="FFFFFF"/>
              <w:bottom w:val="single" w:sz="4" w:space="0" w:color="FFFFFF"/>
              <w:right w:val="single" w:sz="4" w:space="0" w:color="FFFFFF"/>
            </w:tcBorders>
            <w:shd w:val="clear" w:color="EBF1DE" w:fill="EBF1DE"/>
            <w:noWrap/>
            <w:vAlign w:val="center"/>
            <w:hideMark/>
          </w:tcPr>
          <w:p w14:paraId="2EC2A211"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26,1</w:t>
            </w:r>
          </w:p>
        </w:tc>
        <w:tc>
          <w:tcPr>
            <w:tcW w:w="1418" w:type="dxa"/>
            <w:tcBorders>
              <w:top w:val="single" w:sz="4" w:space="0" w:color="FFFFFF"/>
              <w:left w:val="single" w:sz="4" w:space="0" w:color="FFFFFF"/>
              <w:bottom w:val="single" w:sz="4" w:space="0" w:color="FFFFFF"/>
              <w:right w:val="single" w:sz="4" w:space="0" w:color="FFFFFF"/>
            </w:tcBorders>
            <w:shd w:val="clear" w:color="EBF1DE" w:fill="EBF1DE"/>
            <w:noWrap/>
            <w:vAlign w:val="center"/>
            <w:hideMark/>
          </w:tcPr>
          <w:p w14:paraId="7BD0458E"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25,75</w:t>
            </w:r>
          </w:p>
        </w:tc>
        <w:tc>
          <w:tcPr>
            <w:tcW w:w="1417" w:type="dxa"/>
            <w:tcBorders>
              <w:top w:val="single" w:sz="4" w:space="0" w:color="FFFFFF"/>
              <w:left w:val="single" w:sz="4" w:space="0" w:color="FFFFFF"/>
              <w:bottom w:val="single" w:sz="4" w:space="0" w:color="FFFFFF"/>
              <w:right w:val="single" w:sz="4" w:space="0" w:color="FFFFFF"/>
            </w:tcBorders>
            <w:shd w:val="clear" w:color="EBF1DE" w:fill="EBF1DE"/>
            <w:noWrap/>
            <w:vAlign w:val="center"/>
            <w:hideMark/>
          </w:tcPr>
          <w:p w14:paraId="0009618F"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77</w:t>
            </w:r>
          </w:p>
        </w:tc>
        <w:tc>
          <w:tcPr>
            <w:tcW w:w="1134" w:type="dxa"/>
            <w:tcBorders>
              <w:top w:val="single" w:sz="4" w:space="0" w:color="FFFFFF"/>
              <w:left w:val="single" w:sz="8" w:space="0" w:color="auto"/>
              <w:bottom w:val="single" w:sz="4" w:space="0" w:color="FFFFFF"/>
              <w:right w:val="single" w:sz="4" w:space="0" w:color="FFFFFF"/>
            </w:tcBorders>
            <w:shd w:val="clear" w:color="EBF1DE" w:fill="EBF1DE"/>
            <w:noWrap/>
            <w:vAlign w:val="center"/>
            <w:hideMark/>
          </w:tcPr>
          <w:p w14:paraId="02F05FED"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24,8</w:t>
            </w:r>
          </w:p>
        </w:tc>
        <w:tc>
          <w:tcPr>
            <w:tcW w:w="1134" w:type="dxa"/>
            <w:tcBorders>
              <w:top w:val="single" w:sz="4" w:space="0" w:color="FFFFFF"/>
              <w:left w:val="single" w:sz="4" w:space="0" w:color="FFFFFF"/>
              <w:bottom w:val="single" w:sz="4" w:space="0" w:color="FFFFFF"/>
              <w:right w:val="single" w:sz="4" w:space="0" w:color="FFFFFF"/>
            </w:tcBorders>
            <w:shd w:val="clear" w:color="EBF1DE" w:fill="EBF1DE"/>
            <w:noWrap/>
            <w:vAlign w:val="center"/>
            <w:hideMark/>
          </w:tcPr>
          <w:p w14:paraId="5A9CCAAF"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25,8</w:t>
            </w:r>
          </w:p>
        </w:tc>
        <w:tc>
          <w:tcPr>
            <w:tcW w:w="1418" w:type="dxa"/>
            <w:tcBorders>
              <w:top w:val="single" w:sz="4" w:space="0" w:color="FFFFFF"/>
              <w:left w:val="single" w:sz="4" w:space="0" w:color="FFFFFF"/>
              <w:bottom w:val="single" w:sz="4" w:space="0" w:color="FFFFFF"/>
              <w:right w:val="single" w:sz="4" w:space="0" w:color="FFFFFF"/>
            </w:tcBorders>
            <w:shd w:val="clear" w:color="EBF1DE" w:fill="EBF1DE"/>
            <w:noWrap/>
            <w:vAlign w:val="center"/>
            <w:hideMark/>
          </w:tcPr>
          <w:p w14:paraId="4C187CED"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25,3</w:t>
            </w:r>
          </w:p>
        </w:tc>
        <w:tc>
          <w:tcPr>
            <w:tcW w:w="1417" w:type="dxa"/>
            <w:tcBorders>
              <w:top w:val="single" w:sz="4" w:space="0" w:color="FFFFFF"/>
              <w:left w:val="single" w:sz="4" w:space="0" w:color="FFFFFF"/>
              <w:bottom w:val="single" w:sz="4" w:space="0" w:color="FFFFFF"/>
              <w:right w:val="single" w:sz="8" w:space="0" w:color="auto"/>
            </w:tcBorders>
            <w:shd w:val="clear" w:color="EBF1DE" w:fill="EBF1DE"/>
            <w:noWrap/>
            <w:vAlign w:val="center"/>
            <w:hideMark/>
          </w:tcPr>
          <w:p w14:paraId="627D6032"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52</w:t>
            </w:r>
          </w:p>
        </w:tc>
        <w:tc>
          <w:tcPr>
            <w:tcW w:w="992" w:type="dxa"/>
            <w:tcBorders>
              <w:top w:val="single" w:sz="4" w:space="0" w:color="FFFFFF"/>
              <w:left w:val="single" w:sz="4" w:space="0" w:color="FFFFFF"/>
              <w:bottom w:val="single" w:sz="4" w:space="0" w:color="FFFFFF"/>
              <w:right w:val="single" w:sz="4" w:space="0" w:color="FFFFFF"/>
            </w:tcBorders>
            <w:shd w:val="clear" w:color="EBF1DE" w:fill="EBF1DE"/>
            <w:noWrap/>
            <w:vAlign w:val="center"/>
            <w:hideMark/>
          </w:tcPr>
          <w:p w14:paraId="7EE03EAB"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24</w:t>
            </w:r>
          </w:p>
        </w:tc>
        <w:tc>
          <w:tcPr>
            <w:tcW w:w="1401" w:type="dxa"/>
            <w:tcBorders>
              <w:top w:val="single" w:sz="4" w:space="0" w:color="FFFFFF"/>
              <w:left w:val="single" w:sz="4" w:space="0" w:color="FFFFFF"/>
              <w:bottom w:val="single" w:sz="4" w:space="0" w:color="FFFFFF"/>
              <w:right w:val="single" w:sz="8" w:space="0" w:color="000000"/>
            </w:tcBorders>
            <w:shd w:val="clear" w:color="EBF1DE" w:fill="EBF1DE"/>
            <w:noWrap/>
            <w:vAlign w:val="center"/>
            <w:hideMark/>
          </w:tcPr>
          <w:p w14:paraId="7BD12486"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56</w:t>
            </w:r>
          </w:p>
        </w:tc>
      </w:tr>
      <w:tr w:rsidR="00384CE4" w:rsidRPr="00384CE4" w14:paraId="46B72575" w14:textId="77777777" w:rsidTr="00EE534D">
        <w:trPr>
          <w:trHeight w:val="300"/>
        </w:trPr>
        <w:tc>
          <w:tcPr>
            <w:tcW w:w="841" w:type="dxa"/>
            <w:tcBorders>
              <w:top w:val="single" w:sz="4" w:space="0" w:color="FFFFFF"/>
              <w:left w:val="single" w:sz="8" w:space="0" w:color="000000"/>
              <w:bottom w:val="single" w:sz="4" w:space="0" w:color="FFFFFF"/>
              <w:right w:val="single" w:sz="8" w:space="0" w:color="auto"/>
            </w:tcBorders>
            <w:shd w:val="clear" w:color="000000" w:fill="95B3D7"/>
            <w:noWrap/>
            <w:vAlign w:val="center"/>
            <w:hideMark/>
          </w:tcPr>
          <w:p w14:paraId="56ACDD9C" w14:textId="77777777" w:rsidR="00384CE4" w:rsidRPr="00384CE4" w:rsidRDefault="00384CE4" w:rsidP="00384CE4">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384CE4">
              <w:rPr>
                <w:rFonts w:ascii="Calibri" w:eastAsia="Times New Roman" w:hAnsi="Calibri" w:cs="Calibri"/>
                <w:b/>
                <w:bCs/>
                <w:color w:val="000000"/>
                <w:spacing w:val="0"/>
                <w:lang w:eastAsia="es-ES"/>
                <w14:ligatures w14:val="none"/>
                <w14:cntxtAlts w14:val="0"/>
              </w:rPr>
              <w:t>938</w:t>
            </w:r>
          </w:p>
        </w:tc>
        <w:tc>
          <w:tcPr>
            <w:tcW w:w="1417" w:type="dxa"/>
            <w:tcBorders>
              <w:top w:val="single" w:sz="4" w:space="0" w:color="FFFFFF"/>
              <w:left w:val="single" w:sz="4" w:space="0" w:color="FFFFFF"/>
              <w:bottom w:val="single" w:sz="4" w:space="0" w:color="FFFFFF"/>
              <w:right w:val="single" w:sz="8" w:space="0" w:color="auto"/>
            </w:tcBorders>
            <w:shd w:val="clear" w:color="D8E4BC" w:fill="D8E4BC"/>
            <w:noWrap/>
            <w:vAlign w:val="center"/>
            <w:hideMark/>
          </w:tcPr>
          <w:p w14:paraId="40BE981E" w14:textId="77777777" w:rsidR="00384CE4" w:rsidRPr="00384CE4" w:rsidRDefault="00384CE4" w:rsidP="00384CE4">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384CE4">
              <w:rPr>
                <w:rFonts w:ascii="Calibri" w:eastAsia="Times New Roman" w:hAnsi="Calibri" w:cs="Calibri"/>
                <w:b/>
                <w:bCs/>
                <w:color w:val="000000"/>
                <w:spacing w:val="0"/>
                <w:lang w:eastAsia="es-ES"/>
                <w14:ligatures w14:val="none"/>
                <w14:cntxtAlts w14:val="0"/>
              </w:rPr>
              <w:t>25/06/2016</w:t>
            </w:r>
          </w:p>
        </w:tc>
        <w:tc>
          <w:tcPr>
            <w:tcW w:w="993" w:type="dxa"/>
            <w:tcBorders>
              <w:top w:val="single" w:sz="4" w:space="0" w:color="FFFFFF"/>
              <w:left w:val="single" w:sz="4" w:space="0" w:color="FFFFFF"/>
              <w:bottom w:val="single" w:sz="4" w:space="0" w:color="FFFFFF"/>
              <w:right w:val="single" w:sz="4" w:space="0" w:color="FFFFFF"/>
            </w:tcBorders>
            <w:shd w:val="clear" w:color="D8E4BC" w:fill="D8E4BC"/>
            <w:noWrap/>
            <w:vAlign w:val="center"/>
            <w:hideMark/>
          </w:tcPr>
          <w:p w14:paraId="6ADE86B2"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25,3</w:t>
            </w:r>
          </w:p>
        </w:tc>
        <w:tc>
          <w:tcPr>
            <w:tcW w:w="850" w:type="dxa"/>
            <w:tcBorders>
              <w:top w:val="single" w:sz="4" w:space="0" w:color="FFFFFF"/>
              <w:left w:val="single" w:sz="4" w:space="0" w:color="FFFFFF"/>
              <w:bottom w:val="single" w:sz="4" w:space="0" w:color="FFFFFF"/>
              <w:right w:val="single" w:sz="4" w:space="0" w:color="FFFFFF"/>
            </w:tcBorders>
            <w:shd w:val="clear" w:color="D8E4BC" w:fill="D8E4BC"/>
            <w:noWrap/>
            <w:vAlign w:val="center"/>
            <w:hideMark/>
          </w:tcPr>
          <w:p w14:paraId="75E245A9"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26,1</w:t>
            </w:r>
          </w:p>
        </w:tc>
        <w:tc>
          <w:tcPr>
            <w:tcW w:w="1418" w:type="dxa"/>
            <w:tcBorders>
              <w:top w:val="single" w:sz="4" w:space="0" w:color="FFFFFF"/>
              <w:left w:val="single" w:sz="4" w:space="0" w:color="FFFFFF"/>
              <w:bottom w:val="single" w:sz="4" w:space="0" w:color="FFFFFF"/>
              <w:right w:val="single" w:sz="4" w:space="0" w:color="FFFFFF"/>
            </w:tcBorders>
            <w:shd w:val="clear" w:color="D8E4BC" w:fill="D8E4BC"/>
            <w:noWrap/>
            <w:vAlign w:val="center"/>
            <w:hideMark/>
          </w:tcPr>
          <w:p w14:paraId="04974CEC"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25,7</w:t>
            </w:r>
          </w:p>
        </w:tc>
        <w:tc>
          <w:tcPr>
            <w:tcW w:w="1417" w:type="dxa"/>
            <w:tcBorders>
              <w:top w:val="single" w:sz="4" w:space="0" w:color="FFFFFF"/>
              <w:left w:val="single" w:sz="4" w:space="0" w:color="FFFFFF"/>
              <w:bottom w:val="single" w:sz="4" w:space="0" w:color="FFFFFF"/>
              <w:right w:val="single" w:sz="4" w:space="0" w:color="FFFFFF"/>
            </w:tcBorders>
            <w:shd w:val="clear" w:color="D8E4BC" w:fill="D8E4BC"/>
            <w:noWrap/>
            <w:vAlign w:val="center"/>
            <w:hideMark/>
          </w:tcPr>
          <w:p w14:paraId="3B6EBC32"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82</w:t>
            </w:r>
          </w:p>
        </w:tc>
        <w:tc>
          <w:tcPr>
            <w:tcW w:w="1134" w:type="dxa"/>
            <w:tcBorders>
              <w:top w:val="single" w:sz="4" w:space="0" w:color="FFFFFF"/>
              <w:left w:val="single" w:sz="8" w:space="0" w:color="auto"/>
              <w:bottom w:val="single" w:sz="4" w:space="0" w:color="FFFFFF"/>
              <w:right w:val="single" w:sz="4" w:space="0" w:color="FFFFFF"/>
            </w:tcBorders>
            <w:shd w:val="clear" w:color="D8E4BC" w:fill="D8E4BC"/>
            <w:noWrap/>
            <w:vAlign w:val="center"/>
            <w:hideMark/>
          </w:tcPr>
          <w:p w14:paraId="2236A86D"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24,7</w:t>
            </w:r>
          </w:p>
        </w:tc>
        <w:tc>
          <w:tcPr>
            <w:tcW w:w="1134" w:type="dxa"/>
            <w:tcBorders>
              <w:top w:val="single" w:sz="4" w:space="0" w:color="FFFFFF"/>
              <w:left w:val="single" w:sz="4" w:space="0" w:color="FFFFFF"/>
              <w:bottom w:val="single" w:sz="4" w:space="0" w:color="FFFFFF"/>
              <w:right w:val="single" w:sz="4" w:space="0" w:color="FFFFFF"/>
            </w:tcBorders>
            <w:shd w:val="clear" w:color="D8E4BC" w:fill="D8E4BC"/>
            <w:noWrap/>
            <w:vAlign w:val="center"/>
            <w:hideMark/>
          </w:tcPr>
          <w:p w14:paraId="25E82468"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25,8</w:t>
            </w:r>
          </w:p>
        </w:tc>
        <w:tc>
          <w:tcPr>
            <w:tcW w:w="1418" w:type="dxa"/>
            <w:tcBorders>
              <w:top w:val="single" w:sz="4" w:space="0" w:color="FFFFFF"/>
              <w:left w:val="single" w:sz="4" w:space="0" w:color="FFFFFF"/>
              <w:bottom w:val="single" w:sz="4" w:space="0" w:color="FFFFFF"/>
              <w:right w:val="single" w:sz="4" w:space="0" w:color="FFFFFF"/>
            </w:tcBorders>
            <w:shd w:val="clear" w:color="D8E4BC" w:fill="D8E4BC"/>
            <w:noWrap/>
            <w:vAlign w:val="center"/>
            <w:hideMark/>
          </w:tcPr>
          <w:p w14:paraId="55C97635"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25,25</w:t>
            </w:r>
          </w:p>
        </w:tc>
        <w:tc>
          <w:tcPr>
            <w:tcW w:w="1417" w:type="dxa"/>
            <w:tcBorders>
              <w:top w:val="single" w:sz="4" w:space="0" w:color="FFFFFF"/>
              <w:left w:val="single" w:sz="4" w:space="0" w:color="FFFFFF"/>
              <w:bottom w:val="single" w:sz="4" w:space="0" w:color="FFFFFF"/>
              <w:right w:val="single" w:sz="8" w:space="0" w:color="auto"/>
            </w:tcBorders>
            <w:shd w:val="clear" w:color="D8E4BC" w:fill="D8E4BC"/>
            <w:noWrap/>
            <w:vAlign w:val="center"/>
            <w:hideMark/>
          </w:tcPr>
          <w:p w14:paraId="2CC8B396"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58</w:t>
            </w:r>
          </w:p>
        </w:tc>
        <w:tc>
          <w:tcPr>
            <w:tcW w:w="992" w:type="dxa"/>
            <w:tcBorders>
              <w:top w:val="single" w:sz="4" w:space="0" w:color="FFFFFF"/>
              <w:left w:val="single" w:sz="4" w:space="0" w:color="FFFFFF"/>
              <w:bottom w:val="single" w:sz="4" w:space="0" w:color="FFFFFF"/>
              <w:right w:val="single" w:sz="4" w:space="0" w:color="FFFFFF"/>
            </w:tcBorders>
            <w:shd w:val="clear" w:color="D8E4BC" w:fill="D8E4BC"/>
            <w:noWrap/>
            <w:vAlign w:val="center"/>
            <w:hideMark/>
          </w:tcPr>
          <w:p w14:paraId="2A9E3D49"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24</w:t>
            </w:r>
          </w:p>
        </w:tc>
        <w:tc>
          <w:tcPr>
            <w:tcW w:w="1401" w:type="dxa"/>
            <w:tcBorders>
              <w:top w:val="single" w:sz="4" w:space="0" w:color="FFFFFF"/>
              <w:left w:val="single" w:sz="4" w:space="0" w:color="FFFFFF"/>
              <w:bottom w:val="single" w:sz="4" w:space="0" w:color="FFFFFF"/>
              <w:right w:val="single" w:sz="8" w:space="0" w:color="000000"/>
            </w:tcBorders>
            <w:shd w:val="clear" w:color="D8E4BC" w:fill="D8E4BC"/>
            <w:noWrap/>
            <w:vAlign w:val="center"/>
            <w:hideMark/>
          </w:tcPr>
          <w:p w14:paraId="13A1F16A"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59</w:t>
            </w:r>
          </w:p>
        </w:tc>
      </w:tr>
      <w:tr w:rsidR="00384CE4" w:rsidRPr="00384CE4" w14:paraId="7031BCB7" w14:textId="77777777" w:rsidTr="00EE534D">
        <w:trPr>
          <w:trHeight w:val="300"/>
        </w:trPr>
        <w:tc>
          <w:tcPr>
            <w:tcW w:w="841" w:type="dxa"/>
            <w:tcBorders>
              <w:top w:val="single" w:sz="4" w:space="0" w:color="FFFFFF"/>
              <w:left w:val="single" w:sz="8" w:space="0" w:color="000000"/>
              <w:bottom w:val="single" w:sz="4" w:space="0" w:color="FFFFFF"/>
              <w:right w:val="single" w:sz="8" w:space="0" w:color="auto"/>
            </w:tcBorders>
            <w:shd w:val="clear" w:color="000000" w:fill="366092"/>
            <w:noWrap/>
            <w:vAlign w:val="center"/>
            <w:hideMark/>
          </w:tcPr>
          <w:p w14:paraId="7B24CAF3" w14:textId="77777777" w:rsidR="00384CE4" w:rsidRPr="00384CE4" w:rsidRDefault="00384CE4" w:rsidP="00384CE4">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384CE4">
              <w:rPr>
                <w:rFonts w:ascii="Calibri" w:eastAsia="Times New Roman" w:hAnsi="Calibri" w:cs="Calibri"/>
                <w:b/>
                <w:bCs/>
                <w:color w:val="000000"/>
                <w:spacing w:val="0"/>
                <w:lang w:eastAsia="es-ES"/>
                <w14:ligatures w14:val="none"/>
                <w14:cntxtAlts w14:val="0"/>
              </w:rPr>
              <w:t>947</w:t>
            </w:r>
          </w:p>
        </w:tc>
        <w:tc>
          <w:tcPr>
            <w:tcW w:w="1417" w:type="dxa"/>
            <w:tcBorders>
              <w:top w:val="single" w:sz="4" w:space="0" w:color="FFFFFF"/>
              <w:left w:val="single" w:sz="4" w:space="0" w:color="FFFFFF"/>
              <w:bottom w:val="single" w:sz="4" w:space="0" w:color="FFFFFF"/>
              <w:right w:val="single" w:sz="8" w:space="0" w:color="auto"/>
            </w:tcBorders>
            <w:shd w:val="clear" w:color="EBF1DE" w:fill="EBF1DE"/>
            <w:noWrap/>
            <w:vAlign w:val="center"/>
            <w:hideMark/>
          </w:tcPr>
          <w:p w14:paraId="4D8AB720" w14:textId="77777777" w:rsidR="00384CE4" w:rsidRPr="00384CE4" w:rsidRDefault="00384CE4" w:rsidP="00384CE4">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384CE4">
              <w:rPr>
                <w:rFonts w:ascii="Calibri" w:eastAsia="Times New Roman" w:hAnsi="Calibri" w:cs="Calibri"/>
                <w:b/>
                <w:bCs/>
                <w:color w:val="000000"/>
                <w:spacing w:val="0"/>
                <w:lang w:eastAsia="es-ES"/>
                <w14:ligatures w14:val="none"/>
                <w14:cntxtAlts w14:val="0"/>
              </w:rPr>
              <w:t>27/06/2016</w:t>
            </w:r>
          </w:p>
        </w:tc>
        <w:tc>
          <w:tcPr>
            <w:tcW w:w="993" w:type="dxa"/>
            <w:tcBorders>
              <w:top w:val="single" w:sz="4" w:space="0" w:color="FFFFFF"/>
              <w:left w:val="single" w:sz="4" w:space="0" w:color="FFFFFF"/>
              <w:bottom w:val="single" w:sz="4" w:space="0" w:color="FFFFFF"/>
              <w:right w:val="single" w:sz="4" w:space="0" w:color="FFFFFF"/>
            </w:tcBorders>
            <w:shd w:val="clear" w:color="EBF1DE" w:fill="EBF1DE"/>
            <w:noWrap/>
            <w:vAlign w:val="center"/>
            <w:hideMark/>
          </w:tcPr>
          <w:p w14:paraId="5DA0215D"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25,6</w:t>
            </w:r>
          </w:p>
        </w:tc>
        <w:tc>
          <w:tcPr>
            <w:tcW w:w="850" w:type="dxa"/>
            <w:tcBorders>
              <w:top w:val="single" w:sz="4" w:space="0" w:color="FFFFFF"/>
              <w:left w:val="single" w:sz="4" w:space="0" w:color="FFFFFF"/>
              <w:bottom w:val="single" w:sz="4" w:space="0" w:color="FFFFFF"/>
              <w:right w:val="single" w:sz="4" w:space="0" w:color="FFFFFF"/>
            </w:tcBorders>
            <w:shd w:val="clear" w:color="EBF1DE" w:fill="EBF1DE"/>
            <w:noWrap/>
            <w:vAlign w:val="center"/>
            <w:hideMark/>
          </w:tcPr>
          <w:p w14:paraId="632CC559"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26,5</w:t>
            </w:r>
          </w:p>
        </w:tc>
        <w:tc>
          <w:tcPr>
            <w:tcW w:w="1418" w:type="dxa"/>
            <w:tcBorders>
              <w:top w:val="single" w:sz="4" w:space="0" w:color="FFFFFF"/>
              <w:left w:val="single" w:sz="4" w:space="0" w:color="FFFFFF"/>
              <w:bottom w:val="single" w:sz="4" w:space="0" w:color="FFFFFF"/>
              <w:right w:val="single" w:sz="4" w:space="0" w:color="FFFFFF"/>
            </w:tcBorders>
            <w:shd w:val="clear" w:color="EBF1DE" w:fill="EBF1DE"/>
            <w:noWrap/>
            <w:vAlign w:val="center"/>
            <w:hideMark/>
          </w:tcPr>
          <w:p w14:paraId="479BDBFF"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26,05</w:t>
            </w:r>
          </w:p>
        </w:tc>
        <w:tc>
          <w:tcPr>
            <w:tcW w:w="1417" w:type="dxa"/>
            <w:tcBorders>
              <w:top w:val="single" w:sz="4" w:space="0" w:color="FFFFFF"/>
              <w:left w:val="single" w:sz="4" w:space="0" w:color="FFFFFF"/>
              <w:bottom w:val="single" w:sz="4" w:space="0" w:color="FFFFFF"/>
              <w:right w:val="single" w:sz="4" w:space="0" w:color="FFFFFF"/>
            </w:tcBorders>
            <w:shd w:val="clear" w:color="EBF1DE" w:fill="EBF1DE"/>
            <w:noWrap/>
            <w:vAlign w:val="center"/>
            <w:hideMark/>
          </w:tcPr>
          <w:p w14:paraId="4153985C"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82</w:t>
            </w:r>
          </w:p>
        </w:tc>
        <w:tc>
          <w:tcPr>
            <w:tcW w:w="1134" w:type="dxa"/>
            <w:tcBorders>
              <w:top w:val="single" w:sz="4" w:space="0" w:color="FFFFFF"/>
              <w:left w:val="single" w:sz="8" w:space="0" w:color="auto"/>
              <w:bottom w:val="single" w:sz="4" w:space="0" w:color="FFFFFF"/>
              <w:right w:val="single" w:sz="4" w:space="0" w:color="FFFFFF"/>
            </w:tcBorders>
            <w:shd w:val="clear" w:color="EBF1DE" w:fill="EBF1DE"/>
            <w:noWrap/>
            <w:vAlign w:val="center"/>
            <w:hideMark/>
          </w:tcPr>
          <w:p w14:paraId="3F08C947"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25</w:t>
            </w:r>
          </w:p>
        </w:tc>
        <w:tc>
          <w:tcPr>
            <w:tcW w:w="1134" w:type="dxa"/>
            <w:tcBorders>
              <w:top w:val="single" w:sz="4" w:space="0" w:color="FFFFFF"/>
              <w:left w:val="single" w:sz="4" w:space="0" w:color="FFFFFF"/>
              <w:bottom w:val="single" w:sz="4" w:space="0" w:color="FFFFFF"/>
              <w:right w:val="single" w:sz="4" w:space="0" w:color="FFFFFF"/>
            </w:tcBorders>
            <w:shd w:val="clear" w:color="EBF1DE" w:fill="EBF1DE"/>
            <w:noWrap/>
            <w:vAlign w:val="center"/>
            <w:hideMark/>
          </w:tcPr>
          <w:p w14:paraId="4F1E8A0D"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26</w:t>
            </w:r>
          </w:p>
        </w:tc>
        <w:tc>
          <w:tcPr>
            <w:tcW w:w="1418" w:type="dxa"/>
            <w:tcBorders>
              <w:top w:val="single" w:sz="4" w:space="0" w:color="FFFFFF"/>
              <w:left w:val="single" w:sz="4" w:space="0" w:color="FFFFFF"/>
              <w:bottom w:val="single" w:sz="4" w:space="0" w:color="FFFFFF"/>
              <w:right w:val="single" w:sz="4" w:space="0" w:color="FFFFFF"/>
            </w:tcBorders>
            <w:shd w:val="clear" w:color="EBF1DE" w:fill="EBF1DE"/>
            <w:noWrap/>
            <w:vAlign w:val="center"/>
            <w:hideMark/>
          </w:tcPr>
          <w:p w14:paraId="61A2E5B8"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25,5</w:t>
            </w:r>
          </w:p>
        </w:tc>
        <w:tc>
          <w:tcPr>
            <w:tcW w:w="1417" w:type="dxa"/>
            <w:tcBorders>
              <w:top w:val="single" w:sz="4" w:space="0" w:color="FFFFFF"/>
              <w:left w:val="single" w:sz="4" w:space="0" w:color="FFFFFF"/>
              <w:bottom w:val="single" w:sz="4" w:space="0" w:color="FFFFFF"/>
              <w:right w:val="single" w:sz="8" w:space="0" w:color="auto"/>
            </w:tcBorders>
            <w:shd w:val="clear" w:color="EBF1DE" w:fill="EBF1DE"/>
            <w:noWrap/>
            <w:vAlign w:val="center"/>
            <w:hideMark/>
          </w:tcPr>
          <w:p w14:paraId="4153AB3F"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60</w:t>
            </w:r>
          </w:p>
        </w:tc>
        <w:tc>
          <w:tcPr>
            <w:tcW w:w="992" w:type="dxa"/>
            <w:tcBorders>
              <w:top w:val="single" w:sz="4" w:space="0" w:color="FFFFFF"/>
              <w:left w:val="single" w:sz="4" w:space="0" w:color="FFFFFF"/>
              <w:bottom w:val="single" w:sz="4" w:space="0" w:color="FFFFFF"/>
              <w:right w:val="single" w:sz="4" w:space="0" w:color="FFFFFF"/>
            </w:tcBorders>
            <w:shd w:val="clear" w:color="EBF1DE" w:fill="EBF1DE"/>
            <w:noWrap/>
            <w:vAlign w:val="center"/>
            <w:hideMark/>
          </w:tcPr>
          <w:p w14:paraId="41DD5CD7"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24,5</w:t>
            </w:r>
          </w:p>
        </w:tc>
        <w:tc>
          <w:tcPr>
            <w:tcW w:w="1401" w:type="dxa"/>
            <w:tcBorders>
              <w:top w:val="single" w:sz="4" w:space="0" w:color="FFFFFF"/>
              <w:left w:val="single" w:sz="4" w:space="0" w:color="FFFFFF"/>
              <w:bottom w:val="single" w:sz="4" w:space="0" w:color="FFFFFF"/>
              <w:right w:val="single" w:sz="8" w:space="0" w:color="000000"/>
            </w:tcBorders>
            <w:shd w:val="clear" w:color="EBF1DE" w:fill="EBF1DE"/>
            <w:noWrap/>
            <w:vAlign w:val="center"/>
            <w:hideMark/>
          </w:tcPr>
          <w:p w14:paraId="643F6C7C"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61</w:t>
            </w:r>
          </w:p>
        </w:tc>
      </w:tr>
      <w:tr w:rsidR="00384CE4" w:rsidRPr="00384CE4" w14:paraId="6185FFB1" w14:textId="77777777" w:rsidTr="00EE534D">
        <w:trPr>
          <w:trHeight w:val="315"/>
        </w:trPr>
        <w:tc>
          <w:tcPr>
            <w:tcW w:w="841" w:type="dxa"/>
            <w:tcBorders>
              <w:top w:val="single" w:sz="4" w:space="0" w:color="FFFFFF"/>
              <w:left w:val="single" w:sz="8" w:space="0" w:color="000000"/>
              <w:bottom w:val="single" w:sz="4" w:space="0" w:color="FFFFFF"/>
              <w:right w:val="single" w:sz="8" w:space="0" w:color="auto"/>
            </w:tcBorders>
            <w:shd w:val="clear" w:color="000000" w:fill="366092"/>
            <w:noWrap/>
            <w:vAlign w:val="center"/>
            <w:hideMark/>
          </w:tcPr>
          <w:p w14:paraId="3F21B95C" w14:textId="77777777" w:rsidR="00384CE4" w:rsidRPr="00384CE4" w:rsidRDefault="00384CE4" w:rsidP="00384CE4">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384CE4">
              <w:rPr>
                <w:rFonts w:ascii="Calibri" w:eastAsia="Times New Roman" w:hAnsi="Calibri" w:cs="Calibri"/>
                <w:b/>
                <w:bCs/>
                <w:color w:val="000000"/>
                <w:spacing w:val="0"/>
                <w:lang w:eastAsia="es-ES"/>
                <w14:ligatures w14:val="none"/>
                <w14:cntxtAlts w14:val="0"/>
              </w:rPr>
              <w:t>951</w:t>
            </w:r>
          </w:p>
        </w:tc>
        <w:tc>
          <w:tcPr>
            <w:tcW w:w="1417" w:type="dxa"/>
            <w:tcBorders>
              <w:top w:val="single" w:sz="4" w:space="0" w:color="FFFFFF"/>
              <w:left w:val="single" w:sz="4" w:space="0" w:color="FFFFFF"/>
              <w:bottom w:val="single" w:sz="4" w:space="0" w:color="FFFFFF"/>
              <w:right w:val="single" w:sz="8" w:space="0" w:color="auto"/>
            </w:tcBorders>
            <w:shd w:val="clear" w:color="D8E4BC" w:fill="D8E4BC"/>
            <w:noWrap/>
            <w:vAlign w:val="center"/>
            <w:hideMark/>
          </w:tcPr>
          <w:p w14:paraId="0BD0C216" w14:textId="77777777" w:rsidR="00384CE4" w:rsidRPr="00384CE4" w:rsidRDefault="00384CE4" w:rsidP="00384CE4">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384CE4">
              <w:rPr>
                <w:rFonts w:ascii="Calibri" w:eastAsia="Times New Roman" w:hAnsi="Calibri" w:cs="Calibri"/>
                <w:b/>
                <w:bCs/>
                <w:color w:val="000000"/>
                <w:spacing w:val="0"/>
                <w:lang w:eastAsia="es-ES"/>
                <w14:ligatures w14:val="none"/>
                <w14:cntxtAlts w14:val="0"/>
              </w:rPr>
              <w:t>28/06/2016</w:t>
            </w:r>
          </w:p>
        </w:tc>
        <w:tc>
          <w:tcPr>
            <w:tcW w:w="993" w:type="dxa"/>
            <w:tcBorders>
              <w:top w:val="single" w:sz="4" w:space="0" w:color="FFFFFF"/>
              <w:left w:val="single" w:sz="4" w:space="0" w:color="FFFFFF"/>
              <w:bottom w:val="single" w:sz="4" w:space="0" w:color="FFFFFF"/>
              <w:right w:val="single" w:sz="4" w:space="0" w:color="FFFFFF"/>
            </w:tcBorders>
            <w:shd w:val="clear" w:color="D8E4BC" w:fill="D8E4BC"/>
            <w:noWrap/>
            <w:vAlign w:val="center"/>
            <w:hideMark/>
          </w:tcPr>
          <w:p w14:paraId="62B27A4A"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25,6</w:t>
            </w:r>
          </w:p>
        </w:tc>
        <w:tc>
          <w:tcPr>
            <w:tcW w:w="850" w:type="dxa"/>
            <w:tcBorders>
              <w:top w:val="single" w:sz="4" w:space="0" w:color="FFFFFF"/>
              <w:left w:val="single" w:sz="4" w:space="0" w:color="FFFFFF"/>
              <w:bottom w:val="single" w:sz="4" w:space="0" w:color="FFFFFF"/>
              <w:right w:val="single" w:sz="4" w:space="0" w:color="FFFFFF"/>
            </w:tcBorders>
            <w:shd w:val="clear" w:color="D8E4BC" w:fill="D8E4BC"/>
            <w:noWrap/>
            <w:vAlign w:val="center"/>
            <w:hideMark/>
          </w:tcPr>
          <w:p w14:paraId="740A60D7"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26,5</w:t>
            </w:r>
          </w:p>
        </w:tc>
        <w:tc>
          <w:tcPr>
            <w:tcW w:w="1418" w:type="dxa"/>
            <w:tcBorders>
              <w:top w:val="single" w:sz="4" w:space="0" w:color="FFFFFF"/>
              <w:left w:val="single" w:sz="4" w:space="0" w:color="FFFFFF"/>
              <w:bottom w:val="single" w:sz="4" w:space="0" w:color="FFFFFF"/>
              <w:right w:val="single" w:sz="4" w:space="0" w:color="FFFFFF"/>
            </w:tcBorders>
            <w:shd w:val="clear" w:color="D8E4BC" w:fill="D8E4BC"/>
            <w:noWrap/>
            <w:vAlign w:val="center"/>
            <w:hideMark/>
          </w:tcPr>
          <w:p w14:paraId="4D3210E4"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26,05</w:t>
            </w:r>
          </w:p>
        </w:tc>
        <w:tc>
          <w:tcPr>
            <w:tcW w:w="1417" w:type="dxa"/>
            <w:tcBorders>
              <w:top w:val="single" w:sz="4" w:space="0" w:color="FFFFFF"/>
              <w:left w:val="single" w:sz="4" w:space="0" w:color="FFFFFF"/>
              <w:bottom w:val="single" w:sz="4" w:space="0" w:color="FFFFFF"/>
              <w:right w:val="single" w:sz="4" w:space="0" w:color="FFFFFF"/>
            </w:tcBorders>
            <w:shd w:val="clear" w:color="D8E4BC" w:fill="D8E4BC"/>
            <w:noWrap/>
            <w:vAlign w:val="center"/>
            <w:hideMark/>
          </w:tcPr>
          <w:p w14:paraId="14BECD2D"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82</w:t>
            </w:r>
          </w:p>
        </w:tc>
        <w:tc>
          <w:tcPr>
            <w:tcW w:w="1134" w:type="dxa"/>
            <w:tcBorders>
              <w:top w:val="single" w:sz="4" w:space="0" w:color="FFFFFF"/>
              <w:left w:val="single" w:sz="8" w:space="0" w:color="auto"/>
              <w:bottom w:val="single" w:sz="4" w:space="0" w:color="FFFFFF"/>
              <w:right w:val="single" w:sz="4" w:space="0" w:color="FFFFFF"/>
            </w:tcBorders>
            <w:shd w:val="clear" w:color="D8E4BC" w:fill="D8E4BC"/>
            <w:noWrap/>
            <w:vAlign w:val="center"/>
            <w:hideMark/>
          </w:tcPr>
          <w:p w14:paraId="76D202B9"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24,9</w:t>
            </w:r>
          </w:p>
        </w:tc>
        <w:tc>
          <w:tcPr>
            <w:tcW w:w="1134" w:type="dxa"/>
            <w:tcBorders>
              <w:top w:val="single" w:sz="4" w:space="0" w:color="FFFFFF"/>
              <w:left w:val="single" w:sz="4" w:space="0" w:color="FFFFFF"/>
              <w:bottom w:val="single" w:sz="4" w:space="0" w:color="FFFFFF"/>
              <w:right w:val="single" w:sz="4" w:space="0" w:color="FFFFFF"/>
            </w:tcBorders>
            <w:shd w:val="clear" w:color="D8E4BC" w:fill="D8E4BC"/>
            <w:noWrap/>
            <w:vAlign w:val="center"/>
            <w:hideMark/>
          </w:tcPr>
          <w:p w14:paraId="71BF6911"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25,9</w:t>
            </w:r>
          </w:p>
        </w:tc>
        <w:tc>
          <w:tcPr>
            <w:tcW w:w="1418" w:type="dxa"/>
            <w:tcBorders>
              <w:top w:val="single" w:sz="4" w:space="0" w:color="FFFFFF"/>
              <w:left w:val="single" w:sz="4" w:space="0" w:color="FFFFFF"/>
              <w:bottom w:val="single" w:sz="4" w:space="0" w:color="FFFFFF"/>
              <w:right w:val="single" w:sz="4" w:space="0" w:color="FFFFFF"/>
            </w:tcBorders>
            <w:shd w:val="clear" w:color="D8E4BC" w:fill="D8E4BC"/>
            <w:noWrap/>
            <w:vAlign w:val="center"/>
            <w:hideMark/>
          </w:tcPr>
          <w:p w14:paraId="572EA6BD"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25,4</w:t>
            </w:r>
          </w:p>
        </w:tc>
        <w:tc>
          <w:tcPr>
            <w:tcW w:w="1417" w:type="dxa"/>
            <w:tcBorders>
              <w:top w:val="single" w:sz="4" w:space="0" w:color="FFFFFF"/>
              <w:left w:val="single" w:sz="4" w:space="0" w:color="FFFFFF"/>
              <w:bottom w:val="single" w:sz="4" w:space="0" w:color="FFFFFF"/>
              <w:right w:val="single" w:sz="8" w:space="0" w:color="auto"/>
            </w:tcBorders>
            <w:shd w:val="clear" w:color="D8E4BC" w:fill="D8E4BC"/>
            <w:noWrap/>
            <w:vAlign w:val="center"/>
            <w:hideMark/>
          </w:tcPr>
          <w:p w14:paraId="33BF7A5A"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62</w:t>
            </w:r>
          </w:p>
        </w:tc>
        <w:tc>
          <w:tcPr>
            <w:tcW w:w="992" w:type="dxa"/>
            <w:tcBorders>
              <w:top w:val="single" w:sz="4" w:space="0" w:color="FFFFFF"/>
              <w:left w:val="single" w:sz="4" w:space="0" w:color="FFFFFF"/>
              <w:bottom w:val="single" w:sz="4" w:space="0" w:color="FFFFFF"/>
              <w:right w:val="single" w:sz="4" w:space="0" w:color="FFFFFF"/>
            </w:tcBorders>
            <w:shd w:val="clear" w:color="D8E4BC" w:fill="D8E4BC"/>
            <w:noWrap/>
            <w:vAlign w:val="center"/>
            <w:hideMark/>
          </w:tcPr>
          <w:p w14:paraId="53C5926E"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24</w:t>
            </w:r>
          </w:p>
        </w:tc>
        <w:tc>
          <w:tcPr>
            <w:tcW w:w="1401" w:type="dxa"/>
            <w:tcBorders>
              <w:top w:val="single" w:sz="4" w:space="0" w:color="FFFFFF"/>
              <w:left w:val="single" w:sz="4" w:space="0" w:color="FFFFFF"/>
              <w:bottom w:val="single" w:sz="4" w:space="0" w:color="FFFFFF"/>
              <w:right w:val="single" w:sz="8" w:space="0" w:color="000000"/>
            </w:tcBorders>
            <w:shd w:val="clear" w:color="D8E4BC" w:fill="D8E4BC"/>
            <w:noWrap/>
            <w:vAlign w:val="center"/>
            <w:hideMark/>
          </w:tcPr>
          <w:p w14:paraId="5D8F6797"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62</w:t>
            </w:r>
          </w:p>
        </w:tc>
      </w:tr>
      <w:tr w:rsidR="00384CE4" w:rsidRPr="00384CE4" w14:paraId="5F39D3AF" w14:textId="77777777" w:rsidTr="00EE534D">
        <w:trPr>
          <w:trHeight w:val="315"/>
        </w:trPr>
        <w:tc>
          <w:tcPr>
            <w:tcW w:w="841" w:type="dxa"/>
            <w:tcBorders>
              <w:top w:val="single" w:sz="8" w:space="0" w:color="auto"/>
              <w:left w:val="single" w:sz="8" w:space="0" w:color="000000"/>
              <w:bottom w:val="single" w:sz="4" w:space="0" w:color="FFFFFF"/>
              <w:right w:val="single" w:sz="8" w:space="0" w:color="auto"/>
            </w:tcBorders>
            <w:shd w:val="clear" w:color="000000" w:fill="DCE6F1"/>
            <w:noWrap/>
            <w:vAlign w:val="center"/>
            <w:hideMark/>
          </w:tcPr>
          <w:p w14:paraId="6CAF2275" w14:textId="77777777" w:rsidR="00384CE4" w:rsidRPr="00384CE4" w:rsidRDefault="00384CE4" w:rsidP="00384CE4">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384CE4">
              <w:rPr>
                <w:rFonts w:ascii="Calibri" w:eastAsia="Times New Roman" w:hAnsi="Calibri" w:cs="Calibri"/>
                <w:b/>
                <w:bCs/>
                <w:color w:val="000000"/>
                <w:spacing w:val="0"/>
                <w:lang w:eastAsia="es-ES"/>
                <w14:ligatures w14:val="none"/>
                <w14:cntxtAlts w14:val="0"/>
              </w:rPr>
              <w:t>953</w:t>
            </w:r>
          </w:p>
        </w:tc>
        <w:tc>
          <w:tcPr>
            <w:tcW w:w="1417" w:type="dxa"/>
            <w:tcBorders>
              <w:top w:val="single" w:sz="8" w:space="0" w:color="auto"/>
              <w:left w:val="single" w:sz="4" w:space="0" w:color="FFFFFF"/>
              <w:bottom w:val="single" w:sz="4" w:space="0" w:color="FFFFFF"/>
              <w:right w:val="single" w:sz="8" w:space="0" w:color="auto"/>
            </w:tcBorders>
            <w:shd w:val="clear" w:color="EBF1DE" w:fill="EBF1DE"/>
            <w:noWrap/>
            <w:vAlign w:val="center"/>
            <w:hideMark/>
          </w:tcPr>
          <w:p w14:paraId="15C9D7B2" w14:textId="77777777" w:rsidR="00384CE4" w:rsidRPr="00384CE4" w:rsidRDefault="00384CE4" w:rsidP="00384CE4">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384CE4">
              <w:rPr>
                <w:rFonts w:ascii="Calibri" w:eastAsia="Times New Roman" w:hAnsi="Calibri" w:cs="Calibri"/>
                <w:b/>
                <w:bCs/>
                <w:color w:val="000000"/>
                <w:spacing w:val="0"/>
                <w:lang w:eastAsia="es-ES"/>
                <w14:ligatures w14:val="none"/>
                <w14:cntxtAlts w14:val="0"/>
              </w:rPr>
              <w:t>29/06/2016</w:t>
            </w:r>
          </w:p>
        </w:tc>
        <w:tc>
          <w:tcPr>
            <w:tcW w:w="993" w:type="dxa"/>
            <w:tcBorders>
              <w:top w:val="single" w:sz="8" w:space="0" w:color="auto"/>
              <w:left w:val="single" w:sz="4" w:space="0" w:color="FFFFFF"/>
              <w:bottom w:val="single" w:sz="4" w:space="0" w:color="FFFFFF"/>
              <w:right w:val="single" w:sz="4" w:space="0" w:color="FFFFFF"/>
            </w:tcBorders>
            <w:shd w:val="clear" w:color="EBF1DE" w:fill="EBF1DE"/>
            <w:noWrap/>
            <w:vAlign w:val="center"/>
            <w:hideMark/>
          </w:tcPr>
          <w:p w14:paraId="7B647E6F" w14:textId="77777777" w:rsidR="00384CE4" w:rsidRPr="00384CE4" w:rsidRDefault="00384CE4" w:rsidP="00384CE4">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384CE4">
              <w:rPr>
                <w:rFonts w:ascii="Calibri" w:eastAsia="Times New Roman" w:hAnsi="Calibri" w:cs="Calibri"/>
                <w:b/>
                <w:bCs/>
                <w:color w:val="000000"/>
                <w:spacing w:val="0"/>
                <w:lang w:eastAsia="es-ES"/>
                <w14:ligatures w14:val="none"/>
                <w14:cntxtAlts w14:val="0"/>
              </w:rPr>
              <w:t>25,5</w:t>
            </w:r>
          </w:p>
        </w:tc>
        <w:tc>
          <w:tcPr>
            <w:tcW w:w="850" w:type="dxa"/>
            <w:tcBorders>
              <w:top w:val="single" w:sz="8" w:space="0" w:color="auto"/>
              <w:left w:val="single" w:sz="4" w:space="0" w:color="FFFFFF"/>
              <w:bottom w:val="single" w:sz="4" w:space="0" w:color="FFFFFF"/>
              <w:right w:val="single" w:sz="4" w:space="0" w:color="FFFFFF"/>
            </w:tcBorders>
            <w:shd w:val="clear" w:color="EBF1DE" w:fill="EBF1DE"/>
            <w:noWrap/>
            <w:vAlign w:val="center"/>
            <w:hideMark/>
          </w:tcPr>
          <w:p w14:paraId="5953600F" w14:textId="77777777" w:rsidR="00384CE4" w:rsidRPr="00384CE4" w:rsidRDefault="00384CE4" w:rsidP="00384CE4">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384CE4">
              <w:rPr>
                <w:rFonts w:ascii="Calibri" w:eastAsia="Times New Roman" w:hAnsi="Calibri" w:cs="Calibri"/>
                <w:b/>
                <w:bCs/>
                <w:color w:val="000000"/>
                <w:spacing w:val="0"/>
                <w:lang w:eastAsia="es-ES"/>
                <w14:ligatures w14:val="none"/>
                <w14:cntxtAlts w14:val="0"/>
              </w:rPr>
              <w:t>26,1</w:t>
            </w:r>
          </w:p>
        </w:tc>
        <w:tc>
          <w:tcPr>
            <w:tcW w:w="1418" w:type="dxa"/>
            <w:tcBorders>
              <w:top w:val="single" w:sz="8" w:space="0" w:color="auto"/>
              <w:left w:val="single" w:sz="4" w:space="0" w:color="FFFFFF"/>
              <w:bottom w:val="single" w:sz="4" w:space="0" w:color="FFFFFF"/>
              <w:right w:val="single" w:sz="4" w:space="0" w:color="FFFFFF"/>
            </w:tcBorders>
            <w:shd w:val="clear" w:color="EBF1DE" w:fill="EBF1DE"/>
            <w:noWrap/>
            <w:vAlign w:val="center"/>
            <w:hideMark/>
          </w:tcPr>
          <w:p w14:paraId="6E99037A" w14:textId="77777777" w:rsidR="00384CE4" w:rsidRPr="00384CE4" w:rsidRDefault="00384CE4" w:rsidP="00384CE4">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384CE4">
              <w:rPr>
                <w:rFonts w:ascii="Calibri" w:eastAsia="Times New Roman" w:hAnsi="Calibri" w:cs="Calibri"/>
                <w:b/>
                <w:bCs/>
                <w:color w:val="000000"/>
                <w:spacing w:val="0"/>
                <w:lang w:eastAsia="es-ES"/>
                <w14:ligatures w14:val="none"/>
                <w14:cntxtAlts w14:val="0"/>
              </w:rPr>
              <w:t>25,8</w:t>
            </w:r>
          </w:p>
        </w:tc>
        <w:tc>
          <w:tcPr>
            <w:tcW w:w="1417" w:type="dxa"/>
            <w:tcBorders>
              <w:top w:val="single" w:sz="8" w:space="0" w:color="auto"/>
              <w:left w:val="single" w:sz="4" w:space="0" w:color="FFFFFF"/>
              <w:bottom w:val="single" w:sz="4" w:space="0" w:color="FFFFFF"/>
              <w:right w:val="single" w:sz="4" w:space="0" w:color="FFFFFF"/>
            </w:tcBorders>
            <w:shd w:val="clear" w:color="EBF1DE" w:fill="EBF1DE"/>
            <w:noWrap/>
            <w:vAlign w:val="center"/>
            <w:hideMark/>
          </w:tcPr>
          <w:p w14:paraId="7F274BF6" w14:textId="77777777" w:rsidR="00384CE4" w:rsidRPr="00384CE4" w:rsidRDefault="00384CE4" w:rsidP="00384CE4">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384CE4">
              <w:rPr>
                <w:rFonts w:ascii="Calibri" w:eastAsia="Times New Roman" w:hAnsi="Calibri" w:cs="Calibri"/>
                <w:b/>
                <w:bCs/>
                <w:color w:val="000000"/>
                <w:spacing w:val="0"/>
                <w:lang w:eastAsia="es-ES"/>
                <w14:ligatures w14:val="none"/>
                <w14:cntxtAlts w14:val="0"/>
              </w:rPr>
              <w:t>82</w:t>
            </w:r>
          </w:p>
        </w:tc>
        <w:tc>
          <w:tcPr>
            <w:tcW w:w="1134" w:type="dxa"/>
            <w:tcBorders>
              <w:top w:val="single" w:sz="8" w:space="0" w:color="auto"/>
              <w:left w:val="single" w:sz="8" w:space="0" w:color="auto"/>
              <w:bottom w:val="single" w:sz="4" w:space="0" w:color="FFFFFF"/>
              <w:right w:val="single" w:sz="4" w:space="0" w:color="FFFFFF"/>
            </w:tcBorders>
            <w:shd w:val="clear" w:color="EBF1DE" w:fill="EBF1DE"/>
            <w:noWrap/>
            <w:vAlign w:val="center"/>
            <w:hideMark/>
          </w:tcPr>
          <w:p w14:paraId="219A2B42" w14:textId="77777777" w:rsidR="00384CE4" w:rsidRPr="00384CE4" w:rsidRDefault="00384CE4" w:rsidP="00384CE4">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384CE4">
              <w:rPr>
                <w:rFonts w:ascii="Calibri" w:eastAsia="Times New Roman" w:hAnsi="Calibri" w:cs="Calibri"/>
                <w:b/>
                <w:bCs/>
                <w:color w:val="000000"/>
                <w:spacing w:val="0"/>
                <w:lang w:eastAsia="es-ES"/>
                <w14:ligatures w14:val="none"/>
                <w14:cntxtAlts w14:val="0"/>
              </w:rPr>
              <w:t>25</w:t>
            </w:r>
          </w:p>
        </w:tc>
        <w:tc>
          <w:tcPr>
            <w:tcW w:w="1134" w:type="dxa"/>
            <w:tcBorders>
              <w:top w:val="single" w:sz="8" w:space="0" w:color="auto"/>
              <w:left w:val="single" w:sz="4" w:space="0" w:color="FFFFFF"/>
              <w:bottom w:val="single" w:sz="4" w:space="0" w:color="FFFFFF"/>
              <w:right w:val="single" w:sz="4" w:space="0" w:color="FFFFFF"/>
            </w:tcBorders>
            <w:shd w:val="clear" w:color="EBF1DE" w:fill="EBF1DE"/>
            <w:noWrap/>
            <w:vAlign w:val="center"/>
            <w:hideMark/>
          </w:tcPr>
          <w:p w14:paraId="327A4570" w14:textId="77777777" w:rsidR="00384CE4" w:rsidRPr="00384CE4" w:rsidRDefault="00384CE4" w:rsidP="00384CE4">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384CE4">
              <w:rPr>
                <w:rFonts w:ascii="Calibri" w:eastAsia="Times New Roman" w:hAnsi="Calibri" w:cs="Calibri"/>
                <w:b/>
                <w:bCs/>
                <w:color w:val="000000"/>
                <w:spacing w:val="0"/>
                <w:lang w:eastAsia="es-ES"/>
                <w14:ligatures w14:val="none"/>
                <w14:cntxtAlts w14:val="0"/>
              </w:rPr>
              <w:t>25,8</w:t>
            </w:r>
          </w:p>
        </w:tc>
        <w:tc>
          <w:tcPr>
            <w:tcW w:w="1418" w:type="dxa"/>
            <w:tcBorders>
              <w:top w:val="single" w:sz="8" w:space="0" w:color="auto"/>
              <w:left w:val="single" w:sz="4" w:space="0" w:color="FFFFFF"/>
              <w:bottom w:val="single" w:sz="4" w:space="0" w:color="FFFFFF"/>
              <w:right w:val="single" w:sz="4" w:space="0" w:color="FFFFFF"/>
            </w:tcBorders>
            <w:shd w:val="clear" w:color="EBF1DE" w:fill="EBF1DE"/>
            <w:noWrap/>
            <w:vAlign w:val="center"/>
            <w:hideMark/>
          </w:tcPr>
          <w:p w14:paraId="17C6B7F3" w14:textId="77777777" w:rsidR="00384CE4" w:rsidRPr="00384CE4" w:rsidRDefault="00384CE4" w:rsidP="00384CE4">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384CE4">
              <w:rPr>
                <w:rFonts w:ascii="Calibri" w:eastAsia="Times New Roman" w:hAnsi="Calibri" w:cs="Calibri"/>
                <w:b/>
                <w:bCs/>
                <w:color w:val="000000"/>
                <w:spacing w:val="0"/>
                <w:lang w:eastAsia="es-ES"/>
                <w14:ligatures w14:val="none"/>
                <w14:cntxtAlts w14:val="0"/>
              </w:rPr>
              <w:t>25,4</w:t>
            </w:r>
          </w:p>
        </w:tc>
        <w:tc>
          <w:tcPr>
            <w:tcW w:w="1417" w:type="dxa"/>
            <w:tcBorders>
              <w:top w:val="single" w:sz="8" w:space="0" w:color="auto"/>
              <w:left w:val="single" w:sz="4" w:space="0" w:color="FFFFFF"/>
              <w:bottom w:val="single" w:sz="4" w:space="0" w:color="FFFFFF"/>
              <w:right w:val="single" w:sz="8" w:space="0" w:color="auto"/>
            </w:tcBorders>
            <w:shd w:val="clear" w:color="EBF1DE" w:fill="EBF1DE"/>
            <w:noWrap/>
            <w:vAlign w:val="center"/>
            <w:hideMark/>
          </w:tcPr>
          <w:p w14:paraId="3D8BAC16" w14:textId="77777777" w:rsidR="00384CE4" w:rsidRPr="00384CE4" w:rsidRDefault="00384CE4" w:rsidP="00384CE4">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384CE4">
              <w:rPr>
                <w:rFonts w:ascii="Calibri" w:eastAsia="Times New Roman" w:hAnsi="Calibri" w:cs="Calibri"/>
                <w:b/>
                <w:bCs/>
                <w:color w:val="000000"/>
                <w:spacing w:val="0"/>
                <w:lang w:eastAsia="es-ES"/>
                <w14:ligatures w14:val="none"/>
                <w14:cntxtAlts w14:val="0"/>
              </w:rPr>
              <w:t>63</w:t>
            </w:r>
          </w:p>
        </w:tc>
        <w:tc>
          <w:tcPr>
            <w:tcW w:w="992" w:type="dxa"/>
            <w:tcBorders>
              <w:top w:val="single" w:sz="8" w:space="0" w:color="auto"/>
              <w:left w:val="single" w:sz="4" w:space="0" w:color="FFFFFF"/>
              <w:bottom w:val="single" w:sz="4" w:space="0" w:color="FFFFFF"/>
              <w:right w:val="single" w:sz="4" w:space="0" w:color="FFFFFF"/>
            </w:tcBorders>
            <w:shd w:val="clear" w:color="EBF1DE" w:fill="EBF1DE"/>
            <w:noWrap/>
            <w:vAlign w:val="center"/>
            <w:hideMark/>
          </w:tcPr>
          <w:p w14:paraId="3255946C"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24</w:t>
            </w:r>
          </w:p>
        </w:tc>
        <w:tc>
          <w:tcPr>
            <w:tcW w:w="1401" w:type="dxa"/>
            <w:tcBorders>
              <w:top w:val="single" w:sz="8" w:space="0" w:color="auto"/>
              <w:left w:val="single" w:sz="4" w:space="0" w:color="FFFFFF"/>
              <w:bottom w:val="single" w:sz="4" w:space="0" w:color="FFFFFF"/>
              <w:right w:val="single" w:sz="8" w:space="0" w:color="000000"/>
            </w:tcBorders>
            <w:shd w:val="clear" w:color="EBF1DE" w:fill="EBF1DE"/>
            <w:noWrap/>
            <w:vAlign w:val="center"/>
            <w:hideMark/>
          </w:tcPr>
          <w:p w14:paraId="182BB134"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64</w:t>
            </w:r>
          </w:p>
        </w:tc>
      </w:tr>
      <w:tr w:rsidR="00384CE4" w:rsidRPr="00384CE4" w14:paraId="3CA64A6C" w14:textId="77777777" w:rsidTr="00EE534D">
        <w:trPr>
          <w:trHeight w:val="300"/>
        </w:trPr>
        <w:tc>
          <w:tcPr>
            <w:tcW w:w="841" w:type="dxa"/>
            <w:tcBorders>
              <w:top w:val="single" w:sz="8" w:space="0" w:color="auto"/>
              <w:left w:val="single" w:sz="8" w:space="0" w:color="000000"/>
              <w:bottom w:val="single" w:sz="4" w:space="0" w:color="FFFFFF"/>
              <w:right w:val="single" w:sz="8" w:space="0" w:color="auto"/>
            </w:tcBorders>
            <w:shd w:val="clear" w:color="000000" w:fill="DCE6F1"/>
            <w:noWrap/>
            <w:vAlign w:val="center"/>
            <w:hideMark/>
          </w:tcPr>
          <w:p w14:paraId="487AB877" w14:textId="77777777" w:rsidR="00384CE4" w:rsidRPr="00384CE4" w:rsidRDefault="00384CE4" w:rsidP="00384CE4">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384CE4">
              <w:rPr>
                <w:rFonts w:ascii="Calibri" w:eastAsia="Times New Roman" w:hAnsi="Calibri" w:cs="Calibri"/>
                <w:b/>
                <w:bCs/>
                <w:color w:val="000000"/>
                <w:spacing w:val="0"/>
                <w:lang w:eastAsia="es-ES"/>
                <w14:ligatures w14:val="none"/>
                <w14:cntxtAlts w14:val="0"/>
              </w:rPr>
              <w:t>957</w:t>
            </w:r>
          </w:p>
        </w:tc>
        <w:tc>
          <w:tcPr>
            <w:tcW w:w="1417" w:type="dxa"/>
            <w:tcBorders>
              <w:top w:val="single" w:sz="8" w:space="0" w:color="auto"/>
              <w:left w:val="single" w:sz="4" w:space="0" w:color="FFFFFF"/>
              <w:bottom w:val="single" w:sz="4" w:space="0" w:color="FFFFFF"/>
              <w:right w:val="single" w:sz="8" w:space="0" w:color="auto"/>
            </w:tcBorders>
            <w:shd w:val="clear" w:color="D8E4BC" w:fill="D8E4BC"/>
            <w:noWrap/>
            <w:vAlign w:val="center"/>
            <w:hideMark/>
          </w:tcPr>
          <w:p w14:paraId="2703898B" w14:textId="77777777" w:rsidR="00384CE4" w:rsidRPr="00384CE4" w:rsidRDefault="00384CE4" w:rsidP="00384CE4">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384CE4">
              <w:rPr>
                <w:rFonts w:ascii="Calibri" w:eastAsia="Times New Roman" w:hAnsi="Calibri" w:cs="Calibri"/>
                <w:b/>
                <w:bCs/>
                <w:color w:val="000000"/>
                <w:spacing w:val="0"/>
                <w:lang w:eastAsia="es-ES"/>
                <w14:ligatures w14:val="none"/>
                <w14:cntxtAlts w14:val="0"/>
              </w:rPr>
              <w:t>30/06/2016</w:t>
            </w:r>
          </w:p>
        </w:tc>
        <w:tc>
          <w:tcPr>
            <w:tcW w:w="993" w:type="dxa"/>
            <w:tcBorders>
              <w:top w:val="single" w:sz="8" w:space="0" w:color="auto"/>
              <w:left w:val="single" w:sz="4" w:space="0" w:color="FFFFFF"/>
              <w:bottom w:val="single" w:sz="4" w:space="0" w:color="FFFFFF"/>
              <w:right w:val="single" w:sz="4" w:space="0" w:color="FFFFFF"/>
            </w:tcBorders>
            <w:shd w:val="clear" w:color="D8E4BC" w:fill="D8E4BC"/>
            <w:noWrap/>
            <w:vAlign w:val="center"/>
            <w:hideMark/>
          </w:tcPr>
          <w:p w14:paraId="4DC06AF1" w14:textId="77777777" w:rsidR="00384CE4" w:rsidRPr="00384CE4" w:rsidRDefault="00384CE4" w:rsidP="00384CE4">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384CE4">
              <w:rPr>
                <w:rFonts w:ascii="Calibri" w:eastAsia="Times New Roman" w:hAnsi="Calibri" w:cs="Calibri"/>
                <w:b/>
                <w:bCs/>
                <w:color w:val="000000"/>
                <w:spacing w:val="0"/>
                <w:lang w:eastAsia="es-ES"/>
                <w14:ligatures w14:val="none"/>
                <w14:cntxtAlts w14:val="0"/>
              </w:rPr>
              <w:t>25,3</w:t>
            </w:r>
          </w:p>
        </w:tc>
        <w:tc>
          <w:tcPr>
            <w:tcW w:w="850" w:type="dxa"/>
            <w:tcBorders>
              <w:top w:val="single" w:sz="8" w:space="0" w:color="auto"/>
              <w:left w:val="single" w:sz="4" w:space="0" w:color="FFFFFF"/>
              <w:bottom w:val="single" w:sz="4" w:space="0" w:color="FFFFFF"/>
              <w:right w:val="single" w:sz="4" w:space="0" w:color="FFFFFF"/>
            </w:tcBorders>
            <w:shd w:val="clear" w:color="D8E4BC" w:fill="D8E4BC"/>
            <w:noWrap/>
            <w:vAlign w:val="center"/>
            <w:hideMark/>
          </w:tcPr>
          <w:p w14:paraId="69D38A65" w14:textId="77777777" w:rsidR="00384CE4" w:rsidRPr="00384CE4" w:rsidRDefault="00384CE4" w:rsidP="00384CE4">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384CE4">
              <w:rPr>
                <w:rFonts w:ascii="Calibri" w:eastAsia="Times New Roman" w:hAnsi="Calibri" w:cs="Calibri"/>
                <w:b/>
                <w:bCs/>
                <w:color w:val="000000"/>
                <w:spacing w:val="0"/>
                <w:lang w:eastAsia="es-ES"/>
                <w14:ligatures w14:val="none"/>
                <w14:cntxtAlts w14:val="0"/>
              </w:rPr>
              <w:t>26,2</w:t>
            </w:r>
          </w:p>
        </w:tc>
        <w:tc>
          <w:tcPr>
            <w:tcW w:w="1418" w:type="dxa"/>
            <w:tcBorders>
              <w:top w:val="single" w:sz="8" w:space="0" w:color="auto"/>
              <w:left w:val="single" w:sz="4" w:space="0" w:color="FFFFFF"/>
              <w:bottom w:val="single" w:sz="4" w:space="0" w:color="FFFFFF"/>
              <w:right w:val="single" w:sz="4" w:space="0" w:color="FFFFFF"/>
            </w:tcBorders>
            <w:shd w:val="clear" w:color="D8E4BC" w:fill="D8E4BC"/>
            <w:noWrap/>
            <w:vAlign w:val="center"/>
            <w:hideMark/>
          </w:tcPr>
          <w:p w14:paraId="737145A4" w14:textId="77777777" w:rsidR="00384CE4" w:rsidRPr="00384CE4" w:rsidRDefault="00384CE4" w:rsidP="00384CE4">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384CE4">
              <w:rPr>
                <w:rFonts w:ascii="Calibri" w:eastAsia="Times New Roman" w:hAnsi="Calibri" w:cs="Calibri"/>
                <w:b/>
                <w:bCs/>
                <w:color w:val="000000"/>
                <w:spacing w:val="0"/>
                <w:lang w:eastAsia="es-ES"/>
                <w14:ligatures w14:val="none"/>
                <w14:cntxtAlts w14:val="0"/>
              </w:rPr>
              <w:t>25,75</w:t>
            </w:r>
          </w:p>
        </w:tc>
        <w:tc>
          <w:tcPr>
            <w:tcW w:w="1417" w:type="dxa"/>
            <w:tcBorders>
              <w:top w:val="single" w:sz="8" w:space="0" w:color="auto"/>
              <w:left w:val="single" w:sz="4" w:space="0" w:color="FFFFFF"/>
              <w:bottom w:val="single" w:sz="4" w:space="0" w:color="FFFFFF"/>
              <w:right w:val="single" w:sz="4" w:space="0" w:color="FFFFFF"/>
            </w:tcBorders>
            <w:shd w:val="clear" w:color="D8E4BC" w:fill="D8E4BC"/>
            <w:noWrap/>
            <w:vAlign w:val="center"/>
            <w:hideMark/>
          </w:tcPr>
          <w:p w14:paraId="5B899592" w14:textId="77777777" w:rsidR="00384CE4" w:rsidRPr="00384CE4" w:rsidRDefault="00384CE4" w:rsidP="00384CE4">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384CE4">
              <w:rPr>
                <w:rFonts w:ascii="Calibri" w:eastAsia="Times New Roman" w:hAnsi="Calibri" w:cs="Calibri"/>
                <w:b/>
                <w:bCs/>
                <w:color w:val="000000"/>
                <w:spacing w:val="0"/>
                <w:lang w:eastAsia="es-ES"/>
                <w14:ligatures w14:val="none"/>
                <w14:cntxtAlts w14:val="0"/>
              </w:rPr>
              <w:t>82</w:t>
            </w:r>
          </w:p>
        </w:tc>
        <w:tc>
          <w:tcPr>
            <w:tcW w:w="1134" w:type="dxa"/>
            <w:tcBorders>
              <w:top w:val="single" w:sz="8" w:space="0" w:color="auto"/>
              <w:left w:val="single" w:sz="8" w:space="0" w:color="auto"/>
              <w:bottom w:val="single" w:sz="4" w:space="0" w:color="FFFFFF"/>
              <w:right w:val="single" w:sz="4" w:space="0" w:color="FFFFFF"/>
            </w:tcBorders>
            <w:shd w:val="clear" w:color="D8E4BC" w:fill="D8E4BC"/>
            <w:noWrap/>
            <w:vAlign w:val="center"/>
            <w:hideMark/>
          </w:tcPr>
          <w:p w14:paraId="483BD895" w14:textId="77777777" w:rsidR="00384CE4" w:rsidRPr="00384CE4" w:rsidRDefault="00384CE4" w:rsidP="00384CE4">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384CE4">
              <w:rPr>
                <w:rFonts w:ascii="Calibri" w:eastAsia="Times New Roman" w:hAnsi="Calibri" w:cs="Calibri"/>
                <w:b/>
                <w:bCs/>
                <w:color w:val="000000"/>
                <w:spacing w:val="0"/>
                <w:lang w:eastAsia="es-ES"/>
                <w14:ligatures w14:val="none"/>
                <w14:cntxtAlts w14:val="0"/>
              </w:rPr>
              <w:t>24,8</w:t>
            </w:r>
          </w:p>
        </w:tc>
        <w:tc>
          <w:tcPr>
            <w:tcW w:w="1134" w:type="dxa"/>
            <w:tcBorders>
              <w:top w:val="single" w:sz="8" w:space="0" w:color="auto"/>
              <w:left w:val="single" w:sz="4" w:space="0" w:color="FFFFFF"/>
              <w:bottom w:val="single" w:sz="4" w:space="0" w:color="FFFFFF"/>
              <w:right w:val="single" w:sz="4" w:space="0" w:color="FFFFFF"/>
            </w:tcBorders>
            <w:shd w:val="clear" w:color="D8E4BC" w:fill="D8E4BC"/>
            <w:noWrap/>
            <w:vAlign w:val="center"/>
            <w:hideMark/>
          </w:tcPr>
          <w:p w14:paraId="3AF09E1A" w14:textId="77777777" w:rsidR="00384CE4" w:rsidRPr="00384CE4" w:rsidRDefault="00384CE4" w:rsidP="00384CE4">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384CE4">
              <w:rPr>
                <w:rFonts w:ascii="Calibri" w:eastAsia="Times New Roman" w:hAnsi="Calibri" w:cs="Calibri"/>
                <w:b/>
                <w:bCs/>
                <w:color w:val="000000"/>
                <w:spacing w:val="0"/>
                <w:lang w:eastAsia="es-ES"/>
                <w14:ligatures w14:val="none"/>
                <w14:cntxtAlts w14:val="0"/>
              </w:rPr>
              <w:t>26</w:t>
            </w:r>
          </w:p>
        </w:tc>
        <w:tc>
          <w:tcPr>
            <w:tcW w:w="1418" w:type="dxa"/>
            <w:tcBorders>
              <w:top w:val="single" w:sz="8" w:space="0" w:color="auto"/>
              <w:left w:val="single" w:sz="4" w:space="0" w:color="FFFFFF"/>
              <w:bottom w:val="single" w:sz="4" w:space="0" w:color="FFFFFF"/>
              <w:right w:val="single" w:sz="4" w:space="0" w:color="FFFFFF"/>
            </w:tcBorders>
            <w:shd w:val="clear" w:color="D8E4BC" w:fill="D8E4BC"/>
            <w:noWrap/>
            <w:vAlign w:val="center"/>
            <w:hideMark/>
          </w:tcPr>
          <w:p w14:paraId="3BEE1A58" w14:textId="77777777" w:rsidR="00384CE4" w:rsidRPr="00384CE4" w:rsidRDefault="00384CE4" w:rsidP="00384CE4">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384CE4">
              <w:rPr>
                <w:rFonts w:ascii="Calibri" w:eastAsia="Times New Roman" w:hAnsi="Calibri" w:cs="Calibri"/>
                <w:b/>
                <w:bCs/>
                <w:color w:val="000000"/>
                <w:spacing w:val="0"/>
                <w:lang w:eastAsia="es-ES"/>
                <w14:ligatures w14:val="none"/>
                <w14:cntxtAlts w14:val="0"/>
              </w:rPr>
              <w:t>25,4</w:t>
            </w:r>
          </w:p>
        </w:tc>
        <w:tc>
          <w:tcPr>
            <w:tcW w:w="1417" w:type="dxa"/>
            <w:tcBorders>
              <w:top w:val="single" w:sz="8" w:space="0" w:color="auto"/>
              <w:left w:val="single" w:sz="4" w:space="0" w:color="FFFFFF"/>
              <w:bottom w:val="single" w:sz="4" w:space="0" w:color="FFFFFF"/>
              <w:right w:val="single" w:sz="8" w:space="0" w:color="auto"/>
            </w:tcBorders>
            <w:shd w:val="clear" w:color="D8E4BC" w:fill="D8E4BC"/>
            <w:noWrap/>
            <w:vAlign w:val="center"/>
            <w:hideMark/>
          </w:tcPr>
          <w:p w14:paraId="38758613" w14:textId="77777777" w:rsidR="00384CE4" w:rsidRPr="00384CE4" w:rsidRDefault="00384CE4" w:rsidP="00384CE4">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384CE4">
              <w:rPr>
                <w:rFonts w:ascii="Calibri" w:eastAsia="Times New Roman" w:hAnsi="Calibri" w:cs="Calibri"/>
                <w:b/>
                <w:bCs/>
                <w:color w:val="000000"/>
                <w:spacing w:val="0"/>
                <w:lang w:eastAsia="es-ES"/>
                <w14:ligatures w14:val="none"/>
                <w14:cntxtAlts w14:val="0"/>
              </w:rPr>
              <w:t>66</w:t>
            </w:r>
          </w:p>
        </w:tc>
        <w:tc>
          <w:tcPr>
            <w:tcW w:w="992" w:type="dxa"/>
            <w:tcBorders>
              <w:top w:val="single" w:sz="8" w:space="0" w:color="auto"/>
              <w:left w:val="single" w:sz="4" w:space="0" w:color="FFFFFF"/>
              <w:bottom w:val="single" w:sz="4" w:space="0" w:color="FFFFFF"/>
              <w:right w:val="single" w:sz="4" w:space="0" w:color="FFFFFF"/>
            </w:tcBorders>
            <w:shd w:val="clear" w:color="D8E4BC" w:fill="D8E4BC"/>
            <w:noWrap/>
            <w:vAlign w:val="center"/>
            <w:hideMark/>
          </w:tcPr>
          <w:p w14:paraId="0FA55428"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24,5</w:t>
            </w:r>
          </w:p>
        </w:tc>
        <w:tc>
          <w:tcPr>
            <w:tcW w:w="1401" w:type="dxa"/>
            <w:tcBorders>
              <w:top w:val="single" w:sz="8" w:space="0" w:color="auto"/>
              <w:left w:val="single" w:sz="4" w:space="0" w:color="FFFFFF"/>
              <w:bottom w:val="single" w:sz="4" w:space="0" w:color="FFFFFF"/>
              <w:right w:val="single" w:sz="8" w:space="0" w:color="000000"/>
            </w:tcBorders>
            <w:shd w:val="clear" w:color="D8E4BC" w:fill="D8E4BC"/>
            <w:noWrap/>
            <w:vAlign w:val="center"/>
            <w:hideMark/>
          </w:tcPr>
          <w:p w14:paraId="549A406C"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70</w:t>
            </w:r>
          </w:p>
        </w:tc>
      </w:tr>
      <w:tr w:rsidR="00384CE4" w:rsidRPr="00384CE4" w14:paraId="1AE4AD4D" w14:textId="77777777" w:rsidTr="00EE534D">
        <w:trPr>
          <w:trHeight w:val="300"/>
        </w:trPr>
        <w:tc>
          <w:tcPr>
            <w:tcW w:w="841" w:type="dxa"/>
            <w:tcBorders>
              <w:top w:val="single" w:sz="4" w:space="0" w:color="FFFFFF"/>
              <w:left w:val="single" w:sz="8" w:space="0" w:color="000000"/>
              <w:bottom w:val="single" w:sz="4" w:space="0" w:color="FFFFFF"/>
              <w:right w:val="single" w:sz="8" w:space="0" w:color="auto"/>
            </w:tcBorders>
            <w:shd w:val="clear" w:color="000000" w:fill="366092"/>
            <w:noWrap/>
            <w:vAlign w:val="center"/>
            <w:hideMark/>
          </w:tcPr>
          <w:p w14:paraId="5281ED3F" w14:textId="77777777" w:rsidR="00384CE4" w:rsidRPr="00384CE4" w:rsidRDefault="00384CE4" w:rsidP="00384CE4">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384CE4">
              <w:rPr>
                <w:rFonts w:ascii="Calibri" w:eastAsia="Times New Roman" w:hAnsi="Calibri" w:cs="Calibri"/>
                <w:b/>
                <w:bCs/>
                <w:color w:val="000000"/>
                <w:spacing w:val="0"/>
                <w:lang w:eastAsia="es-ES"/>
                <w14:ligatures w14:val="none"/>
                <w14:cntxtAlts w14:val="0"/>
              </w:rPr>
              <w:t>959</w:t>
            </w:r>
          </w:p>
        </w:tc>
        <w:tc>
          <w:tcPr>
            <w:tcW w:w="1417" w:type="dxa"/>
            <w:tcBorders>
              <w:top w:val="single" w:sz="4" w:space="0" w:color="FFFFFF"/>
              <w:left w:val="single" w:sz="4" w:space="0" w:color="FFFFFF"/>
              <w:bottom w:val="single" w:sz="4" w:space="0" w:color="FFFFFF"/>
              <w:right w:val="single" w:sz="8" w:space="0" w:color="auto"/>
            </w:tcBorders>
            <w:shd w:val="clear" w:color="EBF1DE" w:fill="EBF1DE"/>
            <w:noWrap/>
            <w:vAlign w:val="center"/>
            <w:hideMark/>
          </w:tcPr>
          <w:p w14:paraId="5D7765D2" w14:textId="77777777" w:rsidR="00384CE4" w:rsidRPr="00384CE4" w:rsidRDefault="00384CE4" w:rsidP="00384CE4">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384CE4">
              <w:rPr>
                <w:rFonts w:ascii="Calibri" w:eastAsia="Times New Roman" w:hAnsi="Calibri" w:cs="Calibri"/>
                <w:b/>
                <w:bCs/>
                <w:color w:val="000000"/>
                <w:spacing w:val="0"/>
                <w:lang w:eastAsia="es-ES"/>
                <w14:ligatures w14:val="none"/>
                <w14:cntxtAlts w14:val="0"/>
              </w:rPr>
              <w:t>30/06/2016</w:t>
            </w:r>
          </w:p>
        </w:tc>
        <w:tc>
          <w:tcPr>
            <w:tcW w:w="993" w:type="dxa"/>
            <w:tcBorders>
              <w:top w:val="single" w:sz="4" w:space="0" w:color="FFFFFF"/>
              <w:left w:val="single" w:sz="4" w:space="0" w:color="FFFFFF"/>
              <w:bottom w:val="single" w:sz="4" w:space="0" w:color="FFFFFF"/>
              <w:right w:val="single" w:sz="4" w:space="0" w:color="FFFFFF"/>
            </w:tcBorders>
            <w:shd w:val="clear" w:color="EBF1DE" w:fill="EBF1DE"/>
            <w:noWrap/>
            <w:vAlign w:val="center"/>
            <w:hideMark/>
          </w:tcPr>
          <w:p w14:paraId="488A249F"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25,5</w:t>
            </w:r>
          </w:p>
        </w:tc>
        <w:tc>
          <w:tcPr>
            <w:tcW w:w="850" w:type="dxa"/>
            <w:tcBorders>
              <w:top w:val="single" w:sz="4" w:space="0" w:color="FFFFFF"/>
              <w:left w:val="single" w:sz="4" w:space="0" w:color="FFFFFF"/>
              <w:bottom w:val="single" w:sz="4" w:space="0" w:color="FFFFFF"/>
              <w:right w:val="single" w:sz="4" w:space="0" w:color="FFFFFF"/>
            </w:tcBorders>
            <w:shd w:val="clear" w:color="EBF1DE" w:fill="EBF1DE"/>
            <w:noWrap/>
            <w:vAlign w:val="center"/>
            <w:hideMark/>
          </w:tcPr>
          <w:p w14:paraId="76ABC0D9"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26,5</w:t>
            </w:r>
          </w:p>
        </w:tc>
        <w:tc>
          <w:tcPr>
            <w:tcW w:w="1418" w:type="dxa"/>
            <w:tcBorders>
              <w:top w:val="single" w:sz="4" w:space="0" w:color="FFFFFF"/>
              <w:left w:val="single" w:sz="4" w:space="0" w:color="FFFFFF"/>
              <w:bottom w:val="single" w:sz="4" w:space="0" w:color="FFFFFF"/>
              <w:right w:val="single" w:sz="4" w:space="0" w:color="FFFFFF"/>
            </w:tcBorders>
            <w:shd w:val="clear" w:color="EBF1DE" w:fill="EBF1DE"/>
            <w:noWrap/>
            <w:vAlign w:val="center"/>
            <w:hideMark/>
          </w:tcPr>
          <w:p w14:paraId="361243E9"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26</w:t>
            </w:r>
          </w:p>
        </w:tc>
        <w:tc>
          <w:tcPr>
            <w:tcW w:w="1417" w:type="dxa"/>
            <w:tcBorders>
              <w:top w:val="single" w:sz="4" w:space="0" w:color="FFFFFF"/>
              <w:left w:val="single" w:sz="4" w:space="0" w:color="FFFFFF"/>
              <w:bottom w:val="single" w:sz="4" w:space="0" w:color="FFFFFF"/>
              <w:right w:val="single" w:sz="4" w:space="0" w:color="FFFFFF"/>
            </w:tcBorders>
            <w:shd w:val="clear" w:color="EBF1DE" w:fill="EBF1DE"/>
            <w:noWrap/>
            <w:vAlign w:val="center"/>
            <w:hideMark/>
          </w:tcPr>
          <w:p w14:paraId="75C41DE1"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82</w:t>
            </w:r>
          </w:p>
        </w:tc>
        <w:tc>
          <w:tcPr>
            <w:tcW w:w="1134" w:type="dxa"/>
            <w:tcBorders>
              <w:top w:val="single" w:sz="4" w:space="0" w:color="FFFFFF"/>
              <w:left w:val="single" w:sz="8" w:space="0" w:color="auto"/>
              <w:bottom w:val="single" w:sz="4" w:space="0" w:color="FFFFFF"/>
              <w:right w:val="single" w:sz="4" w:space="0" w:color="FFFFFF"/>
            </w:tcBorders>
            <w:shd w:val="clear" w:color="EBF1DE" w:fill="EBF1DE"/>
            <w:noWrap/>
            <w:vAlign w:val="center"/>
            <w:hideMark/>
          </w:tcPr>
          <w:p w14:paraId="7FBB3194"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24,8</w:t>
            </w:r>
          </w:p>
        </w:tc>
        <w:tc>
          <w:tcPr>
            <w:tcW w:w="1134" w:type="dxa"/>
            <w:tcBorders>
              <w:top w:val="single" w:sz="4" w:space="0" w:color="FFFFFF"/>
              <w:left w:val="single" w:sz="4" w:space="0" w:color="FFFFFF"/>
              <w:bottom w:val="single" w:sz="4" w:space="0" w:color="FFFFFF"/>
              <w:right w:val="single" w:sz="4" w:space="0" w:color="FFFFFF"/>
            </w:tcBorders>
            <w:shd w:val="clear" w:color="EBF1DE" w:fill="EBF1DE"/>
            <w:noWrap/>
            <w:vAlign w:val="center"/>
            <w:hideMark/>
          </w:tcPr>
          <w:p w14:paraId="4B69E9E2"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25,9</w:t>
            </w:r>
          </w:p>
        </w:tc>
        <w:tc>
          <w:tcPr>
            <w:tcW w:w="1418" w:type="dxa"/>
            <w:tcBorders>
              <w:top w:val="single" w:sz="4" w:space="0" w:color="FFFFFF"/>
              <w:left w:val="single" w:sz="4" w:space="0" w:color="FFFFFF"/>
              <w:bottom w:val="single" w:sz="4" w:space="0" w:color="FFFFFF"/>
              <w:right w:val="single" w:sz="4" w:space="0" w:color="FFFFFF"/>
            </w:tcBorders>
            <w:shd w:val="clear" w:color="EBF1DE" w:fill="EBF1DE"/>
            <w:noWrap/>
            <w:vAlign w:val="center"/>
            <w:hideMark/>
          </w:tcPr>
          <w:p w14:paraId="393E6B54"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25,35</w:t>
            </w:r>
          </w:p>
        </w:tc>
        <w:tc>
          <w:tcPr>
            <w:tcW w:w="1417" w:type="dxa"/>
            <w:tcBorders>
              <w:top w:val="single" w:sz="4" w:space="0" w:color="FFFFFF"/>
              <w:left w:val="single" w:sz="4" w:space="0" w:color="FFFFFF"/>
              <w:bottom w:val="single" w:sz="4" w:space="0" w:color="FFFFFF"/>
              <w:right w:val="single" w:sz="8" w:space="0" w:color="auto"/>
            </w:tcBorders>
            <w:shd w:val="clear" w:color="EBF1DE" w:fill="EBF1DE"/>
            <w:noWrap/>
            <w:vAlign w:val="center"/>
            <w:hideMark/>
          </w:tcPr>
          <w:p w14:paraId="2AA84265"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64</w:t>
            </w:r>
          </w:p>
        </w:tc>
        <w:tc>
          <w:tcPr>
            <w:tcW w:w="992" w:type="dxa"/>
            <w:tcBorders>
              <w:top w:val="single" w:sz="4" w:space="0" w:color="FFFFFF"/>
              <w:left w:val="single" w:sz="4" w:space="0" w:color="FFFFFF"/>
              <w:bottom w:val="single" w:sz="4" w:space="0" w:color="FFFFFF"/>
              <w:right w:val="single" w:sz="4" w:space="0" w:color="FFFFFF"/>
            </w:tcBorders>
            <w:shd w:val="clear" w:color="EBF1DE" w:fill="EBF1DE"/>
            <w:noWrap/>
            <w:vAlign w:val="center"/>
            <w:hideMark/>
          </w:tcPr>
          <w:p w14:paraId="1407DE1B"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24</w:t>
            </w:r>
          </w:p>
        </w:tc>
        <w:tc>
          <w:tcPr>
            <w:tcW w:w="1401" w:type="dxa"/>
            <w:tcBorders>
              <w:top w:val="single" w:sz="4" w:space="0" w:color="FFFFFF"/>
              <w:left w:val="single" w:sz="4" w:space="0" w:color="FFFFFF"/>
              <w:bottom w:val="single" w:sz="4" w:space="0" w:color="FFFFFF"/>
              <w:right w:val="single" w:sz="8" w:space="0" w:color="000000"/>
            </w:tcBorders>
            <w:shd w:val="clear" w:color="EBF1DE" w:fill="EBF1DE"/>
            <w:noWrap/>
            <w:vAlign w:val="center"/>
            <w:hideMark/>
          </w:tcPr>
          <w:p w14:paraId="0CE07B3E"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62</w:t>
            </w:r>
          </w:p>
        </w:tc>
      </w:tr>
      <w:tr w:rsidR="00384CE4" w:rsidRPr="00384CE4" w14:paraId="13A07662" w14:textId="77777777" w:rsidTr="00EE534D">
        <w:trPr>
          <w:trHeight w:val="300"/>
        </w:trPr>
        <w:tc>
          <w:tcPr>
            <w:tcW w:w="841" w:type="dxa"/>
            <w:tcBorders>
              <w:top w:val="single" w:sz="4" w:space="0" w:color="FFFFFF"/>
              <w:left w:val="single" w:sz="8" w:space="0" w:color="000000"/>
              <w:bottom w:val="single" w:sz="4" w:space="0" w:color="FFFFFF"/>
              <w:right w:val="single" w:sz="8" w:space="0" w:color="auto"/>
            </w:tcBorders>
            <w:shd w:val="clear" w:color="000000" w:fill="95B3D7"/>
            <w:noWrap/>
            <w:vAlign w:val="center"/>
            <w:hideMark/>
          </w:tcPr>
          <w:p w14:paraId="51D92A27" w14:textId="77777777" w:rsidR="00384CE4" w:rsidRPr="00384CE4" w:rsidRDefault="00384CE4" w:rsidP="00384CE4">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384CE4">
              <w:rPr>
                <w:rFonts w:ascii="Calibri" w:eastAsia="Times New Roman" w:hAnsi="Calibri" w:cs="Calibri"/>
                <w:b/>
                <w:bCs/>
                <w:color w:val="000000"/>
                <w:spacing w:val="0"/>
                <w:lang w:eastAsia="es-ES"/>
                <w14:ligatures w14:val="none"/>
                <w14:cntxtAlts w14:val="0"/>
              </w:rPr>
              <w:t>982</w:t>
            </w:r>
          </w:p>
        </w:tc>
        <w:tc>
          <w:tcPr>
            <w:tcW w:w="1417" w:type="dxa"/>
            <w:tcBorders>
              <w:top w:val="single" w:sz="4" w:space="0" w:color="FFFFFF"/>
              <w:left w:val="single" w:sz="4" w:space="0" w:color="FFFFFF"/>
              <w:bottom w:val="single" w:sz="4" w:space="0" w:color="FFFFFF"/>
              <w:right w:val="single" w:sz="8" w:space="0" w:color="auto"/>
            </w:tcBorders>
            <w:shd w:val="clear" w:color="D8E4BC" w:fill="D8E4BC"/>
            <w:noWrap/>
            <w:vAlign w:val="center"/>
            <w:hideMark/>
          </w:tcPr>
          <w:p w14:paraId="13330971" w14:textId="77777777" w:rsidR="00384CE4" w:rsidRPr="00384CE4" w:rsidRDefault="00384CE4" w:rsidP="00384CE4">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384CE4">
              <w:rPr>
                <w:rFonts w:ascii="Calibri" w:eastAsia="Times New Roman" w:hAnsi="Calibri" w:cs="Calibri"/>
                <w:b/>
                <w:bCs/>
                <w:color w:val="000000"/>
                <w:spacing w:val="0"/>
                <w:lang w:eastAsia="es-ES"/>
                <w14:ligatures w14:val="none"/>
                <w14:cntxtAlts w14:val="0"/>
              </w:rPr>
              <w:t>06/07/2016</w:t>
            </w:r>
          </w:p>
        </w:tc>
        <w:tc>
          <w:tcPr>
            <w:tcW w:w="993" w:type="dxa"/>
            <w:tcBorders>
              <w:top w:val="single" w:sz="4" w:space="0" w:color="FFFFFF"/>
              <w:left w:val="single" w:sz="4" w:space="0" w:color="FFFFFF"/>
              <w:bottom w:val="single" w:sz="4" w:space="0" w:color="FFFFFF"/>
              <w:right w:val="single" w:sz="4" w:space="0" w:color="FFFFFF"/>
            </w:tcBorders>
            <w:shd w:val="clear" w:color="D8E4BC" w:fill="D8E4BC"/>
            <w:noWrap/>
            <w:vAlign w:val="center"/>
            <w:hideMark/>
          </w:tcPr>
          <w:p w14:paraId="27FDDD6A"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25,2</w:t>
            </w:r>
          </w:p>
        </w:tc>
        <w:tc>
          <w:tcPr>
            <w:tcW w:w="850" w:type="dxa"/>
            <w:tcBorders>
              <w:top w:val="single" w:sz="4" w:space="0" w:color="FFFFFF"/>
              <w:left w:val="single" w:sz="4" w:space="0" w:color="FFFFFF"/>
              <w:bottom w:val="single" w:sz="4" w:space="0" w:color="FFFFFF"/>
              <w:right w:val="single" w:sz="4" w:space="0" w:color="FFFFFF"/>
            </w:tcBorders>
            <w:shd w:val="clear" w:color="D8E4BC" w:fill="D8E4BC"/>
            <w:noWrap/>
            <w:vAlign w:val="center"/>
            <w:hideMark/>
          </w:tcPr>
          <w:p w14:paraId="5123E92C"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26,2</w:t>
            </w:r>
          </w:p>
        </w:tc>
        <w:tc>
          <w:tcPr>
            <w:tcW w:w="1418" w:type="dxa"/>
            <w:tcBorders>
              <w:top w:val="single" w:sz="4" w:space="0" w:color="FFFFFF"/>
              <w:left w:val="single" w:sz="4" w:space="0" w:color="FFFFFF"/>
              <w:bottom w:val="single" w:sz="4" w:space="0" w:color="FFFFFF"/>
              <w:right w:val="single" w:sz="4" w:space="0" w:color="FFFFFF"/>
            </w:tcBorders>
            <w:shd w:val="clear" w:color="D8E4BC" w:fill="D8E4BC"/>
            <w:noWrap/>
            <w:vAlign w:val="center"/>
            <w:hideMark/>
          </w:tcPr>
          <w:p w14:paraId="69B529A1"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25,7</w:t>
            </w:r>
          </w:p>
        </w:tc>
        <w:tc>
          <w:tcPr>
            <w:tcW w:w="1417" w:type="dxa"/>
            <w:tcBorders>
              <w:top w:val="single" w:sz="4" w:space="0" w:color="FFFFFF"/>
              <w:left w:val="single" w:sz="4" w:space="0" w:color="FFFFFF"/>
              <w:bottom w:val="single" w:sz="4" w:space="0" w:color="FFFFFF"/>
              <w:right w:val="single" w:sz="4" w:space="0" w:color="FFFFFF"/>
            </w:tcBorders>
            <w:shd w:val="clear" w:color="D8E4BC" w:fill="D8E4BC"/>
            <w:noWrap/>
            <w:vAlign w:val="center"/>
            <w:hideMark/>
          </w:tcPr>
          <w:p w14:paraId="660AEDDD"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91</w:t>
            </w:r>
          </w:p>
        </w:tc>
        <w:tc>
          <w:tcPr>
            <w:tcW w:w="1134" w:type="dxa"/>
            <w:tcBorders>
              <w:top w:val="single" w:sz="4" w:space="0" w:color="FFFFFF"/>
              <w:left w:val="single" w:sz="8" w:space="0" w:color="auto"/>
              <w:bottom w:val="single" w:sz="4" w:space="0" w:color="FFFFFF"/>
              <w:right w:val="single" w:sz="4" w:space="0" w:color="FFFFFF"/>
            </w:tcBorders>
            <w:shd w:val="clear" w:color="D8E4BC" w:fill="D8E4BC"/>
            <w:noWrap/>
            <w:vAlign w:val="center"/>
            <w:hideMark/>
          </w:tcPr>
          <w:p w14:paraId="4C541219"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24,6</w:t>
            </w:r>
          </w:p>
        </w:tc>
        <w:tc>
          <w:tcPr>
            <w:tcW w:w="1134" w:type="dxa"/>
            <w:tcBorders>
              <w:top w:val="single" w:sz="4" w:space="0" w:color="FFFFFF"/>
              <w:left w:val="single" w:sz="4" w:space="0" w:color="FFFFFF"/>
              <w:bottom w:val="single" w:sz="4" w:space="0" w:color="FFFFFF"/>
              <w:right w:val="single" w:sz="4" w:space="0" w:color="FFFFFF"/>
            </w:tcBorders>
            <w:shd w:val="clear" w:color="D8E4BC" w:fill="D8E4BC"/>
            <w:noWrap/>
            <w:vAlign w:val="center"/>
            <w:hideMark/>
          </w:tcPr>
          <w:p w14:paraId="5047289D"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25,7</w:t>
            </w:r>
          </w:p>
        </w:tc>
        <w:tc>
          <w:tcPr>
            <w:tcW w:w="1418" w:type="dxa"/>
            <w:tcBorders>
              <w:top w:val="single" w:sz="4" w:space="0" w:color="FFFFFF"/>
              <w:left w:val="single" w:sz="4" w:space="0" w:color="FFFFFF"/>
              <w:bottom w:val="single" w:sz="4" w:space="0" w:color="FFFFFF"/>
              <w:right w:val="single" w:sz="4" w:space="0" w:color="FFFFFF"/>
            </w:tcBorders>
            <w:shd w:val="clear" w:color="D8E4BC" w:fill="D8E4BC"/>
            <w:noWrap/>
            <w:vAlign w:val="center"/>
            <w:hideMark/>
          </w:tcPr>
          <w:p w14:paraId="54EDFF94"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25,15</w:t>
            </w:r>
          </w:p>
        </w:tc>
        <w:tc>
          <w:tcPr>
            <w:tcW w:w="1417" w:type="dxa"/>
            <w:tcBorders>
              <w:top w:val="single" w:sz="4" w:space="0" w:color="FFFFFF"/>
              <w:left w:val="single" w:sz="4" w:space="0" w:color="FFFFFF"/>
              <w:bottom w:val="single" w:sz="4" w:space="0" w:color="FFFFFF"/>
              <w:right w:val="single" w:sz="8" w:space="0" w:color="auto"/>
            </w:tcBorders>
            <w:shd w:val="clear" w:color="D8E4BC" w:fill="D8E4BC"/>
            <w:noWrap/>
            <w:vAlign w:val="center"/>
            <w:hideMark/>
          </w:tcPr>
          <w:p w14:paraId="4972A3DC"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66</w:t>
            </w:r>
          </w:p>
        </w:tc>
        <w:tc>
          <w:tcPr>
            <w:tcW w:w="992" w:type="dxa"/>
            <w:tcBorders>
              <w:top w:val="single" w:sz="4" w:space="0" w:color="FFFFFF"/>
              <w:left w:val="single" w:sz="4" w:space="0" w:color="FFFFFF"/>
              <w:bottom w:val="single" w:sz="4" w:space="0" w:color="FFFFFF"/>
              <w:right w:val="single" w:sz="4" w:space="0" w:color="FFFFFF"/>
            </w:tcBorders>
            <w:shd w:val="clear" w:color="D8E4BC" w:fill="D8E4BC"/>
            <w:noWrap/>
            <w:vAlign w:val="center"/>
            <w:hideMark/>
          </w:tcPr>
          <w:p w14:paraId="4E05199F"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24</w:t>
            </w:r>
          </w:p>
        </w:tc>
        <w:tc>
          <w:tcPr>
            <w:tcW w:w="1401" w:type="dxa"/>
            <w:tcBorders>
              <w:top w:val="single" w:sz="4" w:space="0" w:color="FFFFFF"/>
              <w:left w:val="single" w:sz="4" w:space="0" w:color="FFFFFF"/>
              <w:bottom w:val="single" w:sz="4" w:space="0" w:color="FFFFFF"/>
              <w:right w:val="single" w:sz="8" w:space="0" w:color="000000"/>
            </w:tcBorders>
            <w:shd w:val="clear" w:color="D8E4BC" w:fill="D8E4BC"/>
            <w:noWrap/>
            <w:vAlign w:val="center"/>
            <w:hideMark/>
          </w:tcPr>
          <w:p w14:paraId="34B4B56A"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67</w:t>
            </w:r>
          </w:p>
        </w:tc>
      </w:tr>
      <w:tr w:rsidR="00384CE4" w:rsidRPr="00384CE4" w14:paraId="3EEBBCDD" w14:textId="77777777" w:rsidTr="00EE534D">
        <w:trPr>
          <w:trHeight w:val="315"/>
        </w:trPr>
        <w:tc>
          <w:tcPr>
            <w:tcW w:w="841" w:type="dxa"/>
            <w:tcBorders>
              <w:top w:val="single" w:sz="4" w:space="0" w:color="FFFFFF"/>
              <w:left w:val="single" w:sz="8" w:space="0" w:color="000000"/>
              <w:bottom w:val="single" w:sz="8" w:space="0" w:color="auto"/>
              <w:right w:val="single" w:sz="8" w:space="0" w:color="auto"/>
            </w:tcBorders>
            <w:shd w:val="clear" w:color="000000" w:fill="002060"/>
            <w:noWrap/>
            <w:vAlign w:val="center"/>
            <w:hideMark/>
          </w:tcPr>
          <w:p w14:paraId="0DEA3D09" w14:textId="77777777" w:rsidR="00384CE4" w:rsidRPr="00384CE4" w:rsidRDefault="00384CE4" w:rsidP="00384CE4">
            <w:pPr>
              <w:widowControl/>
              <w:tabs>
                <w:tab w:val="clear" w:pos="8789"/>
              </w:tabs>
              <w:spacing w:before="0" w:after="0"/>
              <w:jc w:val="center"/>
              <w:rPr>
                <w:rFonts w:ascii="Calibri" w:eastAsia="Times New Roman" w:hAnsi="Calibri" w:cs="Calibri"/>
                <w:b/>
                <w:bCs/>
                <w:color w:val="FFFFFF"/>
                <w:spacing w:val="0"/>
                <w:lang w:eastAsia="es-ES"/>
                <w14:ligatures w14:val="none"/>
                <w14:cntxtAlts w14:val="0"/>
              </w:rPr>
            </w:pPr>
            <w:r w:rsidRPr="00384CE4">
              <w:rPr>
                <w:rFonts w:ascii="Calibri" w:eastAsia="Times New Roman" w:hAnsi="Calibri" w:cs="Calibri"/>
                <w:b/>
                <w:bCs/>
                <w:color w:val="FFFFFF"/>
                <w:spacing w:val="0"/>
                <w:lang w:eastAsia="es-ES"/>
                <w14:ligatures w14:val="none"/>
                <w14:cntxtAlts w14:val="0"/>
              </w:rPr>
              <w:t>988</w:t>
            </w:r>
          </w:p>
        </w:tc>
        <w:tc>
          <w:tcPr>
            <w:tcW w:w="1417" w:type="dxa"/>
            <w:tcBorders>
              <w:top w:val="single" w:sz="4" w:space="0" w:color="FFFFFF"/>
              <w:left w:val="single" w:sz="4" w:space="0" w:color="FFFFFF"/>
              <w:bottom w:val="single" w:sz="8" w:space="0" w:color="auto"/>
              <w:right w:val="single" w:sz="8" w:space="0" w:color="auto"/>
            </w:tcBorders>
            <w:shd w:val="clear" w:color="EBF1DE" w:fill="EBF1DE"/>
            <w:noWrap/>
            <w:vAlign w:val="center"/>
            <w:hideMark/>
          </w:tcPr>
          <w:p w14:paraId="6E3434EB" w14:textId="77777777" w:rsidR="00384CE4" w:rsidRPr="00384CE4" w:rsidRDefault="00384CE4" w:rsidP="00384CE4">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384CE4">
              <w:rPr>
                <w:rFonts w:ascii="Calibri" w:eastAsia="Times New Roman" w:hAnsi="Calibri" w:cs="Calibri"/>
                <w:b/>
                <w:bCs/>
                <w:color w:val="000000"/>
                <w:spacing w:val="0"/>
                <w:lang w:eastAsia="es-ES"/>
                <w14:ligatures w14:val="none"/>
                <w14:cntxtAlts w14:val="0"/>
              </w:rPr>
              <w:t>07/07/2016</w:t>
            </w:r>
          </w:p>
        </w:tc>
        <w:tc>
          <w:tcPr>
            <w:tcW w:w="993" w:type="dxa"/>
            <w:tcBorders>
              <w:top w:val="single" w:sz="4" w:space="0" w:color="FFFFFF"/>
              <w:left w:val="single" w:sz="4" w:space="0" w:color="FFFFFF"/>
              <w:bottom w:val="single" w:sz="8" w:space="0" w:color="auto"/>
              <w:right w:val="single" w:sz="4" w:space="0" w:color="FFFFFF"/>
            </w:tcBorders>
            <w:shd w:val="clear" w:color="EBF1DE" w:fill="EBF1DE"/>
            <w:noWrap/>
            <w:vAlign w:val="center"/>
            <w:hideMark/>
          </w:tcPr>
          <w:p w14:paraId="63DF137B"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25,3</w:t>
            </w:r>
          </w:p>
        </w:tc>
        <w:tc>
          <w:tcPr>
            <w:tcW w:w="850" w:type="dxa"/>
            <w:tcBorders>
              <w:top w:val="single" w:sz="4" w:space="0" w:color="FFFFFF"/>
              <w:left w:val="single" w:sz="4" w:space="0" w:color="FFFFFF"/>
              <w:bottom w:val="single" w:sz="8" w:space="0" w:color="auto"/>
              <w:right w:val="single" w:sz="4" w:space="0" w:color="FFFFFF"/>
            </w:tcBorders>
            <w:shd w:val="clear" w:color="EBF1DE" w:fill="EBF1DE"/>
            <w:noWrap/>
            <w:vAlign w:val="center"/>
            <w:hideMark/>
          </w:tcPr>
          <w:p w14:paraId="7FFB361D"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26,4</w:t>
            </w:r>
          </w:p>
        </w:tc>
        <w:tc>
          <w:tcPr>
            <w:tcW w:w="1418" w:type="dxa"/>
            <w:tcBorders>
              <w:top w:val="single" w:sz="4" w:space="0" w:color="FFFFFF"/>
              <w:left w:val="single" w:sz="4" w:space="0" w:color="FFFFFF"/>
              <w:bottom w:val="single" w:sz="8" w:space="0" w:color="auto"/>
              <w:right w:val="single" w:sz="4" w:space="0" w:color="FFFFFF"/>
            </w:tcBorders>
            <w:shd w:val="clear" w:color="EBF1DE" w:fill="EBF1DE"/>
            <w:noWrap/>
            <w:vAlign w:val="center"/>
            <w:hideMark/>
          </w:tcPr>
          <w:p w14:paraId="6357EDF8"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25,85</w:t>
            </w:r>
          </w:p>
        </w:tc>
        <w:tc>
          <w:tcPr>
            <w:tcW w:w="1417" w:type="dxa"/>
            <w:tcBorders>
              <w:top w:val="single" w:sz="4" w:space="0" w:color="FFFFFF"/>
              <w:left w:val="single" w:sz="4" w:space="0" w:color="FFFFFF"/>
              <w:bottom w:val="single" w:sz="8" w:space="0" w:color="auto"/>
              <w:right w:val="single" w:sz="4" w:space="0" w:color="FFFFFF"/>
            </w:tcBorders>
            <w:shd w:val="clear" w:color="EBF1DE" w:fill="EBF1DE"/>
            <w:noWrap/>
            <w:vAlign w:val="center"/>
            <w:hideMark/>
          </w:tcPr>
          <w:p w14:paraId="3F51319D"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88</w:t>
            </w:r>
          </w:p>
        </w:tc>
        <w:tc>
          <w:tcPr>
            <w:tcW w:w="1134" w:type="dxa"/>
            <w:tcBorders>
              <w:top w:val="single" w:sz="4" w:space="0" w:color="FFFFFF"/>
              <w:left w:val="single" w:sz="8" w:space="0" w:color="auto"/>
              <w:bottom w:val="single" w:sz="8" w:space="0" w:color="auto"/>
              <w:right w:val="single" w:sz="4" w:space="0" w:color="FFFFFF"/>
            </w:tcBorders>
            <w:shd w:val="clear" w:color="EBF1DE" w:fill="EBF1DE"/>
            <w:noWrap/>
            <w:vAlign w:val="center"/>
            <w:hideMark/>
          </w:tcPr>
          <w:p w14:paraId="28E92ACE"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25</w:t>
            </w:r>
          </w:p>
        </w:tc>
        <w:tc>
          <w:tcPr>
            <w:tcW w:w="1134" w:type="dxa"/>
            <w:tcBorders>
              <w:top w:val="single" w:sz="4" w:space="0" w:color="FFFFFF"/>
              <w:left w:val="single" w:sz="4" w:space="0" w:color="FFFFFF"/>
              <w:bottom w:val="single" w:sz="8" w:space="0" w:color="auto"/>
              <w:right w:val="single" w:sz="4" w:space="0" w:color="FFFFFF"/>
            </w:tcBorders>
            <w:shd w:val="clear" w:color="EBF1DE" w:fill="EBF1DE"/>
            <w:noWrap/>
            <w:vAlign w:val="center"/>
            <w:hideMark/>
          </w:tcPr>
          <w:p w14:paraId="141BE15A"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26,1</w:t>
            </w:r>
          </w:p>
        </w:tc>
        <w:tc>
          <w:tcPr>
            <w:tcW w:w="1418" w:type="dxa"/>
            <w:tcBorders>
              <w:top w:val="single" w:sz="4" w:space="0" w:color="FFFFFF"/>
              <w:left w:val="single" w:sz="4" w:space="0" w:color="FFFFFF"/>
              <w:bottom w:val="single" w:sz="8" w:space="0" w:color="auto"/>
              <w:right w:val="single" w:sz="4" w:space="0" w:color="FFFFFF"/>
            </w:tcBorders>
            <w:shd w:val="clear" w:color="EBF1DE" w:fill="EBF1DE"/>
            <w:noWrap/>
            <w:vAlign w:val="center"/>
            <w:hideMark/>
          </w:tcPr>
          <w:p w14:paraId="0CA0FC3C"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25,55</w:t>
            </w:r>
          </w:p>
        </w:tc>
        <w:tc>
          <w:tcPr>
            <w:tcW w:w="1417" w:type="dxa"/>
            <w:tcBorders>
              <w:top w:val="single" w:sz="4" w:space="0" w:color="FFFFFF"/>
              <w:left w:val="single" w:sz="4" w:space="0" w:color="FFFFFF"/>
              <w:bottom w:val="single" w:sz="8" w:space="0" w:color="auto"/>
              <w:right w:val="single" w:sz="8" w:space="0" w:color="auto"/>
            </w:tcBorders>
            <w:shd w:val="clear" w:color="EBF1DE" w:fill="EBF1DE"/>
            <w:noWrap/>
            <w:vAlign w:val="center"/>
            <w:hideMark/>
          </w:tcPr>
          <w:p w14:paraId="16F948AA"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69</w:t>
            </w:r>
          </w:p>
        </w:tc>
        <w:tc>
          <w:tcPr>
            <w:tcW w:w="992" w:type="dxa"/>
            <w:tcBorders>
              <w:top w:val="single" w:sz="4" w:space="0" w:color="FFFFFF"/>
              <w:left w:val="single" w:sz="4" w:space="0" w:color="FFFFFF"/>
              <w:bottom w:val="single" w:sz="8" w:space="0" w:color="auto"/>
              <w:right w:val="single" w:sz="4" w:space="0" w:color="FFFFFF"/>
            </w:tcBorders>
            <w:shd w:val="clear" w:color="EBF1DE" w:fill="EBF1DE"/>
            <w:noWrap/>
            <w:vAlign w:val="center"/>
            <w:hideMark/>
          </w:tcPr>
          <w:p w14:paraId="74656471"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24,5</w:t>
            </w:r>
          </w:p>
        </w:tc>
        <w:tc>
          <w:tcPr>
            <w:tcW w:w="1401" w:type="dxa"/>
            <w:tcBorders>
              <w:top w:val="single" w:sz="4" w:space="0" w:color="FFFFFF"/>
              <w:left w:val="single" w:sz="4" w:space="0" w:color="FFFFFF"/>
              <w:bottom w:val="single" w:sz="8" w:space="0" w:color="auto"/>
              <w:right w:val="single" w:sz="8" w:space="0" w:color="000000"/>
            </w:tcBorders>
            <w:shd w:val="clear" w:color="EBF1DE" w:fill="EBF1DE"/>
            <w:noWrap/>
            <w:vAlign w:val="center"/>
            <w:hideMark/>
          </w:tcPr>
          <w:p w14:paraId="70CB3637"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67</w:t>
            </w:r>
          </w:p>
        </w:tc>
      </w:tr>
      <w:tr w:rsidR="00384CE4" w:rsidRPr="00384CE4" w14:paraId="49F858A0" w14:textId="77777777" w:rsidTr="00EE534D">
        <w:trPr>
          <w:trHeight w:val="300"/>
        </w:trPr>
        <w:tc>
          <w:tcPr>
            <w:tcW w:w="841" w:type="dxa"/>
            <w:tcBorders>
              <w:top w:val="single" w:sz="4" w:space="0" w:color="FFFFFF"/>
              <w:left w:val="single" w:sz="8" w:space="0" w:color="000000"/>
              <w:bottom w:val="single" w:sz="4" w:space="0" w:color="FFFFFF"/>
              <w:right w:val="single" w:sz="8" w:space="0" w:color="auto"/>
            </w:tcBorders>
            <w:shd w:val="clear" w:color="000000" w:fill="95B3D7"/>
            <w:noWrap/>
            <w:vAlign w:val="center"/>
            <w:hideMark/>
          </w:tcPr>
          <w:p w14:paraId="74B93EE0" w14:textId="77777777" w:rsidR="00384CE4" w:rsidRPr="00384CE4" w:rsidRDefault="00384CE4" w:rsidP="00384CE4">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384CE4">
              <w:rPr>
                <w:rFonts w:ascii="Calibri" w:eastAsia="Times New Roman" w:hAnsi="Calibri" w:cs="Calibri"/>
                <w:b/>
                <w:bCs/>
                <w:color w:val="000000"/>
                <w:spacing w:val="0"/>
                <w:lang w:eastAsia="es-ES"/>
                <w14:ligatures w14:val="none"/>
                <w14:cntxtAlts w14:val="0"/>
              </w:rPr>
              <w:t>994</w:t>
            </w:r>
          </w:p>
        </w:tc>
        <w:tc>
          <w:tcPr>
            <w:tcW w:w="1417" w:type="dxa"/>
            <w:tcBorders>
              <w:top w:val="single" w:sz="4" w:space="0" w:color="FFFFFF"/>
              <w:left w:val="single" w:sz="4" w:space="0" w:color="FFFFFF"/>
              <w:bottom w:val="single" w:sz="4" w:space="0" w:color="FFFFFF"/>
              <w:right w:val="single" w:sz="8" w:space="0" w:color="auto"/>
            </w:tcBorders>
            <w:shd w:val="clear" w:color="D8E4BC" w:fill="D8E4BC"/>
            <w:noWrap/>
            <w:vAlign w:val="center"/>
            <w:hideMark/>
          </w:tcPr>
          <w:p w14:paraId="01AE1A5B" w14:textId="77777777" w:rsidR="00384CE4" w:rsidRPr="00384CE4" w:rsidRDefault="00384CE4" w:rsidP="00384CE4">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384CE4">
              <w:rPr>
                <w:rFonts w:ascii="Calibri" w:eastAsia="Times New Roman" w:hAnsi="Calibri" w:cs="Calibri"/>
                <w:b/>
                <w:bCs/>
                <w:color w:val="000000"/>
                <w:spacing w:val="0"/>
                <w:lang w:eastAsia="es-ES"/>
                <w14:ligatures w14:val="none"/>
                <w14:cntxtAlts w14:val="0"/>
              </w:rPr>
              <w:t>09/07/2016</w:t>
            </w:r>
          </w:p>
        </w:tc>
        <w:tc>
          <w:tcPr>
            <w:tcW w:w="993" w:type="dxa"/>
            <w:tcBorders>
              <w:top w:val="single" w:sz="4" w:space="0" w:color="FFFFFF"/>
              <w:left w:val="single" w:sz="4" w:space="0" w:color="FFFFFF"/>
              <w:bottom w:val="single" w:sz="4" w:space="0" w:color="FFFFFF"/>
              <w:right w:val="single" w:sz="4" w:space="0" w:color="FFFFFF"/>
            </w:tcBorders>
            <w:shd w:val="clear" w:color="D8E4BC" w:fill="D8E4BC"/>
            <w:noWrap/>
            <w:vAlign w:val="center"/>
            <w:hideMark/>
          </w:tcPr>
          <w:p w14:paraId="0F35B5A8"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25,1</w:t>
            </w:r>
          </w:p>
        </w:tc>
        <w:tc>
          <w:tcPr>
            <w:tcW w:w="850" w:type="dxa"/>
            <w:tcBorders>
              <w:top w:val="single" w:sz="4" w:space="0" w:color="FFFFFF"/>
              <w:left w:val="single" w:sz="4" w:space="0" w:color="FFFFFF"/>
              <w:bottom w:val="single" w:sz="4" w:space="0" w:color="FFFFFF"/>
              <w:right w:val="single" w:sz="4" w:space="0" w:color="FFFFFF"/>
            </w:tcBorders>
            <w:shd w:val="clear" w:color="D8E4BC" w:fill="D8E4BC"/>
            <w:noWrap/>
            <w:vAlign w:val="center"/>
            <w:hideMark/>
          </w:tcPr>
          <w:p w14:paraId="1A86A209"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26,1</w:t>
            </w:r>
          </w:p>
        </w:tc>
        <w:tc>
          <w:tcPr>
            <w:tcW w:w="1418" w:type="dxa"/>
            <w:tcBorders>
              <w:top w:val="single" w:sz="4" w:space="0" w:color="FFFFFF"/>
              <w:left w:val="single" w:sz="4" w:space="0" w:color="FFFFFF"/>
              <w:bottom w:val="single" w:sz="4" w:space="0" w:color="FFFFFF"/>
              <w:right w:val="single" w:sz="4" w:space="0" w:color="FFFFFF"/>
            </w:tcBorders>
            <w:shd w:val="clear" w:color="D8E4BC" w:fill="D8E4BC"/>
            <w:noWrap/>
            <w:vAlign w:val="center"/>
            <w:hideMark/>
          </w:tcPr>
          <w:p w14:paraId="3A02FFFF"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25,6</w:t>
            </w:r>
          </w:p>
        </w:tc>
        <w:tc>
          <w:tcPr>
            <w:tcW w:w="1417" w:type="dxa"/>
            <w:tcBorders>
              <w:top w:val="single" w:sz="4" w:space="0" w:color="FFFFFF"/>
              <w:left w:val="single" w:sz="4" w:space="0" w:color="FFFFFF"/>
              <w:bottom w:val="single" w:sz="4" w:space="0" w:color="FFFFFF"/>
              <w:right w:val="single" w:sz="4" w:space="0" w:color="FFFFFF"/>
            </w:tcBorders>
            <w:shd w:val="clear" w:color="D8E4BC" w:fill="D8E4BC"/>
            <w:noWrap/>
            <w:vAlign w:val="center"/>
            <w:hideMark/>
          </w:tcPr>
          <w:p w14:paraId="2023B37A"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82</w:t>
            </w:r>
          </w:p>
        </w:tc>
        <w:tc>
          <w:tcPr>
            <w:tcW w:w="1134" w:type="dxa"/>
            <w:tcBorders>
              <w:top w:val="single" w:sz="4" w:space="0" w:color="FFFFFF"/>
              <w:left w:val="single" w:sz="8" w:space="0" w:color="auto"/>
              <w:bottom w:val="single" w:sz="4" w:space="0" w:color="FFFFFF"/>
              <w:right w:val="single" w:sz="4" w:space="0" w:color="FFFFFF"/>
            </w:tcBorders>
            <w:shd w:val="clear" w:color="D8E4BC" w:fill="D8E4BC"/>
            <w:noWrap/>
            <w:vAlign w:val="center"/>
            <w:hideMark/>
          </w:tcPr>
          <w:p w14:paraId="14A920FF"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24,5</w:t>
            </w:r>
          </w:p>
        </w:tc>
        <w:tc>
          <w:tcPr>
            <w:tcW w:w="1134" w:type="dxa"/>
            <w:tcBorders>
              <w:top w:val="single" w:sz="4" w:space="0" w:color="FFFFFF"/>
              <w:left w:val="single" w:sz="4" w:space="0" w:color="FFFFFF"/>
              <w:bottom w:val="single" w:sz="4" w:space="0" w:color="FFFFFF"/>
              <w:right w:val="single" w:sz="4" w:space="0" w:color="FFFFFF"/>
            </w:tcBorders>
            <w:shd w:val="clear" w:color="D8E4BC" w:fill="D8E4BC"/>
            <w:noWrap/>
            <w:vAlign w:val="center"/>
            <w:hideMark/>
          </w:tcPr>
          <w:p w14:paraId="376389AA"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25,6</w:t>
            </w:r>
          </w:p>
        </w:tc>
        <w:tc>
          <w:tcPr>
            <w:tcW w:w="1418" w:type="dxa"/>
            <w:tcBorders>
              <w:top w:val="single" w:sz="4" w:space="0" w:color="FFFFFF"/>
              <w:left w:val="single" w:sz="4" w:space="0" w:color="FFFFFF"/>
              <w:bottom w:val="single" w:sz="4" w:space="0" w:color="FFFFFF"/>
              <w:right w:val="single" w:sz="4" w:space="0" w:color="FFFFFF"/>
            </w:tcBorders>
            <w:shd w:val="clear" w:color="D8E4BC" w:fill="D8E4BC"/>
            <w:noWrap/>
            <w:vAlign w:val="center"/>
            <w:hideMark/>
          </w:tcPr>
          <w:p w14:paraId="00A50CFD"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25,05</w:t>
            </w:r>
          </w:p>
        </w:tc>
        <w:tc>
          <w:tcPr>
            <w:tcW w:w="1417" w:type="dxa"/>
            <w:tcBorders>
              <w:top w:val="single" w:sz="4" w:space="0" w:color="FFFFFF"/>
              <w:left w:val="single" w:sz="4" w:space="0" w:color="FFFFFF"/>
              <w:bottom w:val="single" w:sz="4" w:space="0" w:color="FFFFFF"/>
              <w:right w:val="single" w:sz="8" w:space="0" w:color="auto"/>
            </w:tcBorders>
            <w:shd w:val="clear" w:color="D8E4BC" w:fill="D8E4BC"/>
            <w:noWrap/>
            <w:vAlign w:val="center"/>
            <w:hideMark/>
          </w:tcPr>
          <w:p w14:paraId="56EFEB4C"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60</w:t>
            </w:r>
          </w:p>
        </w:tc>
        <w:tc>
          <w:tcPr>
            <w:tcW w:w="992" w:type="dxa"/>
            <w:tcBorders>
              <w:top w:val="single" w:sz="4" w:space="0" w:color="FFFFFF"/>
              <w:left w:val="single" w:sz="4" w:space="0" w:color="FFFFFF"/>
              <w:bottom w:val="single" w:sz="4" w:space="0" w:color="FFFFFF"/>
              <w:right w:val="single" w:sz="4" w:space="0" w:color="FFFFFF"/>
            </w:tcBorders>
            <w:shd w:val="clear" w:color="D8E4BC" w:fill="D8E4BC"/>
            <w:noWrap/>
            <w:vAlign w:val="center"/>
            <w:hideMark/>
          </w:tcPr>
          <w:p w14:paraId="4D22B4F3"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24</w:t>
            </w:r>
          </w:p>
        </w:tc>
        <w:tc>
          <w:tcPr>
            <w:tcW w:w="1401" w:type="dxa"/>
            <w:tcBorders>
              <w:top w:val="single" w:sz="4" w:space="0" w:color="FFFFFF"/>
              <w:left w:val="single" w:sz="4" w:space="0" w:color="FFFFFF"/>
              <w:bottom w:val="single" w:sz="4" w:space="0" w:color="FFFFFF"/>
              <w:right w:val="single" w:sz="8" w:space="0" w:color="000000"/>
            </w:tcBorders>
            <w:shd w:val="clear" w:color="D8E4BC" w:fill="D8E4BC"/>
            <w:noWrap/>
            <w:vAlign w:val="center"/>
            <w:hideMark/>
          </w:tcPr>
          <w:p w14:paraId="4784BAA0"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59</w:t>
            </w:r>
          </w:p>
        </w:tc>
      </w:tr>
      <w:tr w:rsidR="00384CE4" w:rsidRPr="00384CE4" w14:paraId="15C5DD80" w14:textId="77777777" w:rsidTr="00EE534D">
        <w:trPr>
          <w:trHeight w:val="315"/>
        </w:trPr>
        <w:tc>
          <w:tcPr>
            <w:tcW w:w="841" w:type="dxa"/>
            <w:tcBorders>
              <w:top w:val="single" w:sz="4" w:space="0" w:color="FFFFFF"/>
              <w:left w:val="single" w:sz="8" w:space="0" w:color="000000"/>
              <w:bottom w:val="single" w:sz="4" w:space="0" w:color="FFFFFF"/>
              <w:right w:val="single" w:sz="8" w:space="0" w:color="auto"/>
            </w:tcBorders>
            <w:shd w:val="clear" w:color="000000" w:fill="95B3D7"/>
            <w:noWrap/>
            <w:vAlign w:val="center"/>
            <w:hideMark/>
          </w:tcPr>
          <w:p w14:paraId="576CDD6C" w14:textId="77777777" w:rsidR="00384CE4" w:rsidRPr="00384CE4" w:rsidRDefault="00384CE4" w:rsidP="00384CE4">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384CE4">
              <w:rPr>
                <w:rFonts w:ascii="Calibri" w:eastAsia="Times New Roman" w:hAnsi="Calibri" w:cs="Calibri"/>
                <w:b/>
                <w:bCs/>
                <w:color w:val="000000"/>
                <w:spacing w:val="0"/>
                <w:lang w:eastAsia="es-ES"/>
                <w14:ligatures w14:val="none"/>
                <w14:cntxtAlts w14:val="0"/>
              </w:rPr>
              <w:t>1002</w:t>
            </w:r>
          </w:p>
        </w:tc>
        <w:tc>
          <w:tcPr>
            <w:tcW w:w="1417" w:type="dxa"/>
            <w:tcBorders>
              <w:top w:val="single" w:sz="4" w:space="0" w:color="FFFFFF"/>
              <w:left w:val="single" w:sz="4" w:space="0" w:color="FFFFFF"/>
              <w:bottom w:val="single" w:sz="4" w:space="0" w:color="FFFFFF"/>
              <w:right w:val="single" w:sz="8" w:space="0" w:color="auto"/>
            </w:tcBorders>
            <w:shd w:val="clear" w:color="EBF1DE" w:fill="EBF1DE"/>
            <w:noWrap/>
            <w:vAlign w:val="center"/>
            <w:hideMark/>
          </w:tcPr>
          <w:p w14:paraId="06775646" w14:textId="77777777" w:rsidR="00384CE4" w:rsidRPr="00384CE4" w:rsidRDefault="00384CE4" w:rsidP="00384CE4">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384CE4">
              <w:rPr>
                <w:rFonts w:ascii="Calibri" w:eastAsia="Times New Roman" w:hAnsi="Calibri" w:cs="Calibri"/>
                <w:b/>
                <w:bCs/>
                <w:color w:val="000000"/>
                <w:spacing w:val="0"/>
                <w:lang w:eastAsia="es-ES"/>
                <w14:ligatures w14:val="none"/>
                <w14:cntxtAlts w14:val="0"/>
              </w:rPr>
              <w:t>11/07/2016</w:t>
            </w:r>
          </w:p>
        </w:tc>
        <w:tc>
          <w:tcPr>
            <w:tcW w:w="993" w:type="dxa"/>
            <w:tcBorders>
              <w:top w:val="single" w:sz="4" w:space="0" w:color="FFFFFF"/>
              <w:left w:val="single" w:sz="4" w:space="0" w:color="FFFFFF"/>
              <w:bottom w:val="single" w:sz="4" w:space="0" w:color="FFFFFF"/>
              <w:right w:val="single" w:sz="4" w:space="0" w:color="FFFFFF"/>
            </w:tcBorders>
            <w:shd w:val="clear" w:color="EBF1DE" w:fill="EBF1DE"/>
            <w:noWrap/>
            <w:vAlign w:val="center"/>
            <w:hideMark/>
          </w:tcPr>
          <w:p w14:paraId="2B356D55"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25,5</w:t>
            </w:r>
          </w:p>
        </w:tc>
        <w:tc>
          <w:tcPr>
            <w:tcW w:w="850" w:type="dxa"/>
            <w:tcBorders>
              <w:top w:val="single" w:sz="4" w:space="0" w:color="FFFFFF"/>
              <w:left w:val="single" w:sz="4" w:space="0" w:color="FFFFFF"/>
              <w:bottom w:val="single" w:sz="4" w:space="0" w:color="FFFFFF"/>
              <w:right w:val="single" w:sz="4" w:space="0" w:color="FFFFFF"/>
            </w:tcBorders>
            <w:shd w:val="clear" w:color="EBF1DE" w:fill="EBF1DE"/>
            <w:noWrap/>
            <w:vAlign w:val="center"/>
            <w:hideMark/>
          </w:tcPr>
          <w:p w14:paraId="3BB02EAB"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26,2</w:t>
            </w:r>
          </w:p>
        </w:tc>
        <w:tc>
          <w:tcPr>
            <w:tcW w:w="1418" w:type="dxa"/>
            <w:tcBorders>
              <w:top w:val="single" w:sz="4" w:space="0" w:color="FFFFFF"/>
              <w:left w:val="single" w:sz="4" w:space="0" w:color="FFFFFF"/>
              <w:bottom w:val="single" w:sz="4" w:space="0" w:color="FFFFFF"/>
              <w:right w:val="single" w:sz="4" w:space="0" w:color="FFFFFF"/>
            </w:tcBorders>
            <w:shd w:val="clear" w:color="EBF1DE" w:fill="EBF1DE"/>
            <w:noWrap/>
            <w:vAlign w:val="center"/>
            <w:hideMark/>
          </w:tcPr>
          <w:p w14:paraId="70FB3953"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25,85</w:t>
            </w:r>
          </w:p>
        </w:tc>
        <w:tc>
          <w:tcPr>
            <w:tcW w:w="1417" w:type="dxa"/>
            <w:tcBorders>
              <w:top w:val="single" w:sz="4" w:space="0" w:color="FFFFFF"/>
              <w:left w:val="single" w:sz="4" w:space="0" w:color="FFFFFF"/>
              <w:bottom w:val="single" w:sz="4" w:space="0" w:color="FFFFFF"/>
              <w:right w:val="single" w:sz="4" w:space="0" w:color="FFFFFF"/>
            </w:tcBorders>
            <w:shd w:val="clear" w:color="EBF1DE" w:fill="EBF1DE"/>
            <w:noWrap/>
            <w:vAlign w:val="center"/>
            <w:hideMark/>
          </w:tcPr>
          <w:p w14:paraId="70D311DF"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82</w:t>
            </w:r>
          </w:p>
        </w:tc>
        <w:tc>
          <w:tcPr>
            <w:tcW w:w="1134" w:type="dxa"/>
            <w:tcBorders>
              <w:top w:val="single" w:sz="4" w:space="0" w:color="FFFFFF"/>
              <w:left w:val="single" w:sz="8" w:space="0" w:color="auto"/>
              <w:bottom w:val="single" w:sz="4" w:space="0" w:color="FFFFFF"/>
              <w:right w:val="single" w:sz="4" w:space="0" w:color="FFFFFF"/>
            </w:tcBorders>
            <w:shd w:val="clear" w:color="EBF1DE" w:fill="EBF1DE"/>
            <w:noWrap/>
            <w:vAlign w:val="center"/>
            <w:hideMark/>
          </w:tcPr>
          <w:p w14:paraId="6C61876D"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25</w:t>
            </w:r>
          </w:p>
        </w:tc>
        <w:tc>
          <w:tcPr>
            <w:tcW w:w="1134" w:type="dxa"/>
            <w:tcBorders>
              <w:top w:val="single" w:sz="4" w:space="0" w:color="FFFFFF"/>
              <w:left w:val="single" w:sz="4" w:space="0" w:color="FFFFFF"/>
              <w:bottom w:val="single" w:sz="4" w:space="0" w:color="FFFFFF"/>
              <w:right w:val="single" w:sz="4" w:space="0" w:color="FFFFFF"/>
            </w:tcBorders>
            <w:shd w:val="clear" w:color="EBF1DE" w:fill="EBF1DE"/>
            <w:noWrap/>
            <w:vAlign w:val="center"/>
            <w:hideMark/>
          </w:tcPr>
          <w:p w14:paraId="749564B1"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26,2</w:t>
            </w:r>
          </w:p>
        </w:tc>
        <w:tc>
          <w:tcPr>
            <w:tcW w:w="1418" w:type="dxa"/>
            <w:tcBorders>
              <w:top w:val="single" w:sz="4" w:space="0" w:color="FFFFFF"/>
              <w:left w:val="single" w:sz="4" w:space="0" w:color="FFFFFF"/>
              <w:bottom w:val="single" w:sz="4" w:space="0" w:color="FFFFFF"/>
              <w:right w:val="single" w:sz="4" w:space="0" w:color="FFFFFF"/>
            </w:tcBorders>
            <w:shd w:val="clear" w:color="EBF1DE" w:fill="EBF1DE"/>
            <w:noWrap/>
            <w:vAlign w:val="center"/>
            <w:hideMark/>
          </w:tcPr>
          <w:p w14:paraId="2244E37F"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25,6</w:t>
            </w:r>
          </w:p>
        </w:tc>
        <w:tc>
          <w:tcPr>
            <w:tcW w:w="1417" w:type="dxa"/>
            <w:tcBorders>
              <w:top w:val="single" w:sz="4" w:space="0" w:color="FFFFFF"/>
              <w:left w:val="single" w:sz="4" w:space="0" w:color="FFFFFF"/>
              <w:bottom w:val="single" w:sz="4" w:space="0" w:color="FFFFFF"/>
              <w:right w:val="single" w:sz="8" w:space="0" w:color="auto"/>
            </w:tcBorders>
            <w:shd w:val="clear" w:color="EBF1DE" w:fill="EBF1DE"/>
            <w:noWrap/>
            <w:vAlign w:val="center"/>
            <w:hideMark/>
          </w:tcPr>
          <w:p w14:paraId="47D84917"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61</w:t>
            </w:r>
          </w:p>
        </w:tc>
        <w:tc>
          <w:tcPr>
            <w:tcW w:w="992" w:type="dxa"/>
            <w:tcBorders>
              <w:top w:val="single" w:sz="4" w:space="0" w:color="FFFFFF"/>
              <w:left w:val="single" w:sz="4" w:space="0" w:color="FFFFFF"/>
              <w:bottom w:val="single" w:sz="4" w:space="0" w:color="FFFFFF"/>
              <w:right w:val="single" w:sz="4" w:space="0" w:color="FFFFFF"/>
            </w:tcBorders>
            <w:shd w:val="clear" w:color="EBF1DE" w:fill="EBF1DE"/>
            <w:noWrap/>
            <w:vAlign w:val="center"/>
            <w:hideMark/>
          </w:tcPr>
          <w:p w14:paraId="4F78DBE9"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p>
        </w:tc>
        <w:tc>
          <w:tcPr>
            <w:tcW w:w="1401" w:type="dxa"/>
            <w:tcBorders>
              <w:top w:val="single" w:sz="4" w:space="0" w:color="FFFFFF"/>
              <w:left w:val="single" w:sz="4" w:space="0" w:color="FFFFFF"/>
              <w:bottom w:val="single" w:sz="4" w:space="0" w:color="FFFFFF"/>
              <w:right w:val="single" w:sz="8" w:space="0" w:color="000000"/>
            </w:tcBorders>
            <w:shd w:val="clear" w:color="EBF1DE" w:fill="EBF1DE"/>
            <w:noWrap/>
            <w:vAlign w:val="center"/>
            <w:hideMark/>
          </w:tcPr>
          <w:p w14:paraId="6A994A57" w14:textId="77777777" w:rsidR="00384CE4" w:rsidRPr="00384CE4" w:rsidRDefault="00384CE4" w:rsidP="00384CE4">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384CE4">
              <w:rPr>
                <w:rFonts w:ascii="Calibri" w:eastAsia="Times New Roman" w:hAnsi="Calibri" w:cs="Calibri"/>
                <w:color w:val="000000"/>
                <w:spacing w:val="0"/>
                <w:lang w:eastAsia="es-ES"/>
                <w14:ligatures w14:val="none"/>
                <w14:cntxtAlts w14:val="0"/>
              </w:rPr>
              <w:t> </w:t>
            </w:r>
          </w:p>
        </w:tc>
      </w:tr>
      <w:tr w:rsidR="00384CE4" w:rsidRPr="00384CE4" w14:paraId="36281C3F" w14:textId="77777777" w:rsidTr="00EE534D">
        <w:trPr>
          <w:trHeight w:val="300"/>
        </w:trPr>
        <w:tc>
          <w:tcPr>
            <w:tcW w:w="841" w:type="dxa"/>
            <w:tcBorders>
              <w:top w:val="single" w:sz="8" w:space="0" w:color="auto"/>
              <w:left w:val="single" w:sz="8" w:space="0" w:color="000000"/>
              <w:bottom w:val="single" w:sz="8" w:space="0" w:color="000000"/>
              <w:right w:val="single" w:sz="4" w:space="0" w:color="FFFFFF"/>
            </w:tcBorders>
            <w:shd w:val="clear" w:color="9BBB59" w:fill="9BBB59"/>
            <w:noWrap/>
            <w:vAlign w:val="center"/>
            <w:hideMark/>
          </w:tcPr>
          <w:p w14:paraId="62CF2E92" w14:textId="77777777" w:rsidR="00384CE4" w:rsidRPr="00384CE4" w:rsidRDefault="00384CE4" w:rsidP="00384CE4">
            <w:pPr>
              <w:widowControl/>
              <w:tabs>
                <w:tab w:val="clear" w:pos="8789"/>
              </w:tabs>
              <w:spacing w:before="0" w:after="0"/>
              <w:jc w:val="center"/>
              <w:rPr>
                <w:rFonts w:ascii="Calibri" w:eastAsia="Times New Roman" w:hAnsi="Calibri" w:cs="Calibri"/>
                <w:b/>
                <w:bCs/>
                <w:color w:val="FFFFFF"/>
                <w:spacing w:val="0"/>
                <w:lang w:eastAsia="es-ES"/>
                <w14:ligatures w14:val="none"/>
                <w14:cntxtAlts w14:val="0"/>
              </w:rPr>
            </w:pPr>
            <w:r w:rsidRPr="00384CE4">
              <w:rPr>
                <w:rFonts w:ascii="Calibri" w:eastAsia="Times New Roman" w:hAnsi="Calibri" w:cs="Calibri"/>
                <w:b/>
                <w:bCs/>
                <w:color w:val="FFFFFF"/>
                <w:spacing w:val="0"/>
                <w:lang w:eastAsia="es-ES"/>
                <w14:ligatures w14:val="none"/>
                <w14:cntxtAlts w14:val="0"/>
              </w:rPr>
              <w:t> </w:t>
            </w:r>
          </w:p>
        </w:tc>
        <w:tc>
          <w:tcPr>
            <w:tcW w:w="1417" w:type="dxa"/>
            <w:tcBorders>
              <w:top w:val="single" w:sz="4" w:space="0" w:color="auto"/>
              <w:left w:val="single" w:sz="8" w:space="0" w:color="auto"/>
              <w:bottom w:val="single" w:sz="8" w:space="0" w:color="000000"/>
              <w:right w:val="single" w:sz="8" w:space="0" w:color="auto"/>
            </w:tcBorders>
            <w:shd w:val="clear" w:color="9BBB59" w:fill="9BBB59"/>
            <w:noWrap/>
            <w:vAlign w:val="center"/>
            <w:hideMark/>
          </w:tcPr>
          <w:p w14:paraId="413A8449" w14:textId="77777777" w:rsidR="00384CE4" w:rsidRPr="00384CE4" w:rsidRDefault="00384CE4" w:rsidP="00384CE4">
            <w:pPr>
              <w:widowControl/>
              <w:tabs>
                <w:tab w:val="clear" w:pos="8789"/>
              </w:tabs>
              <w:spacing w:before="0" w:after="0"/>
              <w:jc w:val="center"/>
              <w:rPr>
                <w:rFonts w:ascii="Calibri" w:eastAsia="Times New Roman" w:hAnsi="Calibri" w:cs="Calibri"/>
                <w:b/>
                <w:bCs/>
                <w:color w:val="FFFFFF"/>
                <w:spacing w:val="0"/>
                <w:lang w:eastAsia="es-ES"/>
                <w14:ligatures w14:val="none"/>
                <w14:cntxtAlts w14:val="0"/>
              </w:rPr>
            </w:pPr>
            <w:r w:rsidRPr="00384CE4">
              <w:rPr>
                <w:rFonts w:ascii="Calibri" w:eastAsia="Times New Roman" w:hAnsi="Calibri" w:cs="Calibri"/>
                <w:b/>
                <w:bCs/>
                <w:color w:val="FFFFFF"/>
                <w:spacing w:val="0"/>
                <w:lang w:eastAsia="es-ES"/>
                <w14:ligatures w14:val="none"/>
                <w14:cntxtAlts w14:val="0"/>
              </w:rPr>
              <w:t> </w:t>
            </w:r>
          </w:p>
        </w:tc>
        <w:tc>
          <w:tcPr>
            <w:tcW w:w="993" w:type="dxa"/>
            <w:tcBorders>
              <w:top w:val="single" w:sz="12" w:space="0" w:color="FFFFFF"/>
              <w:left w:val="single" w:sz="8" w:space="0" w:color="auto"/>
              <w:bottom w:val="single" w:sz="8" w:space="0" w:color="000000"/>
              <w:right w:val="single" w:sz="4" w:space="0" w:color="FFFFFF"/>
            </w:tcBorders>
            <w:shd w:val="clear" w:color="9BBB59" w:fill="9BBB59"/>
            <w:noWrap/>
            <w:vAlign w:val="center"/>
            <w:hideMark/>
          </w:tcPr>
          <w:p w14:paraId="7CF1B7E9" w14:textId="07C7F40A" w:rsidR="00384CE4" w:rsidRPr="00384CE4" w:rsidRDefault="007C0251" w:rsidP="00384CE4">
            <w:pPr>
              <w:widowControl/>
              <w:tabs>
                <w:tab w:val="clear" w:pos="8789"/>
              </w:tabs>
              <w:spacing w:before="0" w:after="0"/>
              <w:jc w:val="center"/>
              <w:rPr>
                <w:rFonts w:ascii="Calibri" w:eastAsia="Times New Roman" w:hAnsi="Calibri" w:cs="Calibri"/>
                <w:b/>
                <w:bCs/>
                <w:color w:val="FFFFFF"/>
                <w:spacing w:val="0"/>
                <w:lang w:eastAsia="es-ES"/>
                <w14:ligatures w14:val="none"/>
                <w14:cntxtAlts w14:val="0"/>
              </w:rPr>
            </w:pPr>
            <w:r>
              <w:rPr>
                <w:rFonts w:ascii="Calibri" w:eastAsia="Times New Roman" w:hAnsi="Calibri" w:cs="Calibri"/>
                <w:b/>
                <w:bCs/>
                <w:color w:val="FFFFFF"/>
                <w:spacing w:val="0"/>
                <w:lang w:eastAsia="es-ES"/>
                <w14:ligatures w14:val="none"/>
                <w14:cntxtAlts w14:val="0"/>
              </w:rPr>
              <w:t>25,2037</w:t>
            </w:r>
          </w:p>
        </w:tc>
        <w:tc>
          <w:tcPr>
            <w:tcW w:w="850" w:type="dxa"/>
            <w:tcBorders>
              <w:top w:val="single" w:sz="12" w:space="0" w:color="FFFFFF"/>
              <w:left w:val="single" w:sz="8" w:space="0" w:color="auto"/>
              <w:bottom w:val="single" w:sz="8" w:space="0" w:color="000000"/>
              <w:right w:val="single" w:sz="4" w:space="0" w:color="FFFFFF"/>
            </w:tcBorders>
            <w:shd w:val="clear" w:color="9BBB59" w:fill="9BBB59"/>
            <w:noWrap/>
            <w:vAlign w:val="center"/>
            <w:hideMark/>
          </w:tcPr>
          <w:p w14:paraId="60296C37" w14:textId="4B56E6F5" w:rsidR="00384CE4" w:rsidRPr="00384CE4" w:rsidRDefault="007C0251" w:rsidP="00384CE4">
            <w:pPr>
              <w:widowControl/>
              <w:tabs>
                <w:tab w:val="clear" w:pos="8789"/>
              </w:tabs>
              <w:spacing w:before="0" w:after="0"/>
              <w:jc w:val="center"/>
              <w:rPr>
                <w:rFonts w:ascii="Calibri" w:eastAsia="Times New Roman" w:hAnsi="Calibri" w:cs="Calibri"/>
                <w:b/>
                <w:bCs/>
                <w:color w:val="FFFFFF"/>
                <w:spacing w:val="0"/>
                <w:lang w:eastAsia="es-ES"/>
                <w14:ligatures w14:val="none"/>
                <w14:cntxtAlts w14:val="0"/>
              </w:rPr>
            </w:pPr>
            <w:r>
              <w:rPr>
                <w:rFonts w:ascii="Calibri" w:eastAsia="Times New Roman" w:hAnsi="Calibri" w:cs="Calibri"/>
                <w:b/>
                <w:bCs/>
                <w:color w:val="FFFFFF"/>
                <w:spacing w:val="0"/>
                <w:lang w:eastAsia="es-ES"/>
                <w14:ligatures w14:val="none"/>
                <w14:cntxtAlts w14:val="0"/>
              </w:rPr>
              <w:t>25,9177</w:t>
            </w:r>
          </w:p>
        </w:tc>
        <w:tc>
          <w:tcPr>
            <w:tcW w:w="1418" w:type="dxa"/>
            <w:tcBorders>
              <w:top w:val="single" w:sz="12" w:space="0" w:color="FFFFFF"/>
              <w:left w:val="single" w:sz="8" w:space="0" w:color="auto"/>
              <w:bottom w:val="single" w:sz="8" w:space="0" w:color="000000"/>
              <w:right w:val="single" w:sz="4" w:space="0" w:color="FFFFFF"/>
            </w:tcBorders>
            <w:shd w:val="clear" w:color="9BBB59" w:fill="9BBB59"/>
            <w:noWrap/>
            <w:vAlign w:val="center"/>
            <w:hideMark/>
          </w:tcPr>
          <w:p w14:paraId="30295C83" w14:textId="5F11EB3C" w:rsidR="00384CE4" w:rsidRPr="00384CE4" w:rsidRDefault="007C0251" w:rsidP="00384CE4">
            <w:pPr>
              <w:widowControl/>
              <w:tabs>
                <w:tab w:val="clear" w:pos="8789"/>
              </w:tabs>
              <w:spacing w:before="0" w:after="0"/>
              <w:jc w:val="center"/>
              <w:rPr>
                <w:rFonts w:ascii="Calibri" w:eastAsia="Times New Roman" w:hAnsi="Calibri" w:cs="Calibri"/>
                <w:b/>
                <w:bCs/>
                <w:color w:val="FFFFFF"/>
                <w:spacing w:val="0"/>
                <w:lang w:eastAsia="es-ES"/>
                <w14:ligatures w14:val="none"/>
                <w14:cntxtAlts w14:val="0"/>
              </w:rPr>
            </w:pPr>
            <w:r>
              <w:rPr>
                <w:rFonts w:ascii="Calibri" w:eastAsia="Times New Roman" w:hAnsi="Calibri" w:cs="Calibri"/>
                <w:b/>
                <w:bCs/>
                <w:color w:val="FFFFFF"/>
                <w:spacing w:val="0"/>
                <w:lang w:eastAsia="es-ES"/>
                <w14:ligatures w14:val="none"/>
                <w14:cntxtAlts w14:val="0"/>
              </w:rPr>
              <w:t>25,5607</w:t>
            </w:r>
          </w:p>
        </w:tc>
        <w:tc>
          <w:tcPr>
            <w:tcW w:w="1417" w:type="dxa"/>
            <w:tcBorders>
              <w:top w:val="single" w:sz="12" w:space="0" w:color="FFFFFF"/>
              <w:left w:val="single" w:sz="8" w:space="0" w:color="auto"/>
              <w:bottom w:val="single" w:sz="8" w:space="0" w:color="000000"/>
              <w:right w:val="single" w:sz="4" w:space="0" w:color="FFFFFF"/>
            </w:tcBorders>
            <w:shd w:val="clear" w:color="9BBB59" w:fill="9BBB59"/>
            <w:noWrap/>
            <w:vAlign w:val="center"/>
            <w:hideMark/>
          </w:tcPr>
          <w:p w14:paraId="3DCEE1F6" w14:textId="7D40D278" w:rsidR="00384CE4" w:rsidRPr="00384CE4" w:rsidRDefault="007C0251" w:rsidP="00384CE4">
            <w:pPr>
              <w:widowControl/>
              <w:tabs>
                <w:tab w:val="clear" w:pos="8789"/>
              </w:tabs>
              <w:spacing w:before="0" w:after="0"/>
              <w:jc w:val="center"/>
              <w:rPr>
                <w:rFonts w:ascii="Calibri" w:eastAsia="Times New Roman" w:hAnsi="Calibri" w:cs="Calibri"/>
                <w:b/>
                <w:bCs/>
                <w:color w:val="FFFFFF"/>
                <w:spacing w:val="0"/>
                <w:lang w:eastAsia="es-ES"/>
                <w14:ligatures w14:val="none"/>
                <w14:cntxtAlts w14:val="0"/>
              </w:rPr>
            </w:pPr>
            <w:r>
              <w:rPr>
                <w:rFonts w:ascii="Calibri" w:eastAsia="Times New Roman" w:hAnsi="Calibri" w:cs="Calibri"/>
                <w:b/>
                <w:bCs/>
                <w:color w:val="FFFFFF"/>
                <w:spacing w:val="0"/>
                <w:lang w:eastAsia="es-ES"/>
                <w14:ligatures w14:val="none"/>
                <w14:cntxtAlts w14:val="0"/>
              </w:rPr>
              <w:t>70,1265</w:t>
            </w:r>
          </w:p>
        </w:tc>
        <w:tc>
          <w:tcPr>
            <w:tcW w:w="1134" w:type="dxa"/>
            <w:tcBorders>
              <w:top w:val="single" w:sz="8" w:space="0" w:color="auto"/>
              <w:left w:val="single" w:sz="8" w:space="0" w:color="auto"/>
              <w:bottom w:val="single" w:sz="8" w:space="0" w:color="000000"/>
              <w:right w:val="single" w:sz="4" w:space="0" w:color="FFFFFF"/>
            </w:tcBorders>
            <w:shd w:val="clear" w:color="9BBB59" w:fill="9BBB59"/>
            <w:noWrap/>
            <w:vAlign w:val="center"/>
            <w:hideMark/>
          </w:tcPr>
          <w:p w14:paraId="44BF6213" w14:textId="6EA7D71D" w:rsidR="00384CE4" w:rsidRPr="00384CE4" w:rsidRDefault="007C0251" w:rsidP="00384CE4">
            <w:pPr>
              <w:widowControl/>
              <w:tabs>
                <w:tab w:val="clear" w:pos="8789"/>
              </w:tabs>
              <w:spacing w:before="0" w:after="0"/>
              <w:jc w:val="center"/>
              <w:rPr>
                <w:rFonts w:ascii="Calibri" w:eastAsia="Times New Roman" w:hAnsi="Calibri" w:cs="Calibri"/>
                <w:b/>
                <w:bCs/>
                <w:color w:val="FFFFFF"/>
                <w:spacing w:val="0"/>
                <w:lang w:eastAsia="es-ES"/>
                <w14:ligatures w14:val="none"/>
                <w14:cntxtAlts w14:val="0"/>
              </w:rPr>
            </w:pPr>
            <w:r>
              <w:rPr>
                <w:rFonts w:ascii="Calibri" w:eastAsia="Times New Roman" w:hAnsi="Calibri" w:cs="Calibri"/>
                <w:b/>
                <w:bCs/>
                <w:color w:val="FFFFFF"/>
                <w:spacing w:val="0"/>
                <w:lang w:eastAsia="es-ES"/>
                <w14:ligatures w14:val="none"/>
                <w14:cntxtAlts w14:val="0"/>
              </w:rPr>
              <w:t>24,6679</w:t>
            </w:r>
          </w:p>
        </w:tc>
        <w:tc>
          <w:tcPr>
            <w:tcW w:w="1134" w:type="dxa"/>
            <w:tcBorders>
              <w:top w:val="single" w:sz="8" w:space="0" w:color="auto"/>
              <w:left w:val="single" w:sz="8" w:space="0" w:color="auto"/>
              <w:bottom w:val="single" w:sz="8" w:space="0" w:color="000000"/>
              <w:right w:val="single" w:sz="4" w:space="0" w:color="FFFFFF"/>
            </w:tcBorders>
            <w:shd w:val="clear" w:color="9BBB59" w:fill="9BBB59"/>
            <w:noWrap/>
            <w:vAlign w:val="center"/>
            <w:hideMark/>
          </w:tcPr>
          <w:p w14:paraId="7D224638" w14:textId="0B4A98A3" w:rsidR="00384CE4" w:rsidRPr="00384CE4" w:rsidRDefault="007C0251" w:rsidP="00384CE4">
            <w:pPr>
              <w:widowControl/>
              <w:tabs>
                <w:tab w:val="clear" w:pos="8789"/>
              </w:tabs>
              <w:spacing w:before="0" w:after="0"/>
              <w:jc w:val="center"/>
              <w:rPr>
                <w:rFonts w:ascii="Calibri" w:eastAsia="Times New Roman" w:hAnsi="Calibri" w:cs="Calibri"/>
                <w:b/>
                <w:bCs/>
                <w:color w:val="FFFFFF"/>
                <w:spacing w:val="0"/>
                <w:lang w:eastAsia="es-ES"/>
                <w14:ligatures w14:val="none"/>
                <w14:cntxtAlts w14:val="0"/>
              </w:rPr>
            </w:pPr>
            <w:r>
              <w:rPr>
                <w:rFonts w:ascii="Calibri" w:eastAsia="Times New Roman" w:hAnsi="Calibri" w:cs="Calibri"/>
                <w:b/>
                <w:bCs/>
                <w:color w:val="FFFFFF"/>
                <w:spacing w:val="0"/>
                <w:lang w:eastAsia="es-ES"/>
                <w14:ligatures w14:val="none"/>
                <w14:cntxtAlts w14:val="0"/>
              </w:rPr>
              <w:t>25,5833</w:t>
            </w:r>
          </w:p>
        </w:tc>
        <w:tc>
          <w:tcPr>
            <w:tcW w:w="1418" w:type="dxa"/>
            <w:tcBorders>
              <w:top w:val="single" w:sz="8" w:space="0" w:color="auto"/>
              <w:left w:val="single" w:sz="8" w:space="0" w:color="auto"/>
              <w:bottom w:val="single" w:sz="8" w:space="0" w:color="000000"/>
              <w:right w:val="single" w:sz="4" w:space="0" w:color="FFFFFF"/>
            </w:tcBorders>
            <w:shd w:val="clear" w:color="9BBB59" w:fill="9BBB59"/>
            <w:noWrap/>
            <w:vAlign w:val="center"/>
            <w:hideMark/>
          </w:tcPr>
          <w:p w14:paraId="26ECD1F3" w14:textId="267F3BFD" w:rsidR="00384CE4" w:rsidRPr="00384CE4" w:rsidRDefault="007C0251" w:rsidP="00384CE4">
            <w:pPr>
              <w:widowControl/>
              <w:tabs>
                <w:tab w:val="clear" w:pos="8789"/>
              </w:tabs>
              <w:spacing w:before="0" w:after="0"/>
              <w:jc w:val="center"/>
              <w:rPr>
                <w:rFonts w:ascii="Calibri" w:eastAsia="Times New Roman" w:hAnsi="Calibri" w:cs="Calibri"/>
                <w:b/>
                <w:bCs/>
                <w:color w:val="FFFFFF"/>
                <w:spacing w:val="0"/>
                <w:lang w:eastAsia="es-ES"/>
                <w14:ligatures w14:val="none"/>
                <w14:cntxtAlts w14:val="0"/>
              </w:rPr>
            </w:pPr>
            <w:r>
              <w:rPr>
                <w:rFonts w:ascii="Calibri" w:eastAsia="Times New Roman" w:hAnsi="Calibri" w:cs="Calibri"/>
                <w:b/>
                <w:bCs/>
                <w:color w:val="FFFFFF"/>
                <w:spacing w:val="0"/>
                <w:lang w:eastAsia="es-ES"/>
                <w14:ligatures w14:val="none"/>
                <w14:cntxtAlts w14:val="0"/>
              </w:rPr>
              <w:t>25,1256</w:t>
            </w:r>
          </w:p>
        </w:tc>
        <w:tc>
          <w:tcPr>
            <w:tcW w:w="1417" w:type="dxa"/>
            <w:tcBorders>
              <w:top w:val="single" w:sz="8" w:space="0" w:color="auto"/>
              <w:left w:val="single" w:sz="8" w:space="0" w:color="auto"/>
              <w:bottom w:val="single" w:sz="8" w:space="0" w:color="000000"/>
              <w:right w:val="single" w:sz="4" w:space="0" w:color="FFFFFF"/>
            </w:tcBorders>
            <w:shd w:val="clear" w:color="9BBB59" w:fill="9BBB59"/>
            <w:noWrap/>
            <w:vAlign w:val="center"/>
            <w:hideMark/>
          </w:tcPr>
          <w:p w14:paraId="663F17A4" w14:textId="467C2AF0" w:rsidR="00384CE4" w:rsidRPr="00384CE4" w:rsidRDefault="007C0251" w:rsidP="00384CE4">
            <w:pPr>
              <w:widowControl/>
              <w:tabs>
                <w:tab w:val="clear" w:pos="8789"/>
              </w:tabs>
              <w:spacing w:before="0" w:after="0"/>
              <w:jc w:val="center"/>
              <w:rPr>
                <w:rFonts w:ascii="Calibri" w:eastAsia="Times New Roman" w:hAnsi="Calibri" w:cs="Calibri"/>
                <w:b/>
                <w:bCs/>
                <w:color w:val="FFFFFF"/>
                <w:spacing w:val="0"/>
                <w:lang w:eastAsia="es-ES"/>
                <w14:ligatures w14:val="none"/>
                <w14:cntxtAlts w14:val="0"/>
              </w:rPr>
            </w:pPr>
            <w:r>
              <w:rPr>
                <w:rFonts w:ascii="Calibri" w:eastAsia="Times New Roman" w:hAnsi="Calibri" w:cs="Calibri"/>
                <w:b/>
                <w:bCs/>
                <w:color w:val="FFFFFF"/>
                <w:spacing w:val="0"/>
                <w:lang w:eastAsia="es-ES"/>
                <w14:ligatures w14:val="none"/>
                <w14:cntxtAlts w14:val="0"/>
              </w:rPr>
              <w:t>47,0641</w:t>
            </w:r>
          </w:p>
        </w:tc>
        <w:tc>
          <w:tcPr>
            <w:tcW w:w="992" w:type="dxa"/>
            <w:tcBorders>
              <w:top w:val="single" w:sz="8" w:space="0" w:color="auto"/>
              <w:left w:val="single" w:sz="8" w:space="0" w:color="auto"/>
              <w:bottom w:val="single" w:sz="8" w:space="0" w:color="000000"/>
              <w:right w:val="single" w:sz="4" w:space="0" w:color="FFFFFF"/>
            </w:tcBorders>
            <w:shd w:val="clear" w:color="9BBB59" w:fill="9BBB59"/>
            <w:noWrap/>
            <w:vAlign w:val="center"/>
            <w:hideMark/>
          </w:tcPr>
          <w:p w14:paraId="1D7AC98B" w14:textId="539DCC58" w:rsidR="00384CE4" w:rsidRPr="00384CE4" w:rsidRDefault="007C0251" w:rsidP="00384CE4">
            <w:pPr>
              <w:widowControl/>
              <w:tabs>
                <w:tab w:val="clear" w:pos="8789"/>
              </w:tabs>
              <w:spacing w:before="0" w:after="0"/>
              <w:jc w:val="center"/>
              <w:rPr>
                <w:rFonts w:ascii="Calibri" w:eastAsia="Times New Roman" w:hAnsi="Calibri" w:cs="Calibri"/>
                <w:b/>
                <w:bCs/>
                <w:color w:val="FFFFFF"/>
                <w:spacing w:val="0"/>
                <w:lang w:eastAsia="es-ES"/>
                <w14:ligatures w14:val="none"/>
                <w14:cntxtAlts w14:val="0"/>
              </w:rPr>
            </w:pPr>
            <w:r>
              <w:rPr>
                <w:rFonts w:ascii="Calibri" w:eastAsia="Times New Roman" w:hAnsi="Calibri" w:cs="Calibri"/>
                <w:b/>
                <w:bCs/>
                <w:color w:val="FFFFFF"/>
                <w:spacing w:val="0"/>
                <w:lang w:eastAsia="es-ES"/>
                <w14:ligatures w14:val="none"/>
                <w14:cntxtAlts w14:val="0"/>
              </w:rPr>
              <w:t>23,96103</w:t>
            </w:r>
          </w:p>
        </w:tc>
        <w:tc>
          <w:tcPr>
            <w:tcW w:w="1401" w:type="dxa"/>
            <w:tcBorders>
              <w:top w:val="single" w:sz="8" w:space="0" w:color="auto"/>
              <w:left w:val="single" w:sz="8" w:space="0" w:color="auto"/>
              <w:bottom w:val="single" w:sz="8" w:space="0" w:color="000000"/>
              <w:right w:val="single" w:sz="8" w:space="0" w:color="000000"/>
            </w:tcBorders>
            <w:shd w:val="clear" w:color="9BBB59" w:fill="9BBB59"/>
            <w:noWrap/>
            <w:vAlign w:val="center"/>
            <w:hideMark/>
          </w:tcPr>
          <w:p w14:paraId="0A92A09B" w14:textId="13FB493E" w:rsidR="00384CE4" w:rsidRPr="00384CE4" w:rsidRDefault="007C0251" w:rsidP="00384CE4">
            <w:pPr>
              <w:widowControl/>
              <w:tabs>
                <w:tab w:val="clear" w:pos="8789"/>
              </w:tabs>
              <w:spacing w:before="0" w:after="0"/>
              <w:jc w:val="center"/>
              <w:rPr>
                <w:rFonts w:ascii="Calibri" w:eastAsia="Times New Roman" w:hAnsi="Calibri" w:cs="Calibri"/>
                <w:b/>
                <w:bCs/>
                <w:color w:val="FFFFFF"/>
                <w:spacing w:val="0"/>
                <w:lang w:eastAsia="es-ES"/>
                <w14:ligatures w14:val="none"/>
                <w14:cntxtAlts w14:val="0"/>
              </w:rPr>
            </w:pPr>
            <w:r>
              <w:rPr>
                <w:rFonts w:ascii="Calibri" w:eastAsia="Times New Roman" w:hAnsi="Calibri" w:cs="Calibri"/>
                <w:b/>
                <w:bCs/>
                <w:color w:val="FFFFFF"/>
                <w:spacing w:val="0"/>
                <w:lang w:eastAsia="es-ES"/>
                <w14:ligatures w14:val="none"/>
                <w14:cntxtAlts w14:val="0"/>
              </w:rPr>
              <w:t>50,7922</w:t>
            </w:r>
          </w:p>
        </w:tc>
      </w:tr>
    </w:tbl>
    <w:p w14:paraId="6B32D7DC" w14:textId="5E4C0095" w:rsidR="00384CE4" w:rsidRDefault="00384CE4" w:rsidP="000C491C">
      <w:pPr>
        <w:ind w:left="708" w:hanging="708"/>
        <w:rPr>
          <w:i/>
          <w:lang w:val="es-ES_tradnl"/>
        </w:rPr>
      </w:pPr>
    </w:p>
    <w:p w14:paraId="24BF2B92" w14:textId="1FE94ED6" w:rsidR="00384CE4" w:rsidRDefault="00384CE4" w:rsidP="000C491C">
      <w:pPr>
        <w:ind w:left="708" w:hanging="708"/>
        <w:rPr>
          <w:i/>
          <w:lang w:val="es-ES_tradnl"/>
        </w:rPr>
      </w:pPr>
    </w:p>
    <w:p w14:paraId="548232D2" w14:textId="0667DE25" w:rsidR="00384CE4" w:rsidRDefault="00384CE4" w:rsidP="000C491C">
      <w:pPr>
        <w:ind w:left="708" w:hanging="708"/>
        <w:rPr>
          <w:i/>
          <w:lang w:val="es-ES_tradnl"/>
        </w:rPr>
      </w:pPr>
    </w:p>
    <w:p w14:paraId="59C1E85D" w14:textId="187883F4" w:rsidR="00384CE4" w:rsidRDefault="00384CE4" w:rsidP="000C491C">
      <w:pPr>
        <w:ind w:left="708" w:hanging="708"/>
        <w:rPr>
          <w:i/>
          <w:lang w:val="es-ES_tradnl"/>
        </w:rPr>
      </w:pPr>
    </w:p>
    <w:p w14:paraId="626AE41B" w14:textId="45F7EFEF" w:rsidR="00384CE4" w:rsidRDefault="00384CE4" w:rsidP="000C491C">
      <w:pPr>
        <w:ind w:left="708" w:hanging="708"/>
        <w:rPr>
          <w:i/>
          <w:lang w:val="es-ES_tradnl"/>
        </w:rPr>
      </w:pPr>
    </w:p>
    <w:p w14:paraId="53BC7A71" w14:textId="0050A1A8" w:rsidR="00384CE4" w:rsidRDefault="00384CE4" w:rsidP="000C491C">
      <w:pPr>
        <w:ind w:left="708" w:hanging="708"/>
        <w:rPr>
          <w:i/>
          <w:lang w:val="es-ES_tradnl"/>
        </w:rPr>
      </w:pPr>
    </w:p>
    <w:p w14:paraId="30565EEF" w14:textId="60DE5B91" w:rsidR="00384CE4" w:rsidRDefault="00384CE4" w:rsidP="000C491C">
      <w:pPr>
        <w:ind w:left="708" w:hanging="708"/>
        <w:rPr>
          <w:i/>
          <w:lang w:val="es-ES_tradnl"/>
        </w:rPr>
      </w:pPr>
    </w:p>
    <w:p w14:paraId="4D6BA311" w14:textId="3F51B0E2" w:rsidR="00384CE4" w:rsidRDefault="00384CE4" w:rsidP="000C491C">
      <w:pPr>
        <w:ind w:left="708" w:hanging="708"/>
        <w:rPr>
          <w:i/>
          <w:lang w:val="es-ES_tradnl"/>
        </w:rPr>
      </w:pPr>
    </w:p>
    <w:p w14:paraId="3BFB9416" w14:textId="70CF96B0" w:rsidR="00384CE4" w:rsidRDefault="00384CE4" w:rsidP="000C491C">
      <w:pPr>
        <w:ind w:left="708" w:hanging="708"/>
        <w:rPr>
          <w:i/>
          <w:lang w:val="es-ES_tradnl"/>
        </w:rPr>
      </w:pPr>
    </w:p>
    <w:p w14:paraId="66D4DFA3" w14:textId="1D14696A" w:rsidR="00384CE4" w:rsidRDefault="00384CE4" w:rsidP="000C491C">
      <w:pPr>
        <w:ind w:left="708" w:hanging="708"/>
        <w:rPr>
          <w:i/>
          <w:lang w:val="es-ES_tradnl"/>
        </w:rPr>
      </w:pPr>
    </w:p>
    <w:p w14:paraId="331CDB0E" w14:textId="562B28BD" w:rsidR="00384CE4" w:rsidRDefault="00384CE4" w:rsidP="000C491C">
      <w:pPr>
        <w:ind w:left="708" w:hanging="708"/>
        <w:rPr>
          <w:i/>
          <w:lang w:val="es-ES_tradnl"/>
        </w:rPr>
      </w:pPr>
    </w:p>
    <w:p w14:paraId="50C6BCE4" w14:textId="208C3653" w:rsidR="00384CE4" w:rsidRDefault="00384CE4" w:rsidP="000C491C">
      <w:pPr>
        <w:ind w:left="708" w:hanging="708"/>
        <w:rPr>
          <w:i/>
          <w:lang w:val="es-ES_tradnl"/>
        </w:rPr>
      </w:pPr>
    </w:p>
    <w:p w14:paraId="3E0CDD21" w14:textId="1927CED8" w:rsidR="00384CE4" w:rsidRDefault="00384CE4" w:rsidP="000C491C">
      <w:pPr>
        <w:ind w:left="708" w:hanging="708"/>
        <w:rPr>
          <w:i/>
          <w:lang w:val="es-ES_tradnl"/>
        </w:rPr>
      </w:pPr>
    </w:p>
    <w:p w14:paraId="2736E94C" w14:textId="4D85957E" w:rsidR="00384CE4" w:rsidRDefault="00384CE4" w:rsidP="000C491C">
      <w:pPr>
        <w:ind w:left="708" w:hanging="708"/>
        <w:rPr>
          <w:i/>
          <w:lang w:val="es-ES_tradnl"/>
        </w:rPr>
      </w:pPr>
    </w:p>
    <w:p w14:paraId="18C4DEDD" w14:textId="2C601867" w:rsidR="00384CE4" w:rsidRDefault="00384CE4" w:rsidP="000C491C">
      <w:pPr>
        <w:ind w:left="708" w:hanging="708"/>
        <w:rPr>
          <w:i/>
          <w:lang w:val="es-ES_tradnl"/>
        </w:rPr>
      </w:pPr>
    </w:p>
    <w:p w14:paraId="231A0207" w14:textId="2FD1EAC7" w:rsidR="00384CE4" w:rsidRDefault="00384CE4" w:rsidP="000C491C">
      <w:pPr>
        <w:ind w:left="708" w:hanging="708"/>
        <w:rPr>
          <w:i/>
          <w:lang w:val="es-ES_tradnl"/>
        </w:rPr>
      </w:pPr>
    </w:p>
    <w:p w14:paraId="037B6D46" w14:textId="006A8DD7" w:rsidR="00384CE4" w:rsidRDefault="00384CE4" w:rsidP="00384CE4">
      <w:pPr>
        <w:rPr>
          <w:b/>
          <w:sz w:val="28"/>
          <w:lang w:eastAsia="es-ES"/>
        </w:rPr>
      </w:pPr>
      <w:r w:rsidRPr="00600AEB">
        <w:rPr>
          <w:b/>
          <w:sz w:val="28"/>
          <w:lang w:eastAsia="es-ES"/>
        </w:rPr>
        <w:t>AN</w:t>
      </w:r>
      <w:r>
        <w:rPr>
          <w:b/>
          <w:sz w:val="28"/>
          <w:lang w:eastAsia="es-ES"/>
        </w:rPr>
        <w:t>EXO 3</w:t>
      </w:r>
      <w:r w:rsidRPr="00600AEB">
        <w:rPr>
          <w:b/>
          <w:sz w:val="28"/>
          <w:lang w:eastAsia="es-ES"/>
        </w:rPr>
        <w:t>.</w:t>
      </w:r>
    </w:p>
    <w:p w14:paraId="311BD931" w14:textId="28D9F2D7" w:rsidR="00384CE4" w:rsidRPr="0073138F" w:rsidRDefault="00384CE4" w:rsidP="00384CE4">
      <w:pPr>
        <w:spacing w:line="360" w:lineRule="auto"/>
        <w:rPr>
          <w:sz w:val="28"/>
          <w:lang w:eastAsia="es-ES"/>
        </w:rPr>
      </w:pPr>
      <w:r w:rsidRPr="0073138F">
        <w:rPr>
          <w:sz w:val="28"/>
          <w:lang w:eastAsia="es-ES"/>
        </w:rPr>
        <w:t>Datos del invernadero en el estado “C2”</w:t>
      </w:r>
      <w:r w:rsidR="00EE534D">
        <w:rPr>
          <w:sz w:val="28"/>
          <w:lang w:eastAsia="es-ES"/>
        </w:rPr>
        <w:t xml:space="preserve"> (cerrado 2)</w:t>
      </w:r>
    </w:p>
    <w:p w14:paraId="0023112B" w14:textId="77777777" w:rsidR="0073138F" w:rsidRPr="00732A01" w:rsidRDefault="0073138F" w:rsidP="0073138F">
      <w:pPr>
        <w:spacing w:line="360" w:lineRule="auto"/>
        <w:rPr>
          <w:b/>
          <w:sz w:val="24"/>
          <w:u w:val="single"/>
          <w:lang w:eastAsia="es-ES"/>
        </w:rPr>
      </w:pPr>
      <w:r w:rsidRPr="00732A01">
        <w:rPr>
          <w:b/>
          <w:sz w:val="24"/>
          <w:u w:val="single"/>
          <w:lang w:eastAsia="es-ES"/>
        </w:rPr>
        <w:t xml:space="preserve">Leyenda: </w:t>
      </w:r>
    </w:p>
    <w:p w14:paraId="5C565744" w14:textId="77777777" w:rsidR="0073138F" w:rsidRDefault="0073138F" w:rsidP="0073138F">
      <w:pPr>
        <w:spacing w:line="360" w:lineRule="auto"/>
        <w:rPr>
          <w:sz w:val="24"/>
          <w:lang w:eastAsia="es-ES"/>
        </w:rPr>
      </w:pPr>
      <w:r w:rsidRPr="0073138F">
        <w:rPr>
          <w:b/>
          <w:sz w:val="24"/>
          <w:lang w:eastAsia="es-ES"/>
        </w:rPr>
        <w:t>Nº día</w:t>
      </w:r>
      <w:r>
        <w:rPr>
          <w:sz w:val="24"/>
          <w:lang w:eastAsia="es-ES"/>
        </w:rPr>
        <w:t>: aparece el número del día del experimento y el color indica la hora aproximada de la toma de datos.</w:t>
      </w:r>
    </w:p>
    <w:tbl>
      <w:tblPr>
        <w:tblW w:w="5500" w:type="dxa"/>
        <w:tblCellMar>
          <w:left w:w="70" w:type="dxa"/>
          <w:right w:w="70" w:type="dxa"/>
        </w:tblCellMar>
        <w:tblLook w:val="04A0" w:firstRow="1" w:lastRow="0" w:firstColumn="1" w:lastColumn="0" w:noHBand="0" w:noVBand="1"/>
      </w:tblPr>
      <w:tblGrid>
        <w:gridCol w:w="1180"/>
        <w:gridCol w:w="1480"/>
        <w:gridCol w:w="1180"/>
        <w:gridCol w:w="1660"/>
      </w:tblGrid>
      <w:tr w:rsidR="0073138F" w:rsidRPr="00732A01" w14:paraId="3CE75568" w14:textId="77777777" w:rsidTr="0073138F">
        <w:trPr>
          <w:trHeight w:val="300"/>
        </w:trPr>
        <w:tc>
          <w:tcPr>
            <w:tcW w:w="1180" w:type="dxa"/>
            <w:tcBorders>
              <w:top w:val="single" w:sz="4" w:space="0" w:color="auto"/>
              <w:left w:val="single" w:sz="4" w:space="0" w:color="auto"/>
              <w:bottom w:val="single" w:sz="4" w:space="0" w:color="auto"/>
              <w:right w:val="single" w:sz="4" w:space="0" w:color="auto"/>
            </w:tcBorders>
            <w:shd w:val="clear" w:color="000000" w:fill="DCE6F1"/>
            <w:noWrap/>
            <w:vAlign w:val="center"/>
            <w:hideMark/>
          </w:tcPr>
          <w:p w14:paraId="775EB1D4" w14:textId="77777777" w:rsidR="0073138F" w:rsidRPr="00732A01" w:rsidRDefault="0073138F" w:rsidP="0073138F">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732A01">
              <w:rPr>
                <w:rFonts w:ascii="Calibri" w:eastAsia="Times New Roman" w:hAnsi="Calibri" w:cs="Calibri"/>
                <w:b/>
                <w:bCs/>
                <w:color w:val="000000"/>
                <w:spacing w:val="0"/>
                <w:lang w:eastAsia="es-ES"/>
                <w14:ligatures w14:val="none"/>
                <w14:cntxtAlts w14:val="0"/>
              </w:rPr>
              <w:t>9:00</w:t>
            </w:r>
          </w:p>
        </w:tc>
        <w:tc>
          <w:tcPr>
            <w:tcW w:w="1480" w:type="dxa"/>
            <w:tcBorders>
              <w:top w:val="single" w:sz="4" w:space="0" w:color="auto"/>
              <w:left w:val="single" w:sz="4" w:space="0" w:color="auto"/>
              <w:bottom w:val="single" w:sz="4" w:space="0" w:color="auto"/>
              <w:right w:val="single" w:sz="4" w:space="0" w:color="auto"/>
            </w:tcBorders>
            <w:shd w:val="clear" w:color="000000" w:fill="95B3D7"/>
            <w:noWrap/>
            <w:vAlign w:val="center"/>
            <w:hideMark/>
          </w:tcPr>
          <w:p w14:paraId="06D91059" w14:textId="77777777" w:rsidR="0073138F" w:rsidRPr="00732A01" w:rsidRDefault="0073138F" w:rsidP="0073138F">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732A01">
              <w:rPr>
                <w:rFonts w:ascii="Calibri" w:eastAsia="Times New Roman" w:hAnsi="Calibri" w:cs="Calibri"/>
                <w:color w:val="000000"/>
                <w:spacing w:val="0"/>
                <w:lang w:eastAsia="es-ES"/>
                <w14:ligatures w14:val="none"/>
                <w14:cntxtAlts w14:val="0"/>
              </w:rPr>
              <w:t>13:00</w:t>
            </w:r>
          </w:p>
        </w:tc>
        <w:tc>
          <w:tcPr>
            <w:tcW w:w="1180" w:type="dxa"/>
            <w:tcBorders>
              <w:top w:val="single" w:sz="4" w:space="0" w:color="auto"/>
              <w:left w:val="single" w:sz="4" w:space="0" w:color="auto"/>
              <w:bottom w:val="single" w:sz="4" w:space="0" w:color="auto"/>
              <w:right w:val="single" w:sz="4" w:space="0" w:color="auto"/>
            </w:tcBorders>
            <w:shd w:val="clear" w:color="000000" w:fill="366092"/>
            <w:noWrap/>
            <w:vAlign w:val="center"/>
            <w:hideMark/>
          </w:tcPr>
          <w:p w14:paraId="5054E366" w14:textId="77777777" w:rsidR="0073138F" w:rsidRPr="00732A01" w:rsidRDefault="0073138F" w:rsidP="0073138F">
            <w:pPr>
              <w:widowControl/>
              <w:tabs>
                <w:tab w:val="clear" w:pos="8789"/>
              </w:tabs>
              <w:spacing w:before="0" w:after="0"/>
              <w:jc w:val="center"/>
              <w:rPr>
                <w:rFonts w:ascii="Calibri" w:eastAsia="Times New Roman" w:hAnsi="Calibri" w:cs="Calibri"/>
                <w:spacing w:val="0"/>
                <w:lang w:eastAsia="es-ES"/>
                <w14:ligatures w14:val="none"/>
                <w14:cntxtAlts w14:val="0"/>
              </w:rPr>
            </w:pPr>
            <w:r w:rsidRPr="00732A01">
              <w:rPr>
                <w:rFonts w:ascii="Calibri" w:eastAsia="Times New Roman" w:hAnsi="Calibri" w:cs="Calibri"/>
                <w:spacing w:val="0"/>
                <w:lang w:eastAsia="es-ES"/>
                <w14:ligatures w14:val="none"/>
                <w14:cntxtAlts w14:val="0"/>
              </w:rPr>
              <w:t>18:00</w:t>
            </w:r>
          </w:p>
        </w:tc>
        <w:tc>
          <w:tcPr>
            <w:tcW w:w="1660" w:type="dxa"/>
            <w:tcBorders>
              <w:top w:val="single" w:sz="4" w:space="0" w:color="auto"/>
              <w:left w:val="single" w:sz="4" w:space="0" w:color="auto"/>
              <w:bottom w:val="single" w:sz="4" w:space="0" w:color="auto"/>
              <w:right w:val="single" w:sz="4" w:space="0" w:color="auto"/>
            </w:tcBorders>
            <w:shd w:val="clear" w:color="000000" w:fill="002060"/>
            <w:noWrap/>
            <w:vAlign w:val="center"/>
            <w:hideMark/>
          </w:tcPr>
          <w:p w14:paraId="63A49B51" w14:textId="77777777" w:rsidR="0073138F" w:rsidRPr="00732A01" w:rsidRDefault="0073138F" w:rsidP="0073138F">
            <w:pPr>
              <w:widowControl/>
              <w:tabs>
                <w:tab w:val="clear" w:pos="8789"/>
              </w:tabs>
              <w:spacing w:before="0" w:after="0"/>
              <w:jc w:val="center"/>
              <w:rPr>
                <w:rFonts w:ascii="Calibri" w:eastAsia="Times New Roman" w:hAnsi="Calibri" w:cs="Calibri"/>
                <w:color w:val="FFFFFF"/>
                <w:spacing w:val="0"/>
                <w:lang w:eastAsia="es-ES"/>
                <w14:ligatures w14:val="none"/>
                <w14:cntxtAlts w14:val="0"/>
              </w:rPr>
            </w:pPr>
            <w:r w:rsidRPr="00732A01">
              <w:rPr>
                <w:rFonts w:ascii="Calibri" w:eastAsia="Times New Roman" w:hAnsi="Calibri" w:cs="Calibri"/>
                <w:color w:val="FFFFFF"/>
                <w:spacing w:val="0"/>
                <w:lang w:eastAsia="es-ES"/>
                <w14:ligatures w14:val="none"/>
                <w14:cntxtAlts w14:val="0"/>
              </w:rPr>
              <w:t>22:30</w:t>
            </w:r>
          </w:p>
        </w:tc>
      </w:tr>
    </w:tbl>
    <w:p w14:paraId="11C44E9A" w14:textId="7DD6D587" w:rsidR="0073138F" w:rsidRPr="0073138F" w:rsidRDefault="00EE534D" w:rsidP="0073138F">
      <w:pPr>
        <w:spacing w:line="360" w:lineRule="auto"/>
        <w:rPr>
          <w:sz w:val="24"/>
          <w:lang w:eastAsia="es-ES"/>
        </w:rPr>
      </w:pPr>
      <w:r>
        <w:rPr>
          <w:b/>
          <w:sz w:val="24"/>
          <w:lang w:eastAsia="es-ES"/>
        </w:rPr>
        <w:t>P</w:t>
      </w:r>
      <w:r w:rsidR="0073138F">
        <w:rPr>
          <w:sz w:val="24"/>
          <w:lang w:eastAsia="es-ES"/>
        </w:rPr>
        <w:t xml:space="preserve">: módulo con plantas; </w:t>
      </w:r>
      <w:r>
        <w:rPr>
          <w:b/>
          <w:sz w:val="24"/>
          <w:lang w:eastAsia="es-ES"/>
        </w:rPr>
        <w:t>SP</w:t>
      </w:r>
      <w:r w:rsidR="0073138F">
        <w:rPr>
          <w:sz w:val="24"/>
          <w:lang w:eastAsia="es-ES"/>
        </w:rPr>
        <w:t xml:space="preserve">: módulo sin plantas; </w:t>
      </w:r>
      <w:r>
        <w:rPr>
          <w:b/>
          <w:sz w:val="24"/>
          <w:lang w:eastAsia="es-ES"/>
        </w:rPr>
        <w:t>E</w:t>
      </w:r>
      <w:r w:rsidR="0073138F" w:rsidRPr="0073138F">
        <w:rPr>
          <w:b/>
          <w:sz w:val="24"/>
          <w:lang w:eastAsia="es-ES"/>
        </w:rPr>
        <w:t>:</w:t>
      </w:r>
      <w:r w:rsidR="0073138F">
        <w:rPr>
          <w:b/>
          <w:sz w:val="24"/>
          <w:lang w:eastAsia="es-ES"/>
        </w:rPr>
        <w:t xml:space="preserve"> </w:t>
      </w:r>
      <w:r w:rsidR="0073138F">
        <w:rPr>
          <w:sz w:val="24"/>
          <w:lang w:eastAsia="es-ES"/>
        </w:rPr>
        <w:t>zona exterior al invernadero</w:t>
      </w:r>
    </w:p>
    <w:p w14:paraId="410B3A71" w14:textId="1CA5032A" w:rsidR="0073138F" w:rsidRDefault="0073138F" w:rsidP="0073138F">
      <w:pPr>
        <w:spacing w:line="360" w:lineRule="auto"/>
        <w:rPr>
          <w:sz w:val="24"/>
          <w:lang w:eastAsia="es-ES"/>
        </w:rPr>
      </w:pPr>
      <w:r w:rsidRPr="0073138F">
        <w:rPr>
          <w:b/>
          <w:sz w:val="24"/>
          <w:lang w:eastAsia="es-ES"/>
        </w:rPr>
        <w:t>Tª X</w:t>
      </w:r>
      <w:r>
        <w:rPr>
          <w:sz w:val="24"/>
          <w:lang w:eastAsia="es-ES"/>
        </w:rPr>
        <w:t xml:space="preserve">: temperatura del módulo X (medida por aparato); </w:t>
      </w:r>
      <w:r w:rsidRPr="0073138F">
        <w:rPr>
          <w:b/>
          <w:sz w:val="24"/>
          <w:lang w:eastAsia="es-ES"/>
        </w:rPr>
        <w:t xml:space="preserve">Tª </w:t>
      </w:r>
      <w:r>
        <w:rPr>
          <w:b/>
          <w:sz w:val="24"/>
          <w:lang w:eastAsia="es-ES"/>
        </w:rPr>
        <w:t>X</w:t>
      </w:r>
      <w:r w:rsidRPr="0073138F">
        <w:rPr>
          <w:b/>
          <w:sz w:val="24"/>
          <w:lang w:eastAsia="es-ES"/>
        </w:rPr>
        <w:t>´</w:t>
      </w:r>
      <w:r>
        <w:rPr>
          <w:sz w:val="24"/>
          <w:lang w:eastAsia="es-ES"/>
        </w:rPr>
        <w:t xml:space="preserve">: temperarua módulo X´ (medida por sonda); </w:t>
      </w:r>
      <w:r w:rsidRPr="0073138F">
        <w:rPr>
          <w:b/>
          <w:sz w:val="24"/>
          <w:lang w:eastAsia="es-ES"/>
        </w:rPr>
        <w:t>Tª X media</w:t>
      </w:r>
      <w:r>
        <w:rPr>
          <w:sz w:val="24"/>
          <w:lang w:eastAsia="es-ES"/>
        </w:rPr>
        <w:t>: temperatura media de X y X</w:t>
      </w:r>
    </w:p>
    <w:p w14:paraId="01771630" w14:textId="77777777" w:rsidR="0073138F" w:rsidRDefault="0073138F" w:rsidP="0073138F">
      <w:pPr>
        <w:spacing w:line="360" w:lineRule="auto"/>
        <w:rPr>
          <w:sz w:val="24"/>
          <w:lang w:eastAsia="es-ES"/>
        </w:rPr>
      </w:pPr>
    </w:p>
    <w:tbl>
      <w:tblPr>
        <w:tblW w:w="0" w:type="auto"/>
        <w:tblLayout w:type="fixed"/>
        <w:tblCellMar>
          <w:left w:w="70" w:type="dxa"/>
          <w:right w:w="70" w:type="dxa"/>
        </w:tblCellMar>
        <w:tblLook w:val="04A0" w:firstRow="1" w:lastRow="0" w:firstColumn="1" w:lastColumn="0" w:noHBand="0" w:noVBand="1"/>
      </w:tblPr>
      <w:tblGrid>
        <w:gridCol w:w="1087"/>
        <w:gridCol w:w="1313"/>
        <w:gridCol w:w="978"/>
        <w:gridCol w:w="865"/>
        <w:gridCol w:w="1276"/>
        <w:gridCol w:w="1417"/>
        <w:gridCol w:w="992"/>
        <w:gridCol w:w="993"/>
        <w:gridCol w:w="1417"/>
        <w:gridCol w:w="1418"/>
        <w:gridCol w:w="992"/>
        <w:gridCol w:w="1417"/>
      </w:tblGrid>
      <w:tr w:rsidR="007C0251" w:rsidRPr="00B25A59" w14:paraId="1B890B89" w14:textId="77777777" w:rsidTr="00B25A59">
        <w:trPr>
          <w:trHeight w:val="435"/>
        </w:trPr>
        <w:tc>
          <w:tcPr>
            <w:tcW w:w="2400" w:type="dxa"/>
            <w:gridSpan w:val="2"/>
            <w:tcBorders>
              <w:top w:val="single" w:sz="8" w:space="0" w:color="auto"/>
              <w:left w:val="single" w:sz="8" w:space="0" w:color="auto"/>
              <w:bottom w:val="single" w:sz="8" w:space="0" w:color="auto"/>
              <w:right w:val="nil"/>
            </w:tcBorders>
            <w:shd w:val="clear" w:color="000000" w:fill="EEECE1"/>
            <w:noWrap/>
            <w:vAlign w:val="center"/>
            <w:hideMark/>
          </w:tcPr>
          <w:p w14:paraId="0403646A" w14:textId="77777777" w:rsidR="007C0251" w:rsidRPr="00B25A59" w:rsidRDefault="007C0251" w:rsidP="007C0251">
            <w:pPr>
              <w:widowControl/>
              <w:tabs>
                <w:tab w:val="clear" w:pos="8789"/>
              </w:tabs>
              <w:spacing w:before="0" w:after="0"/>
              <w:jc w:val="center"/>
              <w:rPr>
                <w:rFonts w:ascii="Calibri" w:eastAsia="Times New Roman" w:hAnsi="Calibri" w:cs="Calibri"/>
                <w:b/>
                <w:bCs/>
                <w:color w:val="000000"/>
                <w:spacing w:val="0"/>
                <w:sz w:val="28"/>
                <w:szCs w:val="32"/>
                <w:lang w:eastAsia="es-ES"/>
                <w14:ligatures w14:val="none"/>
                <w14:cntxtAlts w14:val="0"/>
              </w:rPr>
            </w:pPr>
            <w:r w:rsidRPr="00B25A59">
              <w:rPr>
                <w:rFonts w:ascii="Calibri" w:eastAsia="Times New Roman" w:hAnsi="Calibri" w:cs="Calibri"/>
                <w:b/>
                <w:bCs/>
                <w:color w:val="000000"/>
                <w:spacing w:val="0"/>
                <w:sz w:val="28"/>
                <w:szCs w:val="32"/>
                <w:lang w:eastAsia="es-ES"/>
                <w14:ligatures w14:val="none"/>
                <w14:cntxtAlts w14:val="0"/>
              </w:rPr>
              <w:lastRenderedPageBreak/>
              <w:t>FECHAS</w:t>
            </w:r>
          </w:p>
        </w:tc>
        <w:tc>
          <w:tcPr>
            <w:tcW w:w="4536" w:type="dxa"/>
            <w:gridSpan w:val="4"/>
            <w:tcBorders>
              <w:top w:val="single" w:sz="8" w:space="0" w:color="auto"/>
              <w:left w:val="single" w:sz="8" w:space="0" w:color="auto"/>
              <w:bottom w:val="single" w:sz="8" w:space="0" w:color="auto"/>
              <w:right w:val="single" w:sz="8" w:space="0" w:color="000000"/>
            </w:tcBorders>
            <w:shd w:val="clear" w:color="000000" w:fill="EEECE1"/>
            <w:noWrap/>
            <w:vAlign w:val="center"/>
            <w:hideMark/>
          </w:tcPr>
          <w:p w14:paraId="112FDD66" w14:textId="102BAAD8" w:rsidR="007C0251" w:rsidRPr="00B25A59" w:rsidRDefault="00EE534D" w:rsidP="007C0251">
            <w:pPr>
              <w:widowControl/>
              <w:tabs>
                <w:tab w:val="clear" w:pos="8789"/>
              </w:tabs>
              <w:spacing w:before="0" w:after="0"/>
              <w:jc w:val="center"/>
              <w:rPr>
                <w:rFonts w:ascii="Calibri" w:eastAsia="Times New Roman" w:hAnsi="Calibri" w:cs="Calibri"/>
                <w:b/>
                <w:bCs/>
                <w:color w:val="000000"/>
                <w:spacing w:val="0"/>
                <w:sz w:val="28"/>
                <w:szCs w:val="32"/>
                <w:lang w:eastAsia="es-ES"/>
                <w14:ligatures w14:val="none"/>
                <w14:cntxtAlts w14:val="0"/>
              </w:rPr>
            </w:pPr>
            <w:r w:rsidRPr="00B25A59">
              <w:rPr>
                <w:rFonts w:ascii="Calibri" w:eastAsia="Times New Roman" w:hAnsi="Calibri" w:cs="Calibri"/>
                <w:b/>
                <w:bCs/>
                <w:color w:val="000000"/>
                <w:spacing w:val="0"/>
                <w:sz w:val="28"/>
                <w:szCs w:val="32"/>
                <w:lang w:eastAsia="es-ES"/>
                <w14:ligatures w14:val="none"/>
                <w14:cntxtAlts w14:val="0"/>
              </w:rPr>
              <w:t xml:space="preserve">MÓDULO </w:t>
            </w:r>
            <w:r w:rsidR="007C0251" w:rsidRPr="00B25A59">
              <w:rPr>
                <w:rFonts w:ascii="Calibri" w:eastAsia="Times New Roman" w:hAnsi="Calibri" w:cs="Calibri"/>
                <w:b/>
                <w:bCs/>
                <w:color w:val="000000"/>
                <w:spacing w:val="0"/>
                <w:sz w:val="28"/>
                <w:szCs w:val="32"/>
                <w:lang w:eastAsia="es-ES"/>
                <w14:ligatures w14:val="none"/>
                <w14:cntxtAlts w14:val="0"/>
              </w:rPr>
              <w:t>CON PLANTAS</w:t>
            </w:r>
          </w:p>
        </w:tc>
        <w:tc>
          <w:tcPr>
            <w:tcW w:w="4820" w:type="dxa"/>
            <w:gridSpan w:val="4"/>
            <w:tcBorders>
              <w:top w:val="single" w:sz="8" w:space="0" w:color="auto"/>
              <w:left w:val="nil"/>
              <w:bottom w:val="single" w:sz="8" w:space="0" w:color="auto"/>
              <w:right w:val="single" w:sz="8" w:space="0" w:color="000000"/>
            </w:tcBorders>
            <w:shd w:val="clear" w:color="000000" w:fill="EEECE1"/>
            <w:noWrap/>
            <w:vAlign w:val="center"/>
            <w:hideMark/>
          </w:tcPr>
          <w:p w14:paraId="744D4FF1" w14:textId="72FD9F97" w:rsidR="007C0251" w:rsidRPr="00B25A59" w:rsidRDefault="00EE534D" w:rsidP="007C0251">
            <w:pPr>
              <w:widowControl/>
              <w:tabs>
                <w:tab w:val="clear" w:pos="8789"/>
              </w:tabs>
              <w:spacing w:before="0" w:after="0"/>
              <w:jc w:val="center"/>
              <w:rPr>
                <w:rFonts w:ascii="Calibri" w:eastAsia="Times New Roman" w:hAnsi="Calibri" w:cs="Calibri"/>
                <w:b/>
                <w:bCs/>
                <w:color w:val="000000"/>
                <w:spacing w:val="0"/>
                <w:sz w:val="28"/>
                <w:szCs w:val="32"/>
                <w:lang w:eastAsia="es-ES"/>
                <w14:ligatures w14:val="none"/>
                <w14:cntxtAlts w14:val="0"/>
              </w:rPr>
            </w:pPr>
            <w:r w:rsidRPr="00B25A59">
              <w:rPr>
                <w:rFonts w:ascii="Calibri" w:eastAsia="Times New Roman" w:hAnsi="Calibri" w:cs="Calibri"/>
                <w:b/>
                <w:bCs/>
                <w:color w:val="000000"/>
                <w:spacing w:val="0"/>
                <w:sz w:val="28"/>
                <w:szCs w:val="32"/>
                <w:lang w:eastAsia="es-ES"/>
                <w14:ligatures w14:val="none"/>
                <w14:cntxtAlts w14:val="0"/>
              </w:rPr>
              <w:t xml:space="preserve">MÓDULO </w:t>
            </w:r>
            <w:r w:rsidR="007C0251" w:rsidRPr="00B25A59">
              <w:rPr>
                <w:rFonts w:ascii="Calibri" w:eastAsia="Times New Roman" w:hAnsi="Calibri" w:cs="Calibri"/>
                <w:b/>
                <w:bCs/>
                <w:color w:val="000000"/>
                <w:spacing w:val="0"/>
                <w:sz w:val="28"/>
                <w:szCs w:val="32"/>
                <w:lang w:eastAsia="es-ES"/>
                <w14:ligatures w14:val="none"/>
                <w14:cntxtAlts w14:val="0"/>
              </w:rPr>
              <w:t>SIN PLANTAS</w:t>
            </w:r>
          </w:p>
        </w:tc>
        <w:tc>
          <w:tcPr>
            <w:tcW w:w="2409" w:type="dxa"/>
            <w:gridSpan w:val="2"/>
            <w:tcBorders>
              <w:top w:val="single" w:sz="8" w:space="0" w:color="auto"/>
              <w:left w:val="nil"/>
              <w:bottom w:val="single" w:sz="8" w:space="0" w:color="auto"/>
              <w:right w:val="single" w:sz="8" w:space="0" w:color="000000"/>
            </w:tcBorders>
            <w:shd w:val="clear" w:color="000000" w:fill="EEECE1"/>
            <w:noWrap/>
            <w:vAlign w:val="center"/>
            <w:hideMark/>
          </w:tcPr>
          <w:p w14:paraId="5500D21A" w14:textId="718B61C3" w:rsidR="007C0251" w:rsidRPr="00B25A59" w:rsidRDefault="00EE534D" w:rsidP="007C0251">
            <w:pPr>
              <w:widowControl/>
              <w:tabs>
                <w:tab w:val="clear" w:pos="8789"/>
              </w:tabs>
              <w:spacing w:before="0" w:after="0"/>
              <w:jc w:val="center"/>
              <w:rPr>
                <w:rFonts w:ascii="Calibri" w:eastAsia="Times New Roman" w:hAnsi="Calibri" w:cs="Calibri"/>
                <w:b/>
                <w:bCs/>
                <w:color w:val="000000"/>
                <w:spacing w:val="0"/>
                <w:sz w:val="28"/>
                <w:szCs w:val="32"/>
                <w:lang w:eastAsia="es-ES"/>
                <w14:ligatures w14:val="none"/>
                <w14:cntxtAlts w14:val="0"/>
              </w:rPr>
            </w:pPr>
            <w:r w:rsidRPr="00B25A59">
              <w:rPr>
                <w:rFonts w:ascii="Calibri" w:eastAsia="Times New Roman" w:hAnsi="Calibri" w:cs="Calibri"/>
                <w:b/>
                <w:bCs/>
                <w:color w:val="000000"/>
                <w:spacing w:val="0"/>
                <w:sz w:val="28"/>
                <w:szCs w:val="32"/>
                <w:lang w:eastAsia="es-ES"/>
                <w14:ligatures w14:val="none"/>
                <w14:cntxtAlts w14:val="0"/>
              </w:rPr>
              <w:t>EXTERI</w:t>
            </w:r>
            <w:r w:rsidR="007C0251" w:rsidRPr="00B25A59">
              <w:rPr>
                <w:rFonts w:ascii="Calibri" w:eastAsia="Times New Roman" w:hAnsi="Calibri" w:cs="Calibri"/>
                <w:b/>
                <w:bCs/>
                <w:color w:val="000000"/>
                <w:spacing w:val="0"/>
                <w:sz w:val="28"/>
                <w:szCs w:val="32"/>
                <w:lang w:eastAsia="es-ES"/>
                <w14:ligatures w14:val="none"/>
                <w14:cntxtAlts w14:val="0"/>
              </w:rPr>
              <w:t>O</w:t>
            </w:r>
            <w:r w:rsidRPr="00B25A59">
              <w:rPr>
                <w:rFonts w:ascii="Calibri" w:eastAsia="Times New Roman" w:hAnsi="Calibri" w:cs="Calibri"/>
                <w:b/>
                <w:bCs/>
                <w:color w:val="000000"/>
                <w:spacing w:val="0"/>
                <w:sz w:val="28"/>
                <w:szCs w:val="32"/>
                <w:lang w:eastAsia="es-ES"/>
                <w14:ligatures w14:val="none"/>
                <w14:cntxtAlts w14:val="0"/>
              </w:rPr>
              <w:t>R</w:t>
            </w:r>
          </w:p>
        </w:tc>
      </w:tr>
      <w:tr w:rsidR="007C0251" w:rsidRPr="007C0251" w14:paraId="73DB65AB" w14:textId="77777777" w:rsidTr="00B25A59">
        <w:trPr>
          <w:trHeight w:val="315"/>
        </w:trPr>
        <w:tc>
          <w:tcPr>
            <w:tcW w:w="1087" w:type="dxa"/>
            <w:tcBorders>
              <w:top w:val="single" w:sz="8" w:space="0" w:color="000000"/>
              <w:left w:val="single" w:sz="8" w:space="0" w:color="000000"/>
              <w:bottom w:val="single" w:sz="12" w:space="0" w:color="FFFFFF"/>
              <w:right w:val="single" w:sz="4" w:space="0" w:color="auto"/>
            </w:tcBorders>
            <w:shd w:val="clear" w:color="9BBB59" w:fill="9BBB59"/>
            <w:noWrap/>
            <w:vAlign w:val="center"/>
            <w:hideMark/>
          </w:tcPr>
          <w:p w14:paraId="738C434F" w14:textId="31CA9790" w:rsidR="007C0251" w:rsidRPr="007C0251" w:rsidRDefault="00EE534D" w:rsidP="007C0251">
            <w:pPr>
              <w:widowControl/>
              <w:tabs>
                <w:tab w:val="clear" w:pos="8789"/>
              </w:tabs>
              <w:spacing w:before="0" w:after="0"/>
              <w:jc w:val="center"/>
              <w:rPr>
                <w:rFonts w:ascii="Calibri" w:eastAsia="Times New Roman" w:hAnsi="Calibri" w:cs="Calibri"/>
                <w:b/>
                <w:bCs/>
                <w:color w:val="FFFFFF"/>
                <w:spacing w:val="0"/>
                <w:sz w:val="24"/>
                <w:szCs w:val="24"/>
                <w:lang w:eastAsia="es-ES"/>
                <w14:ligatures w14:val="none"/>
                <w14:cntxtAlts w14:val="0"/>
              </w:rPr>
            </w:pPr>
            <w:r>
              <w:rPr>
                <w:rFonts w:ascii="Calibri" w:eastAsia="Times New Roman" w:hAnsi="Calibri" w:cs="Calibri"/>
                <w:b/>
                <w:bCs/>
                <w:color w:val="FFFFFF"/>
                <w:spacing w:val="0"/>
                <w:sz w:val="24"/>
                <w:szCs w:val="24"/>
                <w:lang w:eastAsia="es-ES"/>
                <w14:ligatures w14:val="none"/>
                <w14:cntxtAlts w14:val="0"/>
              </w:rPr>
              <w:t>Nº día</w:t>
            </w:r>
          </w:p>
        </w:tc>
        <w:tc>
          <w:tcPr>
            <w:tcW w:w="1313" w:type="dxa"/>
            <w:tcBorders>
              <w:top w:val="single" w:sz="8" w:space="0" w:color="000000"/>
              <w:left w:val="single" w:sz="4" w:space="0" w:color="auto"/>
              <w:bottom w:val="single" w:sz="12" w:space="0" w:color="FFFFFF"/>
              <w:right w:val="single" w:sz="4" w:space="0" w:color="FFFFFF"/>
            </w:tcBorders>
            <w:shd w:val="clear" w:color="9BBB59" w:fill="9BBB59"/>
            <w:noWrap/>
            <w:vAlign w:val="center"/>
            <w:hideMark/>
          </w:tcPr>
          <w:p w14:paraId="66FF24E8" w14:textId="77777777" w:rsidR="007C0251" w:rsidRPr="007C0251" w:rsidRDefault="007C0251" w:rsidP="007C0251">
            <w:pPr>
              <w:widowControl/>
              <w:tabs>
                <w:tab w:val="clear" w:pos="8789"/>
              </w:tabs>
              <w:spacing w:before="0" w:after="0"/>
              <w:jc w:val="center"/>
              <w:rPr>
                <w:rFonts w:ascii="Calibri" w:eastAsia="Times New Roman" w:hAnsi="Calibri" w:cs="Calibri"/>
                <w:b/>
                <w:bCs/>
                <w:color w:val="FFFFFF"/>
                <w:spacing w:val="0"/>
                <w:sz w:val="24"/>
                <w:szCs w:val="24"/>
                <w:lang w:eastAsia="es-ES"/>
                <w14:ligatures w14:val="none"/>
                <w14:cntxtAlts w14:val="0"/>
              </w:rPr>
            </w:pPr>
            <w:r w:rsidRPr="007C0251">
              <w:rPr>
                <w:rFonts w:ascii="Calibri" w:eastAsia="Times New Roman" w:hAnsi="Calibri" w:cs="Calibri"/>
                <w:b/>
                <w:bCs/>
                <w:color w:val="FFFFFF"/>
                <w:spacing w:val="0"/>
                <w:sz w:val="24"/>
                <w:szCs w:val="24"/>
                <w:lang w:eastAsia="es-ES"/>
                <w14:ligatures w14:val="none"/>
                <w14:cntxtAlts w14:val="0"/>
              </w:rPr>
              <w:t>Fecha</w:t>
            </w:r>
          </w:p>
        </w:tc>
        <w:tc>
          <w:tcPr>
            <w:tcW w:w="978" w:type="dxa"/>
            <w:tcBorders>
              <w:top w:val="single" w:sz="8" w:space="0" w:color="000000"/>
              <w:left w:val="single" w:sz="8" w:space="0" w:color="auto"/>
              <w:bottom w:val="single" w:sz="12" w:space="0" w:color="FFFFFF"/>
              <w:right w:val="single" w:sz="4" w:space="0" w:color="auto"/>
            </w:tcBorders>
            <w:shd w:val="clear" w:color="9BBB59" w:fill="9BBB59"/>
            <w:noWrap/>
            <w:vAlign w:val="center"/>
            <w:hideMark/>
          </w:tcPr>
          <w:p w14:paraId="6537D82F" w14:textId="7D263AE4" w:rsidR="007C0251" w:rsidRPr="007C0251" w:rsidRDefault="00EE534D" w:rsidP="007C0251">
            <w:pPr>
              <w:widowControl/>
              <w:tabs>
                <w:tab w:val="clear" w:pos="8789"/>
              </w:tabs>
              <w:spacing w:before="0" w:after="0"/>
              <w:jc w:val="center"/>
              <w:rPr>
                <w:rFonts w:ascii="Calibri" w:eastAsia="Times New Roman" w:hAnsi="Calibri" w:cs="Calibri"/>
                <w:b/>
                <w:bCs/>
                <w:color w:val="FFFFFF"/>
                <w:spacing w:val="0"/>
                <w:sz w:val="24"/>
                <w:szCs w:val="24"/>
                <w:lang w:eastAsia="es-ES"/>
                <w14:ligatures w14:val="none"/>
                <w14:cntxtAlts w14:val="0"/>
              </w:rPr>
            </w:pPr>
            <w:r>
              <w:rPr>
                <w:rFonts w:ascii="Calibri" w:eastAsia="Times New Roman" w:hAnsi="Calibri" w:cs="Calibri"/>
                <w:b/>
                <w:bCs/>
                <w:color w:val="FFFFFF"/>
                <w:spacing w:val="0"/>
                <w:sz w:val="24"/>
                <w:szCs w:val="24"/>
                <w:lang w:eastAsia="es-ES"/>
                <w14:ligatures w14:val="none"/>
                <w14:cntxtAlts w14:val="0"/>
              </w:rPr>
              <w:t>Tª P</w:t>
            </w:r>
          </w:p>
        </w:tc>
        <w:tc>
          <w:tcPr>
            <w:tcW w:w="865" w:type="dxa"/>
            <w:tcBorders>
              <w:top w:val="single" w:sz="8" w:space="0" w:color="000000"/>
              <w:left w:val="single" w:sz="4" w:space="0" w:color="auto"/>
              <w:bottom w:val="single" w:sz="12" w:space="0" w:color="FFFFFF"/>
              <w:right w:val="single" w:sz="4" w:space="0" w:color="auto"/>
            </w:tcBorders>
            <w:shd w:val="clear" w:color="9BBB59" w:fill="9BBB59"/>
            <w:noWrap/>
            <w:vAlign w:val="center"/>
            <w:hideMark/>
          </w:tcPr>
          <w:p w14:paraId="2A6D5F3D" w14:textId="7DC337AA" w:rsidR="007C0251" w:rsidRPr="007C0251" w:rsidRDefault="00EE534D" w:rsidP="007C0251">
            <w:pPr>
              <w:widowControl/>
              <w:tabs>
                <w:tab w:val="clear" w:pos="8789"/>
              </w:tabs>
              <w:spacing w:before="0" w:after="0"/>
              <w:jc w:val="center"/>
              <w:rPr>
                <w:rFonts w:ascii="Calibri" w:eastAsia="Times New Roman" w:hAnsi="Calibri" w:cs="Calibri"/>
                <w:b/>
                <w:bCs/>
                <w:color w:val="FFFFFF"/>
                <w:spacing w:val="0"/>
                <w:sz w:val="24"/>
                <w:szCs w:val="24"/>
                <w:lang w:eastAsia="es-ES"/>
                <w14:ligatures w14:val="none"/>
                <w14:cntxtAlts w14:val="0"/>
              </w:rPr>
            </w:pPr>
            <w:r>
              <w:rPr>
                <w:rFonts w:ascii="Calibri" w:eastAsia="Times New Roman" w:hAnsi="Calibri" w:cs="Calibri"/>
                <w:b/>
                <w:bCs/>
                <w:color w:val="FFFFFF"/>
                <w:spacing w:val="0"/>
                <w:sz w:val="24"/>
                <w:szCs w:val="24"/>
                <w:lang w:eastAsia="es-ES"/>
                <w14:ligatures w14:val="none"/>
                <w14:cntxtAlts w14:val="0"/>
              </w:rPr>
              <w:t>Tª P</w:t>
            </w:r>
            <w:r w:rsidR="007C0251" w:rsidRPr="007C0251">
              <w:rPr>
                <w:rFonts w:ascii="Calibri" w:eastAsia="Times New Roman" w:hAnsi="Calibri" w:cs="Calibri"/>
                <w:b/>
                <w:bCs/>
                <w:color w:val="FFFFFF"/>
                <w:spacing w:val="0"/>
                <w:sz w:val="24"/>
                <w:szCs w:val="24"/>
                <w:lang w:eastAsia="es-ES"/>
                <w14:ligatures w14:val="none"/>
                <w14:cntxtAlts w14:val="0"/>
              </w:rPr>
              <w:t>´</w:t>
            </w:r>
          </w:p>
        </w:tc>
        <w:tc>
          <w:tcPr>
            <w:tcW w:w="1276" w:type="dxa"/>
            <w:tcBorders>
              <w:top w:val="single" w:sz="8" w:space="0" w:color="000000"/>
              <w:left w:val="single" w:sz="4" w:space="0" w:color="auto"/>
              <w:bottom w:val="single" w:sz="12" w:space="0" w:color="FFFFFF"/>
              <w:right w:val="single" w:sz="4" w:space="0" w:color="auto"/>
            </w:tcBorders>
            <w:shd w:val="clear" w:color="9BBB59" w:fill="9BBB59"/>
            <w:noWrap/>
            <w:vAlign w:val="center"/>
            <w:hideMark/>
          </w:tcPr>
          <w:p w14:paraId="40EB6AAC" w14:textId="3FC5697C" w:rsidR="007C0251" w:rsidRPr="007C0251" w:rsidRDefault="00EE534D" w:rsidP="007C0251">
            <w:pPr>
              <w:widowControl/>
              <w:tabs>
                <w:tab w:val="clear" w:pos="8789"/>
              </w:tabs>
              <w:spacing w:before="0" w:after="0"/>
              <w:jc w:val="center"/>
              <w:rPr>
                <w:rFonts w:ascii="Calibri" w:eastAsia="Times New Roman" w:hAnsi="Calibri" w:cs="Calibri"/>
                <w:b/>
                <w:bCs/>
                <w:color w:val="FFFFFF"/>
                <w:spacing w:val="0"/>
                <w:sz w:val="24"/>
                <w:szCs w:val="24"/>
                <w:lang w:eastAsia="es-ES"/>
                <w14:ligatures w14:val="none"/>
                <w14:cntxtAlts w14:val="0"/>
              </w:rPr>
            </w:pPr>
            <w:r>
              <w:rPr>
                <w:rFonts w:ascii="Calibri" w:eastAsia="Times New Roman" w:hAnsi="Calibri" w:cs="Calibri"/>
                <w:b/>
                <w:bCs/>
                <w:color w:val="FFFFFF"/>
                <w:spacing w:val="0"/>
                <w:sz w:val="24"/>
                <w:szCs w:val="24"/>
                <w:lang w:eastAsia="es-ES"/>
                <w14:ligatures w14:val="none"/>
                <w14:cntxtAlts w14:val="0"/>
              </w:rPr>
              <w:t>Tª P</w:t>
            </w:r>
            <w:r w:rsidR="007C0251" w:rsidRPr="007C0251">
              <w:rPr>
                <w:rFonts w:ascii="Calibri" w:eastAsia="Times New Roman" w:hAnsi="Calibri" w:cs="Calibri"/>
                <w:b/>
                <w:bCs/>
                <w:color w:val="FFFFFF"/>
                <w:spacing w:val="0"/>
                <w:sz w:val="24"/>
                <w:szCs w:val="24"/>
                <w:lang w:eastAsia="es-ES"/>
                <w14:ligatures w14:val="none"/>
                <w14:cntxtAlts w14:val="0"/>
              </w:rPr>
              <w:t xml:space="preserve"> media</w:t>
            </w:r>
          </w:p>
        </w:tc>
        <w:tc>
          <w:tcPr>
            <w:tcW w:w="1417" w:type="dxa"/>
            <w:tcBorders>
              <w:top w:val="single" w:sz="8" w:space="0" w:color="000000"/>
              <w:left w:val="single" w:sz="4" w:space="0" w:color="auto"/>
              <w:bottom w:val="single" w:sz="12" w:space="0" w:color="FFFFFF"/>
              <w:right w:val="single" w:sz="8" w:space="0" w:color="auto"/>
            </w:tcBorders>
            <w:shd w:val="clear" w:color="9BBB59" w:fill="9BBB59"/>
            <w:noWrap/>
            <w:vAlign w:val="center"/>
            <w:hideMark/>
          </w:tcPr>
          <w:p w14:paraId="22681537" w14:textId="2515FB15" w:rsidR="007C0251" w:rsidRPr="007C0251" w:rsidRDefault="00EE534D" w:rsidP="007C0251">
            <w:pPr>
              <w:widowControl/>
              <w:tabs>
                <w:tab w:val="clear" w:pos="8789"/>
              </w:tabs>
              <w:spacing w:before="0" w:after="0"/>
              <w:jc w:val="center"/>
              <w:rPr>
                <w:rFonts w:ascii="Calibri" w:eastAsia="Times New Roman" w:hAnsi="Calibri" w:cs="Calibri"/>
                <w:b/>
                <w:bCs/>
                <w:color w:val="FFFFFF"/>
                <w:spacing w:val="0"/>
                <w:sz w:val="24"/>
                <w:szCs w:val="24"/>
                <w:lang w:eastAsia="es-ES"/>
                <w14:ligatures w14:val="none"/>
                <w14:cntxtAlts w14:val="0"/>
              </w:rPr>
            </w:pPr>
            <w:r>
              <w:rPr>
                <w:rFonts w:ascii="Calibri" w:eastAsia="Times New Roman" w:hAnsi="Calibri" w:cs="Calibri"/>
                <w:b/>
                <w:bCs/>
                <w:color w:val="FFFFFF"/>
                <w:spacing w:val="0"/>
                <w:sz w:val="24"/>
                <w:szCs w:val="24"/>
                <w:lang w:eastAsia="es-ES"/>
                <w14:ligatures w14:val="none"/>
                <w14:cntxtAlts w14:val="0"/>
              </w:rPr>
              <w:t>Humedad P</w:t>
            </w:r>
          </w:p>
        </w:tc>
        <w:tc>
          <w:tcPr>
            <w:tcW w:w="992" w:type="dxa"/>
            <w:tcBorders>
              <w:top w:val="single" w:sz="8" w:space="0" w:color="000000"/>
              <w:left w:val="single" w:sz="8" w:space="0" w:color="auto"/>
              <w:bottom w:val="single" w:sz="12" w:space="0" w:color="FFFFFF"/>
              <w:right w:val="single" w:sz="4" w:space="0" w:color="auto"/>
            </w:tcBorders>
            <w:shd w:val="clear" w:color="9BBB59" w:fill="9BBB59"/>
            <w:noWrap/>
            <w:vAlign w:val="center"/>
            <w:hideMark/>
          </w:tcPr>
          <w:p w14:paraId="0E029276" w14:textId="75F68B0D" w:rsidR="007C0251" w:rsidRPr="007C0251" w:rsidRDefault="00EE534D" w:rsidP="007C0251">
            <w:pPr>
              <w:widowControl/>
              <w:tabs>
                <w:tab w:val="clear" w:pos="8789"/>
              </w:tabs>
              <w:spacing w:before="0" w:after="0"/>
              <w:jc w:val="center"/>
              <w:rPr>
                <w:rFonts w:ascii="Calibri" w:eastAsia="Times New Roman" w:hAnsi="Calibri" w:cs="Calibri"/>
                <w:b/>
                <w:bCs/>
                <w:color w:val="FFFFFF"/>
                <w:spacing w:val="0"/>
                <w:sz w:val="24"/>
                <w:szCs w:val="24"/>
                <w:lang w:eastAsia="es-ES"/>
                <w14:ligatures w14:val="none"/>
                <w14:cntxtAlts w14:val="0"/>
              </w:rPr>
            </w:pPr>
            <w:r>
              <w:rPr>
                <w:rFonts w:ascii="Calibri" w:eastAsia="Times New Roman" w:hAnsi="Calibri" w:cs="Calibri"/>
                <w:b/>
                <w:bCs/>
                <w:color w:val="FFFFFF"/>
                <w:spacing w:val="0"/>
                <w:sz w:val="24"/>
                <w:szCs w:val="24"/>
                <w:lang w:eastAsia="es-ES"/>
                <w14:ligatures w14:val="none"/>
                <w14:cntxtAlts w14:val="0"/>
              </w:rPr>
              <w:t>Tª SP</w:t>
            </w:r>
          </w:p>
        </w:tc>
        <w:tc>
          <w:tcPr>
            <w:tcW w:w="993" w:type="dxa"/>
            <w:tcBorders>
              <w:top w:val="single" w:sz="8" w:space="0" w:color="000000"/>
              <w:left w:val="single" w:sz="4" w:space="0" w:color="auto"/>
              <w:bottom w:val="single" w:sz="12" w:space="0" w:color="FFFFFF"/>
              <w:right w:val="single" w:sz="4" w:space="0" w:color="auto"/>
            </w:tcBorders>
            <w:shd w:val="clear" w:color="9BBB59" w:fill="9BBB59"/>
            <w:noWrap/>
            <w:vAlign w:val="center"/>
            <w:hideMark/>
          </w:tcPr>
          <w:p w14:paraId="13B9642E" w14:textId="0D10C6E3" w:rsidR="007C0251" w:rsidRPr="007C0251" w:rsidRDefault="00EE534D" w:rsidP="007C0251">
            <w:pPr>
              <w:widowControl/>
              <w:tabs>
                <w:tab w:val="clear" w:pos="8789"/>
              </w:tabs>
              <w:spacing w:before="0" w:after="0"/>
              <w:jc w:val="center"/>
              <w:rPr>
                <w:rFonts w:ascii="Calibri" w:eastAsia="Times New Roman" w:hAnsi="Calibri" w:cs="Calibri"/>
                <w:b/>
                <w:bCs/>
                <w:color w:val="FFFFFF"/>
                <w:spacing w:val="0"/>
                <w:sz w:val="24"/>
                <w:szCs w:val="24"/>
                <w:lang w:eastAsia="es-ES"/>
                <w14:ligatures w14:val="none"/>
                <w14:cntxtAlts w14:val="0"/>
              </w:rPr>
            </w:pPr>
            <w:r>
              <w:rPr>
                <w:rFonts w:ascii="Calibri" w:eastAsia="Times New Roman" w:hAnsi="Calibri" w:cs="Calibri"/>
                <w:b/>
                <w:bCs/>
                <w:color w:val="FFFFFF"/>
                <w:spacing w:val="0"/>
                <w:sz w:val="24"/>
                <w:szCs w:val="24"/>
                <w:lang w:eastAsia="es-ES"/>
                <w14:ligatures w14:val="none"/>
                <w14:cntxtAlts w14:val="0"/>
              </w:rPr>
              <w:t>Tª SP</w:t>
            </w:r>
            <w:r w:rsidR="007C0251" w:rsidRPr="007C0251">
              <w:rPr>
                <w:rFonts w:ascii="Calibri" w:eastAsia="Times New Roman" w:hAnsi="Calibri" w:cs="Calibri"/>
                <w:b/>
                <w:bCs/>
                <w:color w:val="FFFFFF"/>
                <w:spacing w:val="0"/>
                <w:sz w:val="24"/>
                <w:szCs w:val="24"/>
                <w:lang w:eastAsia="es-ES"/>
                <w14:ligatures w14:val="none"/>
                <w14:cntxtAlts w14:val="0"/>
              </w:rPr>
              <w:t>´</w:t>
            </w:r>
          </w:p>
        </w:tc>
        <w:tc>
          <w:tcPr>
            <w:tcW w:w="1417" w:type="dxa"/>
            <w:tcBorders>
              <w:top w:val="single" w:sz="8" w:space="0" w:color="000000"/>
              <w:left w:val="single" w:sz="4" w:space="0" w:color="auto"/>
              <w:bottom w:val="single" w:sz="12" w:space="0" w:color="FFFFFF"/>
              <w:right w:val="single" w:sz="4" w:space="0" w:color="auto"/>
            </w:tcBorders>
            <w:shd w:val="clear" w:color="9BBB59" w:fill="9BBB59"/>
            <w:noWrap/>
            <w:vAlign w:val="center"/>
            <w:hideMark/>
          </w:tcPr>
          <w:p w14:paraId="4A44EBBD" w14:textId="3BE28D05" w:rsidR="007C0251" w:rsidRPr="007C0251" w:rsidRDefault="00EE534D" w:rsidP="007C0251">
            <w:pPr>
              <w:widowControl/>
              <w:tabs>
                <w:tab w:val="clear" w:pos="8789"/>
              </w:tabs>
              <w:spacing w:before="0" w:after="0"/>
              <w:jc w:val="center"/>
              <w:rPr>
                <w:rFonts w:ascii="Calibri" w:eastAsia="Times New Roman" w:hAnsi="Calibri" w:cs="Calibri"/>
                <w:b/>
                <w:bCs/>
                <w:color w:val="FFFFFF"/>
                <w:spacing w:val="0"/>
                <w:sz w:val="24"/>
                <w:szCs w:val="24"/>
                <w:lang w:eastAsia="es-ES"/>
                <w14:ligatures w14:val="none"/>
                <w14:cntxtAlts w14:val="0"/>
              </w:rPr>
            </w:pPr>
            <w:r>
              <w:rPr>
                <w:rFonts w:ascii="Calibri" w:eastAsia="Times New Roman" w:hAnsi="Calibri" w:cs="Calibri"/>
                <w:b/>
                <w:bCs/>
                <w:color w:val="FFFFFF"/>
                <w:spacing w:val="0"/>
                <w:sz w:val="24"/>
                <w:szCs w:val="24"/>
                <w:lang w:eastAsia="es-ES"/>
                <w14:ligatures w14:val="none"/>
                <w14:cntxtAlts w14:val="0"/>
              </w:rPr>
              <w:t>Tª SP</w:t>
            </w:r>
            <w:r w:rsidR="007C0251" w:rsidRPr="007C0251">
              <w:rPr>
                <w:rFonts w:ascii="Calibri" w:eastAsia="Times New Roman" w:hAnsi="Calibri" w:cs="Calibri"/>
                <w:b/>
                <w:bCs/>
                <w:color w:val="FFFFFF"/>
                <w:spacing w:val="0"/>
                <w:sz w:val="24"/>
                <w:szCs w:val="24"/>
                <w:lang w:eastAsia="es-ES"/>
                <w14:ligatures w14:val="none"/>
                <w14:cntxtAlts w14:val="0"/>
              </w:rPr>
              <w:t xml:space="preserve"> media</w:t>
            </w:r>
          </w:p>
        </w:tc>
        <w:tc>
          <w:tcPr>
            <w:tcW w:w="1418" w:type="dxa"/>
            <w:tcBorders>
              <w:top w:val="single" w:sz="8" w:space="0" w:color="000000"/>
              <w:left w:val="single" w:sz="4" w:space="0" w:color="auto"/>
              <w:bottom w:val="single" w:sz="12" w:space="0" w:color="FFFFFF"/>
              <w:right w:val="single" w:sz="8" w:space="0" w:color="auto"/>
            </w:tcBorders>
            <w:shd w:val="clear" w:color="9BBB59" w:fill="9BBB59"/>
            <w:noWrap/>
            <w:vAlign w:val="center"/>
            <w:hideMark/>
          </w:tcPr>
          <w:p w14:paraId="51147FE2" w14:textId="4D91264C" w:rsidR="007C0251" w:rsidRPr="007C0251" w:rsidRDefault="00EE534D" w:rsidP="007C0251">
            <w:pPr>
              <w:widowControl/>
              <w:tabs>
                <w:tab w:val="clear" w:pos="8789"/>
              </w:tabs>
              <w:spacing w:before="0" w:after="0"/>
              <w:jc w:val="center"/>
              <w:rPr>
                <w:rFonts w:ascii="Calibri" w:eastAsia="Times New Roman" w:hAnsi="Calibri" w:cs="Calibri"/>
                <w:b/>
                <w:bCs/>
                <w:color w:val="FFFFFF"/>
                <w:spacing w:val="0"/>
                <w:sz w:val="24"/>
                <w:szCs w:val="24"/>
                <w:lang w:eastAsia="es-ES"/>
                <w14:ligatures w14:val="none"/>
                <w14:cntxtAlts w14:val="0"/>
              </w:rPr>
            </w:pPr>
            <w:r>
              <w:rPr>
                <w:rFonts w:ascii="Calibri" w:eastAsia="Times New Roman" w:hAnsi="Calibri" w:cs="Calibri"/>
                <w:b/>
                <w:bCs/>
                <w:color w:val="FFFFFF"/>
                <w:spacing w:val="0"/>
                <w:sz w:val="24"/>
                <w:szCs w:val="24"/>
                <w:lang w:eastAsia="es-ES"/>
                <w14:ligatures w14:val="none"/>
                <w14:cntxtAlts w14:val="0"/>
              </w:rPr>
              <w:t>Humedad SP</w:t>
            </w:r>
          </w:p>
        </w:tc>
        <w:tc>
          <w:tcPr>
            <w:tcW w:w="992" w:type="dxa"/>
            <w:tcBorders>
              <w:top w:val="single" w:sz="8" w:space="0" w:color="000000"/>
              <w:left w:val="single" w:sz="4" w:space="0" w:color="FFFFFF"/>
              <w:bottom w:val="single" w:sz="12" w:space="0" w:color="FFFFFF"/>
              <w:right w:val="single" w:sz="4" w:space="0" w:color="auto"/>
            </w:tcBorders>
            <w:shd w:val="clear" w:color="9BBB59" w:fill="9BBB59"/>
            <w:noWrap/>
            <w:vAlign w:val="center"/>
            <w:hideMark/>
          </w:tcPr>
          <w:p w14:paraId="1A7AF338" w14:textId="7DC9D1B4" w:rsidR="007C0251" w:rsidRPr="007C0251" w:rsidRDefault="00EE534D" w:rsidP="007C0251">
            <w:pPr>
              <w:widowControl/>
              <w:tabs>
                <w:tab w:val="clear" w:pos="8789"/>
              </w:tabs>
              <w:spacing w:before="0" w:after="0"/>
              <w:jc w:val="center"/>
              <w:rPr>
                <w:rFonts w:ascii="Calibri" w:eastAsia="Times New Roman" w:hAnsi="Calibri" w:cs="Calibri"/>
                <w:b/>
                <w:bCs/>
                <w:color w:val="FFFFFF"/>
                <w:spacing w:val="0"/>
                <w:sz w:val="24"/>
                <w:szCs w:val="24"/>
                <w:lang w:eastAsia="es-ES"/>
                <w14:ligatures w14:val="none"/>
                <w14:cntxtAlts w14:val="0"/>
              </w:rPr>
            </w:pPr>
            <w:r>
              <w:rPr>
                <w:rFonts w:ascii="Calibri" w:eastAsia="Times New Roman" w:hAnsi="Calibri" w:cs="Calibri"/>
                <w:b/>
                <w:bCs/>
                <w:color w:val="FFFFFF"/>
                <w:spacing w:val="0"/>
                <w:sz w:val="24"/>
                <w:szCs w:val="24"/>
                <w:lang w:eastAsia="es-ES"/>
                <w14:ligatures w14:val="none"/>
                <w14:cntxtAlts w14:val="0"/>
              </w:rPr>
              <w:t>Tª E</w:t>
            </w:r>
          </w:p>
        </w:tc>
        <w:tc>
          <w:tcPr>
            <w:tcW w:w="1417" w:type="dxa"/>
            <w:tcBorders>
              <w:top w:val="single" w:sz="8" w:space="0" w:color="000000"/>
              <w:left w:val="single" w:sz="4" w:space="0" w:color="auto"/>
              <w:bottom w:val="single" w:sz="12" w:space="0" w:color="FFFFFF"/>
              <w:right w:val="single" w:sz="4" w:space="0" w:color="auto"/>
            </w:tcBorders>
            <w:shd w:val="clear" w:color="9BBB59" w:fill="9BBB59"/>
            <w:noWrap/>
            <w:vAlign w:val="center"/>
            <w:hideMark/>
          </w:tcPr>
          <w:p w14:paraId="79D17751" w14:textId="42707775" w:rsidR="007C0251" w:rsidRPr="007C0251" w:rsidRDefault="00EE534D" w:rsidP="007C0251">
            <w:pPr>
              <w:widowControl/>
              <w:tabs>
                <w:tab w:val="clear" w:pos="8789"/>
              </w:tabs>
              <w:spacing w:before="0" w:after="0"/>
              <w:jc w:val="center"/>
              <w:rPr>
                <w:rFonts w:ascii="Calibri" w:eastAsia="Times New Roman" w:hAnsi="Calibri" w:cs="Calibri"/>
                <w:b/>
                <w:bCs/>
                <w:color w:val="FFFFFF"/>
                <w:spacing w:val="0"/>
                <w:sz w:val="24"/>
                <w:szCs w:val="24"/>
                <w:lang w:eastAsia="es-ES"/>
                <w14:ligatures w14:val="none"/>
                <w14:cntxtAlts w14:val="0"/>
              </w:rPr>
            </w:pPr>
            <w:r>
              <w:rPr>
                <w:rFonts w:ascii="Calibri" w:eastAsia="Times New Roman" w:hAnsi="Calibri" w:cs="Calibri"/>
                <w:b/>
                <w:bCs/>
                <w:color w:val="FFFFFF"/>
                <w:spacing w:val="0"/>
                <w:sz w:val="24"/>
                <w:szCs w:val="24"/>
                <w:lang w:eastAsia="es-ES"/>
                <w14:ligatures w14:val="none"/>
                <w14:cntxtAlts w14:val="0"/>
              </w:rPr>
              <w:t>Humedad E</w:t>
            </w:r>
          </w:p>
        </w:tc>
      </w:tr>
      <w:tr w:rsidR="007C0251" w:rsidRPr="007C0251" w14:paraId="5AC8968F" w14:textId="77777777" w:rsidTr="00B25A59">
        <w:trPr>
          <w:trHeight w:val="300"/>
        </w:trPr>
        <w:tc>
          <w:tcPr>
            <w:tcW w:w="1087" w:type="dxa"/>
            <w:tcBorders>
              <w:top w:val="single" w:sz="4" w:space="0" w:color="FFFFFF"/>
              <w:left w:val="single" w:sz="8" w:space="0" w:color="000000"/>
              <w:bottom w:val="single" w:sz="4" w:space="0" w:color="FFFFFF"/>
              <w:right w:val="single" w:sz="8" w:space="0" w:color="auto"/>
            </w:tcBorders>
            <w:shd w:val="clear" w:color="000000" w:fill="95B3D7"/>
            <w:noWrap/>
            <w:vAlign w:val="center"/>
            <w:hideMark/>
          </w:tcPr>
          <w:p w14:paraId="42D84C14" w14:textId="77777777" w:rsidR="007C0251" w:rsidRPr="007C0251" w:rsidRDefault="007C0251" w:rsidP="007C0251">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7C0251">
              <w:rPr>
                <w:rFonts w:ascii="Calibri" w:eastAsia="Times New Roman" w:hAnsi="Calibri" w:cs="Calibri"/>
                <w:b/>
                <w:bCs/>
                <w:color w:val="000000"/>
                <w:spacing w:val="0"/>
                <w:lang w:eastAsia="es-ES"/>
                <w14:ligatures w14:val="none"/>
                <w14:cntxtAlts w14:val="0"/>
              </w:rPr>
              <w:t>1094</w:t>
            </w:r>
          </w:p>
        </w:tc>
        <w:tc>
          <w:tcPr>
            <w:tcW w:w="1313" w:type="dxa"/>
            <w:tcBorders>
              <w:top w:val="single" w:sz="4" w:space="0" w:color="FFFFFF"/>
              <w:left w:val="single" w:sz="4" w:space="0" w:color="FFFFFF"/>
              <w:bottom w:val="single" w:sz="4" w:space="0" w:color="FFFFFF"/>
              <w:right w:val="single" w:sz="8" w:space="0" w:color="auto"/>
            </w:tcBorders>
            <w:shd w:val="clear" w:color="D8E4BC" w:fill="D8E4BC"/>
            <w:noWrap/>
            <w:vAlign w:val="center"/>
            <w:hideMark/>
          </w:tcPr>
          <w:p w14:paraId="7EEB77F3" w14:textId="77777777" w:rsidR="007C0251" w:rsidRPr="007C0251" w:rsidRDefault="007C0251" w:rsidP="007C0251">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7C0251">
              <w:rPr>
                <w:rFonts w:ascii="Calibri" w:eastAsia="Times New Roman" w:hAnsi="Calibri" w:cs="Calibri"/>
                <w:b/>
                <w:bCs/>
                <w:color w:val="000000"/>
                <w:spacing w:val="0"/>
                <w:lang w:eastAsia="es-ES"/>
                <w14:ligatures w14:val="none"/>
                <w14:cntxtAlts w14:val="0"/>
              </w:rPr>
              <w:t>03/08/2016</w:t>
            </w:r>
          </w:p>
        </w:tc>
        <w:tc>
          <w:tcPr>
            <w:tcW w:w="978" w:type="dxa"/>
            <w:tcBorders>
              <w:top w:val="single" w:sz="4" w:space="0" w:color="FFFFFF"/>
              <w:left w:val="single" w:sz="4" w:space="0" w:color="FFFFFF"/>
              <w:bottom w:val="single" w:sz="4" w:space="0" w:color="FFFFFF"/>
              <w:right w:val="single" w:sz="4" w:space="0" w:color="FFFFFF"/>
            </w:tcBorders>
            <w:shd w:val="clear" w:color="D8E4BC" w:fill="D8E4BC"/>
            <w:noWrap/>
            <w:vAlign w:val="center"/>
            <w:hideMark/>
          </w:tcPr>
          <w:p w14:paraId="2A659991" w14:textId="77777777" w:rsidR="007C0251" w:rsidRPr="007C0251" w:rsidRDefault="007C0251" w:rsidP="007C0251">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7C0251">
              <w:rPr>
                <w:rFonts w:ascii="Calibri" w:eastAsia="Times New Roman" w:hAnsi="Calibri" w:cs="Calibri"/>
                <w:color w:val="000000"/>
                <w:spacing w:val="0"/>
                <w:lang w:eastAsia="es-ES"/>
                <w14:ligatures w14:val="none"/>
                <w14:cntxtAlts w14:val="0"/>
              </w:rPr>
              <w:t>25,4</w:t>
            </w:r>
          </w:p>
        </w:tc>
        <w:tc>
          <w:tcPr>
            <w:tcW w:w="865" w:type="dxa"/>
            <w:tcBorders>
              <w:top w:val="single" w:sz="4" w:space="0" w:color="FFFFFF"/>
              <w:left w:val="single" w:sz="4" w:space="0" w:color="FFFFFF"/>
              <w:bottom w:val="single" w:sz="4" w:space="0" w:color="FFFFFF"/>
              <w:right w:val="single" w:sz="4" w:space="0" w:color="FFFFFF"/>
            </w:tcBorders>
            <w:shd w:val="clear" w:color="D8E4BC" w:fill="D8E4BC"/>
            <w:noWrap/>
            <w:vAlign w:val="center"/>
            <w:hideMark/>
          </w:tcPr>
          <w:p w14:paraId="16C125EC" w14:textId="77777777" w:rsidR="007C0251" w:rsidRPr="007C0251" w:rsidRDefault="007C0251" w:rsidP="007C0251">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7C0251">
              <w:rPr>
                <w:rFonts w:ascii="Calibri" w:eastAsia="Times New Roman" w:hAnsi="Calibri" w:cs="Calibri"/>
                <w:color w:val="000000"/>
                <w:spacing w:val="0"/>
                <w:lang w:eastAsia="es-ES"/>
                <w14:ligatures w14:val="none"/>
                <w14:cntxtAlts w14:val="0"/>
              </w:rPr>
              <w:t>26,4</w:t>
            </w:r>
          </w:p>
        </w:tc>
        <w:tc>
          <w:tcPr>
            <w:tcW w:w="1276" w:type="dxa"/>
            <w:tcBorders>
              <w:top w:val="single" w:sz="4" w:space="0" w:color="FFFFFF"/>
              <w:left w:val="single" w:sz="4" w:space="0" w:color="FFFFFF"/>
              <w:bottom w:val="single" w:sz="4" w:space="0" w:color="FFFFFF"/>
              <w:right w:val="single" w:sz="4" w:space="0" w:color="FFFFFF"/>
            </w:tcBorders>
            <w:shd w:val="clear" w:color="D8E4BC" w:fill="D8E4BC"/>
            <w:noWrap/>
            <w:vAlign w:val="center"/>
            <w:hideMark/>
          </w:tcPr>
          <w:p w14:paraId="0AD884D6" w14:textId="77777777" w:rsidR="007C0251" w:rsidRPr="007C0251" w:rsidRDefault="007C0251" w:rsidP="007C0251">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7C0251">
              <w:rPr>
                <w:rFonts w:ascii="Calibri" w:eastAsia="Times New Roman" w:hAnsi="Calibri" w:cs="Calibri"/>
                <w:color w:val="000000"/>
                <w:spacing w:val="0"/>
                <w:lang w:eastAsia="es-ES"/>
                <w14:ligatures w14:val="none"/>
                <w14:cntxtAlts w14:val="0"/>
              </w:rPr>
              <w:t>25,9</w:t>
            </w:r>
          </w:p>
        </w:tc>
        <w:tc>
          <w:tcPr>
            <w:tcW w:w="1417" w:type="dxa"/>
            <w:tcBorders>
              <w:top w:val="single" w:sz="4" w:space="0" w:color="FFFFFF"/>
              <w:left w:val="single" w:sz="4" w:space="0" w:color="FFFFFF"/>
              <w:bottom w:val="single" w:sz="4" w:space="0" w:color="FFFFFF"/>
              <w:right w:val="single" w:sz="4" w:space="0" w:color="FFFFFF"/>
            </w:tcBorders>
            <w:shd w:val="clear" w:color="D8E4BC" w:fill="D8E4BC"/>
            <w:noWrap/>
            <w:vAlign w:val="center"/>
            <w:hideMark/>
          </w:tcPr>
          <w:p w14:paraId="2F6CBEC4" w14:textId="77777777" w:rsidR="007C0251" w:rsidRPr="007C0251" w:rsidRDefault="007C0251" w:rsidP="007C0251">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7C0251">
              <w:rPr>
                <w:rFonts w:ascii="Calibri" w:eastAsia="Times New Roman" w:hAnsi="Calibri" w:cs="Calibri"/>
                <w:color w:val="000000"/>
                <w:spacing w:val="0"/>
                <w:lang w:eastAsia="es-ES"/>
                <w14:ligatures w14:val="none"/>
                <w14:cntxtAlts w14:val="0"/>
              </w:rPr>
              <w:t>91</w:t>
            </w:r>
          </w:p>
        </w:tc>
        <w:tc>
          <w:tcPr>
            <w:tcW w:w="992" w:type="dxa"/>
            <w:tcBorders>
              <w:top w:val="single" w:sz="4" w:space="0" w:color="FFFFFF"/>
              <w:left w:val="single" w:sz="8" w:space="0" w:color="auto"/>
              <w:bottom w:val="single" w:sz="4" w:space="0" w:color="FFFFFF"/>
              <w:right w:val="single" w:sz="4" w:space="0" w:color="FFFFFF"/>
            </w:tcBorders>
            <w:shd w:val="clear" w:color="D8E4BC" w:fill="D8E4BC"/>
            <w:noWrap/>
            <w:vAlign w:val="center"/>
            <w:hideMark/>
          </w:tcPr>
          <w:p w14:paraId="79DF2171" w14:textId="77777777" w:rsidR="007C0251" w:rsidRPr="007C0251" w:rsidRDefault="007C0251" w:rsidP="007C0251">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7C0251">
              <w:rPr>
                <w:rFonts w:ascii="Calibri" w:eastAsia="Times New Roman" w:hAnsi="Calibri" w:cs="Calibri"/>
                <w:color w:val="000000"/>
                <w:spacing w:val="0"/>
                <w:lang w:eastAsia="es-ES"/>
                <w14:ligatures w14:val="none"/>
                <w14:cntxtAlts w14:val="0"/>
              </w:rPr>
              <w:t>24,7</w:t>
            </w:r>
          </w:p>
        </w:tc>
        <w:tc>
          <w:tcPr>
            <w:tcW w:w="993" w:type="dxa"/>
            <w:tcBorders>
              <w:top w:val="single" w:sz="4" w:space="0" w:color="FFFFFF"/>
              <w:left w:val="single" w:sz="4" w:space="0" w:color="FFFFFF"/>
              <w:bottom w:val="single" w:sz="4" w:space="0" w:color="FFFFFF"/>
              <w:right w:val="single" w:sz="4" w:space="0" w:color="FFFFFF"/>
            </w:tcBorders>
            <w:shd w:val="clear" w:color="D8E4BC" w:fill="D8E4BC"/>
            <w:noWrap/>
            <w:vAlign w:val="center"/>
            <w:hideMark/>
          </w:tcPr>
          <w:p w14:paraId="0012EDC2" w14:textId="77777777" w:rsidR="007C0251" w:rsidRPr="007C0251" w:rsidRDefault="007C0251" w:rsidP="007C0251">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7C0251">
              <w:rPr>
                <w:rFonts w:ascii="Calibri" w:eastAsia="Times New Roman" w:hAnsi="Calibri" w:cs="Calibri"/>
                <w:color w:val="000000"/>
                <w:spacing w:val="0"/>
                <w:lang w:eastAsia="es-ES"/>
                <w14:ligatures w14:val="none"/>
                <w14:cntxtAlts w14:val="0"/>
              </w:rPr>
              <w:t>25,8</w:t>
            </w:r>
          </w:p>
        </w:tc>
        <w:tc>
          <w:tcPr>
            <w:tcW w:w="1417" w:type="dxa"/>
            <w:tcBorders>
              <w:top w:val="single" w:sz="4" w:space="0" w:color="FFFFFF"/>
              <w:left w:val="single" w:sz="4" w:space="0" w:color="FFFFFF"/>
              <w:bottom w:val="single" w:sz="4" w:space="0" w:color="FFFFFF"/>
              <w:right w:val="single" w:sz="4" w:space="0" w:color="FFFFFF"/>
            </w:tcBorders>
            <w:shd w:val="clear" w:color="D8E4BC" w:fill="D8E4BC"/>
            <w:noWrap/>
            <w:vAlign w:val="center"/>
            <w:hideMark/>
          </w:tcPr>
          <w:p w14:paraId="7137C8C5" w14:textId="77777777" w:rsidR="007C0251" w:rsidRPr="007C0251" w:rsidRDefault="007C0251" w:rsidP="007C0251">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7C0251">
              <w:rPr>
                <w:rFonts w:ascii="Calibri" w:eastAsia="Times New Roman" w:hAnsi="Calibri" w:cs="Calibri"/>
                <w:color w:val="000000"/>
                <w:spacing w:val="0"/>
                <w:lang w:eastAsia="es-ES"/>
                <w14:ligatures w14:val="none"/>
                <w14:cntxtAlts w14:val="0"/>
              </w:rPr>
              <w:t>25,25</w:t>
            </w:r>
          </w:p>
        </w:tc>
        <w:tc>
          <w:tcPr>
            <w:tcW w:w="1418" w:type="dxa"/>
            <w:tcBorders>
              <w:top w:val="single" w:sz="4" w:space="0" w:color="FFFFFF"/>
              <w:left w:val="single" w:sz="4" w:space="0" w:color="FFFFFF"/>
              <w:bottom w:val="single" w:sz="4" w:space="0" w:color="FFFFFF"/>
              <w:right w:val="single" w:sz="8" w:space="0" w:color="auto"/>
            </w:tcBorders>
            <w:shd w:val="clear" w:color="D8E4BC" w:fill="D8E4BC"/>
            <w:noWrap/>
            <w:vAlign w:val="center"/>
            <w:hideMark/>
          </w:tcPr>
          <w:p w14:paraId="041E2E99" w14:textId="77777777" w:rsidR="007C0251" w:rsidRPr="007C0251" w:rsidRDefault="007C0251" w:rsidP="007C0251">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7C0251">
              <w:rPr>
                <w:rFonts w:ascii="Calibri" w:eastAsia="Times New Roman" w:hAnsi="Calibri" w:cs="Calibri"/>
                <w:color w:val="000000"/>
                <w:spacing w:val="0"/>
                <w:lang w:eastAsia="es-ES"/>
                <w14:ligatures w14:val="none"/>
                <w14:cntxtAlts w14:val="0"/>
              </w:rPr>
              <w:t>70</w:t>
            </w:r>
          </w:p>
        </w:tc>
        <w:tc>
          <w:tcPr>
            <w:tcW w:w="992" w:type="dxa"/>
            <w:tcBorders>
              <w:top w:val="single" w:sz="4" w:space="0" w:color="FFFFFF"/>
              <w:left w:val="single" w:sz="4" w:space="0" w:color="FFFFFF"/>
              <w:bottom w:val="single" w:sz="4" w:space="0" w:color="FFFFFF"/>
              <w:right w:val="single" w:sz="4" w:space="0" w:color="FFFFFF"/>
            </w:tcBorders>
            <w:shd w:val="clear" w:color="D8E4BC" w:fill="D8E4BC"/>
            <w:noWrap/>
            <w:vAlign w:val="center"/>
            <w:hideMark/>
          </w:tcPr>
          <w:p w14:paraId="14EE5C9B" w14:textId="77777777" w:rsidR="007C0251" w:rsidRPr="007C0251" w:rsidRDefault="007C0251" w:rsidP="007C0251">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7C0251">
              <w:rPr>
                <w:rFonts w:ascii="Calibri" w:eastAsia="Times New Roman" w:hAnsi="Calibri" w:cs="Calibri"/>
                <w:color w:val="000000"/>
                <w:spacing w:val="0"/>
                <w:lang w:eastAsia="es-ES"/>
                <w14:ligatures w14:val="none"/>
                <w14:cntxtAlts w14:val="0"/>
              </w:rPr>
              <w:t>24</w:t>
            </w:r>
          </w:p>
        </w:tc>
        <w:tc>
          <w:tcPr>
            <w:tcW w:w="1417" w:type="dxa"/>
            <w:tcBorders>
              <w:top w:val="single" w:sz="4" w:space="0" w:color="FFFFFF"/>
              <w:left w:val="single" w:sz="4" w:space="0" w:color="FFFFFF"/>
              <w:bottom w:val="single" w:sz="4" w:space="0" w:color="FFFFFF"/>
              <w:right w:val="single" w:sz="8" w:space="0" w:color="auto"/>
            </w:tcBorders>
            <w:shd w:val="clear" w:color="D8E4BC" w:fill="D8E4BC"/>
            <w:noWrap/>
            <w:vAlign w:val="center"/>
            <w:hideMark/>
          </w:tcPr>
          <w:p w14:paraId="1763628E" w14:textId="77777777" w:rsidR="007C0251" w:rsidRPr="007C0251" w:rsidRDefault="007C0251" w:rsidP="007C0251">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7C0251">
              <w:rPr>
                <w:rFonts w:ascii="Calibri" w:eastAsia="Times New Roman" w:hAnsi="Calibri" w:cs="Calibri"/>
                <w:color w:val="000000"/>
                <w:spacing w:val="0"/>
                <w:lang w:eastAsia="es-ES"/>
                <w14:ligatures w14:val="none"/>
                <w14:cntxtAlts w14:val="0"/>
              </w:rPr>
              <w:t>62</w:t>
            </w:r>
          </w:p>
        </w:tc>
      </w:tr>
      <w:tr w:rsidR="007C0251" w:rsidRPr="007C0251" w14:paraId="2C519F15" w14:textId="77777777" w:rsidTr="00B25A59">
        <w:trPr>
          <w:trHeight w:val="300"/>
        </w:trPr>
        <w:tc>
          <w:tcPr>
            <w:tcW w:w="1087" w:type="dxa"/>
            <w:tcBorders>
              <w:top w:val="single" w:sz="4" w:space="0" w:color="FFFFFF"/>
              <w:left w:val="single" w:sz="8" w:space="0" w:color="000000"/>
              <w:bottom w:val="single" w:sz="4" w:space="0" w:color="FFFFFF"/>
              <w:right w:val="single" w:sz="8" w:space="0" w:color="auto"/>
            </w:tcBorders>
            <w:shd w:val="clear" w:color="000000" w:fill="95B3D7"/>
            <w:noWrap/>
            <w:vAlign w:val="center"/>
            <w:hideMark/>
          </w:tcPr>
          <w:p w14:paraId="5C44D5E5" w14:textId="77777777" w:rsidR="007C0251" w:rsidRPr="007C0251" w:rsidRDefault="007C0251" w:rsidP="007C0251">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7C0251">
              <w:rPr>
                <w:rFonts w:ascii="Calibri" w:eastAsia="Times New Roman" w:hAnsi="Calibri" w:cs="Calibri"/>
                <w:b/>
                <w:bCs/>
                <w:color w:val="000000"/>
                <w:spacing w:val="0"/>
                <w:lang w:eastAsia="es-ES"/>
                <w14:ligatures w14:val="none"/>
                <w14:cntxtAlts w14:val="0"/>
              </w:rPr>
              <w:t>1098</w:t>
            </w:r>
          </w:p>
        </w:tc>
        <w:tc>
          <w:tcPr>
            <w:tcW w:w="1313" w:type="dxa"/>
            <w:tcBorders>
              <w:top w:val="single" w:sz="4" w:space="0" w:color="FFFFFF"/>
              <w:left w:val="single" w:sz="4" w:space="0" w:color="FFFFFF"/>
              <w:bottom w:val="single" w:sz="4" w:space="0" w:color="FFFFFF"/>
              <w:right w:val="single" w:sz="8" w:space="0" w:color="auto"/>
            </w:tcBorders>
            <w:shd w:val="clear" w:color="EBF1DE" w:fill="EBF1DE"/>
            <w:noWrap/>
            <w:vAlign w:val="center"/>
            <w:hideMark/>
          </w:tcPr>
          <w:p w14:paraId="57CEAC40" w14:textId="77777777" w:rsidR="007C0251" w:rsidRPr="007C0251" w:rsidRDefault="007C0251" w:rsidP="007C0251">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7C0251">
              <w:rPr>
                <w:rFonts w:ascii="Calibri" w:eastAsia="Times New Roman" w:hAnsi="Calibri" w:cs="Calibri"/>
                <w:b/>
                <w:bCs/>
                <w:color w:val="000000"/>
                <w:spacing w:val="0"/>
                <w:lang w:eastAsia="es-ES"/>
                <w14:ligatures w14:val="none"/>
                <w14:cntxtAlts w14:val="0"/>
              </w:rPr>
              <w:t>04/08/2016</w:t>
            </w:r>
          </w:p>
        </w:tc>
        <w:tc>
          <w:tcPr>
            <w:tcW w:w="978" w:type="dxa"/>
            <w:tcBorders>
              <w:top w:val="single" w:sz="4" w:space="0" w:color="FFFFFF"/>
              <w:left w:val="single" w:sz="4" w:space="0" w:color="FFFFFF"/>
              <w:bottom w:val="single" w:sz="4" w:space="0" w:color="FFFFFF"/>
              <w:right w:val="single" w:sz="4" w:space="0" w:color="FFFFFF"/>
            </w:tcBorders>
            <w:shd w:val="clear" w:color="EBF1DE" w:fill="EBF1DE"/>
            <w:noWrap/>
            <w:vAlign w:val="center"/>
            <w:hideMark/>
          </w:tcPr>
          <w:p w14:paraId="2EB2E8F8" w14:textId="77777777" w:rsidR="007C0251" w:rsidRPr="007C0251" w:rsidRDefault="007C0251" w:rsidP="007C0251">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7C0251">
              <w:rPr>
                <w:rFonts w:ascii="Calibri" w:eastAsia="Times New Roman" w:hAnsi="Calibri" w:cs="Calibri"/>
                <w:color w:val="000000"/>
                <w:spacing w:val="0"/>
                <w:lang w:eastAsia="es-ES"/>
                <w14:ligatures w14:val="none"/>
                <w14:cntxtAlts w14:val="0"/>
              </w:rPr>
              <w:t>25,5</w:t>
            </w:r>
          </w:p>
        </w:tc>
        <w:tc>
          <w:tcPr>
            <w:tcW w:w="865" w:type="dxa"/>
            <w:tcBorders>
              <w:top w:val="single" w:sz="4" w:space="0" w:color="FFFFFF"/>
              <w:left w:val="single" w:sz="4" w:space="0" w:color="FFFFFF"/>
              <w:bottom w:val="single" w:sz="4" w:space="0" w:color="FFFFFF"/>
              <w:right w:val="single" w:sz="4" w:space="0" w:color="FFFFFF"/>
            </w:tcBorders>
            <w:shd w:val="clear" w:color="EBF1DE" w:fill="EBF1DE"/>
            <w:noWrap/>
            <w:vAlign w:val="center"/>
            <w:hideMark/>
          </w:tcPr>
          <w:p w14:paraId="20A04424" w14:textId="77777777" w:rsidR="007C0251" w:rsidRPr="007C0251" w:rsidRDefault="007C0251" w:rsidP="007C0251">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7C0251">
              <w:rPr>
                <w:rFonts w:ascii="Calibri" w:eastAsia="Times New Roman" w:hAnsi="Calibri" w:cs="Calibri"/>
                <w:color w:val="000000"/>
                <w:spacing w:val="0"/>
                <w:lang w:eastAsia="es-ES"/>
                <w14:ligatures w14:val="none"/>
                <w14:cntxtAlts w14:val="0"/>
              </w:rPr>
              <w:t>26,5</w:t>
            </w:r>
          </w:p>
        </w:tc>
        <w:tc>
          <w:tcPr>
            <w:tcW w:w="1276" w:type="dxa"/>
            <w:tcBorders>
              <w:top w:val="single" w:sz="4" w:space="0" w:color="FFFFFF"/>
              <w:left w:val="single" w:sz="4" w:space="0" w:color="FFFFFF"/>
              <w:bottom w:val="single" w:sz="4" w:space="0" w:color="FFFFFF"/>
              <w:right w:val="single" w:sz="4" w:space="0" w:color="FFFFFF"/>
            </w:tcBorders>
            <w:shd w:val="clear" w:color="EBF1DE" w:fill="EBF1DE"/>
            <w:noWrap/>
            <w:vAlign w:val="center"/>
            <w:hideMark/>
          </w:tcPr>
          <w:p w14:paraId="3F62EEF2" w14:textId="77777777" w:rsidR="007C0251" w:rsidRPr="007C0251" w:rsidRDefault="007C0251" w:rsidP="007C0251">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7C0251">
              <w:rPr>
                <w:rFonts w:ascii="Calibri" w:eastAsia="Times New Roman" w:hAnsi="Calibri" w:cs="Calibri"/>
                <w:color w:val="000000"/>
                <w:spacing w:val="0"/>
                <w:lang w:eastAsia="es-ES"/>
                <w14:ligatures w14:val="none"/>
                <w14:cntxtAlts w14:val="0"/>
              </w:rPr>
              <w:t>26</w:t>
            </w:r>
          </w:p>
        </w:tc>
        <w:tc>
          <w:tcPr>
            <w:tcW w:w="1417" w:type="dxa"/>
            <w:tcBorders>
              <w:top w:val="single" w:sz="4" w:space="0" w:color="FFFFFF"/>
              <w:left w:val="single" w:sz="4" w:space="0" w:color="FFFFFF"/>
              <w:bottom w:val="single" w:sz="4" w:space="0" w:color="FFFFFF"/>
              <w:right w:val="single" w:sz="4" w:space="0" w:color="FFFFFF"/>
            </w:tcBorders>
            <w:shd w:val="clear" w:color="EBF1DE" w:fill="EBF1DE"/>
            <w:noWrap/>
            <w:vAlign w:val="center"/>
            <w:hideMark/>
          </w:tcPr>
          <w:p w14:paraId="517599E5" w14:textId="77777777" w:rsidR="007C0251" w:rsidRPr="007C0251" w:rsidRDefault="007C0251" w:rsidP="007C0251">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7C0251">
              <w:rPr>
                <w:rFonts w:ascii="Calibri" w:eastAsia="Times New Roman" w:hAnsi="Calibri" w:cs="Calibri"/>
                <w:color w:val="000000"/>
                <w:spacing w:val="0"/>
                <w:lang w:eastAsia="es-ES"/>
                <w14:ligatures w14:val="none"/>
                <w14:cntxtAlts w14:val="0"/>
              </w:rPr>
              <w:t>91</w:t>
            </w:r>
          </w:p>
        </w:tc>
        <w:tc>
          <w:tcPr>
            <w:tcW w:w="992" w:type="dxa"/>
            <w:tcBorders>
              <w:top w:val="single" w:sz="4" w:space="0" w:color="FFFFFF"/>
              <w:left w:val="single" w:sz="8" w:space="0" w:color="auto"/>
              <w:bottom w:val="single" w:sz="4" w:space="0" w:color="FFFFFF"/>
              <w:right w:val="single" w:sz="4" w:space="0" w:color="FFFFFF"/>
            </w:tcBorders>
            <w:shd w:val="clear" w:color="EBF1DE" w:fill="EBF1DE"/>
            <w:noWrap/>
            <w:vAlign w:val="center"/>
            <w:hideMark/>
          </w:tcPr>
          <w:p w14:paraId="279DDA2F" w14:textId="77777777" w:rsidR="007C0251" w:rsidRPr="007C0251" w:rsidRDefault="007C0251" w:rsidP="007C0251">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7C0251">
              <w:rPr>
                <w:rFonts w:ascii="Calibri" w:eastAsia="Times New Roman" w:hAnsi="Calibri" w:cs="Calibri"/>
                <w:color w:val="000000"/>
                <w:spacing w:val="0"/>
                <w:lang w:eastAsia="es-ES"/>
                <w14:ligatures w14:val="none"/>
                <w14:cntxtAlts w14:val="0"/>
              </w:rPr>
              <w:t>24,7</w:t>
            </w:r>
          </w:p>
        </w:tc>
        <w:tc>
          <w:tcPr>
            <w:tcW w:w="993" w:type="dxa"/>
            <w:tcBorders>
              <w:top w:val="single" w:sz="4" w:space="0" w:color="FFFFFF"/>
              <w:left w:val="single" w:sz="4" w:space="0" w:color="FFFFFF"/>
              <w:bottom w:val="single" w:sz="4" w:space="0" w:color="FFFFFF"/>
              <w:right w:val="single" w:sz="4" w:space="0" w:color="FFFFFF"/>
            </w:tcBorders>
            <w:shd w:val="clear" w:color="EBF1DE" w:fill="EBF1DE"/>
            <w:noWrap/>
            <w:vAlign w:val="center"/>
            <w:hideMark/>
          </w:tcPr>
          <w:p w14:paraId="6DC7F771" w14:textId="77777777" w:rsidR="007C0251" w:rsidRPr="007C0251" w:rsidRDefault="007C0251" w:rsidP="007C0251">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7C0251">
              <w:rPr>
                <w:rFonts w:ascii="Calibri" w:eastAsia="Times New Roman" w:hAnsi="Calibri" w:cs="Calibri"/>
                <w:color w:val="000000"/>
                <w:spacing w:val="0"/>
                <w:lang w:eastAsia="es-ES"/>
                <w14:ligatures w14:val="none"/>
                <w14:cntxtAlts w14:val="0"/>
              </w:rPr>
              <w:t>25,8</w:t>
            </w:r>
          </w:p>
        </w:tc>
        <w:tc>
          <w:tcPr>
            <w:tcW w:w="1417" w:type="dxa"/>
            <w:tcBorders>
              <w:top w:val="single" w:sz="4" w:space="0" w:color="FFFFFF"/>
              <w:left w:val="single" w:sz="4" w:space="0" w:color="FFFFFF"/>
              <w:bottom w:val="single" w:sz="4" w:space="0" w:color="FFFFFF"/>
              <w:right w:val="single" w:sz="4" w:space="0" w:color="FFFFFF"/>
            </w:tcBorders>
            <w:shd w:val="clear" w:color="EBF1DE" w:fill="EBF1DE"/>
            <w:noWrap/>
            <w:vAlign w:val="center"/>
            <w:hideMark/>
          </w:tcPr>
          <w:p w14:paraId="2B6C9700" w14:textId="77777777" w:rsidR="007C0251" w:rsidRPr="007C0251" w:rsidRDefault="007C0251" w:rsidP="007C0251">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7C0251">
              <w:rPr>
                <w:rFonts w:ascii="Calibri" w:eastAsia="Times New Roman" w:hAnsi="Calibri" w:cs="Calibri"/>
                <w:color w:val="000000"/>
                <w:spacing w:val="0"/>
                <w:lang w:eastAsia="es-ES"/>
                <w14:ligatures w14:val="none"/>
                <w14:cntxtAlts w14:val="0"/>
              </w:rPr>
              <w:t>25,25</w:t>
            </w:r>
          </w:p>
        </w:tc>
        <w:tc>
          <w:tcPr>
            <w:tcW w:w="1418" w:type="dxa"/>
            <w:tcBorders>
              <w:top w:val="single" w:sz="4" w:space="0" w:color="FFFFFF"/>
              <w:left w:val="single" w:sz="4" w:space="0" w:color="FFFFFF"/>
              <w:bottom w:val="single" w:sz="4" w:space="0" w:color="FFFFFF"/>
              <w:right w:val="single" w:sz="8" w:space="0" w:color="auto"/>
            </w:tcBorders>
            <w:shd w:val="clear" w:color="EBF1DE" w:fill="EBF1DE"/>
            <w:noWrap/>
            <w:vAlign w:val="center"/>
            <w:hideMark/>
          </w:tcPr>
          <w:p w14:paraId="7FE992AB" w14:textId="77777777" w:rsidR="007C0251" w:rsidRPr="007C0251" w:rsidRDefault="007C0251" w:rsidP="007C0251">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7C0251">
              <w:rPr>
                <w:rFonts w:ascii="Calibri" w:eastAsia="Times New Roman" w:hAnsi="Calibri" w:cs="Calibri"/>
                <w:color w:val="000000"/>
                <w:spacing w:val="0"/>
                <w:lang w:eastAsia="es-ES"/>
                <w14:ligatures w14:val="none"/>
                <w14:cntxtAlts w14:val="0"/>
              </w:rPr>
              <w:t>67</w:t>
            </w:r>
          </w:p>
        </w:tc>
        <w:tc>
          <w:tcPr>
            <w:tcW w:w="992" w:type="dxa"/>
            <w:tcBorders>
              <w:top w:val="single" w:sz="4" w:space="0" w:color="FFFFFF"/>
              <w:left w:val="single" w:sz="4" w:space="0" w:color="FFFFFF"/>
              <w:bottom w:val="single" w:sz="4" w:space="0" w:color="FFFFFF"/>
              <w:right w:val="single" w:sz="4" w:space="0" w:color="FFFFFF"/>
            </w:tcBorders>
            <w:shd w:val="clear" w:color="EBF1DE" w:fill="EBF1DE"/>
            <w:noWrap/>
            <w:vAlign w:val="center"/>
            <w:hideMark/>
          </w:tcPr>
          <w:p w14:paraId="3EACA8C0" w14:textId="77777777" w:rsidR="007C0251" w:rsidRPr="007C0251" w:rsidRDefault="007C0251" w:rsidP="007C0251">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7C0251">
              <w:rPr>
                <w:rFonts w:ascii="Calibri" w:eastAsia="Times New Roman" w:hAnsi="Calibri" w:cs="Calibri"/>
                <w:color w:val="000000"/>
                <w:spacing w:val="0"/>
                <w:lang w:eastAsia="es-ES"/>
                <w14:ligatures w14:val="none"/>
                <w14:cntxtAlts w14:val="0"/>
              </w:rPr>
              <w:t>24</w:t>
            </w:r>
          </w:p>
        </w:tc>
        <w:tc>
          <w:tcPr>
            <w:tcW w:w="1417" w:type="dxa"/>
            <w:tcBorders>
              <w:top w:val="single" w:sz="4" w:space="0" w:color="FFFFFF"/>
              <w:left w:val="single" w:sz="4" w:space="0" w:color="FFFFFF"/>
              <w:bottom w:val="single" w:sz="4" w:space="0" w:color="FFFFFF"/>
              <w:right w:val="single" w:sz="8" w:space="0" w:color="auto"/>
            </w:tcBorders>
            <w:shd w:val="clear" w:color="EBF1DE" w:fill="EBF1DE"/>
            <w:noWrap/>
            <w:vAlign w:val="center"/>
            <w:hideMark/>
          </w:tcPr>
          <w:p w14:paraId="00D2A6B2" w14:textId="77777777" w:rsidR="007C0251" w:rsidRPr="007C0251" w:rsidRDefault="007C0251" w:rsidP="007C0251">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7C0251">
              <w:rPr>
                <w:rFonts w:ascii="Calibri" w:eastAsia="Times New Roman" w:hAnsi="Calibri" w:cs="Calibri"/>
                <w:color w:val="000000"/>
                <w:spacing w:val="0"/>
                <w:lang w:eastAsia="es-ES"/>
                <w14:ligatures w14:val="none"/>
                <w14:cntxtAlts w14:val="0"/>
              </w:rPr>
              <w:t>60</w:t>
            </w:r>
          </w:p>
        </w:tc>
      </w:tr>
      <w:tr w:rsidR="007C0251" w:rsidRPr="007C0251" w14:paraId="5EC1D02B" w14:textId="77777777" w:rsidTr="00B25A59">
        <w:trPr>
          <w:trHeight w:val="315"/>
        </w:trPr>
        <w:tc>
          <w:tcPr>
            <w:tcW w:w="1087" w:type="dxa"/>
            <w:tcBorders>
              <w:top w:val="single" w:sz="4" w:space="0" w:color="FFFFFF"/>
              <w:left w:val="single" w:sz="8" w:space="0" w:color="000000"/>
              <w:bottom w:val="single" w:sz="8" w:space="0" w:color="auto"/>
              <w:right w:val="single" w:sz="8" w:space="0" w:color="auto"/>
            </w:tcBorders>
            <w:shd w:val="clear" w:color="000000" w:fill="002060"/>
            <w:noWrap/>
            <w:vAlign w:val="center"/>
            <w:hideMark/>
          </w:tcPr>
          <w:p w14:paraId="5250A6BF" w14:textId="77777777" w:rsidR="007C0251" w:rsidRPr="007C0251" w:rsidRDefault="007C0251" w:rsidP="007C0251">
            <w:pPr>
              <w:widowControl/>
              <w:tabs>
                <w:tab w:val="clear" w:pos="8789"/>
              </w:tabs>
              <w:spacing w:before="0" w:after="0"/>
              <w:jc w:val="center"/>
              <w:rPr>
                <w:rFonts w:ascii="Calibri" w:eastAsia="Times New Roman" w:hAnsi="Calibri" w:cs="Calibri"/>
                <w:b/>
                <w:bCs/>
                <w:color w:val="FFFFFF"/>
                <w:spacing w:val="0"/>
                <w:lang w:eastAsia="es-ES"/>
                <w14:ligatures w14:val="none"/>
                <w14:cntxtAlts w14:val="0"/>
              </w:rPr>
            </w:pPr>
            <w:r w:rsidRPr="007C0251">
              <w:rPr>
                <w:rFonts w:ascii="Calibri" w:eastAsia="Times New Roman" w:hAnsi="Calibri" w:cs="Calibri"/>
                <w:b/>
                <w:bCs/>
                <w:color w:val="FFFFFF"/>
                <w:spacing w:val="0"/>
                <w:lang w:eastAsia="es-ES"/>
                <w14:ligatures w14:val="none"/>
                <w14:cntxtAlts w14:val="0"/>
              </w:rPr>
              <w:t>1100</w:t>
            </w:r>
          </w:p>
        </w:tc>
        <w:tc>
          <w:tcPr>
            <w:tcW w:w="1313" w:type="dxa"/>
            <w:tcBorders>
              <w:top w:val="single" w:sz="4" w:space="0" w:color="FFFFFF"/>
              <w:left w:val="single" w:sz="4" w:space="0" w:color="FFFFFF"/>
              <w:bottom w:val="single" w:sz="8" w:space="0" w:color="auto"/>
              <w:right w:val="single" w:sz="8" w:space="0" w:color="auto"/>
            </w:tcBorders>
            <w:shd w:val="clear" w:color="D8E4BC" w:fill="D8E4BC"/>
            <w:noWrap/>
            <w:vAlign w:val="center"/>
            <w:hideMark/>
          </w:tcPr>
          <w:p w14:paraId="7B19C29D" w14:textId="77777777" w:rsidR="007C0251" w:rsidRPr="007C0251" w:rsidRDefault="007C0251" w:rsidP="007C0251">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7C0251">
              <w:rPr>
                <w:rFonts w:ascii="Calibri" w:eastAsia="Times New Roman" w:hAnsi="Calibri" w:cs="Calibri"/>
                <w:b/>
                <w:bCs/>
                <w:color w:val="000000"/>
                <w:spacing w:val="0"/>
                <w:lang w:eastAsia="es-ES"/>
                <w14:ligatures w14:val="none"/>
                <w14:cntxtAlts w14:val="0"/>
              </w:rPr>
              <w:t>04/08/2016</w:t>
            </w:r>
          </w:p>
        </w:tc>
        <w:tc>
          <w:tcPr>
            <w:tcW w:w="978" w:type="dxa"/>
            <w:tcBorders>
              <w:top w:val="single" w:sz="4" w:space="0" w:color="FFFFFF"/>
              <w:left w:val="single" w:sz="4" w:space="0" w:color="FFFFFF"/>
              <w:bottom w:val="single" w:sz="8" w:space="0" w:color="auto"/>
              <w:right w:val="single" w:sz="4" w:space="0" w:color="FFFFFF"/>
            </w:tcBorders>
            <w:shd w:val="clear" w:color="D8E4BC" w:fill="D8E4BC"/>
            <w:noWrap/>
            <w:vAlign w:val="center"/>
            <w:hideMark/>
          </w:tcPr>
          <w:p w14:paraId="264C05A9" w14:textId="77777777" w:rsidR="007C0251" w:rsidRPr="007C0251" w:rsidRDefault="007C0251" w:rsidP="007C0251">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7C0251">
              <w:rPr>
                <w:rFonts w:ascii="Calibri" w:eastAsia="Times New Roman" w:hAnsi="Calibri" w:cs="Calibri"/>
                <w:color w:val="000000"/>
                <w:spacing w:val="0"/>
                <w:lang w:eastAsia="es-ES"/>
                <w14:ligatures w14:val="none"/>
                <w14:cntxtAlts w14:val="0"/>
              </w:rPr>
              <w:t>25,6</w:t>
            </w:r>
          </w:p>
        </w:tc>
        <w:tc>
          <w:tcPr>
            <w:tcW w:w="865" w:type="dxa"/>
            <w:tcBorders>
              <w:top w:val="single" w:sz="4" w:space="0" w:color="FFFFFF"/>
              <w:left w:val="single" w:sz="4" w:space="0" w:color="FFFFFF"/>
              <w:bottom w:val="single" w:sz="8" w:space="0" w:color="auto"/>
              <w:right w:val="single" w:sz="4" w:space="0" w:color="FFFFFF"/>
            </w:tcBorders>
            <w:shd w:val="clear" w:color="D8E4BC" w:fill="D8E4BC"/>
            <w:noWrap/>
            <w:vAlign w:val="center"/>
            <w:hideMark/>
          </w:tcPr>
          <w:p w14:paraId="4D81EB5A" w14:textId="77777777" w:rsidR="007C0251" w:rsidRPr="007C0251" w:rsidRDefault="007C0251" w:rsidP="007C0251">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7C0251">
              <w:rPr>
                <w:rFonts w:ascii="Calibri" w:eastAsia="Times New Roman" w:hAnsi="Calibri" w:cs="Calibri"/>
                <w:color w:val="000000"/>
                <w:spacing w:val="0"/>
                <w:lang w:eastAsia="es-ES"/>
                <w14:ligatures w14:val="none"/>
                <w14:cntxtAlts w14:val="0"/>
              </w:rPr>
              <w:t>26,7</w:t>
            </w:r>
          </w:p>
        </w:tc>
        <w:tc>
          <w:tcPr>
            <w:tcW w:w="1276" w:type="dxa"/>
            <w:tcBorders>
              <w:top w:val="single" w:sz="4" w:space="0" w:color="FFFFFF"/>
              <w:left w:val="single" w:sz="4" w:space="0" w:color="FFFFFF"/>
              <w:bottom w:val="single" w:sz="8" w:space="0" w:color="auto"/>
              <w:right w:val="single" w:sz="4" w:space="0" w:color="FFFFFF"/>
            </w:tcBorders>
            <w:shd w:val="clear" w:color="D8E4BC" w:fill="D8E4BC"/>
            <w:noWrap/>
            <w:vAlign w:val="center"/>
            <w:hideMark/>
          </w:tcPr>
          <w:p w14:paraId="0C2EB610" w14:textId="77777777" w:rsidR="007C0251" w:rsidRPr="007C0251" w:rsidRDefault="007C0251" w:rsidP="007C0251">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7C0251">
              <w:rPr>
                <w:rFonts w:ascii="Calibri" w:eastAsia="Times New Roman" w:hAnsi="Calibri" w:cs="Calibri"/>
                <w:color w:val="000000"/>
                <w:spacing w:val="0"/>
                <w:lang w:eastAsia="es-ES"/>
                <w14:ligatures w14:val="none"/>
                <w14:cntxtAlts w14:val="0"/>
              </w:rPr>
              <w:t>26,15</w:t>
            </w:r>
          </w:p>
        </w:tc>
        <w:tc>
          <w:tcPr>
            <w:tcW w:w="1417" w:type="dxa"/>
            <w:tcBorders>
              <w:top w:val="single" w:sz="4" w:space="0" w:color="FFFFFF"/>
              <w:left w:val="single" w:sz="4" w:space="0" w:color="FFFFFF"/>
              <w:bottom w:val="single" w:sz="8" w:space="0" w:color="auto"/>
              <w:right w:val="single" w:sz="4" w:space="0" w:color="FFFFFF"/>
            </w:tcBorders>
            <w:shd w:val="clear" w:color="D8E4BC" w:fill="D8E4BC"/>
            <w:noWrap/>
            <w:vAlign w:val="center"/>
            <w:hideMark/>
          </w:tcPr>
          <w:p w14:paraId="770B3988" w14:textId="77777777" w:rsidR="007C0251" w:rsidRPr="007C0251" w:rsidRDefault="007C0251" w:rsidP="007C0251">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7C0251">
              <w:rPr>
                <w:rFonts w:ascii="Calibri" w:eastAsia="Times New Roman" w:hAnsi="Calibri" w:cs="Calibri"/>
                <w:color w:val="000000"/>
                <w:spacing w:val="0"/>
                <w:lang w:eastAsia="es-ES"/>
                <w14:ligatures w14:val="none"/>
                <w14:cntxtAlts w14:val="0"/>
              </w:rPr>
              <w:t>91</w:t>
            </w:r>
          </w:p>
        </w:tc>
        <w:tc>
          <w:tcPr>
            <w:tcW w:w="992" w:type="dxa"/>
            <w:tcBorders>
              <w:top w:val="single" w:sz="4" w:space="0" w:color="FFFFFF"/>
              <w:left w:val="single" w:sz="8" w:space="0" w:color="auto"/>
              <w:bottom w:val="single" w:sz="8" w:space="0" w:color="auto"/>
              <w:right w:val="single" w:sz="4" w:space="0" w:color="FFFFFF"/>
            </w:tcBorders>
            <w:shd w:val="clear" w:color="D8E4BC" w:fill="D8E4BC"/>
            <w:noWrap/>
            <w:vAlign w:val="center"/>
            <w:hideMark/>
          </w:tcPr>
          <w:p w14:paraId="04AB1FAE" w14:textId="77777777" w:rsidR="007C0251" w:rsidRPr="007C0251" w:rsidRDefault="007C0251" w:rsidP="007C0251">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7C0251">
              <w:rPr>
                <w:rFonts w:ascii="Calibri" w:eastAsia="Times New Roman" w:hAnsi="Calibri" w:cs="Calibri"/>
                <w:color w:val="000000"/>
                <w:spacing w:val="0"/>
                <w:lang w:eastAsia="es-ES"/>
                <w14:ligatures w14:val="none"/>
                <w14:cntxtAlts w14:val="0"/>
              </w:rPr>
              <w:t>25,1</w:t>
            </w:r>
          </w:p>
        </w:tc>
        <w:tc>
          <w:tcPr>
            <w:tcW w:w="993" w:type="dxa"/>
            <w:tcBorders>
              <w:top w:val="single" w:sz="4" w:space="0" w:color="FFFFFF"/>
              <w:left w:val="single" w:sz="4" w:space="0" w:color="FFFFFF"/>
              <w:bottom w:val="single" w:sz="8" w:space="0" w:color="auto"/>
              <w:right w:val="single" w:sz="4" w:space="0" w:color="FFFFFF"/>
            </w:tcBorders>
            <w:shd w:val="clear" w:color="D8E4BC" w:fill="D8E4BC"/>
            <w:noWrap/>
            <w:vAlign w:val="center"/>
            <w:hideMark/>
          </w:tcPr>
          <w:p w14:paraId="33EB00B2" w14:textId="77777777" w:rsidR="007C0251" w:rsidRPr="007C0251" w:rsidRDefault="007C0251" w:rsidP="007C0251">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7C0251">
              <w:rPr>
                <w:rFonts w:ascii="Calibri" w:eastAsia="Times New Roman" w:hAnsi="Calibri" w:cs="Calibri"/>
                <w:color w:val="000000"/>
                <w:spacing w:val="0"/>
                <w:lang w:eastAsia="es-ES"/>
                <w14:ligatures w14:val="none"/>
                <w14:cntxtAlts w14:val="0"/>
              </w:rPr>
              <w:t>26,2</w:t>
            </w:r>
          </w:p>
        </w:tc>
        <w:tc>
          <w:tcPr>
            <w:tcW w:w="1417" w:type="dxa"/>
            <w:tcBorders>
              <w:top w:val="single" w:sz="4" w:space="0" w:color="FFFFFF"/>
              <w:left w:val="single" w:sz="4" w:space="0" w:color="FFFFFF"/>
              <w:bottom w:val="single" w:sz="8" w:space="0" w:color="auto"/>
              <w:right w:val="single" w:sz="4" w:space="0" w:color="FFFFFF"/>
            </w:tcBorders>
            <w:shd w:val="clear" w:color="D8E4BC" w:fill="D8E4BC"/>
            <w:noWrap/>
            <w:vAlign w:val="center"/>
            <w:hideMark/>
          </w:tcPr>
          <w:p w14:paraId="59868621" w14:textId="77777777" w:rsidR="007C0251" w:rsidRPr="007C0251" w:rsidRDefault="007C0251" w:rsidP="007C0251">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7C0251">
              <w:rPr>
                <w:rFonts w:ascii="Calibri" w:eastAsia="Times New Roman" w:hAnsi="Calibri" w:cs="Calibri"/>
                <w:color w:val="000000"/>
                <w:spacing w:val="0"/>
                <w:lang w:eastAsia="es-ES"/>
                <w14:ligatures w14:val="none"/>
                <w14:cntxtAlts w14:val="0"/>
              </w:rPr>
              <w:t>25,65</w:t>
            </w:r>
          </w:p>
        </w:tc>
        <w:tc>
          <w:tcPr>
            <w:tcW w:w="1418" w:type="dxa"/>
            <w:tcBorders>
              <w:top w:val="single" w:sz="4" w:space="0" w:color="FFFFFF"/>
              <w:left w:val="single" w:sz="4" w:space="0" w:color="FFFFFF"/>
              <w:bottom w:val="single" w:sz="8" w:space="0" w:color="auto"/>
              <w:right w:val="single" w:sz="8" w:space="0" w:color="auto"/>
            </w:tcBorders>
            <w:shd w:val="clear" w:color="D8E4BC" w:fill="D8E4BC"/>
            <w:noWrap/>
            <w:vAlign w:val="center"/>
            <w:hideMark/>
          </w:tcPr>
          <w:p w14:paraId="18D4752F" w14:textId="77777777" w:rsidR="007C0251" w:rsidRPr="007C0251" w:rsidRDefault="007C0251" w:rsidP="007C0251">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7C0251">
              <w:rPr>
                <w:rFonts w:ascii="Calibri" w:eastAsia="Times New Roman" w:hAnsi="Calibri" w:cs="Calibri"/>
                <w:color w:val="000000"/>
                <w:spacing w:val="0"/>
                <w:lang w:eastAsia="es-ES"/>
                <w14:ligatures w14:val="none"/>
                <w14:cntxtAlts w14:val="0"/>
              </w:rPr>
              <w:t>72</w:t>
            </w:r>
          </w:p>
        </w:tc>
        <w:tc>
          <w:tcPr>
            <w:tcW w:w="992" w:type="dxa"/>
            <w:tcBorders>
              <w:top w:val="single" w:sz="4" w:space="0" w:color="FFFFFF"/>
              <w:left w:val="single" w:sz="4" w:space="0" w:color="FFFFFF"/>
              <w:bottom w:val="single" w:sz="8" w:space="0" w:color="auto"/>
              <w:right w:val="single" w:sz="4" w:space="0" w:color="FFFFFF"/>
            </w:tcBorders>
            <w:shd w:val="clear" w:color="D8E4BC" w:fill="D8E4BC"/>
            <w:noWrap/>
            <w:vAlign w:val="center"/>
            <w:hideMark/>
          </w:tcPr>
          <w:p w14:paraId="29A053B5" w14:textId="77777777" w:rsidR="007C0251" w:rsidRPr="007C0251" w:rsidRDefault="007C0251" w:rsidP="007C0251">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7C0251">
              <w:rPr>
                <w:rFonts w:ascii="Calibri" w:eastAsia="Times New Roman" w:hAnsi="Calibri" w:cs="Calibri"/>
                <w:color w:val="000000"/>
                <w:spacing w:val="0"/>
                <w:lang w:eastAsia="es-ES"/>
                <w14:ligatures w14:val="none"/>
                <w14:cntxtAlts w14:val="0"/>
              </w:rPr>
              <w:t>25</w:t>
            </w:r>
          </w:p>
        </w:tc>
        <w:tc>
          <w:tcPr>
            <w:tcW w:w="1417" w:type="dxa"/>
            <w:tcBorders>
              <w:top w:val="single" w:sz="4" w:space="0" w:color="FFFFFF"/>
              <w:left w:val="single" w:sz="4" w:space="0" w:color="FFFFFF"/>
              <w:bottom w:val="single" w:sz="8" w:space="0" w:color="auto"/>
              <w:right w:val="single" w:sz="8" w:space="0" w:color="auto"/>
            </w:tcBorders>
            <w:shd w:val="clear" w:color="D8E4BC" w:fill="D8E4BC"/>
            <w:noWrap/>
            <w:vAlign w:val="center"/>
            <w:hideMark/>
          </w:tcPr>
          <w:p w14:paraId="06B8131C" w14:textId="77777777" w:rsidR="007C0251" w:rsidRPr="007C0251" w:rsidRDefault="007C0251" w:rsidP="007C0251">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7C0251">
              <w:rPr>
                <w:rFonts w:ascii="Calibri" w:eastAsia="Times New Roman" w:hAnsi="Calibri" w:cs="Calibri"/>
                <w:color w:val="000000"/>
                <w:spacing w:val="0"/>
                <w:lang w:eastAsia="es-ES"/>
                <w14:ligatures w14:val="none"/>
                <w14:cntxtAlts w14:val="0"/>
              </w:rPr>
              <w:t>66</w:t>
            </w:r>
          </w:p>
        </w:tc>
      </w:tr>
      <w:tr w:rsidR="007C0251" w:rsidRPr="007C0251" w14:paraId="3C5AB0BE" w14:textId="77777777" w:rsidTr="00B25A59">
        <w:trPr>
          <w:trHeight w:val="300"/>
        </w:trPr>
        <w:tc>
          <w:tcPr>
            <w:tcW w:w="1087" w:type="dxa"/>
            <w:tcBorders>
              <w:top w:val="single" w:sz="4" w:space="0" w:color="FFFFFF"/>
              <w:left w:val="single" w:sz="8" w:space="0" w:color="000000"/>
              <w:bottom w:val="single" w:sz="4" w:space="0" w:color="FFFFFF"/>
              <w:right w:val="single" w:sz="8" w:space="0" w:color="auto"/>
            </w:tcBorders>
            <w:shd w:val="clear" w:color="000000" w:fill="95B3D7"/>
            <w:noWrap/>
            <w:vAlign w:val="center"/>
            <w:hideMark/>
          </w:tcPr>
          <w:p w14:paraId="4C5BE7E6" w14:textId="77777777" w:rsidR="007C0251" w:rsidRPr="007C0251" w:rsidRDefault="007C0251" w:rsidP="007C0251">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7C0251">
              <w:rPr>
                <w:rFonts w:ascii="Calibri" w:eastAsia="Times New Roman" w:hAnsi="Calibri" w:cs="Calibri"/>
                <w:b/>
                <w:bCs/>
                <w:color w:val="000000"/>
                <w:spacing w:val="0"/>
                <w:lang w:eastAsia="es-ES"/>
                <w14:ligatures w14:val="none"/>
                <w14:cntxtAlts w14:val="0"/>
              </w:rPr>
              <w:t>1102</w:t>
            </w:r>
          </w:p>
        </w:tc>
        <w:tc>
          <w:tcPr>
            <w:tcW w:w="1313" w:type="dxa"/>
            <w:tcBorders>
              <w:top w:val="single" w:sz="4" w:space="0" w:color="FFFFFF"/>
              <w:left w:val="single" w:sz="4" w:space="0" w:color="FFFFFF"/>
              <w:bottom w:val="single" w:sz="4" w:space="0" w:color="FFFFFF"/>
              <w:right w:val="single" w:sz="8" w:space="0" w:color="auto"/>
            </w:tcBorders>
            <w:shd w:val="clear" w:color="EBF1DE" w:fill="EBF1DE"/>
            <w:noWrap/>
            <w:vAlign w:val="center"/>
            <w:hideMark/>
          </w:tcPr>
          <w:p w14:paraId="7CDC3A11" w14:textId="77777777" w:rsidR="007C0251" w:rsidRPr="007C0251" w:rsidRDefault="007C0251" w:rsidP="007C0251">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7C0251">
              <w:rPr>
                <w:rFonts w:ascii="Calibri" w:eastAsia="Times New Roman" w:hAnsi="Calibri" w:cs="Calibri"/>
                <w:b/>
                <w:bCs/>
                <w:color w:val="000000"/>
                <w:spacing w:val="0"/>
                <w:lang w:eastAsia="es-ES"/>
                <w14:ligatures w14:val="none"/>
                <w14:cntxtAlts w14:val="0"/>
              </w:rPr>
              <w:t>05/08/2016</w:t>
            </w:r>
          </w:p>
        </w:tc>
        <w:tc>
          <w:tcPr>
            <w:tcW w:w="978" w:type="dxa"/>
            <w:tcBorders>
              <w:top w:val="single" w:sz="4" w:space="0" w:color="FFFFFF"/>
              <w:left w:val="single" w:sz="4" w:space="0" w:color="FFFFFF"/>
              <w:bottom w:val="single" w:sz="4" w:space="0" w:color="FFFFFF"/>
              <w:right w:val="single" w:sz="4" w:space="0" w:color="FFFFFF"/>
            </w:tcBorders>
            <w:shd w:val="clear" w:color="EBF1DE" w:fill="EBF1DE"/>
            <w:noWrap/>
            <w:vAlign w:val="center"/>
            <w:hideMark/>
          </w:tcPr>
          <w:p w14:paraId="27ACA460" w14:textId="77777777" w:rsidR="007C0251" w:rsidRPr="007C0251" w:rsidRDefault="007C0251" w:rsidP="007C0251">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7C0251">
              <w:rPr>
                <w:rFonts w:ascii="Calibri" w:eastAsia="Times New Roman" w:hAnsi="Calibri" w:cs="Calibri"/>
                <w:color w:val="000000"/>
                <w:spacing w:val="0"/>
                <w:lang w:eastAsia="es-ES"/>
                <w14:ligatures w14:val="none"/>
                <w14:cntxtAlts w14:val="0"/>
              </w:rPr>
              <w:t>25,3</w:t>
            </w:r>
          </w:p>
        </w:tc>
        <w:tc>
          <w:tcPr>
            <w:tcW w:w="865" w:type="dxa"/>
            <w:tcBorders>
              <w:top w:val="single" w:sz="4" w:space="0" w:color="FFFFFF"/>
              <w:left w:val="single" w:sz="4" w:space="0" w:color="FFFFFF"/>
              <w:bottom w:val="single" w:sz="4" w:space="0" w:color="FFFFFF"/>
              <w:right w:val="single" w:sz="4" w:space="0" w:color="FFFFFF"/>
            </w:tcBorders>
            <w:shd w:val="clear" w:color="EBF1DE" w:fill="EBF1DE"/>
            <w:noWrap/>
            <w:vAlign w:val="center"/>
            <w:hideMark/>
          </w:tcPr>
          <w:p w14:paraId="252AB6A4" w14:textId="77777777" w:rsidR="007C0251" w:rsidRPr="007C0251" w:rsidRDefault="007C0251" w:rsidP="007C0251">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7C0251">
              <w:rPr>
                <w:rFonts w:ascii="Calibri" w:eastAsia="Times New Roman" w:hAnsi="Calibri" w:cs="Calibri"/>
                <w:color w:val="000000"/>
                <w:spacing w:val="0"/>
                <w:lang w:eastAsia="es-ES"/>
                <w14:ligatures w14:val="none"/>
                <w14:cntxtAlts w14:val="0"/>
              </w:rPr>
              <w:t>26,5</w:t>
            </w:r>
          </w:p>
        </w:tc>
        <w:tc>
          <w:tcPr>
            <w:tcW w:w="1276" w:type="dxa"/>
            <w:tcBorders>
              <w:top w:val="single" w:sz="4" w:space="0" w:color="FFFFFF"/>
              <w:left w:val="single" w:sz="4" w:space="0" w:color="FFFFFF"/>
              <w:bottom w:val="single" w:sz="4" w:space="0" w:color="FFFFFF"/>
              <w:right w:val="single" w:sz="4" w:space="0" w:color="FFFFFF"/>
            </w:tcBorders>
            <w:shd w:val="clear" w:color="EBF1DE" w:fill="EBF1DE"/>
            <w:noWrap/>
            <w:vAlign w:val="center"/>
            <w:hideMark/>
          </w:tcPr>
          <w:p w14:paraId="72AD7B28" w14:textId="77777777" w:rsidR="007C0251" w:rsidRPr="007C0251" w:rsidRDefault="007C0251" w:rsidP="007C0251">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7C0251">
              <w:rPr>
                <w:rFonts w:ascii="Calibri" w:eastAsia="Times New Roman" w:hAnsi="Calibri" w:cs="Calibri"/>
                <w:color w:val="000000"/>
                <w:spacing w:val="0"/>
                <w:lang w:eastAsia="es-ES"/>
                <w14:ligatures w14:val="none"/>
                <w14:cntxtAlts w14:val="0"/>
              </w:rPr>
              <w:t>25,9</w:t>
            </w:r>
          </w:p>
        </w:tc>
        <w:tc>
          <w:tcPr>
            <w:tcW w:w="1417" w:type="dxa"/>
            <w:tcBorders>
              <w:top w:val="single" w:sz="4" w:space="0" w:color="FFFFFF"/>
              <w:left w:val="single" w:sz="4" w:space="0" w:color="FFFFFF"/>
              <w:bottom w:val="single" w:sz="4" w:space="0" w:color="FFFFFF"/>
              <w:right w:val="single" w:sz="4" w:space="0" w:color="FFFFFF"/>
            </w:tcBorders>
            <w:shd w:val="clear" w:color="EBF1DE" w:fill="EBF1DE"/>
            <w:noWrap/>
            <w:vAlign w:val="center"/>
            <w:hideMark/>
          </w:tcPr>
          <w:p w14:paraId="045A959C" w14:textId="77777777" w:rsidR="007C0251" w:rsidRPr="007C0251" w:rsidRDefault="007C0251" w:rsidP="007C0251">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7C0251">
              <w:rPr>
                <w:rFonts w:ascii="Calibri" w:eastAsia="Times New Roman" w:hAnsi="Calibri" w:cs="Calibri"/>
                <w:color w:val="000000"/>
                <w:spacing w:val="0"/>
                <w:lang w:eastAsia="es-ES"/>
                <w14:ligatures w14:val="none"/>
                <w14:cntxtAlts w14:val="0"/>
              </w:rPr>
              <w:t>91</w:t>
            </w:r>
          </w:p>
        </w:tc>
        <w:tc>
          <w:tcPr>
            <w:tcW w:w="992" w:type="dxa"/>
            <w:tcBorders>
              <w:top w:val="single" w:sz="4" w:space="0" w:color="FFFFFF"/>
              <w:left w:val="single" w:sz="8" w:space="0" w:color="auto"/>
              <w:bottom w:val="single" w:sz="4" w:space="0" w:color="FFFFFF"/>
              <w:right w:val="single" w:sz="4" w:space="0" w:color="FFFFFF"/>
            </w:tcBorders>
            <w:shd w:val="clear" w:color="EBF1DE" w:fill="EBF1DE"/>
            <w:noWrap/>
            <w:vAlign w:val="center"/>
            <w:hideMark/>
          </w:tcPr>
          <w:p w14:paraId="222A40B0" w14:textId="77777777" w:rsidR="007C0251" w:rsidRPr="007C0251" w:rsidRDefault="007C0251" w:rsidP="007C0251">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7C0251">
              <w:rPr>
                <w:rFonts w:ascii="Calibri" w:eastAsia="Times New Roman" w:hAnsi="Calibri" w:cs="Calibri"/>
                <w:color w:val="000000"/>
                <w:spacing w:val="0"/>
                <w:lang w:eastAsia="es-ES"/>
                <w14:ligatures w14:val="none"/>
                <w14:cntxtAlts w14:val="0"/>
              </w:rPr>
              <w:t>24,6</w:t>
            </w:r>
          </w:p>
        </w:tc>
        <w:tc>
          <w:tcPr>
            <w:tcW w:w="993" w:type="dxa"/>
            <w:tcBorders>
              <w:top w:val="single" w:sz="4" w:space="0" w:color="FFFFFF"/>
              <w:left w:val="single" w:sz="4" w:space="0" w:color="FFFFFF"/>
              <w:bottom w:val="single" w:sz="4" w:space="0" w:color="FFFFFF"/>
              <w:right w:val="single" w:sz="4" w:space="0" w:color="FFFFFF"/>
            </w:tcBorders>
            <w:shd w:val="clear" w:color="EBF1DE" w:fill="EBF1DE"/>
            <w:noWrap/>
            <w:vAlign w:val="center"/>
            <w:hideMark/>
          </w:tcPr>
          <w:p w14:paraId="4A00708F" w14:textId="77777777" w:rsidR="007C0251" w:rsidRPr="007C0251" w:rsidRDefault="007C0251" w:rsidP="007C0251">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7C0251">
              <w:rPr>
                <w:rFonts w:ascii="Calibri" w:eastAsia="Times New Roman" w:hAnsi="Calibri" w:cs="Calibri"/>
                <w:color w:val="000000"/>
                <w:spacing w:val="0"/>
                <w:lang w:eastAsia="es-ES"/>
                <w14:ligatures w14:val="none"/>
                <w14:cntxtAlts w14:val="0"/>
              </w:rPr>
              <w:t>25,7</w:t>
            </w:r>
          </w:p>
        </w:tc>
        <w:tc>
          <w:tcPr>
            <w:tcW w:w="1417" w:type="dxa"/>
            <w:tcBorders>
              <w:top w:val="single" w:sz="4" w:space="0" w:color="FFFFFF"/>
              <w:left w:val="single" w:sz="4" w:space="0" w:color="FFFFFF"/>
              <w:bottom w:val="single" w:sz="4" w:space="0" w:color="FFFFFF"/>
              <w:right w:val="single" w:sz="4" w:space="0" w:color="FFFFFF"/>
            </w:tcBorders>
            <w:shd w:val="clear" w:color="EBF1DE" w:fill="EBF1DE"/>
            <w:noWrap/>
            <w:vAlign w:val="center"/>
            <w:hideMark/>
          </w:tcPr>
          <w:p w14:paraId="0DEB08E0" w14:textId="77777777" w:rsidR="007C0251" w:rsidRPr="007C0251" w:rsidRDefault="007C0251" w:rsidP="007C0251">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7C0251">
              <w:rPr>
                <w:rFonts w:ascii="Calibri" w:eastAsia="Times New Roman" w:hAnsi="Calibri" w:cs="Calibri"/>
                <w:color w:val="000000"/>
                <w:spacing w:val="0"/>
                <w:lang w:eastAsia="es-ES"/>
                <w14:ligatures w14:val="none"/>
                <w14:cntxtAlts w14:val="0"/>
              </w:rPr>
              <w:t>25,15</w:t>
            </w:r>
          </w:p>
        </w:tc>
        <w:tc>
          <w:tcPr>
            <w:tcW w:w="1418" w:type="dxa"/>
            <w:tcBorders>
              <w:top w:val="single" w:sz="4" w:space="0" w:color="FFFFFF"/>
              <w:left w:val="single" w:sz="4" w:space="0" w:color="FFFFFF"/>
              <w:bottom w:val="single" w:sz="4" w:space="0" w:color="FFFFFF"/>
              <w:right w:val="single" w:sz="8" w:space="0" w:color="auto"/>
            </w:tcBorders>
            <w:shd w:val="clear" w:color="EBF1DE" w:fill="EBF1DE"/>
            <w:noWrap/>
            <w:vAlign w:val="center"/>
            <w:hideMark/>
          </w:tcPr>
          <w:p w14:paraId="0CC03492" w14:textId="77777777" w:rsidR="007C0251" w:rsidRPr="007C0251" w:rsidRDefault="007C0251" w:rsidP="007C0251">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7C0251">
              <w:rPr>
                <w:rFonts w:ascii="Calibri" w:eastAsia="Times New Roman" w:hAnsi="Calibri" w:cs="Calibri"/>
                <w:color w:val="000000"/>
                <w:spacing w:val="0"/>
                <w:lang w:eastAsia="es-ES"/>
                <w14:ligatures w14:val="none"/>
                <w14:cntxtAlts w14:val="0"/>
              </w:rPr>
              <w:t>65</w:t>
            </w:r>
          </w:p>
        </w:tc>
        <w:tc>
          <w:tcPr>
            <w:tcW w:w="992" w:type="dxa"/>
            <w:tcBorders>
              <w:top w:val="single" w:sz="4" w:space="0" w:color="FFFFFF"/>
              <w:left w:val="single" w:sz="4" w:space="0" w:color="FFFFFF"/>
              <w:bottom w:val="single" w:sz="4" w:space="0" w:color="FFFFFF"/>
              <w:right w:val="single" w:sz="4" w:space="0" w:color="FFFFFF"/>
            </w:tcBorders>
            <w:shd w:val="clear" w:color="EBF1DE" w:fill="EBF1DE"/>
            <w:noWrap/>
            <w:vAlign w:val="center"/>
            <w:hideMark/>
          </w:tcPr>
          <w:p w14:paraId="44AD8B8C" w14:textId="77777777" w:rsidR="007C0251" w:rsidRPr="007C0251" w:rsidRDefault="007C0251" w:rsidP="007C0251">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7C0251">
              <w:rPr>
                <w:rFonts w:ascii="Calibri" w:eastAsia="Times New Roman" w:hAnsi="Calibri" w:cs="Calibri"/>
                <w:color w:val="000000"/>
                <w:spacing w:val="0"/>
                <w:lang w:eastAsia="es-ES"/>
                <w14:ligatures w14:val="none"/>
                <w14:cntxtAlts w14:val="0"/>
              </w:rPr>
              <w:t>24</w:t>
            </w:r>
          </w:p>
        </w:tc>
        <w:tc>
          <w:tcPr>
            <w:tcW w:w="1417" w:type="dxa"/>
            <w:tcBorders>
              <w:top w:val="single" w:sz="4" w:space="0" w:color="FFFFFF"/>
              <w:left w:val="single" w:sz="4" w:space="0" w:color="FFFFFF"/>
              <w:bottom w:val="single" w:sz="4" w:space="0" w:color="FFFFFF"/>
              <w:right w:val="single" w:sz="8" w:space="0" w:color="auto"/>
            </w:tcBorders>
            <w:shd w:val="clear" w:color="EBF1DE" w:fill="EBF1DE"/>
            <w:noWrap/>
            <w:vAlign w:val="center"/>
            <w:hideMark/>
          </w:tcPr>
          <w:p w14:paraId="50CF50C7" w14:textId="77777777" w:rsidR="007C0251" w:rsidRPr="007C0251" w:rsidRDefault="007C0251" w:rsidP="007C0251">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7C0251">
              <w:rPr>
                <w:rFonts w:ascii="Calibri" w:eastAsia="Times New Roman" w:hAnsi="Calibri" w:cs="Calibri"/>
                <w:color w:val="000000"/>
                <w:spacing w:val="0"/>
                <w:lang w:eastAsia="es-ES"/>
                <w14:ligatures w14:val="none"/>
                <w14:cntxtAlts w14:val="0"/>
              </w:rPr>
              <w:t>59</w:t>
            </w:r>
          </w:p>
        </w:tc>
      </w:tr>
      <w:tr w:rsidR="007C0251" w:rsidRPr="007C0251" w14:paraId="183F986B" w14:textId="77777777" w:rsidTr="00B25A59">
        <w:trPr>
          <w:trHeight w:val="315"/>
        </w:trPr>
        <w:tc>
          <w:tcPr>
            <w:tcW w:w="1087" w:type="dxa"/>
            <w:tcBorders>
              <w:top w:val="single" w:sz="4" w:space="0" w:color="FFFFFF"/>
              <w:left w:val="single" w:sz="8" w:space="0" w:color="000000"/>
              <w:bottom w:val="single" w:sz="8" w:space="0" w:color="auto"/>
              <w:right w:val="single" w:sz="8" w:space="0" w:color="auto"/>
            </w:tcBorders>
            <w:shd w:val="clear" w:color="000000" w:fill="002060"/>
            <w:noWrap/>
            <w:vAlign w:val="center"/>
            <w:hideMark/>
          </w:tcPr>
          <w:p w14:paraId="7E3B49AD" w14:textId="77777777" w:rsidR="007C0251" w:rsidRPr="007C0251" w:rsidRDefault="007C0251" w:rsidP="007C0251">
            <w:pPr>
              <w:widowControl/>
              <w:tabs>
                <w:tab w:val="clear" w:pos="8789"/>
              </w:tabs>
              <w:spacing w:before="0" w:after="0"/>
              <w:jc w:val="center"/>
              <w:rPr>
                <w:rFonts w:ascii="Calibri" w:eastAsia="Times New Roman" w:hAnsi="Calibri" w:cs="Calibri"/>
                <w:b/>
                <w:bCs/>
                <w:color w:val="FFFFFF"/>
                <w:spacing w:val="0"/>
                <w:lang w:eastAsia="es-ES"/>
                <w14:ligatures w14:val="none"/>
                <w14:cntxtAlts w14:val="0"/>
              </w:rPr>
            </w:pPr>
            <w:r w:rsidRPr="007C0251">
              <w:rPr>
                <w:rFonts w:ascii="Calibri" w:eastAsia="Times New Roman" w:hAnsi="Calibri" w:cs="Calibri"/>
                <w:b/>
                <w:bCs/>
                <w:color w:val="FFFFFF"/>
                <w:spacing w:val="0"/>
                <w:lang w:eastAsia="es-ES"/>
                <w14:ligatures w14:val="none"/>
                <w14:cntxtAlts w14:val="0"/>
              </w:rPr>
              <w:t>1104</w:t>
            </w:r>
          </w:p>
        </w:tc>
        <w:tc>
          <w:tcPr>
            <w:tcW w:w="1313" w:type="dxa"/>
            <w:tcBorders>
              <w:top w:val="single" w:sz="4" w:space="0" w:color="FFFFFF"/>
              <w:left w:val="single" w:sz="4" w:space="0" w:color="FFFFFF"/>
              <w:bottom w:val="single" w:sz="8" w:space="0" w:color="auto"/>
              <w:right w:val="single" w:sz="8" w:space="0" w:color="auto"/>
            </w:tcBorders>
            <w:shd w:val="clear" w:color="D8E4BC" w:fill="D8E4BC"/>
            <w:noWrap/>
            <w:vAlign w:val="center"/>
            <w:hideMark/>
          </w:tcPr>
          <w:p w14:paraId="43867E30" w14:textId="77777777" w:rsidR="007C0251" w:rsidRPr="007C0251" w:rsidRDefault="007C0251" w:rsidP="007C0251">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7C0251">
              <w:rPr>
                <w:rFonts w:ascii="Calibri" w:eastAsia="Times New Roman" w:hAnsi="Calibri" w:cs="Calibri"/>
                <w:b/>
                <w:bCs/>
                <w:color w:val="000000"/>
                <w:spacing w:val="0"/>
                <w:lang w:eastAsia="es-ES"/>
                <w14:ligatures w14:val="none"/>
                <w14:cntxtAlts w14:val="0"/>
              </w:rPr>
              <w:t>05/08/2016</w:t>
            </w:r>
          </w:p>
        </w:tc>
        <w:tc>
          <w:tcPr>
            <w:tcW w:w="978" w:type="dxa"/>
            <w:tcBorders>
              <w:top w:val="single" w:sz="4" w:space="0" w:color="FFFFFF"/>
              <w:left w:val="single" w:sz="4" w:space="0" w:color="FFFFFF"/>
              <w:bottom w:val="single" w:sz="8" w:space="0" w:color="auto"/>
              <w:right w:val="single" w:sz="4" w:space="0" w:color="FFFFFF"/>
            </w:tcBorders>
            <w:shd w:val="clear" w:color="D8E4BC" w:fill="D8E4BC"/>
            <w:noWrap/>
            <w:vAlign w:val="center"/>
            <w:hideMark/>
          </w:tcPr>
          <w:p w14:paraId="19A3D985" w14:textId="77777777" w:rsidR="007C0251" w:rsidRPr="007C0251" w:rsidRDefault="007C0251" w:rsidP="007C0251">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7C0251">
              <w:rPr>
                <w:rFonts w:ascii="Calibri" w:eastAsia="Times New Roman" w:hAnsi="Calibri" w:cs="Calibri"/>
                <w:color w:val="000000"/>
                <w:spacing w:val="0"/>
                <w:lang w:eastAsia="es-ES"/>
                <w14:ligatures w14:val="none"/>
                <w14:cntxtAlts w14:val="0"/>
              </w:rPr>
              <w:t>25,9</w:t>
            </w:r>
          </w:p>
        </w:tc>
        <w:tc>
          <w:tcPr>
            <w:tcW w:w="865" w:type="dxa"/>
            <w:tcBorders>
              <w:top w:val="single" w:sz="4" w:space="0" w:color="FFFFFF"/>
              <w:left w:val="single" w:sz="4" w:space="0" w:color="FFFFFF"/>
              <w:bottom w:val="single" w:sz="8" w:space="0" w:color="auto"/>
              <w:right w:val="single" w:sz="4" w:space="0" w:color="FFFFFF"/>
            </w:tcBorders>
            <w:shd w:val="clear" w:color="D8E4BC" w:fill="D8E4BC"/>
            <w:noWrap/>
            <w:vAlign w:val="center"/>
            <w:hideMark/>
          </w:tcPr>
          <w:p w14:paraId="3DDC943D" w14:textId="77777777" w:rsidR="007C0251" w:rsidRPr="007C0251" w:rsidRDefault="007C0251" w:rsidP="007C0251">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7C0251">
              <w:rPr>
                <w:rFonts w:ascii="Calibri" w:eastAsia="Times New Roman" w:hAnsi="Calibri" w:cs="Calibri"/>
                <w:color w:val="000000"/>
                <w:spacing w:val="0"/>
                <w:lang w:eastAsia="es-ES"/>
                <w14:ligatures w14:val="none"/>
                <w14:cntxtAlts w14:val="0"/>
              </w:rPr>
              <w:t>27,1</w:t>
            </w:r>
          </w:p>
        </w:tc>
        <w:tc>
          <w:tcPr>
            <w:tcW w:w="1276" w:type="dxa"/>
            <w:tcBorders>
              <w:top w:val="single" w:sz="4" w:space="0" w:color="FFFFFF"/>
              <w:left w:val="single" w:sz="4" w:space="0" w:color="FFFFFF"/>
              <w:bottom w:val="single" w:sz="8" w:space="0" w:color="auto"/>
              <w:right w:val="single" w:sz="4" w:space="0" w:color="FFFFFF"/>
            </w:tcBorders>
            <w:shd w:val="clear" w:color="D8E4BC" w:fill="D8E4BC"/>
            <w:noWrap/>
            <w:vAlign w:val="center"/>
            <w:hideMark/>
          </w:tcPr>
          <w:p w14:paraId="522FC898" w14:textId="77777777" w:rsidR="007C0251" w:rsidRPr="007C0251" w:rsidRDefault="007C0251" w:rsidP="007C0251">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7C0251">
              <w:rPr>
                <w:rFonts w:ascii="Calibri" w:eastAsia="Times New Roman" w:hAnsi="Calibri" w:cs="Calibri"/>
                <w:color w:val="000000"/>
                <w:spacing w:val="0"/>
                <w:lang w:eastAsia="es-ES"/>
                <w14:ligatures w14:val="none"/>
                <w14:cntxtAlts w14:val="0"/>
              </w:rPr>
              <w:t>26,5</w:t>
            </w:r>
          </w:p>
        </w:tc>
        <w:tc>
          <w:tcPr>
            <w:tcW w:w="1417" w:type="dxa"/>
            <w:tcBorders>
              <w:top w:val="single" w:sz="4" w:space="0" w:color="FFFFFF"/>
              <w:left w:val="single" w:sz="4" w:space="0" w:color="FFFFFF"/>
              <w:bottom w:val="single" w:sz="8" w:space="0" w:color="auto"/>
              <w:right w:val="single" w:sz="4" w:space="0" w:color="FFFFFF"/>
            </w:tcBorders>
            <w:shd w:val="clear" w:color="D8E4BC" w:fill="D8E4BC"/>
            <w:noWrap/>
            <w:vAlign w:val="center"/>
            <w:hideMark/>
          </w:tcPr>
          <w:p w14:paraId="0E2F404B" w14:textId="77777777" w:rsidR="007C0251" w:rsidRPr="007C0251" w:rsidRDefault="007C0251" w:rsidP="007C0251">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7C0251">
              <w:rPr>
                <w:rFonts w:ascii="Calibri" w:eastAsia="Times New Roman" w:hAnsi="Calibri" w:cs="Calibri"/>
                <w:color w:val="000000"/>
                <w:spacing w:val="0"/>
                <w:lang w:eastAsia="es-ES"/>
                <w14:ligatures w14:val="none"/>
                <w14:cntxtAlts w14:val="0"/>
              </w:rPr>
              <w:t>91</w:t>
            </w:r>
          </w:p>
        </w:tc>
        <w:tc>
          <w:tcPr>
            <w:tcW w:w="992" w:type="dxa"/>
            <w:tcBorders>
              <w:top w:val="single" w:sz="4" w:space="0" w:color="FFFFFF"/>
              <w:left w:val="single" w:sz="8" w:space="0" w:color="auto"/>
              <w:bottom w:val="single" w:sz="8" w:space="0" w:color="auto"/>
              <w:right w:val="single" w:sz="4" w:space="0" w:color="FFFFFF"/>
            </w:tcBorders>
            <w:shd w:val="clear" w:color="D8E4BC" w:fill="D8E4BC"/>
            <w:noWrap/>
            <w:vAlign w:val="center"/>
            <w:hideMark/>
          </w:tcPr>
          <w:p w14:paraId="45C24541" w14:textId="77777777" w:rsidR="007C0251" w:rsidRPr="007C0251" w:rsidRDefault="007C0251" w:rsidP="007C0251">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7C0251">
              <w:rPr>
                <w:rFonts w:ascii="Calibri" w:eastAsia="Times New Roman" w:hAnsi="Calibri" w:cs="Calibri"/>
                <w:color w:val="000000"/>
                <w:spacing w:val="0"/>
                <w:lang w:eastAsia="es-ES"/>
                <w14:ligatures w14:val="none"/>
                <w14:cntxtAlts w14:val="0"/>
              </w:rPr>
              <w:t>25,1</w:t>
            </w:r>
          </w:p>
        </w:tc>
        <w:tc>
          <w:tcPr>
            <w:tcW w:w="993" w:type="dxa"/>
            <w:tcBorders>
              <w:top w:val="single" w:sz="4" w:space="0" w:color="FFFFFF"/>
              <w:left w:val="single" w:sz="4" w:space="0" w:color="FFFFFF"/>
              <w:bottom w:val="single" w:sz="8" w:space="0" w:color="auto"/>
              <w:right w:val="single" w:sz="4" w:space="0" w:color="FFFFFF"/>
            </w:tcBorders>
            <w:shd w:val="clear" w:color="D8E4BC" w:fill="D8E4BC"/>
            <w:noWrap/>
            <w:vAlign w:val="center"/>
            <w:hideMark/>
          </w:tcPr>
          <w:p w14:paraId="48E79772" w14:textId="77777777" w:rsidR="007C0251" w:rsidRPr="007C0251" w:rsidRDefault="007C0251" w:rsidP="007C0251">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7C0251">
              <w:rPr>
                <w:rFonts w:ascii="Calibri" w:eastAsia="Times New Roman" w:hAnsi="Calibri" w:cs="Calibri"/>
                <w:color w:val="000000"/>
                <w:spacing w:val="0"/>
                <w:lang w:eastAsia="es-ES"/>
                <w14:ligatures w14:val="none"/>
                <w14:cntxtAlts w14:val="0"/>
              </w:rPr>
              <w:t>26,3</w:t>
            </w:r>
          </w:p>
        </w:tc>
        <w:tc>
          <w:tcPr>
            <w:tcW w:w="1417" w:type="dxa"/>
            <w:tcBorders>
              <w:top w:val="single" w:sz="4" w:space="0" w:color="FFFFFF"/>
              <w:left w:val="single" w:sz="4" w:space="0" w:color="FFFFFF"/>
              <w:bottom w:val="single" w:sz="8" w:space="0" w:color="auto"/>
              <w:right w:val="single" w:sz="4" w:space="0" w:color="FFFFFF"/>
            </w:tcBorders>
            <w:shd w:val="clear" w:color="D8E4BC" w:fill="D8E4BC"/>
            <w:noWrap/>
            <w:vAlign w:val="center"/>
            <w:hideMark/>
          </w:tcPr>
          <w:p w14:paraId="77A9B92B" w14:textId="77777777" w:rsidR="007C0251" w:rsidRPr="007C0251" w:rsidRDefault="007C0251" w:rsidP="007C0251">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7C0251">
              <w:rPr>
                <w:rFonts w:ascii="Calibri" w:eastAsia="Times New Roman" w:hAnsi="Calibri" w:cs="Calibri"/>
                <w:color w:val="000000"/>
                <w:spacing w:val="0"/>
                <w:lang w:eastAsia="es-ES"/>
                <w14:ligatures w14:val="none"/>
                <w14:cntxtAlts w14:val="0"/>
              </w:rPr>
              <w:t>25,7</w:t>
            </w:r>
          </w:p>
        </w:tc>
        <w:tc>
          <w:tcPr>
            <w:tcW w:w="1418" w:type="dxa"/>
            <w:tcBorders>
              <w:top w:val="single" w:sz="4" w:space="0" w:color="FFFFFF"/>
              <w:left w:val="single" w:sz="4" w:space="0" w:color="FFFFFF"/>
              <w:bottom w:val="single" w:sz="8" w:space="0" w:color="auto"/>
              <w:right w:val="single" w:sz="8" w:space="0" w:color="auto"/>
            </w:tcBorders>
            <w:shd w:val="clear" w:color="D8E4BC" w:fill="D8E4BC"/>
            <w:noWrap/>
            <w:vAlign w:val="center"/>
            <w:hideMark/>
          </w:tcPr>
          <w:p w14:paraId="45318EC5" w14:textId="77777777" w:rsidR="007C0251" w:rsidRPr="007C0251" w:rsidRDefault="007C0251" w:rsidP="007C0251">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7C0251">
              <w:rPr>
                <w:rFonts w:ascii="Calibri" w:eastAsia="Times New Roman" w:hAnsi="Calibri" w:cs="Calibri"/>
                <w:color w:val="000000"/>
                <w:spacing w:val="0"/>
                <w:lang w:eastAsia="es-ES"/>
                <w14:ligatures w14:val="none"/>
                <w14:cntxtAlts w14:val="0"/>
              </w:rPr>
              <w:t>77</w:t>
            </w:r>
          </w:p>
        </w:tc>
        <w:tc>
          <w:tcPr>
            <w:tcW w:w="992" w:type="dxa"/>
            <w:tcBorders>
              <w:top w:val="single" w:sz="4" w:space="0" w:color="FFFFFF"/>
              <w:left w:val="single" w:sz="4" w:space="0" w:color="FFFFFF"/>
              <w:bottom w:val="single" w:sz="8" w:space="0" w:color="auto"/>
              <w:right w:val="single" w:sz="4" w:space="0" w:color="FFFFFF"/>
            </w:tcBorders>
            <w:shd w:val="clear" w:color="D8E4BC" w:fill="D8E4BC"/>
            <w:noWrap/>
            <w:vAlign w:val="center"/>
            <w:hideMark/>
          </w:tcPr>
          <w:p w14:paraId="193F07FE" w14:textId="77777777" w:rsidR="007C0251" w:rsidRPr="007C0251" w:rsidRDefault="007C0251" w:rsidP="007C0251">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7C0251">
              <w:rPr>
                <w:rFonts w:ascii="Calibri" w:eastAsia="Times New Roman" w:hAnsi="Calibri" w:cs="Calibri"/>
                <w:color w:val="000000"/>
                <w:spacing w:val="0"/>
                <w:lang w:eastAsia="es-ES"/>
                <w14:ligatures w14:val="none"/>
                <w14:cntxtAlts w14:val="0"/>
              </w:rPr>
              <w:t>24,5</w:t>
            </w:r>
          </w:p>
        </w:tc>
        <w:tc>
          <w:tcPr>
            <w:tcW w:w="1417" w:type="dxa"/>
            <w:tcBorders>
              <w:top w:val="single" w:sz="4" w:space="0" w:color="FFFFFF"/>
              <w:left w:val="single" w:sz="4" w:space="0" w:color="FFFFFF"/>
              <w:bottom w:val="single" w:sz="8" w:space="0" w:color="auto"/>
              <w:right w:val="single" w:sz="8" w:space="0" w:color="auto"/>
            </w:tcBorders>
            <w:shd w:val="clear" w:color="D8E4BC" w:fill="D8E4BC"/>
            <w:noWrap/>
            <w:vAlign w:val="center"/>
            <w:hideMark/>
          </w:tcPr>
          <w:p w14:paraId="22224862" w14:textId="77777777" w:rsidR="007C0251" w:rsidRPr="007C0251" w:rsidRDefault="007C0251" w:rsidP="007C0251">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7C0251">
              <w:rPr>
                <w:rFonts w:ascii="Calibri" w:eastAsia="Times New Roman" w:hAnsi="Calibri" w:cs="Calibri"/>
                <w:color w:val="000000"/>
                <w:spacing w:val="0"/>
                <w:lang w:eastAsia="es-ES"/>
                <w14:ligatures w14:val="none"/>
                <w14:cntxtAlts w14:val="0"/>
              </w:rPr>
              <w:t>64</w:t>
            </w:r>
          </w:p>
        </w:tc>
      </w:tr>
      <w:tr w:rsidR="007C0251" w:rsidRPr="007C0251" w14:paraId="3B01D014" w14:textId="77777777" w:rsidTr="00B25A59">
        <w:trPr>
          <w:trHeight w:val="315"/>
        </w:trPr>
        <w:tc>
          <w:tcPr>
            <w:tcW w:w="1087" w:type="dxa"/>
            <w:tcBorders>
              <w:top w:val="single" w:sz="4" w:space="0" w:color="FFFFFF"/>
              <w:left w:val="single" w:sz="8" w:space="0" w:color="000000"/>
              <w:bottom w:val="single" w:sz="4" w:space="0" w:color="FFFFFF"/>
              <w:right w:val="single" w:sz="8" w:space="0" w:color="auto"/>
            </w:tcBorders>
            <w:shd w:val="clear" w:color="000000" w:fill="95B3D7"/>
            <w:noWrap/>
            <w:vAlign w:val="center"/>
            <w:hideMark/>
          </w:tcPr>
          <w:p w14:paraId="5AC6F8EB" w14:textId="77777777" w:rsidR="007C0251" w:rsidRPr="007C0251" w:rsidRDefault="007C0251" w:rsidP="007C0251">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7C0251">
              <w:rPr>
                <w:rFonts w:ascii="Calibri" w:eastAsia="Times New Roman" w:hAnsi="Calibri" w:cs="Calibri"/>
                <w:b/>
                <w:bCs/>
                <w:color w:val="000000"/>
                <w:spacing w:val="0"/>
                <w:lang w:eastAsia="es-ES"/>
                <w14:ligatures w14:val="none"/>
                <w14:cntxtAlts w14:val="0"/>
              </w:rPr>
              <w:t>1106</w:t>
            </w:r>
          </w:p>
        </w:tc>
        <w:tc>
          <w:tcPr>
            <w:tcW w:w="1313" w:type="dxa"/>
            <w:tcBorders>
              <w:top w:val="single" w:sz="4" w:space="0" w:color="FFFFFF"/>
              <w:left w:val="single" w:sz="4" w:space="0" w:color="FFFFFF"/>
              <w:bottom w:val="single" w:sz="4" w:space="0" w:color="FFFFFF"/>
              <w:right w:val="single" w:sz="8" w:space="0" w:color="auto"/>
            </w:tcBorders>
            <w:shd w:val="clear" w:color="EBF1DE" w:fill="EBF1DE"/>
            <w:noWrap/>
            <w:vAlign w:val="center"/>
            <w:hideMark/>
          </w:tcPr>
          <w:p w14:paraId="1E48241E" w14:textId="77777777" w:rsidR="007C0251" w:rsidRPr="007C0251" w:rsidRDefault="007C0251" w:rsidP="007C0251">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7C0251">
              <w:rPr>
                <w:rFonts w:ascii="Calibri" w:eastAsia="Times New Roman" w:hAnsi="Calibri" w:cs="Calibri"/>
                <w:b/>
                <w:bCs/>
                <w:color w:val="000000"/>
                <w:spacing w:val="0"/>
                <w:lang w:eastAsia="es-ES"/>
                <w14:ligatures w14:val="none"/>
                <w14:cntxtAlts w14:val="0"/>
              </w:rPr>
              <w:t>06/08/2016</w:t>
            </w:r>
          </w:p>
        </w:tc>
        <w:tc>
          <w:tcPr>
            <w:tcW w:w="978" w:type="dxa"/>
            <w:tcBorders>
              <w:top w:val="single" w:sz="4" w:space="0" w:color="FFFFFF"/>
              <w:left w:val="single" w:sz="4" w:space="0" w:color="FFFFFF"/>
              <w:bottom w:val="single" w:sz="4" w:space="0" w:color="FFFFFF"/>
              <w:right w:val="single" w:sz="4" w:space="0" w:color="FFFFFF"/>
            </w:tcBorders>
            <w:shd w:val="clear" w:color="EBF1DE" w:fill="EBF1DE"/>
            <w:noWrap/>
            <w:vAlign w:val="center"/>
            <w:hideMark/>
          </w:tcPr>
          <w:p w14:paraId="509E5715" w14:textId="77777777" w:rsidR="007C0251" w:rsidRPr="007C0251" w:rsidRDefault="007C0251" w:rsidP="007C0251">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7C0251">
              <w:rPr>
                <w:rFonts w:ascii="Calibri" w:eastAsia="Times New Roman" w:hAnsi="Calibri" w:cs="Calibri"/>
                <w:color w:val="000000"/>
                <w:spacing w:val="0"/>
                <w:lang w:eastAsia="es-ES"/>
                <w14:ligatures w14:val="none"/>
                <w14:cntxtAlts w14:val="0"/>
              </w:rPr>
              <w:t>25,5</w:t>
            </w:r>
          </w:p>
        </w:tc>
        <w:tc>
          <w:tcPr>
            <w:tcW w:w="865" w:type="dxa"/>
            <w:tcBorders>
              <w:top w:val="single" w:sz="4" w:space="0" w:color="FFFFFF"/>
              <w:left w:val="single" w:sz="4" w:space="0" w:color="FFFFFF"/>
              <w:bottom w:val="single" w:sz="4" w:space="0" w:color="FFFFFF"/>
              <w:right w:val="single" w:sz="4" w:space="0" w:color="FFFFFF"/>
            </w:tcBorders>
            <w:shd w:val="clear" w:color="EBF1DE" w:fill="EBF1DE"/>
            <w:noWrap/>
            <w:vAlign w:val="center"/>
            <w:hideMark/>
          </w:tcPr>
          <w:p w14:paraId="657FA5B5" w14:textId="77777777" w:rsidR="007C0251" w:rsidRPr="007C0251" w:rsidRDefault="007C0251" w:rsidP="007C0251">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7C0251">
              <w:rPr>
                <w:rFonts w:ascii="Calibri" w:eastAsia="Times New Roman" w:hAnsi="Calibri" w:cs="Calibri"/>
                <w:color w:val="000000"/>
                <w:spacing w:val="0"/>
                <w:lang w:eastAsia="es-ES"/>
                <w14:ligatures w14:val="none"/>
                <w14:cntxtAlts w14:val="0"/>
              </w:rPr>
              <w:t>26,8</w:t>
            </w:r>
          </w:p>
        </w:tc>
        <w:tc>
          <w:tcPr>
            <w:tcW w:w="1276" w:type="dxa"/>
            <w:tcBorders>
              <w:top w:val="single" w:sz="4" w:space="0" w:color="FFFFFF"/>
              <w:left w:val="single" w:sz="4" w:space="0" w:color="FFFFFF"/>
              <w:bottom w:val="single" w:sz="4" w:space="0" w:color="FFFFFF"/>
              <w:right w:val="single" w:sz="4" w:space="0" w:color="FFFFFF"/>
            </w:tcBorders>
            <w:shd w:val="clear" w:color="EBF1DE" w:fill="EBF1DE"/>
            <w:noWrap/>
            <w:vAlign w:val="center"/>
            <w:hideMark/>
          </w:tcPr>
          <w:p w14:paraId="6D04EBDD" w14:textId="77777777" w:rsidR="007C0251" w:rsidRPr="007C0251" w:rsidRDefault="007C0251" w:rsidP="007C0251">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7C0251">
              <w:rPr>
                <w:rFonts w:ascii="Calibri" w:eastAsia="Times New Roman" w:hAnsi="Calibri" w:cs="Calibri"/>
                <w:color w:val="000000"/>
                <w:spacing w:val="0"/>
                <w:lang w:eastAsia="es-ES"/>
                <w14:ligatures w14:val="none"/>
                <w14:cntxtAlts w14:val="0"/>
              </w:rPr>
              <w:t>26,15</w:t>
            </w:r>
          </w:p>
        </w:tc>
        <w:tc>
          <w:tcPr>
            <w:tcW w:w="1417" w:type="dxa"/>
            <w:tcBorders>
              <w:top w:val="single" w:sz="4" w:space="0" w:color="FFFFFF"/>
              <w:left w:val="single" w:sz="4" w:space="0" w:color="FFFFFF"/>
              <w:bottom w:val="single" w:sz="4" w:space="0" w:color="FFFFFF"/>
              <w:right w:val="single" w:sz="4" w:space="0" w:color="FFFFFF"/>
            </w:tcBorders>
            <w:shd w:val="clear" w:color="EBF1DE" w:fill="EBF1DE"/>
            <w:noWrap/>
            <w:vAlign w:val="center"/>
            <w:hideMark/>
          </w:tcPr>
          <w:p w14:paraId="70D978B0" w14:textId="77777777" w:rsidR="007C0251" w:rsidRPr="007C0251" w:rsidRDefault="007C0251" w:rsidP="007C0251">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7C0251">
              <w:rPr>
                <w:rFonts w:ascii="Calibri" w:eastAsia="Times New Roman" w:hAnsi="Calibri" w:cs="Calibri"/>
                <w:color w:val="000000"/>
                <w:spacing w:val="0"/>
                <w:lang w:eastAsia="es-ES"/>
                <w14:ligatures w14:val="none"/>
                <w14:cntxtAlts w14:val="0"/>
              </w:rPr>
              <w:t>91</w:t>
            </w:r>
          </w:p>
        </w:tc>
        <w:tc>
          <w:tcPr>
            <w:tcW w:w="992" w:type="dxa"/>
            <w:tcBorders>
              <w:top w:val="single" w:sz="4" w:space="0" w:color="FFFFFF"/>
              <w:left w:val="single" w:sz="8" w:space="0" w:color="auto"/>
              <w:bottom w:val="single" w:sz="4" w:space="0" w:color="FFFFFF"/>
              <w:right w:val="single" w:sz="4" w:space="0" w:color="FFFFFF"/>
            </w:tcBorders>
            <w:shd w:val="clear" w:color="EBF1DE" w:fill="EBF1DE"/>
            <w:noWrap/>
            <w:vAlign w:val="center"/>
            <w:hideMark/>
          </w:tcPr>
          <w:p w14:paraId="61F7FE6F" w14:textId="77777777" w:rsidR="007C0251" w:rsidRPr="007C0251" w:rsidRDefault="007C0251" w:rsidP="007C0251">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7C0251">
              <w:rPr>
                <w:rFonts w:ascii="Calibri" w:eastAsia="Times New Roman" w:hAnsi="Calibri" w:cs="Calibri"/>
                <w:color w:val="000000"/>
                <w:spacing w:val="0"/>
                <w:lang w:eastAsia="es-ES"/>
                <w14:ligatures w14:val="none"/>
                <w14:cntxtAlts w14:val="0"/>
              </w:rPr>
              <w:t>24,9</w:t>
            </w:r>
          </w:p>
        </w:tc>
        <w:tc>
          <w:tcPr>
            <w:tcW w:w="993" w:type="dxa"/>
            <w:tcBorders>
              <w:top w:val="single" w:sz="4" w:space="0" w:color="FFFFFF"/>
              <w:left w:val="single" w:sz="4" w:space="0" w:color="FFFFFF"/>
              <w:bottom w:val="single" w:sz="4" w:space="0" w:color="FFFFFF"/>
              <w:right w:val="single" w:sz="4" w:space="0" w:color="FFFFFF"/>
            </w:tcBorders>
            <w:shd w:val="clear" w:color="EBF1DE" w:fill="EBF1DE"/>
            <w:noWrap/>
            <w:vAlign w:val="center"/>
            <w:hideMark/>
          </w:tcPr>
          <w:p w14:paraId="01E8C3F7" w14:textId="77777777" w:rsidR="007C0251" w:rsidRPr="007C0251" w:rsidRDefault="007C0251" w:rsidP="007C0251">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7C0251">
              <w:rPr>
                <w:rFonts w:ascii="Calibri" w:eastAsia="Times New Roman" w:hAnsi="Calibri" w:cs="Calibri"/>
                <w:color w:val="000000"/>
                <w:spacing w:val="0"/>
                <w:lang w:eastAsia="es-ES"/>
                <w14:ligatures w14:val="none"/>
                <w14:cntxtAlts w14:val="0"/>
              </w:rPr>
              <w:t>26</w:t>
            </w:r>
          </w:p>
        </w:tc>
        <w:tc>
          <w:tcPr>
            <w:tcW w:w="1417" w:type="dxa"/>
            <w:tcBorders>
              <w:top w:val="single" w:sz="4" w:space="0" w:color="FFFFFF"/>
              <w:left w:val="single" w:sz="4" w:space="0" w:color="FFFFFF"/>
              <w:bottom w:val="single" w:sz="4" w:space="0" w:color="FFFFFF"/>
              <w:right w:val="single" w:sz="4" w:space="0" w:color="FFFFFF"/>
            </w:tcBorders>
            <w:shd w:val="clear" w:color="EBF1DE" w:fill="EBF1DE"/>
            <w:noWrap/>
            <w:vAlign w:val="center"/>
            <w:hideMark/>
          </w:tcPr>
          <w:p w14:paraId="59B293D3" w14:textId="77777777" w:rsidR="007C0251" w:rsidRPr="007C0251" w:rsidRDefault="007C0251" w:rsidP="007C0251">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7C0251">
              <w:rPr>
                <w:rFonts w:ascii="Calibri" w:eastAsia="Times New Roman" w:hAnsi="Calibri" w:cs="Calibri"/>
                <w:color w:val="000000"/>
                <w:spacing w:val="0"/>
                <w:lang w:eastAsia="es-ES"/>
                <w14:ligatures w14:val="none"/>
                <w14:cntxtAlts w14:val="0"/>
              </w:rPr>
              <w:t>25,45</w:t>
            </w:r>
          </w:p>
        </w:tc>
        <w:tc>
          <w:tcPr>
            <w:tcW w:w="1418" w:type="dxa"/>
            <w:tcBorders>
              <w:top w:val="single" w:sz="4" w:space="0" w:color="FFFFFF"/>
              <w:left w:val="single" w:sz="4" w:space="0" w:color="FFFFFF"/>
              <w:bottom w:val="single" w:sz="4" w:space="0" w:color="FFFFFF"/>
              <w:right w:val="single" w:sz="8" w:space="0" w:color="auto"/>
            </w:tcBorders>
            <w:shd w:val="clear" w:color="EBF1DE" w:fill="EBF1DE"/>
            <w:noWrap/>
            <w:vAlign w:val="center"/>
            <w:hideMark/>
          </w:tcPr>
          <w:p w14:paraId="32DDEF3B" w14:textId="77777777" w:rsidR="007C0251" w:rsidRPr="007C0251" w:rsidRDefault="007C0251" w:rsidP="007C0251">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7C0251">
              <w:rPr>
                <w:rFonts w:ascii="Calibri" w:eastAsia="Times New Roman" w:hAnsi="Calibri" w:cs="Calibri"/>
                <w:color w:val="000000"/>
                <w:spacing w:val="0"/>
                <w:lang w:eastAsia="es-ES"/>
                <w14:ligatures w14:val="none"/>
                <w14:cntxtAlts w14:val="0"/>
              </w:rPr>
              <w:t>70</w:t>
            </w:r>
          </w:p>
        </w:tc>
        <w:tc>
          <w:tcPr>
            <w:tcW w:w="992" w:type="dxa"/>
            <w:tcBorders>
              <w:top w:val="single" w:sz="4" w:space="0" w:color="FFFFFF"/>
              <w:left w:val="single" w:sz="4" w:space="0" w:color="FFFFFF"/>
              <w:bottom w:val="single" w:sz="4" w:space="0" w:color="FFFFFF"/>
              <w:right w:val="single" w:sz="4" w:space="0" w:color="FFFFFF"/>
            </w:tcBorders>
            <w:shd w:val="clear" w:color="EBF1DE" w:fill="EBF1DE"/>
            <w:noWrap/>
            <w:vAlign w:val="center"/>
            <w:hideMark/>
          </w:tcPr>
          <w:p w14:paraId="072F724B" w14:textId="77777777" w:rsidR="007C0251" w:rsidRPr="007C0251" w:rsidRDefault="007C0251" w:rsidP="007C0251">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7C0251">
              <w:rPr>
                <w:rFonts w:ascii="Calibri" w:eastAsia="Times New Roman" w:hAnsi="Calibri" w:cs="Calibri"/>
                <w:color w:val="000000"/>
                <w:spacing w:val="0"/>
                <w:lang w:eastAsia="es-ES"/>
                <w14:ligatures w14:val="none"/>
                <w14:cntxtAlts w14:val="0"/>
              </w:rPr>
              <w:t>24</w:t>
            </w:r>
          </w:p>
        </w:tc>
        <w:tc>
          <w:tcPr>
            <w:tcW w:w="1417" w:type="dxa"/>
            <w:tcBorders>
              <w:top w:val="single" w:sz="4" w:space="0" w:color="FFFFFF"/>
              <w:left w:val="single" w:sz="4" w:space="0" w:color="FFFFFF"/>
              <w:bottom w:val="single" w:sz="4" w:space="0" w:color="FFFFFF"/>
              <w:right w:val="single" w:sz="8" w:space="0" w:color="auto"/>
            </w:tcBorders>
            <w:shd w:val="clear" w:color="EBF1DE" w:fill="EBF1DE"/>
            <w:noWrap/>
            <w:vAlign w:val="center"/>
            <w:hideMark/>
          </w:tcPr>
          <w:p w14:paraId="42406224" w14:textId="77777777" w:rsidR="007C0251" w:rsidRPr="007C0251" w:rsidRDefault="007C0251" w:rsidP="007C0251">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7C0251">
              <w:rPr>
                <w:rFonts w:ascii="Calibri" w:eastAsia="Times New Roman" w:hAnsi="Calibri" w:cs="Calibri"/>
                <w:color w:val="000000"/>
                <w:spacing w:val="0"/>
                <w:lang w:eastAsia="es-ES"/>
                <w14:ligatures w14:val="none"/>
                <w14:cntxtAlts w14:val="0"/>
              </w:rPr>
              <w:t>66</w:t>
            </w:r>
          </w:p>
        </w:tc>
      </w:tr>
      <w:tr w:rsidR="007C0251" w:rsidRPr="007C0251" w14:paraId="74ED0048" w14:textId="77777777" w:rsidTr="00B25A59">
        <w:trPr>
          <w:trHeight w:val="315"/>
        </w:trPr>
        <w:tc>
          <w:tcPr>
            <w:tcW w:w="1087" w:type="dxa"/>
            <w:tcBorders>
              <w:top w:val="single" w:sz="8" w:space="0" w:color="auto"/>
              <w:left w:val="single" w:sz="8" w:space="0" w:color="000000"/>
              <w:bottom w:val="single" w:sz="4" w:space="0" w:color="FFFFFF"/>
              <w:right w:val="single" w:sz="8" w:space="0" w:color="auto"/>
            </w:tcBorders>
            <w:shd w:val="clear" w:color="000000" w:fill="DCE6F1"/>
            <w:noWrap/>
            <w:vAlign w:val="center"/>
            <w:hideMark/>
          </w:tcPr>
          <w:p w14:paraId="4F98504E" w14:textId="77777777" w:rsidR="007C0251" w:rsidRPr="007C0251" w:rsidRDefault="007C0251" w:rsidP="007C0251">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7C0251">
              <w:rPr>
                <w:rFonts w:ascii="Calibri" w:eastAsia="Times New Roman" w:hAnsi="Calibri" w:cs="Calibri"/>
                <w:b/>
                <w:bCs/>
                <w:color w:val="000000"/>
                <w:spacing w:val="0"/>
                <w:lang w:eastAsia="es-ES"/>
                <w14:ligatures w14:val="none"/>
                <w14:cntxtAlts w14:val="0"/>
              </w:rPr>
              <w:t>1113</w:t>
            </w:r>
          </w:p>
        </w:tc>
        <w:tc>
          <w:tcPr>
            <w:tcW w:w="1313" w:type="dxa"/>
            <w:tcBorders>
              <w:top w:val="single" w:sz="8" w:space="0" w:color="auto"/>
              <w:left w:val="single" w:sz="4" w:space="0" w:color="FFFFFF"/>
              <w:bottom w:val="single" w:sz="4" w:space="0" w:color="FFFFFF"/>
              <w:right w:val="single" w:sz="8" w:space="0" w:color="auto"/>
            </w:tcBorders>
            <w:shd w:val="clear" w:color="D8E4BC" w:fill="D8E4BC"/>
            <w:noWrap/>
            <w:vAlign w:val="center"/>
            <w:hideMark/>
          </w:tcPr>
          <w:p w14:paraId="214D8D4A" w14:textId="77777777" w:rsidR="007C0251" w:rsidRPr="007C0251" w:rsidRDefault="007C0251" w:rsidP="007C0251">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7C0251">
              <w:rPr>
                <w:rFonts w:ascii="Calibri" w:eastAsia="Times New Roman" w:hAnsi="Calibri" w:cs="Calibri"/>
                <w:b/>
                <w:bCs/>
                <w:color w:val="000000"/>
                <w:spacing w:val="0"/>
                <w:lang w:eastAsia="es-ES"/>
                <w14:ligatures w14:val="none"/>
                <w14:cntxtAlts w14:val="0"/>
              </w:rPr>
              <w:t>08/08/2016</w:t>
            </w:r>
          </w:p>
        </w:tc>
        <w:tc>
          <w:tcPr>
            <w:tcW w:w="978" w:type="dxa"/>
            <w:tcBorders>
              <w:top w:val="single" w:sz="8" w:space="0" w:color="auto"/>
              <w:left w:val="single" w:sz="4" w:space="0" w:color="FFFFFF"/>
              <w:bottom w:val="single" w:sz="4" w:space="0" w:color="FFFFFF"/>
              <w:right w:val="single" w:sz="4" w:space="0" w:color="FFFFFF"/>
            </w:tcBorders>
            <w:shd w:val="clear" w:color="D8E4BC" w:fill="D8E4BC"/>
            <w:noWrap/>
            <w:vAlign w:val="center"/>
            <w:hideMark/>
          </w:tcPr>
          <w:p w14:paraId="37321844" w14:textId="77777777" w:rsidR="007C0251" w:rsidRPr="007C0251" w:rsidRDefault="007C0251" w:rsidP="007C0251">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7C0251">
              <w:rPr>
                <w:rFonts w:ascii="Calibri" w:eastAsia="Times New Roman" w:hAnsi="Calibri" w:cs="Calibri"/>
                <w:b/>
                <w:bCs/>
                <w:color w:val="000000"/>
                <w:spacing w:val="0"/>
                <w:lang w:eastAsia="es-ES"/>
                <w14:ligatures w14:val="none"/>
                <w14:cntxtAlts w14:val="0"/>
              </w:rPr>
              <w:t>25,7</w:t>
            </w:r>
          </w:p>
        </w:tc>
        <w:tc>
          <w:tcPr>
            <w:tcW w:w="865" w:type="dxa"/>
            <w:tcBorders>
              <w:top w:val="single" w:sz="8" w:space="0" w:color="auto"/>
              <w:left w:val="single" w:sz="4" w:space="0" w:color="FFFFFF"/>
              <w:bottom w:val="single" w:sz="4" w:space="0" w:color="FFFFFF"/>
              <w:right w:val="single" w:sz="4" w:space="0" w:color="FFFFFF"/>
            </w:tcBorders>
            <w:shd w:val="clear" w:color="D8E4BC" w:fill="D8E4BC"/>
            <w:noWrap/>
            <w:vAlign w:val="center"/>
            <w:hideMark/>
          </w:tcPr>
          <w:p w14:paraId="17D9AE04" w14:textId="77777777" w:rsidR="007C0251" w:rsidRPr="007C0251" w:rsidRDefault="007C0251" w:rsidP="007C0251">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7C0251">
              <w:rPr>
                <w:rFonts w:ascii="Calibri" w:eastAsia="Times New Roman" w:hAnsi="Calibri" w:cs="Calibri"/>
                <w:b/>
                <w:bCs/>
                <w:color w:val="000000"/>
                <w:spacing w:val="0"/>
                <w:lang w:eastAsia="es-ES"/>
                <w14:ligatures w14:val="none"/>
                <w14:cntxtAlts w14:val="0"/>
              </w:rPr>
              <w:t>26,6</w:t>
            </w:r>
          </w:p>
        </w:tc>
        <w:tc>
          <w:tcPr>
            <w:tcW w:w="1276" w:type="dxa"/>
            <w:tcBorders>
              <w:top w:val="single" w:sz="8" w:space="0" w:color="auto"/>
              <w:left w:val="single" w:sz="4" w:space="0" w:color="FFFFFF"/>
              <w:bottom w:val="single" w:sz="4" w:space="0" w:color="FFFFFF"/>
              <w:right w:val="single" w:sz="4" w:space="0" w:color="FFFFFF"/>
            </w:tcBorders>
            <w:shd w:val="clear" w:color="D8E4BC" w:fill="D8E4BC"/>
            <w:noWrap/>
            <w:vAlign w:val="center"/>
            <w:hideMark/>
          </w:tcPr>
          <w:p w14:paraId="14F5839B" w14:textId="77777777" w:rsidR="007C0251" w:rsidRPr="007C0251" w:rsidRDefault="007C0251" w:rsidP="007C0251">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7C0251">
              <w:rPr>
                <w:rFonts w:ascii="Calibri" w:eastAsia="Times New Roman" w:hAnsi="Calibri" w:cs="Calibri"/>
                <w:b/>
                <w:bCs/>
                <w:color w:val="000000"/>
                <w:spacing w:val="0"/>
                <w:lang w:eastAsia="es-ES"/>
                <w14:ligatures w14:val="none"/>
                <w14:cntxtAlts w14:val="0"/>
              </w:rPr>
              <w:t>26,15</w:t>
            </w:r>
          </w:p>
        </w:tc>
        <w:tc>
          <w:tcPr>
            <w:tcW w:w="1417" w:type="dxa"/>
            <w:tcBorders>
              <w:top w:val="single" w:sz="8" w:space="0" w:color="auto"/>
              <w:left w:val="single" w:sz="4" w:space="0" w:color="FFFFFF"/>
              <w:bottom w:val="single" w:sz="4" w:space="0" w:color="FFFFFF"/>
              <w:right w:val="single" w:sz="4" w:space="0" w:color="FFFFFF"/>
            </w:tcBorders>
            <w:shd w:val="clear" w:color="D8E4BC" w:fill="D8E4BC"/>
            <w:noWrap/>
            <w:vAlign w:val="center"/>
            <w:hideMark/>
          </w:tcPr>
          <w:p w14:paraId="29C694F8" w14:textId="77777777" w:rsidR="007C0251" w:rsidRPr="007C0251" w:rsidRDefault="007C0251" w:rsidP="007C0251">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7C0251">
              <w:rPr>
                <w:rFonts w:ascii="Calibri" w:eastAsia="Times New Roman" w:hAnsi="Calibri" w:cs="Calibri"/>
                <w:b/>
                <w:bCs/>
                <w:color w:val="000000"/>
                <w:spacing w:val="0"/>
                <w:lang w:eastAsia="es-ES"/>
                <w14:ligatures w14:val="none"/>
                <w14:cntxtAlts w14:val="0"/>
              </w:rPr>
              <w:t>82</w:t>
            </w:r>
          </w:p>
        </w:tc>
        <w:tc>
          <w:tcPr>
            <w:tcW w:w="992" w:type="dxa"/>
            <w:tcBorders>
              <w:top w:val="single" w:sz="8" w:space="0" w:color="auto"/>
              <w:left w:val="single" w:sz="8" w:space="0" w:color="auto"/>
              <w:bottom w:val="single" w:sz="4" w:space="0" w:color="FFFFFF"/>
              <w:right w:val="single" w:sz="4" w:space="0" w:color="FFFFFF"/>
            </w:tcBorders>
            <w:shd w:val="clear" w:color="D8E4BC" w:fill="D8E4BC"/>
            <w:noWrap/>
            <w:vAlign w:val="center"/>
            <w:hideMark/>
          </w:tcPr>
          <w:p w14:paraId="424DC8C2" w14:textId="77777777" w:rsidR="007C0251" w:rsidRPr="007C0251" w:rsidRDefault="007C0251" w:rsidP="007C0251">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7C0251">
              <w:rPr>
                <w:rFonts w:ascii="Calibri" w:eastAsia="Times New Roman" w:hAnsi="Calibri" w:cs="Calibri"/>
                <w:b/>
                <w:bCs/>
                <w:color w:val="000000"/>
                <w:spacing w:val="0"/>
                <w:lang w:eastAsia="es-ES"/>
                <w14:ligatures w14:val="none"/>
                <w14:cntxtAlts w14:val="0"/>
              </w:rPr>
              <w:t>25,1</w:t>
            </w:r>
          </w:p>
        </w:tc>
        <w:tc>
          <w:tcPr>
            <w:tcW w:w="993" w:type="dxa"/>
            <w:tcBorders>
              <w:top w:val="single" w:sz="8" w:space="0" w:color="auto"/>
              <w:left w:val="single" w:sz="4" w:space="0" w:color="FFFFFF"/>
              <w:bottom w:val="single" w:sz="4" w:space="0" w:color="FFFFFF"/>
              <w:right w:val="single" w:sz="4" w:space="0" w:color="FFFFFF"/>
            </w:tcBorders>
            <w:shd w:val="clear" w:color="D8E4BC" w:fill="D8E4BC"/>
            <w:noWrap/>
            <w:vAlign w:val="center"/>
            <w:hideMark/>
          </w:tcPr>
          <w:p w14:paraId="3D1B8C13" w14:textId="77777777" w:rsidR="007C0251" w:rsidRPr="007C0251" w:rsidRDefault="007C0251" w:rsidP="007C0251">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7C0251">
              <w:rPr>
                <w:rFonts w:ascii="Calibri" w:eastAsia="Times New Roman" w:hAnsi="Calibri" w:cs="Calibri"/>
                <w:b/>
                <w:bCs/>
                <w:color w:val="000000"/>
                <w:spacing w:val="0"/>
                <w:lang w:eastAsia="es-ES"/>
                <w14:ligatures w14:val="none"/>
                <w14:cntxtAlts w14:val="0"/>
              </w:rPr>
              <w:t>26,1</w:t>
            </w:r>
          </w:p>
        </w:tc>
        <w:tc>
          <w:tcPr>
            <w:tcW w:w="1417" w:type="dxa"/>
            <w:tcBorders>
              <w:top w:val="single" w:sz="8" w:space="0" w:color="auto"/>
              <w:left w:val="single" w:sz="4" w:space="0" w:color="FFFFFF"/>
              <w:bottom w:val="single" w:sz="4" w:space="0" w:color="FFFFFF"/>
              <w:right w:val="single" w:sz="4" w:space="0" w:color="FFFFFF"/>
            </w:tcBorders>
            <w:shd w:val="clear" w:color="D8E4BC" w:fill="D8E4BC"/>
            <w:noWrap/>
            <w:vAlign w:val="center"/>
            <w:hideMark/>
          </w:tcPr>
          <w:p w14:paraId="64D98752" w14:textId="77777777" w:rsidR="007C0251" w:rsidRPr="007C0251" w:rsidRDefault="007C0251" w:rsidP="007C0251">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7C0251">
              <w:rPr>
                <w:rFonts w:ascii="Calibri" w:eastAsia="Times New Roman" w:hAnsi="Calibri" w:cs="Calibri"/>
                <w:b/>
                <w:bCs/>
                <w:color w:val="000000"/>
                <w:spacing w:val="0"/>
                <w:lang w:eastAsia="es-ES"/>
                <w14:ligatures w14:val="none"/>
                <w14:cntxtAlts w14:val="0"/>
              </w:rPr>
              <w:t>25,6</w:t>
            </w:r>
          </w:p>
        </w:tc>
        <w:tc>
          <w:tcPr>
            <w:tcW w:w="1418" w:type="dxa"/>
            <w:tcBorders>
              <w:top w:val="single" w:sz="8" w:space="0" w:color="auto"/>
              <w:left w:val="single" w:sz="4" w:space="0" w:color="FFFFFF"/>
              <w:bottom w:val="single" w:sz="4" w:space="0" w:color="FFFFFF"/>
              <w:right w:val="single" w:sz="8" w:space="0" w:color="auto"/>
            </w:tcBorders>
            <w:shd w:val="clear" w:color="D8E4BC" w:fill="D8E4BC"/>
            <w:noWrap/>
            <w:vAlign w:val="center"/>
            <w:hideMark/>
          </w:tcPr>
          <w:p w14:paraId="08294D81" w14:textId="77777777" w:rsidR="007C0251" w:rsidRPr="007C0251" w:rsidRDefault="007C0251" w:rsidP="007C0251">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7C0251">
              <w:rPr>
                <w:rFonts w:ascii="Calibri" w:eastAsia="Times New Roman" w:hAnsi="Calibri" w:cs="Calibri"/>
                <w:b/>
                <w:bCs/>
                <w:color w:val="000000"/>
                <w:spacing w:val="0"/>
                <w:lang w:eastAsia="es-ES"/>
                <w14:ligatures w14:val="none"/>
                <w14:cntxtAlts w14:val="0"/>
              </w:rPr>
              <w:t>57</w:t>
            </w:r>
          </w:p>
        </w:tc>
        <w:tc>
          <w:tcPr>
            <w:tcW w:w="992" w:type="dxa"/>
            <w:tcBorders>
              <w:top w:val="single" w:sz="8" w:space="0" w:color="auto"/>
              <w:left w:val="single" w:sz="4" w:space="0" w:color="FFFFFF"/>
              <w:bottom w:val="single" w:sz="4" w:space="0" w:color="FFFFFF"/>
              <w:right w:val="single" w:sz="4" w:space="0" w:color="FFFFFF"/>
            </w:tcBorders>
            <w:shd w:val="clear" w:color="D8E4BC" w:fill="D8E4BC"/>
            <w:noWrap/>
            <w:vAlign w:val="center"/>
            <w:hideMark/>
          </w:tcPr>
          <w:p w14:paraId="338EF2E1" w14:textId="77777777" w:rsidR="007C0251" w:rsidRPr="007C0251" w:rsidRDefault="007C0251" w:rsidP="007C0251">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7C0251">
              <w:rPr>
                <w:rFonts w:ascii="Calibri" w:eastAsia="Times New Roman" w:hAnsi="Calibri" w:cs="Calibri"/>
                <w:color w:val="000000"/>
                <w:spacing w:val="0"/>
                <w:lang w:eastAsia="es-ES"/>
                <w14:ligatures w14:val="none"/>
                <w14:cntxtAlts w14:val="0"/>
              </w:rPr>
              <w:t>24,5</w:t>
            </w:r>
          </w:p>
        </w:tc>
        <w:tc>
          <w:tcPr>
            <w:tcW w:w="1417" w:type="dxa"/>
            <w:tcBorders>
              <w:top w:val="single" w:sz="8" w:space="0" w:color="auto"/>
              <w:left w:val="single" w:sz="4" w:space="0" w:color="FFFFFF"/>
              <w:bottom w:val="single" w:sz="4" w:space="0" w:color="FFFFFF"/>
              <w:right w:val="single" w:sz="8" w:space="0" w:color="auto"/>
            </w:tcBorders>
            <w:shd w:val="clear" w:color="D8E4BC" w:fill="D8E4BC"/>
            <w:noWrap/>
            <w:vAlign w:val="center"/>
            <w:hideMark/>
          </w:tcPr>
          <w:p w14:paraId="0E08713E" w14:textId="77777777" w:rsidR="007C0251" w:rsidRPr="007C0251" w:rsidRDefault="007C0251" w:rsidP="007C0251">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7C0251">
              <w:rPr>
                <w:rFonts w:ascii="Calibri" w:eastAsia="Times New Roman" w:hAnsi="Calibri" w:cs="Calibri"/>
                <w:color w:val="000000"/>
                <w:spacing w:val="0"/>
                <w:lang w:eastAsia="es-ES"/>
                <w14:ligatures w14:val="none"/>
                <w14:cntxtAlts w14:val="0"/>
              </w:rPr>
              <w:t>56</w:t>
            </w:r>
          </w:p>
        </w:tc>
      </w:tr>
      <w:tr w:rsidR="007C0251" w:rsidRPr="007C0251" w14:paraId="2220CE98" w14:textId="77777777" w:rsidTr="00B25A59">
        <w:trPr>
          <w:trHeight w:val="300"/>
        </w:trPr>
        <w:tc>
          <w:tcPr>
            <w:tcW w:w="1087" w:type="dxa"/>
            <w:tcBorders>
              <w:top w:val="single" w:sz="8" w:space="0" w:color="auto"/>
              <w:left w:val="single" w:sz="8" w:space="0" w:color="000000"/>
              <w:bottom w:val="single" w:sz="4" w:space="0" w:color="FFFFFF"/>
              <w:right w:val="single" w:sz="8" w:space="0" w:color="auto"/>
            </w:tcBorders>
            <w:shd w:val="clear" w:color="000000" w:fill="DCE6F1"/>
            <w:noWrap/>
            <w:vAlign w:val="center"/>
            <w:hideMark/>
          </w:tcPr>
          <w:p w14:paraId="4330C32A" w14:textId="77777777" w:rsidR="007C0251" w:rsidRPr="007C0251" w:rsidRDefault="007C0251" w:rsidP="007C0251">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7C0251">
              <w:rPr>
                <w:rFonts w:ascii="Calibri" w:eastAsia="Times New Roman" w:hAnsi="Calibri" w:cs="Calibri"/>
                <w:b/>
                <w:bCs/>
                <w:color w:val="000000"/>
                <w:spacing w:val="0"/>
                <w:lang w:eastAsia="es-ES"/>
                <w14:ligatures w14:val="none"/>
                <w14:cntxtAlts w14:val="0"/>
              </w:rPr>
              <w:t>1117</w:t>
            </w:r>
          </w:p>
        </w:tc>
        <w:tc>
          <w:tcPr>
            <w:tcW w:w="1313" w:type="dxa"/>
            <w:tcBorders>
              <w:top w:val="single" w:sz="8" w:space="0" w:color="auto"/>
              <w:left w:val="single" w:sz="4" w:space="0" w:color="FFFFFF"/>
              <w:bottom w:val="single" w:sz="4" w:space="0" w:color="FFFFFF"/>
              <w:right w:val="single" w:sz="8" w:space="0" w:color="auto"/>
            </w:tcBorders>
            <w:shd w:val="clear" w:color="EBF1DE" w:fill="EBF1DE"/>
            <w:noWrap/>
            <w:vAlign w:val="center"/>
            <w:hideMark/>
          </w:tcPr>
          <w:p w14:paraId="40BC0996" w14:textId="77777777" w:rsidR="007C0251" w:rsidRPr="007C0251" w:rsidRDefault="007C0251" w:rsidP="007C0251">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7C0251">
              <w:rPr>
                <w:rFonts w:ascii="Calibri" w:eastAsia="Times New Roman" w:hAnsi="Calibri" w:cs="Calibri"/>
                <w:b/>
                <w:bCs/>
                <w:color w:val="000000"/>
                <w:spacing w:val="0"/>
                <w:lang w:eastAsia="es-ES"/>
                <w14:ligatures w14:val="none"/>
                <w14:cntxtAlts w14:val="0"/>
              </w:rPr>
              <w:t>09/08/2016</w:t>
            </w:r>
          </w:p>
        </w:tc>
        <w:tc>
          <w:tcPr>
            <w:tcW w:w="978" w:type="dxa"/>
            <w:tcBorders>
              <w:top w:val="single" w:sz="8" w:space="0" w:color="auto"/>
              <w:left w:val="single" w:sz="4" w:space="0" w:color="FFFFFF"/>
              <w:bottom w:val="single" w:sz="4" w:space="0" w:color="FFFFFF"/>
              <w:right w:val="single" w:sz="4" w:space="0" w:color="FFFFFF"/>
            </w:tcBorders>
            <w:shd w:val="clear" w:color="EBF1DE" w:fill="EBF1DE"/>
            <w:noWrap/>
            <w:vAlign w:val="center"/>
            <w:hideMark/>
          </w:tcPr>
          <w:p w14:paraId="08C8857B" w14:textId="77777777" w:rsidR="007C0251" w:rsidRPr="007C0251" w:rsidRDefault="007C0251" w:rsidP="007C0251">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7C0251">
              <w:rPr>
                <w:rFonts w:ascii="Calibri" w:eastAsia="Times New Roman" w:hAnsi="Calibri" w:cs="Calibri"/>
                <w:b/>
                <w:bCs/>
                <w:color w:val="000000"/>
                <w:spacing w:val="0"/>
                <w:lang w:eastAsia="es-ES"/>
                <w14:ligatures w14:val="none"/>
                <w14:cntxtAlts w14:val="0"/>
              </w:rPr>
              <w:t>25,3</w:t>
            </w:r>
          </w:p>
        </w:tc>
        <w:tc>
          <w:tcPr>
            <w:tcW w:w="865" w:type="dxa"/>
            <w:tcBorders>
              <w:top w:val="single" w:sz="8" w:space="0" w:color="auto"/>
              <w:left w:val="single" w:sz="4" w:space="0" w:color="FFFFFF"/>
              <w:bottom w:val="single" w:sz="4" w:space="0" w:color="FFFFFF"/>
              <w:right w:val="single" w:sz="4" w:space="0" w:color="FFFFFF"/>
            </w:tcBorders>
            <w:shd w:val="clear" w:color="EBF1DE" w:fill="EBF1DE"/>
            <w:noWrap/>
            <w:vAlign w:val="center"/>
            <w:hideMark/>
          </w:tcPr>
          <w:p w14:paraId="0FB565D3" w14:textId="77777777" w:rsidR="007C0251" w:rsidRPr="007C0251" w:rsidRDefault="007C0251" w:rsidP="007C0251">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7C0251">
              <w:rPr>
                <w:rFonts w:ascii="Calibri" w:eastAsia="Times New Roman" w:hAnsi="Calibri" w:cs="Calibri"/>
                <w:b/>
                <w:bCs/>
                <w:color w:val="000000"/>
                <w:spacing w:val="0"/>
                <w:lang w:eastAsia="es-ES"/>
                <w14:ligatures w14:val="none"/>
                <w14:cntxtAlts w14:val="0"/>
              </w:rPr>
              <w:t>26,1</w:t>
            </w:r>
          </w:p>
        </w:tc>
        <w:tc>
          <w:tcPr>
            <w:tcW w:w="1276" w:type="dxa"/>
            <w:tcBorders>
              <w:top w:val="single" w:sz="8" w:space="0" w:color="auto"/>
              <w:left w:val="single" w:sz="4" w:space="0" w:color="FFFFFF"/>
              <w:bottom w:val="single" w:sz="4" w:space="0" w:color="FFFFFF"/>
              <w:right w:val="single" w:sz="4" w:space="0" w:color="FFFFFF"/>
            </w:tcBorders>
            <w:shd w:val="clear" w:color="EBF1DE" w:fill="EBF1DE"/>
            <w:noWrap/>
            <w:vAlign w:val="center"/>
            <w:hideMark/>
          </w:tcPr>
          <w:p w14:paraId="3D101496" w14:textId="77777777" w:rsidR="007C0251" w:rsidRPr="007C0251" w:rsidRDefault="007C0251" w:rsidP="007C0251">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7C0251">
              <w:rPr>
                <w:rFonts w:ascii="Calibri" w:eastAsia="Times New Roman" w:hAnsi="Calibri" w:cs="Calibri"/>
                <w:b/>
                <w:bCs/>
                <w:color w:val="000000"/>
                <w:spacing w:val="0"/>
                <w:lang w:eastAsia="es-ES"/>
                <w14:ligatures w14:val="none"/>
                <w14:cntxtAlts w14:val="0"/>
              </w:rPr>
              <w:t>25,7</w:t>
            </w:r>
          </w:p>
        </w:tc>
        <w:tc>
          <w:tcPr>
            <w:tcW w:w="1417" w:type="dxa"/>
            <w:tcBorders>
              <w:top w:val="single" w:sz="8" w:space="0" w:color="auto"/>
              <w:left w:val="single" w:sz="4" w:space="0" w:color="FFFFFF"/>
              <w:bottom w:val="single" w:sz="4" w:space="0" w:color="FFFFFF"/>
              <w:right w:val="single" w:sz="4" w:space="0" w:color="FFFFFF"/>
            </w:tcBorders>
            <w:shd w:val="clear" w:color="EBF1DE" w:fill="EBF1DE"/>
            <w:noWrap/>
            <w:vAlign w:val="center"/>
            <w:hideMark/>
          </w:tcPr>
          <w:p w14:paraId="2CF29C87" w14:textId="77777777" w:rsidR="007C0251" w:rsidRPr="007C0251" w:rsidRDefault="007C0251" w:rsidP="007C0251">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7C0251">
              <w:rPr>
                <w:rFonts w:ascii="Calibri" w:eastAsia="Times New Roman" w:hAnsi="Calibri" w:cs="Calibri"/>
                <w:b/>
                <w:bCs/>
                <w:color w:val="000000"/>
                <w:spacing w:val="0"/>
                <w:lang w:eastAsia="es-ES"/>
                <w14:ligatures w14:val="none"/>
                <w14:cntxtAlts w14:val="0"/>
              </w:rPr>
              <w:t>82</w:t>
            </w:r>
          </w:p>
        </w:tc>
        <w:tc>
          <w:tcPr>
            <w:tcW w:w="992" w:type="dxa"/>
            <w:tcBorders>
              <w:top w:val="single" w:sz="8" w:space="0" w:color="auto"/>
              <w:left w:val="single" w:sz="8" w:space="0" w:color="auto"/>
              <w:bottom w:val="single" w:sz="4" w:space="0" w:color="FFFFFF"/>
              <w:right w:val="single" w:sz="4" w:space="0" w:color="FFFFFF"/>
            </w:tcBorders>
            <w:shd w:val="clear" w:color="EBF1DE" w:fill="EBF1DE"/>
            <w:noWrap/>
            <w:vAlign w:val="center"/>
            <w:hideMark/>
          </w:tcPr>
          <w:p w14:paraId="726BBF4E" w14:textId="77777777" w:rsidR="007C0251" w:rsidRPr="007C0251" w:rsidRDefault="007C0251" w:rsidP="007C0251">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7C0251">
              <w:rPr>
                <w:rFonts w:ascii="Calibri" w:eastAsia="Times New Roman" w:hAnsi="Calibri" w:cs="Calibri"/>
                <w:b/>
                <w:bCs/>
                <w:color w:val="000000"/>
                <w:spacing w:val="0"/>
                <w:lang w:eastAsia="es-ES"/>
                <w14:ligatures w14:val="none"/>
                <w14:cntxtAlts w14:val="0"/>
              </w:rPr>
              <w:t>24,7</w:t>
            </w:r>
          </w:p>
        </w:tc>
        <w:tc>
          <w:tcPr>
            <w:tcW w:w="993" w:type="dxa"/>
            <w:tcBorders>
              <w:top w:val="single" w:sz="8" w:space="0" w:color="auto"/>
              <w:left w:val="single" w:sz="4" w:space="0" w:color="FFFFFF"/>
              <w:bottom w:val="single" w:sz="4" w:space="0" w:color="FFFFFF"/>
              <w:right w:val="single" w:sz="4" w:space="0" w:color="FFFFFF"/>
            </w:tcBorders>
            <w:shd w:val="clear" w:color="EBF1DE" w:fill="EBF1DE"/>
            <w:noWrap/>
            <w:vAlign w:val="center"/>
            <w:hideMark/>
          </w:tcPr>
          <w:p w14:paraId="2A97127E" w14:textId="77777777" w:rsidR="007C0251" w:rsidRPr="007C0251" w:rsidRDefault="007C0251" w:rsidP="007C0251">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7C0251">
              <w:rPr>
                <w:rFonts w:ascii="Calibri" w:eastAsia="Times New Roman" w:hAnsi="Calibri" w:cs="Calibri"/>
                <w:b/>
                <w:bCs/>
                <w:color w:val="000000"/>
                <w:spacing w:val="0"/>
                <w:lang w:eastAsia="es-ES"/>
                <w14:ligatures w14:val="none"/>
                <w14:cntxtAlts w14:val="0"/>
              </w:rPr>
              <w:t>25,7</w:t>
            </w:r>
          </w:p>
        </w:tc>
        <w:tc>
          <w:tcPr>
            <w:tcW w:w="1417" w:type="dxa"/>
            <w:tcBorders>
              <w:top w:val="single" w:sz="8" w:space="0" w:color="auto"/>
              <w:left w:val="single" w:sz="4" w:space="0" w:color="FFFFFF"/>
              <w:bottom w:val="single" w:sz="4" w:space="0" w:color="FFFFFF"/>
              <w:right w:val="single" w:sz="4" w:space="0" w:color="FFFFFF"/>
            </w:tcBorders>
            <w:shd w:val="clear" w:color="EBF1DE" w:fill="EBF1DE"/>
            <w:noWrap/>
            <w:vAlign w:val="center"/>
            <w:hideMark/>
          </w:tcPr>
          <w:p w14:paraId="00AD28B2" w14:textId="77777777" w:rsidR="007C0251" w:rsidRPr="007C0251" w:rsidRDefault="007C0251" w:rsidP="007C0251">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7C0251">
              <w:rPr>
                <w:rFonts w:ascii="Calibri" w:eastAsia="Times New Roman" w:hAnsi="Calibri" w:cs="Calibri"/>
                <w:b/>
                <w:bCs/>
                <w:color w:val="000000"/>
                <w:spacing w:val="0"/>
                <w:lang w:eastAsia="es-ES"/>
                <w14:ligatures w14:val="none"/>
                <w14:cntxtAlts w14:val="0"/>
              </w:rPr>
              <w:t>25,2</w:t>
            </w:r>
          </w:p>
        </w:tc>
        <w:tc>
          <w:tcPr>
            <w:tcW w:w="1418" w:type="dxa"/>
            <w:tcBorders>
              <w:top w:val="single" w:sz="8" w:space="0" w:color="auto"/>
              <w:left w:val="single" w:sz="4" w:space="0" w:color="FFFFFF"/>
              <w:bottom w:val="single" w:sz="4" w:space="0" w:color="FFFFFF"/>
              <w:right w:val="single" w:sz="8" w:space="0" w:color="auto"/>
            </w:tcBorders>
            <w:shd w:val="clear" w:color="EBF1DE" w:fill="EBF1DE"/>
            <w:noWrap/>
            <w:vAlign w:val="center"/>
            <w:hideMark/>
          </w:tcPr>
          <w:p w14:paraId="0DFEDBA1" w14:textId="77777777" w:rsidR="007C0251" w:rsidRPr="007C0251" w:rsidRDefault="007C0251" w:rsidP="007C0251">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7C0251">
              <w:rPr>
                <w:rFonts w:ascii="Calibri" w:eastAsia="Times New Roman" w:hAnsi="Calibri" w:cs="Calibri"/>
                <w:b/>
                <w:bCs/>
                <w:color w:val="000000"/>
                <w:spacing w:val="0"/>
                <w:lang w:eastAsia="es-ES"/>
                <w14:ligatures w14:val="none"/>
                <w14:cntxtAlts w14:val="0"/>
              </w:rPr>
              <w:t>52</w:t>
            </w:r>
          </w:p>
        </w:tc>
        <w:tc>
          <w:tcPr>
            <w:tcW w:w="992" w:type="dxa"/>
            <w:tcBorders>
              <w:top w:val="single" w:sz="8" w:space="0" w:color="auto"/>
              <w:left w:val="single" w:sz="4" w:space="0" w:color="FFFFFF"/>
              <w:bottom w:val="single" w:sz="4" w:space="0" w:color="FFFFFF"/>
              <w:right w:val="single" w:sz="4" w:space="0" w:color="FFFFFF"/>
            </w:tcBorders>
            <w:shd w:val="clear" w:color="EBF1DE" w:fill="EBF1DE"/>
            <w:noWrap/>
            <w:vAlign w:val="center"/>
            <w:hideMark/>
          </w:tcPr>
          <w:p w14:paraId="053C745A" w14:textId="77777777" w:rsidR="007C0251" w:rsidRPr="007C0251" w:rsidRDefault="007C0251" w:rsidP="007C0251">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7C0251">
              <w:rPr>
                <w:rFonts w:ascii="Calibri" w:eastAsia="Times New Roman" w:hAnsi="Calibri" w:cs="Calibri"/>
                <w:color w:val="000000"/>
                <w:spacing w:val="0"/>
                <w:lang w:eastAsia="es-ES"/>
                <w14:ligatures w14:val="none"/>
                <w14:cntxtAlts w14:val="0"/>
              </w:rPr>
              <w:t>24</w:t>
            </w:r>
          </w:p>
        </w:tc>
        <w:tc>
          <w:tcPr>
            <w:tcW w:w="1417" w:type="dxa"/>
            <w:tcBorders>
              <w:top w:val="single" w:sz="8" w:space="0" w:color="auto"/>
              <w:left w:val="single" w:sz="4" w:space="0" w:color="FFFFFF"/>
              <w:bottom w:val="single" w:sz="4" w:space="0" w:color="FFFFFF"/>
              <w:right w:val="single" w:sz="8" w:space="0" w:color="auto"/>
            </w:tcBorders>
            <w:shd w:val="clear" w:color="EBF1DE" w:fill="EBF1DE"/>
            <w:noWrap/>
            <w:vAlign w:val="center"/>
            <w:hideMark/>
          </w:tcPr>
          <w:p w14:paraId="7B485CE6" w14:textId="77777777" w:rsidR="007C0251" w:rsidRPr="007C0251" w:rsidRDefault="007C0251" w:rsidP="007C0251">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7C0251">
              <w:rPr>
                <w:rFonts w:ascii="Calibri" w:eastAsia="Times New Roman" w:hAnsi="Calibri" w:cs="Calibri"/>
                <w:color w:val="000000"/>
                <w:spacing w:val="0"/>
                <w:lang w:eastAsia="es-ES"/>
                <w14:ligatures w14:val="none"/>
                <w14:cntxtAlts w14:val="0"/>
              </w:rPr>
              <w:t>47</w:t>
            </w:r>
          </w:p>
        </w:tc>
      </w:tr>
      <w:tr w:rsidR="007C0251" w:rsidRPr="007C0251" w14:paraId="7482D92C" w14:textId="77777777" w:rsidTr="00B25A59">
        <w:trPr>
          <w:trHeight w:val="300"/>
        </w:trPr>
        <w:tc>
          <w:tcPr>
            <w:tcW w:w="1087" w:type="dxa"/>
            <w:tcBorders>
              <w:top w:val="single" w:sz="4" w:space="0" w:color="FFFFFF"/>
              <w:left w:val="single" w:sz="8" w:space="0" w:color="000000"/>
              <w:bottom w:val="single" w:sz="4" w:space="0" w:color="FFFFFF"/>
              <w:right w:val="single" w:sz="8" w:space="0" w:color="auto"/>
            </w:tcBorders>
            <w:shd w:val="clear" w:color="000000" w:fill="366092"/>
            <w:noWrap/>
            <w:vAlign w:val="center"/>
            <w:hideMark/>
          </w:tcPr>
          <w:p w14:paraId="5FA24FCB" w14:textId="77777777" w:rsidR="007C0251" w:rsidRPr="007C0251" w:rsidRDefault="007C0251" w:rsidP="007C0251">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7C0251">
              <w:rPr>
                <w:rFonts w:ascii="Calibri" w:eastAsia="Times New Roman" w:hAnsi="Calibri" w:cs="Calibri"/>
                <w:b/>
                <w:bCs/>
                <w:color w:val="000000"/>
                <w:spacing w:val="0"/>
                <w:lang w:eastAsia="es-ES"/>
                <w14:ligatures w14:val="none"/>
                <w14:cntxtAlts w14:val="0"/>
              </w:rPr>
              <w:t>1119</w:t>
            </w:r>
          </w:p>
        </w:tc>
        <w:tc>
          <w:tcPr>
            <w:tcW w:w="1313" w:type="dxa"/>
            <w:tcBorders>
              <w:top w:val="single" w:sz="4" w:space="0" w:color="FFFFFF"/>
              <w:left w:val="single" w:sz="4" w:space="0" w:color="FFFFFF"/>
              <w:bottom w:val="single" w:sz="4" w:space="0" w:color="FFFFFF"/>
              <w:right w:val="single" w:sz="8" w:space="0" w:color="auto"/>
            </w:tcBorders>
            <w:shd w:val="clear" w:color="D8E4BC" w:fill="D8E4BC"/>
            <w:noWrap/>
            <w:vAlign w:val="center"/>
            <w:hideMark/>
          </w:tcPr>
          <w:p w14:paraId="70DC0FE3" w14:textId="77777777" w:rsidR="007C0251" w:rsidRPr="007C0251" w:rsidRDefault="007C0251" w:rsidP="007C0251">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7C0251">
              <w:rPr>
                <w:rFonts w:ascii="Calibri" w:eastAsia="Times New Roman" w:hAnsi="Calibri" w:cs="Calibri"/>
                <w:b/>
                <w:bCs/>
                <w:color w:val="000000"/>
                <w:spacing w:val="0"/>
                <w:lang w:eastAsia="es-ES"/>
                <w14:ligatures w14:val="none"/>
                <w14:cntxtAlts w14:val="0"/>
              </w:rPr>
              <w:t>09/08/2016</w:t>
            </w:r>
          </w:p>
        </w:tc>
        <w:tc>
          <w:tcPr>
            <w:tcW w:w="978" w:type="dxa"/>
            <w:tcBorders>
              <w:top w:val="single" w:sz="4" w:space="0" w:color="FFFFFF"/>
              <w:left w:val="single" w:sz="4" w:space="0" w:color="FFFFFF"/>
              <w:bottom w:val="single" w:sz="4" w:space="0" w:color="FFFFFF"/>
              <w:right w:val="single" w:sz="4" w:space="0" w:color="FFFFFF"/>
            </w:tcBorders>
            <w:shd w:val="clear" w:color="D8E4BC" w:fill="D8E4BC"/>
            <w:noWrap/>
            <w:vAlign w:val="center"/>
            <w:hideMark/>
          </w:tcPr>
          <w:p w14:paraId="455A5BF2" w14:textId="77777777" w:rsidR="007C0251" w:rsidRPr="007C0251" w:rsidRDefault="007C0251" w:rsidP="007C0251">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7C0251">
              <w:rPr>
                <w:rFonts w:ascii="Calibri" w:eastAsia="Times New Roman" w:hAnsi="Calibri" w:cs="Calibri"/>
                <w:color w:val="000000"/>
                <w:spacing w:val="0"/>
                <w:lang w:eastAsia="es-ES"/>
                <w14:ligatures w14:val="none"/>
                <w14:cntxtAlts w14:val="0"/>
              </w:rPr>
              <w:t>25,6</w:t>
            </w:r>
          </w:p>
        </w:tc>
        <w:tc>
          <w:tcPr>
            <w:tcW w:w="865" w:type="dxa"/>
            <w:tcBorders>
              <w:top w:val="single" w:sz="4" w:space="0" w:color="FFFFFF"/>
              <w:left w:val="single" w:sz="4" w:space="0" w:color="FFFFFF"/>
              <w:bottom w:val="single" w:sz="4" w:space="0" w:color="FFFFFF"/>
              <w:right w:val="single" w:sz="4" w:space="0" w:color="FFFFFF"/>
            </w:tcBorders>
            <w:shd w:val="clear" w:color="D8E4BC" w:fill="D8E4BC"/>
            <w:noWrap/>
            <w:vAlign w:val="center"/>
            <w:hideMark/>
          </w:tcPr>
          <w:p w14:paraId="36861CB8" w14:textId="77777777" w:rsidR="007C0251" w:rsidRPr="007C0251" w:rsidRDefault="007C0251" w:rsidP="007C0251">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7C0251">
              <w:rPr>
                <w:rFonts w:ascii="Calibri" w:eastAsia="Times New Roman" w:hAnsi="Calibri" w:cs="Calibri"/>
                <w:color w:val="000000"/>
                <w:spacing w:val="0"/>
                <w:lang w:eastAsia="es-ES"/>
                <w14:ligatures w14:val="none"/>
                <w14:cntxtAlts w14:val="0"/>
              </w:rPr>
              <w:t>26,9</w:t>
            </w:r>
          </w:p>
        </w:tc>
        <w:tc>
          <w:tcPr>
            <w:tcW w:w="1276" w:type="dxa"/>
            <w:tcBorders>
              <w:top w:val="single" w:sz="4" w:space="0" w:color="FFFFFF"/>
              <w:left w:val="single" w:sz="4" w:space="0" w:color="FFFFFF"/>
              <w:bottom w:val="single" w:sz="4" w:space="0" w:color="FFFFFF"/>
              <w:right w:val="single" w:sz="4" w:space="0" w:color="FFFFFF"/>
            </w:tcBorders>
            <w:shd w:val="clear" w:color="D8E4BC" w:fill="D8E4BC"/>
            <w:noWrap/>
            <w:vAlign w:val="center"/>
            <w:hideMark/>
          </w:tcPr>
          <w:p w14:paraId="52089576" w14:textId="77777777" w:rsidR="007C0251" w:rsidRPr="007C0251" w:rsidRDefault="007C0251" w:rsidP="007C0251">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7C0251">
              <w:rPr>
                <w:rFonts w:ascii="Calibri" w:eastAsia="Times New Roman" w:hAnsi="Calibri" w:cs="Calibri"/>
                <w:color w:val="000000"/>
                <w:spacing w:val="0"/>
                <w:lang w:eastAsia="es-ES"/>
                <w14:ligatures w14:val="none"/>
                <w14:cntxtAlts w14:val="0"/>
              </w:rPr>
              <w:t>26,25</w:t>
            </w:r>
          </w:p>
        </w:tc>
        <w:tc>
          <w:tcPr>
            <w:tcW w:w="1417" w:type="dxa"/>
            <w:tcBorders>
              <w:top w:val="single" w:sz="4" w:space="0" w:color="FFFFFF"/>
              <w:left w:val="single" w:sz="4" w:space="0" w:color="FFFFFF"/>
              <w:bottom w:val="single" w:sz="4" w:space="0" w:color="FFFFFF"/>
              <w:right w:val="single" w:sz="4" w:space="0" w:color="FFFFFF"/>
            </w:tcBorders>
            <w:shd w:val="clear" w:color="D8E4BC" w:fill="D8E4BC"/>
            <w:noWrap/>
            <w:vAlign w:val="center"/>
            <w:hideMark/>
          </w:tcPr>
          <w:p w14:paraId="2E5AA8CF" w14:textId="77777777" w:rsidR="007C0251" w:rsidRPr="007C0251" w:rsidRDefault="007C0251" w:rsidP="007C0251">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7C0251">
              <w:rPr>
                <w:rFonts w:ascii="Calibri" w:eastAsia="Times New Roman" w:hAnsi="Calibri" w:cs="Calibri"/>
                <w:color w:val="000000"/>
                <w:spacing w:val="0"/>
                <w:lang w:eastAsia="es-ES"/>
                <w14:ligatures w14:val="none"/>
                <w14:cntxtAlts w14:val="0"/>
              </w:rPr>
              <w:t>82</w:t>
            </w:r>
          </w:p>
        </w:tc>
        <w:tc>
          <w:tcPr>
            <w:tcW w:w="992" w:type="dxa"/>
            <w:tcBorders>
              <w:top w:val="single" w:sz="4" w:space="0" w:color="FFFFFF"/>
              <w:left w:val="single" w:sz="8" w:space="0" w:color="auto"/>
              <w:bottom w:val="single" w:sz="4" w:space="0" w:color="FFFFFF"/>
              <w:right w:val="single" w:sz="4" w:space="0" w:color="FFFFFF"/>
            </w:tcBorders>
            <w:shd w:val="clear" w:color="D8E4BC" w:fill="D8E4BC"/>
            <w:noWrap/>
            <w:vAlign w:val="center"/>
            <w:hideMark/>
          </w:tcPr>
          <w:p w14:paraId="670AD7FA" w14:textId="77777777" w:rsidR="007C0251" w:rsidRPr="007C0251" w:rsidRDefault="007C0251" w:rsidP="007C0251">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7C0251">
              <w:rPr>
                <w:rFonts w:ascii="Calibri" w:eastAsia="Times New Roman" w:hAnsi="Calibri" w:cs="Calibri"/>
                <w:color w:val="000000"/>
                <w:spacing w:val="0"/>
                <w:lang w:eastAsia="es-ES"/>
                <w14:ligatures w14:val="none"/>
                <w14:cntxtAlts w14:val="0"/>
              </w:rPr>
              <w:t>24,8</w:t>
            </w:r>
          </w:p>
        </w:tc>
        <w:tc>
          <w:tcPr>
            <w:tcW w:w="993" w:type="dxa"/>
            <w:tcBorders>
              <w:top w:val="single" w:sz="4" w:space="0" w:color="FFFFFF"/>
              <w:left w:val="single" w:sz="4" w:space="0" w:color="FFFFFF"/>
              <w:bottom w:val="single" w:sz="4" w:space="0" w:color="FFFFFF"/>
              <w:right w:val="single" w:sz="4" w:space="0" w:color="FFFFFF"/>
            </w:tcBorders>
            <w:shd w:val="clear" w:color="D8E4BC" w:fill="D8E4BC"/>
            <w:noWrap/>
            <w:vAlign w:val="center"/>
            <w:hideMark/>
          </w:tcPr>
          <w:p w14:paraId="260C764D" w14:textId="77777777" w:rsidR="007C0251" w:rsidRPr="007C0251" w:rsidRDefault="007C0251" w:rsidP="007C0251">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7C0251">
              <w:rPr>
                <w:rFonts w:ascii="Calibri" w:eastAsia="Times New Roman" w:hAnsi="Calibri" w:cs="Calibri"/>
                <w:color w:val="000000"/>
                <w:spacing w:val="0"/>
                <w:lang w:eastAsia="es-ES"/>
                <w14:ligatures w14:val="none"/>
                <w14:cntxtAlts w14:val="0"/>
              </w:rPr>
              <w:t>25,9</w:t>
            </w:r>
          </w:p>
        </w:tc>
        <w:tc>
          <w:tcPr>
            <w:tcW w:w="1417" w:type="dxa"/>
            <w:tcBorders>
              <w:top w:val="single" w:sz="4" w:space="0" w:color="FFFFFF"/>
              <w:left w:val="single" w:sz="4" w:space="0" w:color="FFFFFF"/>
              <w:bottom w:val="single" w:sz="4" w:space="0" w:color="FFFFFF"/>
              <w:right w:val="single" w:sz="4" w:space="0" w:color="FFFFFF"/>
            </w:tcBorders>
            <w:shd w:val="clear" w:color="D8E4BC" w:fill="D8E4BC"/>
            <w:noWrap/>
            <w:vAlign w:val="center"/>
            <w:hideMark/>
          </w:tcPr>
          <w:p w14:paraId="472331B4" w14:textId="77777777" w:rsidR="007C0251" w:rsidRPr="007C0251" w:rsidRDefault="007C0251" w:rsidP="007C0251">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7C0251">
              <w:rPr>
                <w:rFonts w:ascii="Calibri" w:eastAsia="Times New Roman" w:hAnsi="Calibri" w:cs="Calibri"/>
                <w:color w:val="000000"/>
                <w:spacing w:val="0"/>
                <w:lang w:eastAsia="es-ES"/>
                <w14:ligatures w14:val="none"/>
                <w14:cntxtAlts w14:val="0"/>
              </w:rPr>
              <w:t>25,35</w:t>
            </w:r>
          </w:p>
        </w:tc>
        <w:tc>
          <w:tcPr>
            <w:tcW w:w="1418" w:type="dxa"/>
            <w:tcBorders>
              <w:top w:val="single" w:sz="4" w:space="0" w:color="FFFFFF"/>
              <w:left w:val="single" w:sz="4" w:space="0" w:color="FFFFFF"/>
              <w:bottom w:val="single" w:sz="4" w:space="0" w:color="FFFFFF"/>
              <w:right w:val="single" w:sz="8" w:space="0" w:color="auto"/>
            </w:tcBorders>
            <w:shd w:val="clear" w:color="D8E4BC" w:fill="D8E4BC"/>
            <w:noWrap/>
            <w:vAlign w:val="center"/>
            <w:hideMark/>
          </w:tcPr>
          <w:p w14:paraId="2C36960A" w14:textId="77777777" w:rsidR="007C0251" w:rsidRPr="007C0251" w:rsidRDefault="007C0251" w:rsidP="007C0251">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7C0251">
              <w:rPr>
                <w:rFonts w:ascii="Calibri" w:eastAsia="Times New Roman" w:hAnsi="Calibri" w:cs="Calibri"/>
                <w:color w:val="000000"/>
                <w:spacing w:val="0"/>
                <w:lang w:eastAsia="es-ES"/>
                <w14:ligatures w14:val="none"/>
                <w14:cntxtAlts w14:val="0"/>
              </w:rPr>
              <w:t>51</w:t>
            </w:r>
          </w:p>
        </w:tc>
        <w:tc>
          <w:tcPr>
            <w:tcW w:w="992" w:type="dxa"/>
            <w:tcBorders>
              <w:top w:val="single" w:sz="4" w:space="0" w:color="FFFFFF"/>
              <w:left w:val="single" w:sz="4" w:space="0" w:color="FFFFFF"/>
              <w:bottom w:val="single" w:sz="4" w:space="0" w:color="FFFFFF"/>
              <w:right w:val="single" w:sz="4" w:space="0" w:color="FFFFFF"/>
            </w:tcBorders>
            <w:shd w:val="clear" w:color="D8E4BC" w:fill="D8E4BC"/>
            <w:noWrap/>
            <w:vAlign w:val="center"/>
            <w:hideMark/>
          </w:tcPr>
          <w:p w14:paraId="4526DAB2" w14:textId="77777777" w:rsidR="007C0251" w:rsidRPr="007C0251" w:rsidRDefault="007C0251" w:rsidP="007C0251">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7C0251">
              <w:rPr>
                <w:rFonts w:ascii="Calibri" w:eastAsia="Times New Roman" w:hAnsi="Calibri" w:cs="Calibri"/>
                <w:color w:val="000000"/>
                <w:spacing w:val="0"/>
                <w:lang w:eastAsia="es-ES"/>
                <w14:ligatures w14:val="none"/>
                <w14:cntxtAlts w14:val="0"/>
              </w:rPr>
              <w:t>24</w:t>
            </w:r>
          </w:p>
        </w:tc>
        <w:tc>
          <w:tcPr>
            <w:tcW w:w="1417" w:type="dxa"/>
            <w:tcBorders>
              <w:top w:val="single" w:sz="4" w:space="0" w:color="FFFFFF"/>
              <w:left w:val="single" w:sz="4" w:space="0" w:color="FFFFFF"/>
              <w:bottom w:val="single" w:sz="4" w:space="0" w:color="FFFFFF"/>
              <w:right w:val="single" w:sz="8" w:space="0" w:color="auto"/>
            </w:tcBorders>
            <w:shd w:val="clear" w:color="D8E4BC" w:fill="D8E4BC"/>
            <w:noWrap/>
            <w:vAlign w:val="center"/>
            <w:hideMark/>
          </w:tcPr>
          <w:p w14:paraId="7EA0A910" w14:textId="77777777" w:rsidR="007C0251" w:rsidRPr="007C0251" w:rsidRDefault="007C0251" w:rsidP="007C0251">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7C0251">
              <w:rPr>
                <w:rFonts w:ascii="Calibri" w:eastAsia="Times New Roman" w:hAnsi="Calibri" w:cs="Calibri"/>
                <w:color w:val="000000"/>
                <w:spacing w:val="0"/>
                <w:lang w:eastAsia="es-ES"/>
                <w14:ligatures w14:val="none"/>
                <w14:cntxtAlts w14:val="0"/>
              </w:rPr>
              <w:t>46</w:t>
            </w:r>
          </w:p>
        </w:tc>
      </w:tr>
      <w:tr w:rsidR="007C0251" w:rsidRPr="007C0251" w14:paraId="56F9EDE8" w14:textId="77777777" w:rsidTr="00B25A59">
        <w:trPr>
          <w:trHeight w:val="300"/>
        </w:trPr>
        <w:tc>
          <w:tcPr>
            <w:tcW w:w="1087" w:type="dxa"/>
            <w:tcBorders>
              <w:top w:val="single" w:sz="4" w:space="0" w:color="FFFFFF"/>
              <w:left w:val="single" w:sz="8" w:space="0" w:color="000000"/>
              <w:bottom w:val="single" w:sz="4" w:space="0" w:color="FFFFFF"/>
              <w:right w:val="single" w:sz="8" w:space="0" w:color="auto"/>
            </w:tcBorders>
            <w:shd w:val="clear" w:color="000000" w:fill="95B3D7"/>
            <w:noWrap/>
            <w:vAlign w:val="center"/>
            <w:hideMark/>
          </w:tcPr>
          <w:p w14:paraId="5AD271AE" w14:textId="77777777" w:rsidR="007C0251" w:rsidRPr="007C0251" w:rsidRDefault="007C0251" w:rsidP="007C0251">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7C0251">
              <w:rPr>
                <w:rFonts w:ascii="Calibri" w:eastAsia="Times New Roman" w:hAnsi="Calibri" w:cs="Calibri"/>
                <w:b/>
                <w:bCs/>
                <w:color w:val="000000"/>
                <w:spacing w:val="0"/>
                <w:lang w:eastAsia="es-ES"/>
                <w14:ligatures w14:val="none"/>
                <w14:cntxtAlts w14:val="0"/>
              </w:rPr>
              <w:t>1122</w:t>
            </w:r>
          </w:p>
        </w:tc>
        <w:tc>
          <w:tcPr>
            <w:tcW w:w="1313" w:type="dxa"/>
            <w:tcBorders>
              <w:top w:val="single" w:sz="4" w:space="0" w:color="FFFFFF"/>
              <w:left w:val="single" w:sz="4" w:space="0" w:color="FFFFFF"/>
              <w:bottom w:val="single" w:sz="4" w:space="0" w:color="FFFFFF"/>
              <w:right w:val="single" w:sz="8" w:space="0" w:color="auto"/>
            </w:tcBorders>
            <w:shd w:val="clear" w:color="EBF1DE" w:fill="EBF1DE"/>
            <w:noWrap/>
            <w:vAlign w:val="center"/>
            <w:hideMark/>
          </w:tcPr>
          <w:p w14:paraId="5660146C" w14:textId="77777777" w:rsidR="007C0251" w:rsidRPr="007C0251" w:rsidRDefault="007C0251" w:rsidP="007C0251">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7C0251">
              <w:rPr>
                <w:rFonts w:ascii="Calibri" w:eastAsia="Times New Roman" w:hAnsi="Calibri" w:cs="Calibri"/>
                <w:b/>
                <w:bCs/>
                <w:color w:val="000000"/>
                <w:spacing w:val="0"/>
                <w:lang w:eastAsia="es-ES"/>
                <w14:ligatures w14:val="none"/>
                <w14:cntxtAlts w14:val="0"/>
              </w:rPr>
              <w:t>10/08/2016</w:t>
            </w:r>
          </w:p>
        </w:tc>
        <w:tc>
          <w:tcPr>
            <w:tcW w:w="978" w:type="dxa"/>
            <w:tcBorders>
              <w:top w:val="single" w:sz="4" w:space="0" w:color="FFFFFF"/>
              <w:left w:val="single" w:sz="4" w:space="0" w:color="FFFFFF"/>
              <w:bottom w:val="single" w:sz="4" w:space="0" w:color="FFFFFF"/>
              <w:right w:val="single" w:sz="4" w:space="0" w:color="FFFFFF"/>
            </w:tcBorders>
            <w:shd w:val="clear" w:color="EBF1DE" w:fill="EBF1DE"/>
            <w:noWrap/>
            <w:vAlign w:val="center"/>
            <w:hideMark/>
          </w:tcPr>
          <w:p w14:paraId="3EFC68DF" w14:textId="77777777" w:rsidR="007C0251" w:rsidRPr="007C0251" w:rsidRDefault="007C0251" w:rsidP="007C0251">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7C0251">
              <w:rPr>
                <w:rFonts w:ascii="Calibri" w:eastAsia="Times New Roman" w:hAnsi="Calibri" w:cs="Calibri"/>
                <w:color w:val="000000"/>
                <w:spacing w:val="0"/>
                <w:lang w:eastAsia="es-ES"/>
                <w14:ligatures w14:val="none"/>
                <w14:cntxtAlts w14:val="0"/>
              </w:rPr>
              <w:t>25,3</w:t>
            </w:r>
          </w:p>
        </w:tc>
        <w:tc>
          <w:tcPr>
            <w:tcW w:w="865" w:type="dxa"/>
            <w:tcBorders>
              <w:top w:val="single" w:sz="4" w:space="0" w:color="FFFFFF"/>
              <w:left w:val="single" w:sz="4" w:space="0" w:color="FFFFFF"/>
              <w:bottom w:val="single" w:sz="4" w:space="0" w:color="FFFFFF"/>
              <w:right w:val="single" w:sz="4" w:space="0" w:color="FFFFFF"/>
            </w:tcBorders>
            <w:shd w:val="clear" w:color="EBF1DE" w:fill="EBF1DE"/>
            <w:noWrap/>
            <w:vAlign w:val="center"/>
            <w:hideMark/>
          </w:tcPr>
          <w:p w14:paraId="74501397" w14:textId="77777777" w:rsidR="007C0251" w:rsidRPr="007C0251" w:rsidRDefault="007C0251" w:rsidP="007C0251">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7C0251">
              <w:rPr>
                <w:rFonts w:ascii="Calibri" w:eastAsia="Times New Roman" w:hAnsi="Calibri" w:cs="Calibri"/>
                <w:color w:val="000000"/>
                <w:spacing w:val="0"/>
                <w:lang w:eastAsia="es-ES"/>
                <w14:ligatures w14:val="none"/>
                <w14:cntxtAlts w14:val="0"/>
              </w:rPr>
              <w:t>26,6</w:t>
            </w:r>
          </w:p>
        </w:tc>
        <w:tc>
          <w:tcPr>
            <w:tcW w:w="1276" w:type="dxa"/>
            <w:tcBorders>
              <w:top w:val="single" w:sz="4" w:space="0" w:color="FFFFFF"/>
              <w:left w:val="single" w:sz="4" w:space="0" w:color="FFFFFF"/>
              <w:bottom w:val="single" w:sz="4" w:space="0" w:color="FFFFFF"/>
              <w:right w:val="single" w:sz="4" w:space="0" w:color="FFFFFF"/>
            </w:tcBorders>
            <w:shd w:val="clear" w:color="EBF1DE" w:fill="EBF1DE"/>
            <w:noWrap/>
            <w:vAlign w:val="center"/>
            <w:hideMark/>
          </w:tcPr>
          <w:p w14:paraId="3F0C8D3A" w14:textId="77777777" w:rsidR="007C0251" w:rsidRPr="007C0251" w:rsidRDefault="007C0251" w:rsidP="007C0251">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7C0251">
              <w:rPr>
                <w:rFonts w:ascii="Calibri" w:eastAsia="Times New Roman" w:hAnsi="Calibri" w:cs="Calibri"/>
                <w:color w:val="000000"/>
                <w:spacing w:val="0"/>
                <w:lang w:eastAsia="es-ES"/>
                <w14:ligatures w14:val="none"/>
                <w14:cntxtAlts w14:val="0"/>
              </w:rPr>
              <w:t>25,95</w:t>
            </w:r>
          </w:p>
        </w:tc>
        <w:tc>
          <w:tcPr>
            <w:tcW w:w="1417" w:type="dxa"/>
            <w:tcBorders>
              <w:top w:val="single" w:sz="4" w:space="0" w:color="FFFFFF"/>
              <w:left w:val="single" w:sz="4" w:space="0" w:color="FFFFFF"/>
              <w:bottom w:val="single" w:sz="4" w:space="0" w:color="FFFFFF"/>
              <w:right w:val="single" w:sz="4" w:space="0" w:color="FFFFFF"/>
            </w:tcBorders>
            <w:shd w:val="clear" w:color="EBF1DE" w:fill="EBF1DE"/>
            <w:noWrap/>
            <w:vAlign w:val="center"/>
            <w:hideMark/>
          </w:tcPr>
          <w:p w14:paraId="5F92D032" w14:textId="77777777" w:rsidR="007C0251" w:rsidRPr="007C0251" w:rsidRDefault="007C0251" w:rsidP="007C0251">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7C0251">
              <w:rPr>
                <w:rFonts w:ascii="Calibri" w:eastAsia="Times New Roman" w:hAnsi="Calibri" w:cs="Calibri"/>
                <w:color w:val="000000"/>
                <w:spacing w:val="0"/>
                <w:lang w:eastAsia="es-ES"/>
                <w14:ligatures w14:val="none"/>
                <w14:cntxtAlts w14:val="0"/>
              </w:rPr>
              <w:t>91</w:t>
            </w:r>
          </w:p>
        </w:tc>
        <w:tc>
          <w:tcPr>
            <w:tcW w:w="992" w:type="dxa"/>
            <w:tcBorders>
              <w:top w:val="single" w:sz="4" w:space="0" w:color="FFFFFF"/>
              <w:left w:val="single" w:sz="8" w:space="0" w:color="auto"/>
              <w:bottom w:val="single" w:sz="4" w:space="0" w:color="FFFFFF"/>
              <w:right w:val="single" w:sz="4" w:space="0" w:color="FFFFFF"/>
            </w:tcBorders>
            <w:shd w:val="clear" w:color="EBF1DE" w:fill="EBF1DE"/>
            <w:noWrap/>
            <w:vAlign w:val="center"/>
            <w:hideMark/>
          </w:tcPr>
          <w:p w14:paraId="1E49FE1C" w14:textId="77777777" w:rsidR="007C0251" w:rsidRPr="007C0251" w:rsidRDefault="007C0251" w:rsidP="007C0251">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7C0251">
              <w:rPr>
                <w:rFonts w:ascii="Calibri" w:eastAsia="Times New Roman" w:hAnsi="Calibri" w:cs="Calibri"/>
                <w:color w:val="000000"/>
                <w:spacing w:val="0"/>
                <w:lang w:eastAsia="es-ES"/>
                <w14:ligatures w14:val="none"/>
                <w14:cntxtAlts w14:val="0"/>
              </w:rPr>
              <w:t>24,6</w:t>
            </w:r>
          </w:p>
        </w:tc>
        <w:tc>
          <w:tcPr>
            <w:tcW w:w="993" w:type="dxa"/>
            <w:tcBorders>
              <w:top w:val="single" w:sz="4" w:space="0" w:color="FFFFFF"/>
              <w:left w:val="single" w:sz="4" w:space="0" w:color="FFFFFF"/>
              <w:bottom w:val="single" w:sz="4" w:space="0" w:color="FFFFFF"/>
              <w:right w:val="single" w:sz="4" w:space="0" w:color="FFFFFF"/>
            </w:tcBorders>
            <w:shd w:val="clear" w:color="EBF1DE" w:fill="EBF1DE"/>
            <w:noWrap/>
            <w:vAlign w:val="center"/>
            <w:hideMark/>
          </w:tcPr>
          <w:p w14:paraId="17A639E3" w14:textId="77777777" w:rsidR="007C0251" w:rsidRPr="007C0251" w:rsidRDefault="007C0251" w:rsidP="007C0251">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7C0251">
              <w:rPr>
                <w:rFonts w:ascii="Calibri" w:eastAsia="Times New Roman" w:hAnsi="Calibri" w:cs="Calibri"/>
                <w:color w:val="000000"/>
                <w:spacing w:val="0"/>
                <w:lang w:eastAsia="es-ES"/>
                <w14:ligatures w14:val="none"/>
                <w14:cntxtAlts w14:val="0"/>
              </w:rPr>
              <w:t>25,8</w:t>
            </w:r>
          </w:p>
        </w:tc>
        <w:tc>
          <w:tcPr>
            <w:tcW w:w="1417" w:type="dxa"/>
            <w:tcBorders>
              <w:top w:val="single" w:sz="4" w:space="0" w:color="FFFFFF"/>
              <w:left w:val="single" w:sz="4" w:space="0" w:color="FFFFFF"/>
              <w:bottom w:val="single" w:sz="4" w:space="0" w:color="FFFFFF"/>
              <w:right w:val="single" w:sz="4" w:space="0" w:color="FFFFFF"/>
            </w:tcBorders>
            <w:shd w:val="clear" w:color="EBF1DE" w:fill="EBF1DE"/>
            <w:noWrap/>
            <w:vAlign w:val="center"/>
            <w:hideMark/>
          </w:tcPr>
          <w:p w14:paraId="5F077867" w14:textId="77777777" w:rsidR="007C0251" w:rsidRPr="007C0251" w:rsidRDefault="007C0251" w:rsidP="007C0251">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7C0251">
              <w:rPr>
                <w:rFonts w:ascii="Calibri" w:eastAsia="Times New Roman" w:hAnsi="Calibri" w:cs="Calibri"/>
                <w:color w:val="000000"/>
                <w:spacing w:val="0"/>
                <w:lang w:eastAsia="es-ES"/>
                <w14:ligatures w14:val="none"/>
                <w14:cntxtAlts w14:val="0"/>
              </w:rPr>
              <w:t>25,2</w:t>
            </w:r>
          </w:p>
        </w:tc>
        <w:tc>
          <w:tcPr>
            <w:tcW w:w="1418" w:type="dxa"/>
            <w:tcBorders>
              <w:top w:val="single" w:sz="4" w:space="0" w:color="FFFFFF"/>
              <w:left w:val="single" w:sz="4" w:space="0" w:color="FFFFFF"/>
              <w:bottom w:val="single" w:sz="4" w:space="0" w:color="FFFFFF"/>
              <w:right w:val="single" w:sz="8" w:space="0" w:color="auto"/>
            </w:tcBorders>
            <w:shd w:val="clear" w:color="EBF1DE" w:fill="EBF1DE"/>
            <w:noWrap/>
            <w:vAlign w:val="center"/>
            <w:hideMark/>
          </w:tcPr>
          <w:p w14:paraId="3CA2F770" w14:textId="77777777" w:rsidR="007C0251" w:rsidRPr="007C0251" w:rsidRDefault="007C0251" w:rsidP="007C0251">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7C0251">
              <w:rPr>
                <w:rFonts w:ascii="Calibri" w:eastAsia="Times New Roman" w:hAnsi="Calibri" w:cs="Calibri"/>
                <w:color w:val="000000"/>
                <w:spacing w:val="0"/>
                <w:lang w:eastAsia="es-ES"/>
                <w14:ligatures w14:val="none"/>
                <w14:cntxtAlts w14:val="0"/>
              </w:rPr>
              <w:t>58</w:t>
            </w:r>
          </w:p>
        </w:tc>
        <w:tc>
          <w:tcPr>
            <w:tcW w:w="992" w:type="dxa"/>
            <w:tcBorders>
              <w:top w:val="single" w:sz="4" w:space="0" w:color="FFFFFF"/>
              <w:left w:val="single" w:sz="4" w:space="0" w:color="FFFFFF"/>
              <w:bottom w:val="single" w:sz="4" w:space="0" w:color="FFFFFF"/>
              <w:right w:val="single" w:sz="4" w:space="0" w:color="FFFFFF"/>
            </w:tcBorders>
            <w:shd w:val="clear" w:color="EBF1DE" w:fill="EBF1DE"/>
            <w:noWrap/>
            <w:vAlign w:val="center"/>
            <w:hideMark/>
          </w:tcPr>
          <w:p w14:paraId="52FB4C5E" w14:textId="77777777" w:rsidR="007C0251" w:rsidRPr="007C0251" w:rsidRDefault="007C0251" w:rsidP="007C0251">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7C0251">
              <w:rPr>
                <w:rFonts w:ascii="Calibri" w:eastAsia="Times New Roman" w:hAnsi="Calibri" w:cs="Calibri"/>
                <w:color w:val="000000"/>
                <w:spacing w:val="0"/>
                <w:lang w:eastAsia="es-ES"/>
                <w14:ligatures w14:val="none"/>
                <w14:cntxtAlts w14:val="0"/>
              </w:rPr>
              <w:t>24</w:t>
            </w:r>
          </w:p>
        </w:tc>
        <w:tc>
          <w:tcPr>
            <w:tcW w:w="1417" w:type="dxa"/>
            <w:tcBorders>
              <w:top w:val="single" w:sz="4" w:space="0" w:color="FFFFFF"/>
              <w:left w:val="single" w:sz="4" w:space="0" w:color="FFFFFF"/>
              <w:bottom w:val="single" w:sz="4" w:space="0" w:color="FFFFFF"/>
              <w:right w:val="single" w:sz="8" w:space="0" w:color="auto"/>
            </w:tcBorders>
            <w:shd w:val="clear" w:color="EBF1DE" w:fill="EBF1DE"/>
            <w:noWrap/>
            <w:vAlign w:val="center"/>
            <w:hideMark/>
          </w:tcPr>
          <w:p w14:paraId="0DAD9355" w14:textId="77777777" w:rsidR="007C0251" w:rsidRPr="007C0251" w:rsidRDefault="007C0251" w:rsidP="007C0251">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7C0251">
              <w:rPr>
                <w:rFonts w:ascii="Calibri" w:eastAsia="Times New Roman" w:hAnsi="Calibri" w:cs="Calibri"/>
                <w:color w:val="000000"/>
                <w:spacing w:val="0"/>
                <w:lang w:eastAsia="es-ES"/>
                <w14:ligatures w14:val="none"/>
                <w14:cntxtAlts w14:val="0"/>
              </w:rPr>
              <w:t>56</w:t>
            </w:r>
          </w:p>
        </w:tc>
      </w:tr>
      <w:tr w:rsidR="007C0251" w:rsidRPr="007C0251" w14:paraId="78152AB5" w14:textId="77777777" w:rsidTr="00B25A59">
        <w:trPr>
          <w:trHeight w:val="315"/>
        </w:trPr>
        <w:tc>
          <w:tcPr>
            <w:tcW w:w="1087" w:type="dxa"/>
            <w:tcBorders>
              <w:top w:val="single" w:sz="4" w:space="0" w:color="FFFFFF"/>
              <w:left w:val="single" w:sz="8" w:space="0" w:color="000000"/>
              <w:bottom w:val="single" w:sz="4" w:space="0" w:color="FFFFFF"/>
              <w:right w:val="single" w:sz="8" w:space="0" w:color="auto"/>
            </w:tcBorders>
            <w:shd w:val="clear" w:color="000000" w:fill="366092"/>
            <w:noWrap/>
            <w:vAlign w:val="center"/>
            <w:hideMark/>
          </w:tcPr>
          <w:p w14:paraId="4D28C8CE" w14:textId="77777777" w:rsidR="007C0251" w:rsidRPr="007C0251" w:rsidRDefault="007C0251" w:rsidP="007C0251">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7C0251">
              <w:rPr>
                <w:rFonts w:ascii="Calibri" w:eastAsia="Times New Roman" w:hAnsi="Calibri" w:cs="Calibri"/>
                <w:b/>
                <w:bCs/>
                <w:color w:val="000000"/>
                <w:spacing w:val="0"/>
                <w:lang w:eastAsia="es-ES"/>
                <w14:ligatures w14:val="none"/>
                <w14:cntxtAlts w14:val="0"/>
              </w:rPr>
              <w:t>1123</w:t>
            </w:r>
          </w:p>
        </w:tc>
        <w:tc>
          <w:tcPr>
            <w:tcW w:w="1313" w:type="dxa"/>
            <w:tcBorders>
              <w:top w:val="single" w:sz="4" w:space="0" w:color="FFFFFF"/>
              <w:left w:val="single" w:sz="4" w:space="0" w:color="FFFFFF"/>
              <w:bottom w:val="single" w:sz="4" w:space="0" w:color="FFFFFF"/>
              <w:right w:val="single" w:sz="8" w:space="0" w:color="auto"/>
            </w:tcBorders>
            <w:shd w:val="clear" w:color="D8E4BC" w:fill="D8E4BC"/>
            <w:noWrap/>
            <w:vAlign w:val="center"/>
            <w:hideMark/>
          </w:tcPr>
          <w:p w14:paraId="30AC536A" w14:textId="77777777" w:rsidR="007C0251" w:rsidRPr="007C0251" w:rsidRDefault="007C0251" w:rsidP="007C0251">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7C0251">
              <w:rPr>
                <w:rFonts w:ascii="Calibri" w:eastAsia="Times New Roman" w:hAnsi="Calibri" w:cs="Calibri"/>
                <w:b/>
                <w:bCs/>
                <w:color w:val="000000"/>
                <w:spacing w:val="0"/>
                <w:lang w:eastAsia="es-ES"/>
                <w14:ligatures w14:val="none"/>
                <w14:cntxtAlts w14:val="0"/>
              </w:rPr>
              <w:t>10/08/2016</w:t>
            </w:r>
          </w:p>
        </w:tc>
        <w:tc>
          <w:tcPr>
            <w:tcW w:w="978" w:type="dxa"/>
            <w:tcBorders>
              <w:top w:val="single" w:sz="4" w:space="0" w:color="FFFFFF"/>
              <w:left w:val="single" w:sz="4" w:space="0" w:color="FFFFFF"/>
              <w:bottom w:val="single" w:sz="4" w:space="0" w:color="FFFFFF"/>
              <w:right w:val="single" w:sz="4" w:space="0" w:color="FFFFFF"/>
            </w:tcBorders>
            <w:shd w:val="clear" w:color="D8E4BC" w:fill="D8E4BC"/>
            <w:noWrap/>
            <w:vAlign w:val="center"/>
            <w:hideMark/>
          </w:tcPr>
          <w:p w14:paraId="5E08D569" w14:textId="77777777" w:rsidR="007C0251" w:rsidRPr="007C0251" w:rsidRDefault="007C0251" w:rsidP="007C0251">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7C0251">
              <w:rPr>
                <w:rFonts w:ascii="Calibri" w:eastAsia="Times New Roman" w:hAnsi="Calibri" w:cs="Calibri"/>
                <w:color w:val="000000"/>
                <w:spacing w:val="0"/>
                <w:lang w:eastAsia="es-ES"/>
                <w14:ligatures w14:val="none"/>
                <w14:cntxtAlts w14:val="0"/>
              </w:rPr>
              <w:t>25,5</w:t>
            </w:r>
          </w:p>
        </w:tc>
        <w:tc>
          <w:tcPr>
            <w:tcW w:w="865" w:type="dxa"/>
            <w:tcBorders>
              <w:top w:val="single" w:sz="4" w:space="0" w:color="FFFFFF"/>
              <w:left w:val="single" w:sz="4" w:space="0" w:color="FFFFFF"/>
              <w:bottom w:val="single" w:sz="4" w:space="0" w:color="FFFFFF"/>
              <w:right w:val="single" w:sz="4" w:space="0" w:color="FFFFFF"/>
            </w:tcBorders>
            <w:shd w:val="clear" w:color="D8E4BC" w:fill="D8E4BC"/>
            <w:noWrap/>
            <w:vAlign w:val="center"/>
            <w:hideMark/>
          </w:tcPr>
          <w:p w14:paraId="13EFF710" w14:textId="77777777" w:rsidR="007C0251" w:rsidRPr="007C0251" w:rsidRDefault="007C0251" w:rsidP="007C0251">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7C0251">
              <w:rPr>
                <w:rFonts w:ascii="Calibri" w:eastAsia="Times New Roman" w:hAnsi="Calibri" w:cs="Calibri"/>
                <w:color w:val="000000"/>
                <w:spacing w:val="0"/>
                <w:lang w:eastAsia="es-ES"/>
                <w14:ligatures w14:val="none"/>
                <w14:cntxtAlts w14:val="0"/>
              </w:rPr>
              <w:t>26,8</w:t>
            </w:r>
          </w:p>
        </w:tc>
        <w:tc>
          <w:tcPr>
            <w:tcW w:w="1276" w:type="dxa"/>
            <w:tcBorders>
              <w:top w:val="single" w:sz="4" w:space="0" w:color="FFFFFF"/>
              <w:left w:val="single" w:sz="4" w:space="0" w:color="FFFFFF"/>
              <w:bottom w:val="single" w:sz="4" w:space="0" w:color="FFFFFF"/>
              <w:right w:val="single" w:sz="4" w:space="0" w:color="FFFFFF"/>
            </w:tcBorders>
            <w:shd w:val="clear" w:color="D8E4BC" w:fill="D8E4BC"/>
            <w:noWrap/>
            <w:vAlign w:val="center"/>
            <w:hideMark/>
          </w:tcPr>
          <w:p w14:paraId="77E5D316" w14:textId="77777777" w:rsidR="007C0251" w:rsidRPr="007C0251" w:rsidRDefault="007C0251" w:rsidP="007C0251">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7C0251">
              <w:rPr>
                <w:rFonts w:ascii="Calibri" w:eastAsia="Times New Roman" w:hAnsi="Calibri" w:cs="Calibri"/>
                <w:color w:val="000000"/>
                <w:spacing w:val="0"/>
                <w:lang w:eastAsia="es-ES"/>
                <w14:ligatures w14:val="none"/>
                <w14:cntxtAlts w14:val="0"/>
              </w:rPr>
              <w:t>26,15</w:t>
            </w:r>
          </w:p>
        </w:tc>
        <w:tc>
          <w:tcPr>
            <w:tcW w:w="1417" w:type="dxa"/>
            <w:tcBorders>
              <w:top w:val="single" w:sz="4" w:space="0" w:color="FFFFFF"/>
              <w:left w:val="single" w:sz="4" w:space="0" w:color="FFFFFF"/>
              <w:bottom w:val="single" w:sz="4" w:space="0" w:color="FFFFFF"/>
              <w:right w:val="single" w:sz="4" w:space="0" w:color="FFFFFF"/>
            </w:tcBorders>
            <w:shd w:val="clear" w:color="D8E4BC" w:fill="D8E4BC"/>
            <w:noWrap/>
            <w:vAlign w:val="center"/>
            <w:hideMark/>
          </w:tcPr>
          <w:p w14:paraId="46DFEEA0" w14:textId="77777777" w:rsidR="007C0251" w:rsidRPr="007C0251" w:rsidRDefault="007C0251" w:rsidP="007C0251">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7C0251">
              <w:rPr>
                <w:rFonts w:ascii="Calibri" w:eastAsia="Times New Roman" w:hAnsi="Calibri" w:cs="Calibri"/>
                <w:color w:val="000000"/>
                <w:spacing w:val="0"/>
                <w:lang w:eastAsia="es-ES"/>
                <w14:ligatures w14:val="none"/>
                <w14:cntxtAlts w14:val="0"/>
              </w:rPr>
              <w:t>91</w:t>
            </w:r>
          </w:p>
        </w:tc>
        <w:tc>
          <w:tcPr>
            <w:tcW w:w="992" w:type="dxa"/>
            <w:tcBorders>
              <w:top w:val="single" w:sz="4" w:space="0" w:color="FFFFFF"/>
              <w:left w:val="single" w:sz="8" w:space="0" w:color="auto"/>
              <w:bottom w:val="single" w:sz="4" w:space="0" w:color="FFFFFF"/>
              <w:right w:val="single" w:sz="4" w:space="0" w:color="FFFFFF"/>
            </w:tcBorders>
            <w:shd w:val="clear" w:color="D8E4BC" w:fill="D8E4BC"/>
            <w:noWrap/>
            <w:vAlign w:val="center"/>
            <w:hideMark/>
          </w:tcPr>
          <w:p w14:paraId="17D23EE1" w14:textId="77777777" w:rsidR="007C0251" w:rsidRPr="007C0251" w:rsidRDefault="007C0251" w:rsidP="007C0251">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7C0251">
              <w:rPr>
                <w:rFonts w:ascii="Calibri" w:eastAsia="Times New Roman" w:hAnsi="Calibri" w:cs="Calibri"/>
                <w:color w:val="000000"/>
                <w:spacing w:val="0"/>
                <w:lang w:eastAsia="es-ES"/>
                <w14:ligatures w14:val="none"/>
                <w14:cntxtAlts w14:val="0"/>
              </w:rPr>
              <w:t>24,8</w:t>
            </w:r>
          </w:p>
        </w:tc>
        <w:tc>
          <w:tcPr>
            <w:tcW w:w="993" w:type="dxa"/>
            <w:tcBorders>
              <w:top w:val="single" w:sz="4" w:space="0" w:color="FFFFFF"/>
              <w:left w:val="single" w:sz="4" w:space="0" w:color="FFFFFF"/>
              <w:bottom w:val="single" w:sz="4" w:space="0" w:color="FFFFFF"/>
              <w:right w:val="single" w:sz="4" w:space="0" w:color="FFFFFF"/>
            </w:tcBorders>
            <w:shd w:val="clear" w:color="D8E4BC" w:fill="D8E4BC"/>
            <w:noWrap/>
            <w:vAlign w:val="center"/>
            <w:hideMark/>
          </w:tcPr>
          <w:p w14:paraId="77C2ED8A" w14:textId="77777777" w:rsidR="007C0251" w:rsidRPr="007C0251" w:rsidRDefault="007C0251" w:rsidP="007C0251">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7C0251">
              <w:rPr>
                <w:rFonts w:ascii="Calibri" w:eastAsia="Times New Roman" w:hAnsi="Calibri" w:cs="Calibri"/>
                <w:color w:val="000000"/>
                <w:spacing w:val="0"/>
                <w:lang w:eastAsia="es-ES"/>
                <w14:ligatures w14:val="none"/>
                <w14:cntxtAlts w14:val="0"/>
              </w:rPr>
              <w:t>25,9</w:t>
            </w:r>
          </w:p>
        </w:tc>
        <w:tc>
          <w:tcPr>
            <w:tcW w:w="1417" w:type="dxa"/>
            <w:tcBorders>
              <w:top w:val="single" w:sz="4" w:space="0" w:color="FFFFFF"/>
              <w:left w:val="single" w:sz="4" w:space="0" w:color="FFFFFF"/>
              <w:bottom w:val="single" w:sz="4" w:space="0" w:color="FFFFFF"/>
              <w:right w:val="single" w:sz="4" w:space="0" w:color="FFFFFF"/>
            </w:tcBorders>
            <w:shd w:val="clear" w:color="D8E4BC" w:fill="D8E4BC"/>
            <w:noWrap/>
            <w:vAlign w:val="center"/>
            <w:hideMark/>
          </w:tcPr>
          <w:p w14:paraId="0C1FC2FE" w14:textId="77777777" w:rsidR="007C0251" w:rsidRPr="007C0251" w:rsidRDefault="007C0251" w:rsidP="007C0251">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7C0251">
              <w:rPr>
                <w:rFonts w:ascii="Calibri" w:eastAsia="Times New Roman" w:hAnsi="Calibri" w:cs="Calibri"/>
                <w:color w:val="000000"/>
                <w:spacing w:val="0"/>
                <w:lang w:eastAsia="es-ES"/>
                <w14:ligatures w14:val="none"/>
                <w14:cntxtAlts w14:val="0"/>
              </w:rPr>
              <w:t>25,35</w:t>
            </w:r>
          </w:p>
        </w:tc>
        <w:tc>
          <w:tcPr>
            <w:tcW w:w="1418" w:type="dxa"/>
            <w:tcBorders>
              <w:top w:val="single" w:sz="4" w:space="0" w:color="FFFFFF"/>
              <w:left w:val="single" w:sz="4" w:space="0" w:color="FFFFFF"/>
              <w:bottom w:val="single" w:sz="4" w:space="0" w:color="FFFFFF"/>
              <w:right w:val="single" w:sz="8" w:space="0" w:color="auto"/>
            </w:tcBorders>
            <w:shd w:val="clear" w:color="D8E4BC" w:fill="D8E4BC"/>
            <w:noWrap/>
            <w:vAlign w:val="center"/>
            <w:hideMark/>
          </w:tcPr>
          <w:p w14:paraId="3988477E" w14:textId="77777777" w:rsidR="007C0251" w:rsidRPr="007C0251" w:rsidRDefault="007C0251" w:rsidP="007C0251">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7C0251">
              <w:rPr>
                <w:rFonts w:ascii="Calibri" w:eastAsia="Times New Roman" w:hAnsi="Calibri" w:cs="Calibri"/>
                <w:color w:val="000000"/>
                <w:spacing w:val="0"/>
                <w:lang w:eastAsia="es-ES"/>
                <w14:ligatures w14:val="none"/>
                <w14:cntxtAlts w14:val="0"/>
              </w:rPr>
              <w:t>57</w:t>
            </w:r>
          </w:p>
        </w:tc>
        <w:tc>
          <w:tcPr>
            <w:tcW w:w="992" w:type="dxa"/>
            <w:tcBorders>
              <w:top w:val="single" w:sz="4" w:space="0" w:color="FFFFFF"/>
              <w:left w:val="single" w:sz="4" w:space="0" w:color="FFFFFF"/>
              <w:bottom w:val="single" w:sz="4" w:space="0" w:color="FFFFFF"/>
              <w:right w:val="single" w:sz="4" w:space="0" w:color="FFFFFF"/>
            </w:tcBorders>
            <w:shd w:val="clear" w:color="D8E4BC" w:fill="D8E4BC"/>
            <w:noWrap/>
            <w:vAlign w:val="center"/>
            <w:hideMark/>
          </w:tcPr>
          <w:p w14:paraId="3C2B6F9C" w14:textId="77777777" w:rsidR="007C0251" w:rsidRPr="007C0251" w:rsidRDefault="007C0251" w:rsidP="007C0251">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7C0251">
              <w:rPr>
                <w:rFonts w:ascii="Calibri" w:eastAsia="Times New Roman" w:hAnsi="Calibri" w:cs="Calibri"/>
                <w:color w:val="000000"/>
                <w:spacing w:val="0"/>
                <w:lang w:eastAsia="es-ES"/>
                <w14:ligatures w14:val="none"/>
                <w14:cntxtAlts w14:val="0"/>
              </w:rPr>
              <w:t>24</w:t>
            </w:r>
          </w:p>
        </w:tc>
        <w:tc>
          <w:tcPr>
            <w:tcW w:w="1417" w:type="dxa"/>
            <w:tcBorders>
              <w:top w:val="single" w:sz="4" w:space="0" w:color="FFFFFF"/>
              <w:left w:val="single" w:sz="4" w:space="0" w:color="FFFFFF"/>
              <w:bottom w:val="single" w:sz="4" w:space="0" w:color="FFFFFF"/>
              <w:right w:val="single" w:sz="8" w:space="0" w:color="auto"/>
            </w:tcBorders>
            <w:shd w:val="clear" w:color="D8E4BC" w:fill="D8E4BC"/>
            <w:noWrap/>
            <w:vAlign w:val="center"/>
            <w:hideMark/>
          </w:tcPr>
          <w:p w14:paraId="69658E68" w14:textId="77777777" w:rsidR="007C0251" w:rsidRPr="007C0251" w:rsidRDefault="007C0251" w:rsidP="007C0251">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7C0251">
              <w:rPr>
                <w:rFonts w:ascii="Calibri" w:eastAsia="Times New Roman" w:hAnsi="Calibri" w:cs="Calibri"/>
                <w:color w:val="000000"/>
                <w:spacing w:val="0"/>
                <w:lang w:eastAsia="es-ES"/>
                <w14:ligatures w14:val="none"/>
                <w14:cntxtAlts w14:val="0"/>
              </w:rPr>
              <w:t>54</w:t>
            </w:r>
          </w:p>
        </w:tc>
      </w:tr>
      <w:tr w:rsidR="007C0251" w:rsidRPr="007C0251" w14:paraId="1784B3FB" w14:textId="77777777" w:rsidTr="00B25A59">
        <w:trPr>
          <w:trHeight w:val="300"/>
        </w:trPr>
        <w:tc>
          <w:tcPr>
            <w:tcW w:w="1087" w:type="dxa"/>
            <w:tcBorders>
              <w:top w:val="single" w:sz="8" w:space="0" w:color="auto"/>
              <w:left w:val="single" w:sz="8" w:space="0" w:color="000000"/>
              <w:bottom w:val="single" w:sz="4" w:space="0" w:color="FFFFFF"/>
              <w:right w:val="single" w:sz="8" w:space="0" w:color="auto"/>
            </w:tcBorders>
            <w:shd w:val="clear" w:color="000000" w:fill="DCE6F1"/>
            <w:noWrap/>
            <w:vAlign w:val="center"/>
            <w:hideMark/>
          </w:tcPr>
          <w:p w14:paraId="5F14566A" w14:textId="77777777" w:rsidR="007C0251" w:rsidRPr="007C0251" w:rsidRDefault="007C0251" w:rsidP="007C0251">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7C0251">
              <w:rPr>
                <w:rFonts w:ascii="Calibri" w:eastAsia="Times New Roman" w:hAnsi="Calibri" w:cs="Calibri"/>
                <w:b/>
                <w:bCs/>
                <w:color w:val="000000"/>
                <w:spacing w:val="0"/>
                <w:lang w:eastAsia="es-ES"/>
                <w14:ligatures w14:val="none"/>
                <w14:cntxtAlts w14:val="0"/>
              </w:rPr>
              <w:t>1125</w:t>
            </w:r>
          </w:p>
        </w:tc>
        <w:tc>
          <w:tcPr>
            <w:tcW w:w="1313" w:type="dxa"/>
            <w:tcBorders>
              <w:top w:val="single" w:sz="8" w:space="0" w:color="auto"/>
              <w:left w:val="single" w:sz="4" w:space="0" w:color="FFFFFF"/>
              <w:bottom w:val="single" w:sz="4" w:space="0" w:color="FFFFFF"/>
              <w:right w:val="single" w:sz="8" w:space="0" w:color="auto"/>
            </w:tcBorders>
            <w:shd w:val="clear" w:color="EBF1DE" w:fill="EBF1DE"/>
            <w:noWrap/>
            <w:vAlign w:val="center"/>
            <w:hideMark/>
          </w:tcPr>
          <w:p w14:paraId="2A4419AB" w14:textId="77777777" w:rsidR="007C0251" w:rsidRPr="007C0251" w:rsidRDefault="007C0251" w:rsidP="007C0251">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7C0251">
              <w:rPr>
                <w:rFonts w:ascii="Calibri" w:eastAsia="Times New Roman" w:hAnsi="Calibri" w:cs="Calibri"/>
                <w:b/>
                <w:bCs/>
                <w:color w:val="000000"/>
                <w:spacing w:val="0"/>
                <w:lang w:eastAsia="es-ES"/>
                <w14:ligatures w14:val="none"/>
                <w14:cntxtAlts w14:val="0"/>
              </w:rPr>
              <w:t>11/08/2016</w:t>
            </w:r>
          </w:p>
        </w:tc>
        <w:tc>
          <w:tcPr>
            <w:tcW w:w="978" w:type="dxa"/>
            <w:tcBorders>
              <w:top w:val="single" w:sz="8" w:space="0" w:color="auto"/>
              <w:left w:val="single" w:sz="4" w:space="0" w:color="FFFFFF"/>
              <w:bottom w:val="single" w:sz="4" w:space="0" w:color="FFFFFF"/>
              <w:right w:val="single" w:sz="4" w:space="0" w:color="FFFFFF"/>
            </w:tcBorders>
            <w:shd w:val="clear" w:color="EBF1DE" w:fill="EBF1DE"/>
            <w:noWrap/>
            <w:vAlign w:val="center"/>
            <w:hideMark/>
          </w:tcPr>
          <w:p w14:paraId="119983F3" w14:textId="77777777" w:rsidR="007C0251" w:rsidRPr="007C0251" w:rsidRDefault="007C0251" w:rsidP="007C0251">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7C0251">
              <w:rPr>
                <w:rFonts w:ascii="Calibri" w:eastAsia="Times New Roman" w:hAnsi="Calibri" w:cs="Calibri"/>
                <w:b/>
                <w:bCs/>
                <w:color w:val="000000"/>
                <w:spacing w:val="0"/>
                <w:lang w:eastAsia="es-ES"/>
                <w14:ligatures w14:val="none"/>
                <w14:cntxtAlts w14:val="0"/>
              </w:rPr>
              <w:t>25,2</w:t>
            </w:r>
          </w:p>
        </w:tc>
        <w:tc>
          <w:tcPr>
            <w:tcW w:w="865" w:type="dxa"/>
            <w:tcBorders>
              <w:top w:val="single" w:sz="8" w:space="0" w:color="auto"/>
              <w:left w:val="single" w:sz="4" w:space="0" w:color="FFFFFF"/>
              <w:bottom w:val="single" w:sz="4" w:space="0" w:color="FFFFFF"/>
              <w:right w:val="single" w:sz="4" w:space="0" w:color="FFFFFF"/>
            </w:tcBorders>
            <w:shd w:val="clear" w:color="EBF1DE" w:fill="EBF1DE"/>
            <w:noWrap/>
            <w:vAlign w:val="center"/>
            <w:hideMark/>
          </w:tcPr>
          <w:p w14:paraId="4967B80D" w14:textId="77777777" w:rsidR="007C0251" w:rsidRPr="007C0251" w:rsidRDefault="007C0251" w:rsidP="007C0251">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7C0251">
              <w:rPr>
                <w:rFonts w:ascii="Calibri" w:eastAsia="Times New Roman" w:hAnsi="Calibri" w:cs="Calibri"/>
                <w:b/>
                <w:bCs/>
                <w:color w:val="000000"/>
                <w:spacing w:val="0"/>
                <w:lang w:eastAsia="es-ES"/>
                <w14:ligatures w14:val="none"/>
                <w14:cntxtAlts w14:val="0"/>
              </w:rPr>
              <w:t>26,3</w:t>
            </w:r>
          </w:p>
        </w:tc>
        <w:tc>
          <w:tcPr>
            <w:tcW w:w="1276" w:type="dxa"/>
            <w:tcBorders>
              <w:top w:val="single" w:sz="8" w:space="0" w:color="auto"/>
              <w:left w:val="single" w:sz="4" w:space="0" w:color="FFFFFF"/>
              <w:bottom w:val="single" w:sz="4" w:space="0" w:color="FFFFFF"/>
              <w:right w:val="single" w:sz="4" w:space="0" w:color="FFFFFF"/>
            </w:tcBorders>
            <w:shd w:val="clear" w:color="EBF1DE" w:fill="EBF1DE"/>
            <w:noWrap/>
            <w:vAlign w:val="center"/>
            <w:hideMark/>
          </w:tcPr>
          <w:p w14:paraId="2B0C9C19" w14:textId="77777777" w:rsidR="007C0251" w:rsidRPr="007C0251" w:rsidRDefault="007C0251" w:rsidP="007C0251">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7C0251">
              <w:rPr>
                <w:rFonts w:ascii="Calibri" w:eastAsia="Times New Roman" w:hAnsi="Calibri" w:cs="Calibri"/>
                <w:b/>
                <w:bCs/>
                <w:color w:val="000000"/>
                <w:spacing w:val="0"/>
                <w:lang w:eastAsia="es-ES"/>
                <w14:ligatures w14:val="none"/>
                <w14:cntxtAlts w14:val="0"/>
              </w:rPr>
              <w:t>25,75</w:t>
            </w:r>
          </w:p>
        </w:tc>
        <w:tc>
          <w:tcPr>
            <w:tcW w:w="1417" w:type="dxa"/>
            <w:tcBorders>
              <w:top w:val="single" w:sz="8" w:space="0" w:color="auto"/>
              <w:left w:val="single" w:sz="4" w:space="0" w:color="FFFFFF"/>
              <w:bottom w:val="single" w:sz="4" w:space="0" w:color="FFFFFF"/>
              <w:right w:val="single" w:sz="4" w:space="0" w:color="FFFFFF"/>
            </w:tcBorders>
            <w:shd w:val="clear" w:color="EBF1DE" w:fill="EBF1DE"/>
            <w:noWrap/>
            <w:vAlign w:val="center"/>
            <w:hideMark/>
          </w:tcPr>
          <w:p w14:paraId="1DCD289A" w14:textId="77777777" w:rsidR="007C0251" w:rsidRPr="007C0251" w:rsidRDefault="007C0251" w:rsidP="007C0251">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7C0251">
              <w:rPr>
                <w:rFonts w:ascii="Calibri" w:eastAsia="Times New Roman" w:hAnsi="Calibri" w:cs="Calibri"/>
                <w:b/>
                <w:bCs/>
                <w:color w:val="000000"/>
                <w:spacing w:val="0"/>
                <w:lang w:eastAsia="es-ES"/>
                <w14:ligatures w14:val="none"/>
                <w14:cntxtAlts w14:val="0"/>
              </w:rPr>
              <w:t>82</w:t>
            </w:r>
          </w:p>
        </w:tc>
        <w:tc>
          <w:tcPr>
            <w:tcW w:w="992" w:type="dxa"/>
            <w:tcBorders>
              <w:top w:val="single" w:sz="8" w:space="0" w:color="auto"/>
              <w:left w:val="single" w:sz="8" w:space="0" w:color="auto"/>
              <w:bottom w:val="single" w:sz="4" w:space="0" w:color="FFFFFF"/>
              <w:right w:val="single" w:sz="4" w:space="0" w:color="FFFFFF"/>
            </w:tcBorders>
            <w:shd w:val="clear" w:color="EBF1DE" w:fill="EBF1DE"/>
            <w:noWrap/>
            <w:vAlign w:val="center"/>
            <w:hideMark/>
          </w:tcPr>
          <w:p w14:paraId="629B544A" w14:textId="77777777" w:rsidR="007C0251" w:rsidRPr="007C0251" w:rsidRDefault="007C0251" w:rsidP="007C0251">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7C0251">
              <w:rPr>
                <w:rFonts w:ascii="Calibri" w:eastAsia="Times New Roman" w:hAnsi="Calibri" w:cs="Calibri"/>
                <w:b/>
                <w:bCs/>
                <w:color w:val="000000"/>
                <w:spacing w:val="0"/>
                <w:lang w:eastAsia="es-ES"/>
                <w14:ligatures w14:val="none"/>
                <w14:cntxtAlts w14:val="0"/>
              </w:rPr>
              <w:t>24,7</w:t>
            </w:r>
          </w:p>
        </w:tc>
        <w:tc>
          <w:tcPr>
            <w:tcW w:w="993" w:type="dxa"/>
            <w:tcBorders>
              <w:top w:val="single" w:sz="8" w:space="0" w:color="auto"/>
              <w:left w:val="single" w:sz="4" w:space="0" w:color="FFFFFF"/>
              <w:bottom w:val="single" w:sz="4" w:space="0" w:color="FFFFFF"/>
              <w:right w:val="single" w:sz="4" w:space="0" w:color="FFFFFF"/>
            </w:tcBorders>
            <w:shd w:val="clear" w:color="EBF1DE" w:fill="EBF1DE"/>
            <w:noWrap/>
            <w:vAlign w:val="center"/>
            <w:hideMark/>
          </w:tcPr>
          <w:p w14:paraId="7BFD8B7F" w14:textId="77777777" w:rsidR="007C0251" w:rsidRPr="007C0251" w:rsidRDefault="007C0251" w:rsidP="007C0251">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7C0251">
              <w:rPr>
                <w:rFonts w:ascii="Calibri" w:eastAsia="Times New Roman" w:hAnsi="Calibri" w:cs="Calibri"/>
                <w:b/>
                <w:bCs/>
                <w:color w:val="000000"/>
                <w:spacing w:val="0"/>
                <w:lang w:eastAsia="es-ES"/>
                <w14:ligatures w14:val="none"/>
                <w14:cntxtAlts w14:val="0"/>
              </w:rPr>
              <w:t>25,8</w:t>
            </w:r>
          </w:p>
        </w:tc>
        <w:tc>
          <w:tcPr>
            <w:tcW w:w="1417" w:type="dxa"/>
            <w:tcBorders>
              <w:top w:val="single" w:sz="8" w:space="0" w:color="auto"/>
              <w:left w:val="single" w:sz="4" w:space="0" w:color="FFFFFF"/>
              <w:bottom w:val="single" w:sz="4" w:space="0" w:color="FFFFFF"/>
              <w:right w:val="single" w:sz="4" w:space="0" w:color="FFFFFF"/>
            </w:tcBorders>
            <w:shd w:val="clear" w:color="EBF1DE" w:fill="EBF1DE"/>
            <w:noWrap/>
            <w:vAlign w:val="center"/>
            <w:hideMark/>
          </w:tcPr>
          <w:p w14:paraId="48DD8790" w14:textId="77777777" w:rsidR="007C0251" w:rsidRPr="007C0251" w:rsidRDefault="007C0251" w:rsidP="007C0251">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7C0251">
              <w:rPr>
                <w:rFonts w:ascii="Calibri" w:eastAsia="Times New Roman" w:hAnsi="Calibri" w:cs="Calibri"/>
                <w:b/>
                <w:bCs/>
                <w:color w:val="000000"/>
                <w:spacing w:val="0"/>
                <w:lang w:eastAsia="es-ES"/>
                <w14:ligatures w14:val="none"/>
                <w14:cntxtAlts w14:val="0"/>
              </w:rPr>
              <w:t>25,25</w:t>
            </w:r>
          </w:p>
        </w:tc>
        <w:tc>
          <w:tcPr>
            <w:tcW w:w="1418" w:type="dxa"/>
            <w:tcBorders>
              <w:top w:val="single" w:sz="8" w:space="0" w:color="auto"/>
              <w:left w:val="single" w:sz="4" w:space="0" w:color="FFFFFF"/>
              <w:bottom w:val="single" w:sz="4" w:space="0" w:color="FFFFFF"/>
              <w:right w:val="single" w:sz="8" w:space="0" w:color="auto"/>
            </w:tcBorders>
            <w:shd w:val="clear" w:color="EBF1DE" w:fill="EBF1DE"/>
            <w:noWrap/>
            <w:vAlign w:val="center"/>
            <w:hideMark/>
          </w:tcPr>
          <w:p w14:paraId="75A68609" w14:textId="77777777" w:rsidR="007C0251" w:rsidRPr="007C0251" w:rsidRDefault="007C0251" w:rsidP="007C0251">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7C0251">
              <w:rPr>
                <w:rFonts w:ascii="Calibri" w:eastAsia="Times New Roman" w:hAnsi="Calibri" w:cs="Calibri"/>
                <w:b/>
                <w:bCs/>
                <w:color w:val="000000"/>
                <w:spacing w:val="0"/>
                <w:lang w:eastAsia="es-ES"/>
                <w14:ligatures w14:val="none"/>
                <w14:cntxtAlts w14:val="0"/>
              </w:rPr>
              <w:t>58</w:t>
            </w:r>
          </w:p>
        </w:tc>
        <w:tc>
          <w:tcPr>
            <w:tcW w:w="992" w:type="dxa"/>
            <w:tcBorders>
              <w:top w:val="single" w:sz="8" w:space="0" w:color="auto"/>
              <w:left w:val="single" w:sz="4" w:space="0" w:color="FFFFFF"/>
              <w:bottom w:val="single" w:sz="4" w:space="0" w:color="FFFFFF"/>
              <w:right w:val="single" w:sz="4" w:space="0" w:color="FFFFFF"/>
            </w:tcBorders>
            <w:shd w:val="clear" w:color="EBF1DE" w:fill="EBF1DE"/>
            <w:noWrap/>
            <w:vAlign w:val="center"/>
            <w:hideMark/>
          </w:tcPr>
          <w:p w14:paraId="10710899" w14:textId="77777777" w:rsidR="007C0251" w:rsidRPr="007C0251" w:rsidRDefault="007C0251" w:rsidP="007C0251">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7C0251">
              <w:rPr>
                <w:rFonts w:ascii="Calibri" w:eastAsia="Times New Roman" w:hAnsi="Calibri" w:cs="Calibri"/>
                <w:color w:val="000000"/>
                <w:spacing w:val="0"/>
                <w:lang w:eastAsia="es-ES"/>
                <w14:ligatures w14:val="none"/>
                <w14:cntxtAlts w14:val="0"/>
              </w:rPr>
              <w:t>24</w:t>
            </w:r>
          </w:p>
        </w:tc>
        <w:tc>
          <w:tcPr>
            <w:tcW w:w="1417" w:type="dxa"/>
            <w:tcBorders>
              <w:top w:val="single" w:sz="8" w:space="0" w:color="auto"/>
              <w:left w:val="single" w:sz="4" w:space="0" w:color="FFFFFF"/>
              <w:bottom w:val="single" w:sz="4" w:space="0" w:color="FFFFFF"/>
              <w:right w:val="single" w:sz="8" w:space="0" w:color="auto"/>
            </w:tcBorders>
            <w:shd w:val="clear" w:color="EBF1DE" w:fill="EBF1DE"/>
            <w:noWrap/>
            <w:vAlign w:val="center"/>
            <w:hideMark/>
          </w:tcPr>
          <w:p w14:paraId="5B639CD6" w14:textId="77777777" w:rsidR="007C0251" w:rsidRPr="007C0251" w:rsidRDefault="007C0251" w:rsidP="007C0251">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7C0251">
              <w:rPr>
                <w:rFonts w:ascii="Calibri" w:eastAsia="Times New Roman" w:hAnsi="Calibri" w:cs="Calibri"/>
                <w:color w:val="000000"/>
                <w:spacing w:val="0"/>
                <w:lang w:eastAsia="es-ES"/>
                <w14:ligatures w14:val="none"/>
                <w14:cntxtAlts w14:val="0"/>
              </w:rPr>
              <w:t>60</w:t>
            </w:r>
          </w:p>
        </w:tc>
      </w:tr>
      <w:tr w:rsidR="007C0251" w:rsidRPr="007C0251" w14:paraId="4EBD5C01" w14:textId="77777777" w:rsidTr="00B25A59">
        <w:trPr>
          <w:trHeight w:val="315"/>
        </w:trPr>
        <w:tc>
          <w:tcPr>
            <w:tcW w:w="1087" w:type="dxa"/>
            <w:tcBorders>
              <w:top w:val="single" w:sz="4" w:space="0" w:color="FFFFFF"/>
              <w:left w:val="single" w:sz="8" w:space="0" w:color="000000"/>
              <w:bottom w:val="single" w:sz="4" w:space="0" w:color="FFFFFF"/>
              <w:right w:val="single" w:sz="8" w:space="0" w:color="auto"/>
            </w:tcBorders>
            <w:shd w:val="clear" w:color="000000" w:fill="366092"/>
            <w:noWrap/>
            <w:vAlign w:val="center"/>
            <w:hideMark/>
          </w:tcPr>
          <w:p w14:paraId="58F96FC9" w14:textId="77777777" w:rsidR="007C0251" w:rsidRPr="007C0251" w:rsidRDefault="007C0251" w:rsidP="007C0251">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7C0251">
              <w:rPr>
                <w:rFonts w:ascii="Calibri" w:eastAsia="Times New Roman" w:hAnsi="Calibri" w:cs="Calibri"/>
                <w:b/>
                <w:bCs/>
                <w:color w:val="000000"/>
                <w:spacing w:val="0"/>
                <w:lang w:eastAsia="es-ES"/>
                <w14:ligatures w14:val="none"/>
                <w14:cntxtAlts w14:val="0"/>
              </w:rPr>
              <w:t>1127</w:t>
            </w:r>
          </w:p>
        </w:tc>
        <w:tc>
          <w:tcPr>
            <w:tcW w:w="1313" w:type="dxa"/>
            <w:tcBorders>
              <w:top w:val="single" w:sz="4" w:space="0" w:color="FFFFFF"/>
              <w:left w:val="single" w:sz="4" w:space="0" w:color="FFFFFF"/>
              <w:bottom w:val="single" w:sz="4" w:space="0" w:color="FFFFFF"/>
              <w:right w:val="single" w:sz="8" w:space="0" w:color="auto"/>
            </w:tcBorders>
            <w:shd w:val="clear" w:color="D8E4BC" w:fill="D8E4BC"/>
            <w:noWrap/>
            <w:vAlign w:val="center"/>
            <w:hideMark/>
          </w:tcPr>
          <w:p w14:paraId="7442566C" w14:textId="77777777" w:rsidR="007C0251" w:rsidRPr="007C0251" w:rsidRDefault="007C0251" w:rsidP="007C0251">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7C0251">
              <w:rPr>
                <w:rFonts w:ascii="Calibri" w:eastAsia="Times New Roman" w:hAnsi="Calibri" w:cs="Calibri"/>
                <w:b/>
                <w:bCs/>
                <w:color w:val="000000"/>
                <w:spacing w:val="0"/>
                <w:lang w:eastAsia="es-ES"/>
                <w14:ligatures w14:val="none"/>
                <w14:cntxtAlts w14:val="0"/>
              </w:rPr>
              <w:t>11/08/2016</w:t>
            </w:r>
          </w:p>
        </w:tc>
        <w:tc>
          <w:tcPr>
            <w:tcW w:w="978" w:type="dxa"/>
            <w:tcBorders>
              <w:top w:val="single" w:sz="4" w:space="0" w:color="FFFFFF"/>
              <w:left w:val="single" w:sz="4" w:space="0" w:color="FFFFFF"/>
              <w:bottom w:val="single" w:sz="4" w:space="0" w:color="FFFFFF"/>
              <w:right w:val="single" w:sz="4" w:space="0" w:color="FFFFFF"/>
            </w:tcBorders>
            <w:shd w:val="clear" w:color="D8E4BC" w:fill="D8E4BC"/>
            <w:noWrap/>
            <w:vAlign w:val="center"/>
            <w:hideMark/>
          </w:tcPr>
          <w:p w14:paraId="2FFA565C" w14:textId="77777777" w:rsidR="007C0251" w:rsidRPr="007C0251" w:rsidRDefault="007C0251" w:rsidP="007C0251">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7C0251">
              <w:rPr>
                <w:rFonts w:ascii="Calibri" w:eastAsia="Times New Roman" w:hAnsi="Calibri" w:cs="Calibri"/>
                <w:color w:val="000000"/>
                <w:spacing w:val="0"/>
                <w:lang w:eastAsia="es-ES"/>
                <w14:ligatures w14:val="none"/>
                <w14:cntxtAlts w14:val="0"/>
              </w:rPr>
              <w:t>25,6</w:t>
            </w:r>
          </w:p>
        </w:tc>
        <w:tc>
          <w:tcPr>
            <w:tcW w:w="865" w:type="dxa"/>
            <w:tcBorders>
              <w:top w:val="single" w:sz="4" w:space="0" w:color="FFFFFF"/>
              <w:left w:val="single" w:sz="4" w:space="0" w:color="FFFFFF"/>
              <w:bottom w:val="single" w:sz="4" w:space="0" w:color="FFFFFF"/>
              <w:right w:val="single" w:sz="4" w:space="0" w:color="FFFFFF"/>
            </w:tcBorders>
            <w:shd w:val="clear" w:color="D8E4BC" w:fill="D8E4BC"/>
            <w:noWrap/>
            <w:vAlign w:val="center"/>
            <w:hideMark/>
          </w:tcPr>
          <w:p w14:paraId="31CFDB45" w14:textId="77777777" w:rsidR="007C0251" w:rsidRPr="007C0251" w:rsidRDefault="007C0251" w:rsidP="007C0251">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7C0251">
              <w:rPr>
                <w:rFonts w:ascii="Calibri" w:eastAsia="Times New Roman" w:hAnsi="Calibri" w:cs="Calibri"/>
                <w:color w:val="000000"/>
                <w:spacing w:val="0"/>
                <w:lang w:eastAsia="es-ES"/>
                <w14:ligatures w14:val="none"/>
                <w14:cntxtAlts w14:val="0"/>
              </w:rPr>
              <w:t>26,9</w:t>
            </w:r>
          </w:p>
        </w:tc>
        <w:tc>
          <w:tcPr>
            <w:tcW w:w="1276" w:type="dxa"/>
            <w:tcBorders>
              <w:top w:val="single" w:sz="4" w:space="0" w:color="FFFFFF"/>
              <w:left w:val="single" w:sz="4" w:space="0" w:color="FFFFFF"/>
              <w:bottom w:val="single" w:sz="4" w:space="0" w:color="FFFFFF"/>
              <w:right w:val="single" w:sz="4" w:space="0" w:color="FFFFFF"/>
            </w:tcBorders>
            <w:shd w:val="clear" w:color="D8E4BC" w:fill="D8E4BC"/>
            <w:noWrap/>
            <w:vAlign w:val="center"/>
            <w:hideMark/>
          </w:tcPr>
          <w:p w14:paraId="0E1BA35C" w14:textId="77777777" w:rsidR="007C0251" w:rsidRPr="007C0251" w:rsidRDefault="007C0251" w:rsidP="007C0251">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7C0251">
              <w:rPr>
                <w:rFonts w:ascii="Calibri" w:eastAsia="Times New Roman" w:hAnsi="Calibri" w:cs="Calibri"/>
                <w:color w:val="000000"/>
                <w:spacing w:val="0"/>
                <w:lang w:eastAsia="es-ES"/>
                <w14:ligatures w14:val="none"/>
                <w14:cntxtAlts w14:val="0"/>
              </w:rPr>
              <w:t>26,25</w:t>
            </w:r>
          </w:p>
        </w:tc>
        <w:tc>
          <w:tcPr>
            <w:tcW w:w="1417" w:type="dxa"/>
            <w:tcBorders>
              <w:top w:val="single" w:sz="4" w:space="0" w:color="FFFFFF"/>
              <w:left w:val="single" w:sz="4" w:space="0" w:color="FFFFFF"/>
              <w:bottom w:val="single" w:sz="4" w:space="0" w:color="FFFFFF"/>
              <w:right w:val="single" w:sz="4" w:space="0" w:color="FFFFFF"/>
            </w:tcBorders>
            <w:shd w:val="clear" w:color="D8E4BC" w:fill="D8E4BC"/>
            <w:noWrap/>
            <w:vAlign w:val="center"/>
            <w:hideMark/>
          </w:tcPr>
          <w:p w14:paraId="5556CA3A" w14:textId="77777777" w:rsidR="007C0251" w:rsidRPr="007C0251" w:rsidRDefault="007C0251" w:rsidP="007C0251">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7C0251">
              <w:rPr>
                <w:rFonts w:ascii="Calibri" w:eastAsia="Times New Roman" w:hAnsi="Calibri" w:cs="Calibri"/>
                <w:color w:val="000000"/>
                <w:spacing w:val="0"/>
                <w:lang w:eastAsia="es-ES"/>
                <w14:ligatures w14:val="none"/>
                <w14:cntxtAlts w14:val="0"/>
              </w:rPr>
              <w:t>91</w:t>
            </w:r>
          </w:p>
        </w:tc>
        <w:tc>
          <w:tcPr>
            <w:tcW w:w="992" w:type="dxa"/>
            <w:tcBorders>
              <w:top w:val="single" w:sz="4" w:space="0" w:color="FFFFFF"/>
              <w:left w:val="single" w:sz="8" w:space="0" w:color="auto"/>
              <w:bottom w:val="single" w:sz="4" w:space="0" w:color="FFFFFF"/>
              <w:right w:val="single" w:sz="4" w:space="0" w:color="FFFFFF"/>
            </w:tcBorders>
            <w:shd w:val="clear" w:color="D8E4BC" w:fill="D8E4BC"/>
            <w:noWrap/>
            <w:vAlign w:val="center"/>
            <w:hideMark/>
          </w:tcPr>
          <w:p w14:paraId="7D98E9AF" w14:textId="77777777" w:rsidR="007C0251" w:rsidRPr="007C0251" w:rsidRDefault="007C0251" w:rsidP="007C0251">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7C0251">
              <w:rPr>
                <w:rFonts w:ascii="Calibri" w:eastAsia="Times New Roman" w:hAnsi="Calibri" w:cs="Calibri"/>
                <w:color w:val="000000"/>
                <w:spacing w:val="0"/>
                <w:lang w:eastAsia="es-ES"/>
                <w14:ligatures w14:val="none"/>
                <w14:cntxtAlts w14:val="0"/>
              </w:rPr>
              <w:t>24,8</w:t>
            </w:r>
          </w:p>
        </w:tc>
        <w:tc>
          <w:tcPr>
            <w:tcW w:w="993" w:type="dxa"/>
            <w:tcBorders>
              <w:top w:val="single" w:sz="4" w:space="0" w:color="FFFFFF"/>
              <w:left w:val="single" w:sz="4" w:space="0" w:color="FFFFFF"/>
              <w:bottom w:val="single" w:sz="4" w:space="0" w:color="FFFFFF"/>
              <w:right w:val="single" w:sz="4" w:space="0" w:color="FFFFFF"/>
            </w:tcBorders>
            <w:shd w:val="clear" w:color="D8E4BC" w:fill="D8E4BC"/>
            <w:noWrap/>
            <w:vAlign w:val="center"/>
            <w:hideMark/>
          </w:tcPr>
          <w:p w14:paraId="6E49DDE0" w14:textId="77777777" w:rsidR="007C0251" w:rsidRPr="007C0251" w:rsidRDefault="007C0251" w:rsidP="007C0251">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7C0251">
              <w:rPr>
                <w:rFonts w:ascii="Calibri" w:eastAsia="Times New Roman" w:hAnsi="Calibri" w:cs="Calibri"/>
                <w:color w:val="000000"/>
                <w:spacing w:val="0"/>
                <w:lang w:eastAsia="es-ES"/>
                <w14:ligatures w14:val="none"/>
                <w14:cntxtAlts w14:val="0"/>
              </w:rPr>
              <w:t>25,9</w:t>
            </w:r>
          </w:p>
        </w:tc>
        <w:tc>
          <w:tcPr>
            <w:tcW w:w="1417" w:type="dxa"/>
            <w:tcBorders>
              <w:top w:val="single" w:sz="4" w:space="0" w:color="FFFFFF"/>
              <w:left w:val="single" w:sz="4" w:space="0" w:color="FFFFFF"/>
              <w:bottom w:val="single" w:sz="4" w:space="0" w:color="FFFFFF"/>
              <w:right w:val="single" w:sz="4" w:space="0" w:color="FFFFFF"/>
            </w:tcBorders>
            <w:shd w:val="clear" w:color="D8E4BC" w:fill="D8E4BC"/>
            <w:noWrap/>
            <w:vAlign w:val="center"/>
            <w:hideMark/>
          </w:tcPr>
          <w:p w14:paraId="22D1CB98" w14:textId="77777777" w:rsidR="007C0251" w:rsidRPr="007C0251" w:rsidRDefault="007C0251" w:rsidP="007C0251">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7C0251">
              <w:rPr>
                <w:rFonts w:ascii="Calibri" w:eastAsia="Times New Roman" w:hAnsi="Calibri" w:cs="Calibri"/>
                <w:color w:val="000000"/>
                <w:spacing w:val="0"/>
                <w:lang w:eastAsia="es-ES"/>
                <w14:ligatures w14:val="none"/>
                <w14:cntxtAlts w14:val="0"/>
              </w:rPr>
              <w:t>25,35</w:t>
            </w:r>
          </w:p>
        </w:tc>
        <w:tc>
          <w:tcPr>
            <w:tcW w:w="1418" w:type="dxa"/>
            <w:tcBorders>
              <w:top w:val="single" w:sz="4" w:space="0" w:color="FFFFFF"/>
              <w:left w:val="single" w:sz="4" w:space="0" w:color="FFFFFF"/>
              <w:bottom w:val="single" w:sz="4" w:space="0" w:color="FFFFFF"/>
              <w:right w:val="single" w:sz="8" w:space="0" w:color="auto"/>
            </w:tcBorders>
            <w:shd w:val="clear" w:color="D8E4BC" w:fill="D8E4BC"/>
            <w:noWrap/>
            <w:vAlign w:val="center"/>
            <w:hideMark/>
          </w:tcPr>
          <w:p w14:paraId="657C4B60" w14:textId="77777777" w:rsidR="007C0251" w:rsidRPr="007C0251" w:rsidRDefault="007C0251" w:rsidP="007C0251">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7C0251">
              <w:rPr>
                <w:rFonts w:ascii="Calibri" w:eastAsia="Times New Roman" w:hAnsi="Calibri" w:cs="Calibri"/>
                <w:color w:val="000000"/>
                <w:spacing w:val="0"/>
                <w:lang w:eastAsia="es-ES"/>
                <w14:ligatures w14:val="none"/>
                <w14:cntxtAlts w14:val="0"/>
              </w:rPr>
              <w:t>57</w:t>
            </w:r>
          </w:p>
        </w:tc>
        <w:tc>
          <w:tcPr>
            <w:tcW w:w="992" w:type="dxa"/>
            <w:tcBorders>
              <w:top w:val="single" w:sz="4" w:space="0" w:color="FFFFFF"/>
              <w:left w:val="single" w:sz="4" w:space="0" w:color="FFFFFF"/>
              <w:bottom w:val="single" w:sz="4" w:space="0" w:color="FFFFFF"/>
              <w:right w:val="single" w:sz="4" w:space="0" w:color="FFFFFF"/>
            </w:tcBorders>
            <w:shd w:val="clear" w:color="D8E4BC" w:fill="D8E4BC"/>
            <w:noWrap/>
            <w:vAlign w:val="center"/>
            <w:hideMark/>
          </w:tcPr>
          <w:p w14:paraId="6C6494D0" w14:textId="77777777" w:rsidR="007C0251" w:rsidRPr="007C0251" w:rsidRDefault="007C0251" w:rsidP="007C0251">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7C0251">
              <w:rPr>
                <w:rFonts w:ascii="Calibri" w:eastAsia="Times New Roman" w:hAnsi="Calibri" w:cs="Calibri"/>
                <w:color w:val="000000"/>
                <w:spacing w:val="0"/>
                <w:lang w:eastAsia="es-ES"/>
                <w14:ligatures w14:val="none"/>
                <w14:cntxtAlts w14:val="0"/>
              </w:rPr>
              <w:t>24,5</w:t>
            </w:r>
          </w:p>
        </w:tc>
        <w:tc>
          <w:tcPr>
            <w:tcW w:w="1417" w:type="dxa"/>
            <w:tcBorders>
              <w:top w:val="single" w:sz="4" w:space="0" w:color="FFFFFF"/>
              <w:left w:val="single" w:sz="4" w:space="0" w:color="FFFFFF"/>
              <w:bottom w:val="single" w:sz="4" w:space="0" w:color="FFFFFF"/>
              <w:right w:val="single" w:sz="8" w:space="0" w:color="auto"/>
            </w:tcBorders>
            <w:shd w:val="clear" w:color="D8E4BC" w:fill="D8E4BC"/>
            <w:noWrap/>
            <w:vAlign w:val="center"/>
            <w:hideMark/>
          </w:tcPr>
          <w:p w14:paraId="69ADE1D3" w14:textId="77777777" w:rsidR="007C0251" w:rsidRPr="007C0251" w:rsidRDefault="007C0251" w:rsidP="007C0251">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7C0251">
              <w:rPr>
                <w:rFonts w:ascii="Calibri" w:eastAsia="Times New Roman" w:hAnsi="Calibri" w:cs="Calibri"/>
                <w:color w:val="000000"/>
                <w:spacing w:val="0"/>
                <w:lang w:eastAsia="es-ES"/>
                <w14:ligatures w14:val="none"/>
                <w14:cntxtAlts w14:val="0"/>
              </w:rPr>
              <w:t>53</w:t>
            </w:r>
          </w:p>
        </w:tc>
      </w:tr>
      <w:tr w:rsidR="007C0251" w:rsidRPr="007C0251" w14:paraId="3C839CD6" w14:textId="77777777" w:rsidTr="00B25A59">
        <w:trPr>
          <w:trHeight w:val="300"/>
        </w:trPr>
        <w:tc>
          <w:tcPr>
            <w:tcW w:w="1087" w:type="dxa"/>
            <w:tcBorders>
              <w:top w:val="single" w:sz="8" w:space="0" w:color="auto"/>
              <w:left w:val="single" w:sz="8" w:space="0" w:color="000000"/>
              <w:bottom w:val="single" w:sz="4" w:space="0" w:color="FFFFFF"/>
              <w:right w:val="single" w:sz="8" w:space="0" w:color="auto"/>
            </w:tcBorders>
            <w:shd w:val="clear" w:color="000000" w:fill="DCE6F1"/>
            <w:noWrap/>
            <w:vAlign w:val="center"/>
            <w:hideMark/>
          </w:tcPr>
          <w:p w14:paraId="517F71F9" w14:textId="77777777" w:rsidR="007C0251" w:rsidRPr="007C0251" w:rsidRDefault="007C0251" w:rsidP="007C0251">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7C0251">
              <w:rPr>
                <w:rFonts w:ascii="Calibri" w:eastAsia="Times New Roman" w:hAnsi="Calibri" w:cs="Calibri"/>
                <w:b/>
                <w:bCs/>
                <w:color w:val="000000"/>
                <w:spacing w:val="0"/>
                <w:lang w:eastAsia="es-ES"/>
                <w14:ligatures w14:val="none"/>
                <w14:cntxtAlts w14:val="0"/>
              </w:rPr>
              <w:t>1129</w:t>
            </w:r>
          </w:p>
        </w:tc>
        <w:tc>
          <w:tcPr>
            <w:tcW w:w="1313" w:type="dxa"/>
            <w:tcBorders>
              <w:top w:val="single" w:sz="8" w:space="0" w:color="auto"/>
              <w:left w:val="single" w:sz="4" w:space="0" w:color="FFFFFF"/>
              <w:bottom w:val="single" w:sz="4" w:space="0" w:color="FFFFFF"/>
              <w:right w:val="single" w:sz="8" w:space="0" w:color="auto"/>
            </w:tcBorders>
            <w:shd w:val="clear" w:color="EBF1DE" w:fill="EBF1DE"/>
            <w:noWrap/>
            <w:vAlign w:val="center"/>
            <w:hideMark/>
          </w:tcPr>
          <w:p w14:paraId="21442E9B" w14:textId="77777777" w:rsidR="007C0251" w:rsidRPr="007C0251" w:rsidRDefault="007C0251" w:rsidP="007C0251">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7C0251">
              <w:rPr>
                <w:rFonts w:ascii="Calibri" w:eastAsia="Times New Roman" w:hAnsi="Calibri" w:cs="Calibri"/>
                <w:b/>
                <w:bCs/>
                <w:color w:val="000000"/>
                <w:spacing w:val="0"/>
                <w:lang w:eastAsia="es-ES"/>
                <w14:ligatures w14:val="none"/>
                <w14:cntxtAlts w14:val="0"/>
              </w:rPr>
              <w:t>12/08/2016</w:t>
            </w:r>
          </w:p>
        </w:tc>
        <w:tc>
          <w:tcPr>
            <w:tcW w:w="978" w:type="dxa"/>
            <w:tcBorders>
              <w:top w:val="single" w:sz="8" w:space="0" w:color="auto"/>
              <w:left w:val="single" w:sz="4" w:space="0" w:color="FFFFFF"/>
              <w:bottom w:val="single" w:sz="4" w:space="0" w:color="FFFFFF"/>
              <w:right w:val="single" w:sz="4" w:space="0" w:color="FFFFFF"/>
            </w:tcBorders>
            <w:shd w:val="clear" w:color="EBF1DE" w:fill="EBF1DE"/>
            <w:noWrap/>
            <w:vAlign w:val="center"/>
            <w:hideMark/>
          </w:tcPr>
          <w:p w14:paraId="4FBCBF48" w14:textId="77777777" w:rsidR="007C0251" w:rsidRPr="007C0251" w:rsidRDefault="007C0251" w:rsidP="007C0251">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7C0251">
              <w:rPr>
                <w:rFonts w:ascii="Calibri" w:eastAsia="Times New Roman" w:hAnsi="Calibri" w:cs="Calibri"/>
                <w:b/>
                <w:bCs/>
                <w:color w:val="000000"/>
                <w:spacing w:val="0"/>
                <w:lang w:eastAsia="es-ES"/>
                <w14:ligatures w14:val="none"/>
                <w14:cntxtAlts w14:val="0"/>
              </w:rPr>
              <w:t>25,5</w:t>
            </w:r>
          </w:p>
        </w:tc>
        <w:tc>
          <w:tcPr>
            <w:tcW w:w="865" w:type="dxa"/>
            <w:tcBorders>
              <w:top w:val="single" w:sz="8" w:space="0" w:color="auto"/>
              <w:left w:val="single" w:sz="4" w:space="0" w:color="FFFFFF"/>
              <w:bottom w:val="single" w:sz="4" w:space="0" w:color="FFFFFF"/>
              <w:right w:val="single" w:sz="4" w:space="0" w:color="FFFFFF"/>
            </w:tcBorders>
            <w:shd w:val="clear" w:color="EBF1DE" w:fill="EBF1DE"/>
            <w:noWrap/>
            <w:vAlign w:val="center"/>
            <w:hideMark/>
          </w:tcPr>
          <w:p w14:paraId="1703183B" w14:textId="77777777" w:rsidR="007C0251" w:rsidRPr="007C0251" w:rsidRDefault="007C0251" w:rsidP="007C0251">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7C0251">
              <w:rPr>
                <w:rFonts w:ascii="Calibri" w:eastAsia="Times New Roman" w:hAnsi="Calibri" w:cs="Calibri"/>
                <w:b/>
                <w:bCs/>
                <w:color w:val="000000"/>
                <w:spacing w:val="0"/>
                <w:lang w:eastAsia="es-ES"/>
                <w14:ligatures w14:val="none"/>
                <w14:cntxtAlts w14:val="0"/>
              </w:rPr>
              <w:t>26,7</w:t>
            </w:r>
          </w:p>
        </w:tc>
        <w:tc>
          <w:tcPr>
            <w:tcW w:w="1276" w:type="dxa"/>
            <w:tcBorders>
              <w:top w:val="single" w:sz="8" w:space="0" w:color="auto"/>
              <w:left w:val="single" w:sz="4" w:space="0" w:color="FFFFFF"/>
              <w:bottom w:val="single" w:sz="4" w:space="0" w:color="FFFFFF"/>
              <w:right w:val="single" w:sz="4" w:space="0" w:color="FFFFFF"/>
            </w:tcBorders>
            <w:shd w:val="clear" w:color="EBF1DE" w:fill="EBF1DE"/>
            <w:noWrap/>
            <w:vAlign w:val="center"/>
            <w:hideMark/>
          </w:tcPr>
          <w:p w14:paraId="6CC55890" w14:textId="77777777" w:rsidR="007C0251" w:rsidRPr="007C0251" w:rsidRDefault="007C0251" w:rsidP="007C0251">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7C0251">
              <w:rPr>
                <w:rFonts w:ascii="Calibri" w:eastAsia="Times New Roman" w:hAnsi="Calibri" w:cs="Calibri"/>
                <w:b/>
                <w:bCs/>
                <w:color w:val="000000"/>
                <w:spacing w:val="0"/>
                <w:lang w:eastAsia="es-ES"/>
                <w14:ligatures w14:val="none"/>
                <w14:cntxtAlts w14:val="0"/>
              </w:rPr>
              <w:t>26,1</w:t>
            </w:r>
          </w:p>
        </w:tc>
        <w:tc>
          <w:tcPr>
            <w:tcW w:w="1417" w:type="dxa"/>
            <w:tcBorders>
              <w:top w:val="single" w:sz="8" w:space="0" w:color="auto"/>
              <w:left w:val="single" w:sz="4" w:space="0" w:color="FFFFFF"/>
              <w:bottom w:val="single" w:sz="4" w:space="0" w:color="FFFFFF"/>
              <w:right w:val="single" w:sz="4" w:space="0" w:color="FFFFFF"/>
            </w:tcBorders>
            <w:shd w:val="clear" w:color="EBF1DE" w:fill="EBF1DE"/>
            <w:noWrap/>
            <w:vAlign w:val="center"/>
            <w:hideMark/>
          </w:tcPr>
          <w:p w14:paraId="69E370F0" w14:textId="77777777" w:rsidR="007C0251" w:rsidRPr="007C0251" w:rsidRDefault="007C0251" w:rsidP="007C0251">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7C0251">
              <w:rPr>
                <w:rFonts w:ascii="Calibri" w:eastAsia="Times New Roman" w:hAnsi="Calibri" w:cs="Calibri"/>
                <w:b/>
                <w:bCs/>
                <w:color w:val="000000"/>
                <w:spacing w:val="0"/>
                <w:lang w:eastAsia="es-ES"/>
                <w14:ligatures w14:val="none"/>
                <w14:cntxtAlts w14:val="0"/>
              </w:rPr>
              <w:t>91</w:t>
            </w:r>
          </w:p>
        </w:tc>
        <w:tc>
          <w:tcPr>
            <w:tcW w:w="992" w:type="dxa"/>
            <w:tcBorders>
              <w:top w:val="single" w:sz="8" w:space="0" w:color="auto"/>
              <w:left w:val="single" w:sz="8" w:space="0" w:color="auto"/>
              <w:bottom w:val="single" w:sz="4" w:space="0" w:color="FFFFFF"/>
              <w:right w:val="single" w:sz="4" w:space="0" w:color="FFFFFF"/>
            </w:tcBorders>
            <w:shd w:val="clear" w:color="EBF1DE" w:fill="EBF1DE"/>
            <w:noWrap/>
            <w:vAlign w:val="center"/>
            <w:hideMark/>
          </w:tcPr>
          <w:p w14:paraId="5570A54A" w14:textId="77777777" w:rsidR="007C0251" w:rsidRPr="007C0251" w:rsidRDefault="007C0251" w:rsidP="007C0251">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7C0251">
              <w:rPr>
                <w:rFonts w:ascii="Calibri" w:eastAsia="Times New Roman" w:hAnsi="Calibri" w:cs="Calibri"/>
                <w:b/>
                <w:bCs/>
                <w:color w:val="000000"/>
                <w:spacing w:val="0"/>
                <w:lang w:eastAsia="es-ES"/>
                <w14:ligatures w14:val="none"/>
                <w14:cntxtAlts w14:val="0"/>
              </w:rPr>
              <w:t>24,8</w:t>
            </w:r>
          </w:p>
        </w:tc>
        <w:tc>
          <w:tcPr>
            <w:tcW w:w="993" w:type="dxa"/>
            <w:tcBorders>
              <w:top w:val="single" w:sz="8" w:space="0" w:color="auto"/>
              <w:left w:val="single" w:sz="4" w:space="0" w:color="FFFFFF"/>
              <w:bottom w:val="single" w:sz="4" w:space="0" w:color="FFFFFF"/>
              <w:right w:val="single" w:sz="4" w:space="0" w:color="FFFFFF"/>
            </w:tcBorders>
            <w:shd w:val="clear" w:color="EBF1DE" w:fill="EBF1DE"/>
            <w:noWrap/>
            <w:vAlign w:val="center"/>
            <w:hideMark/>
          </w:tcPr>
          <w:p w14:paraId="5D81FC9F" w14:textId="77777777" w:rsidR="007C0251" w:rsidRPr="007C0251" w:rsidRDefault="007C0251" w:rsidP="007C0251">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7C0251">
              <w:rPr>
                <w:rFonts w:ascii="Calibri" w:eastAsia="Times New Roman" w:hAnsi="Calibri" w:cs="Calibri"/>
                <w:b/>
                <w:bCs/>
                <w:color w:val="000000"/>
                <w:spacing w:val="0"/>
                <w:lang w:eastAsia="es-ES"/>
                <w14:ligatures w14:val="none"/>
                <w14:cntxtAlts w14:val="0"/>
              </w:rPr>
              <w:t>25,9</w:t>
            </w:r>
          </w:p>
        </w:tc>
        <w:tc>
          <w:tcPr>
            <w:tcW w:w="1417" w:type="dxa"/>
            <w:tcBorders>
              <w:top w:val="single" w:sz="8" w:space="0" w:color="auto"/>
              <w:left w:val="single" w:sz="4" w:space="0" w:color="FFFFFF"/>
              <w:bottom w:val="single" w:sz="4" w:space="0" w:color="FFFFFF"/>
              <w:right w:val="single" w:sz="4" w:space="0" w:color="FFFFFF"/>
            </w:tcBorders>
            <w:shd w:val="clear" w:color="EBF1DE" w:fill="EBF1DE"/>
            <w:noWrap/>
            <w:vAlign w:val="center"/>
            <w:hideMark/>
          </w:tcPr>
          <w:p w14:paraId="5EC53973" w14:textId="77777777" w:rsidR="007C0251" w:rsidRPr="007C0251" w:rsidRDefault="007C0251" w:rsidP="007C0251">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7C0251">
              <w:rPr>
                <w:rFonts w:ascii="Calibri" w:eastAsia="Times New Roman" w:hAnsi="Calibri" w:cs="Calibri"/>
                <w:b/>
                <w:bCs/>
                <w:color w:val="000000"/>
                <w:spacing w:val="0"/>
                <w:lang w:eastAsia="es-ES"/>
                <w14:ligatures w14:val="none"/>
                <w14:cntxtAlts w14:val="0"/>
              </w:rPr>
              <w:t>25,35</w:t>
            </w:r>
          </w:p>
        </w:tc>
        <w:tc>
          <w:tcPr>
            <w:tcW w:w="1418" w:type="dxa"/>
            <w:tcBorders>
              <w:top w:val="single" w:sz="8" w:space="0" w:color="auto"/>
              <w:left w:val="single" w:sz="4" w:space="0" w:color="FFFFFF"/>
              <w:bottom w:val="single" w:sz="4" w:space="0" w:color="FFFFFF"/>
              <w:right w:val="single" w:sz="8" w:space="0" w:color="auto"/>
            </w:tcBorders>
            <w:shd w:val="clear" w:color="EBF1DE" w:fill="EBF1DE"/>
            <w:noWrap/>
            <w:vAlign w:val="center"/>
            <w:hideMark/>
          </w:tcPr>
          <w:p w14:paraId="4F39DAE0" w14:textId="77777777" w:rsidR="007C0251" w:rsidRPr="007C0251" w:rsidRDefault="007C0251" w:rsidP="007C0251">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7C0251">
              <w:rPr>
                <w:rFonts w:ascii="Calibri" w:eastAsia="Times New Roman" w:hAnsi="Calibri" w:cs="Calibri"/>
                <w:b/>
                <w:bCs/>
                <w:color w:val="000000"/>
                <w:spacing w:val="0"/>
                <w:lang w:eastAsia="es-ES"/>
                <w14:ligatures w14:val="none"/>
                <w14:cntxtAlts w14:val="0"/>
              </w:rPr>
              <w:t>57</w:t>
            </w:r>
          </w:p>
        </w:tc>
        <w:tc>
          <w:tcPr>
            <w:tcW w:w="992" w:type="dxa"/>
            <w:tcBorders>
              <w:top w:val="single" w:sz="8" w:space="0" w:color="auto"/>
              <w:left w:val="single" w:sz="4" w:space="0" w:color="FFFFFF"/>
              <w:bottom w:val="single" w:sz="4" w:space="0" w:color="FFFFFF"/>
              <w:right w:val="single" w:sz="4" w:space="0" w:color="FFFFFF"/>
            </w:tcBorders>
            <w:shd w:val="clear" w:color="EBF1DE" w:fill="EBF1DE"/>
            <w:noWrap/>
            <w:vAlign w:val="center"/>
            <w:hideMark/>
          </w:tcPr>
          <w:p w14:paraId="798EA501" w14:textId="77777777" w:rsidR="007C0251" w:rsidRPr="007C0251" w:rsidRDefault="007C0251" w:rsidP="007C0251">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7C0251">
              <w:rPr>
                <w:rFonts w:ascii="Calibri" w:eastAsia="Times New Roman" w:hAnsi="Calibri" w:cs="Calibri"/>
                <w:color w:val="000000"/>
                <w:spacing w:val="0"/>
                <w:lang w:eastAsia="es-ES"/>
                <w14:ligatures w14:val="none"/>
                <w14:cntxtAlts w14:val="0"/>
              </w:rPr>
              <w:t>24</w:t>
            </w:r>
          </w:p>
        </w:tc>
        <w:tc>
          <w:tcPr>
            <w:tcW w:w="1417" w:type="dxa"/>
            <w:tcBorders>
              <w:top w:val="single" w:sz="8" w:space="0" w:color="auto"/>
              <w:left w:val="single" w:sz="4" w:space="0" w:color="FFFFFF"/>
              <w:bottom w:val="single" w:sz="4" w:space="0" w:color="FFFFFF"/>
              <w:right w:val="single" w:sz="8" w:space="0" w:color="auto"/>
            </w:tcBorders>
            <w:shd w:val="clear" w:color="EBF1DE" w:fill="EBF1DE"/>
            <w:noWrap/>
            <w:vAlign w:val="center"/>
            <w:hideMark/>
          </w:tcPr>
          <w:p w14:paraId="705D0B33" w14:textId="77777777" w:rsidR="007C0251" w:rsidRPr="007C0251" w:rsidRDefault="007C0251" w:rsidP="007C0251">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7C0251">
              <w:rPr>
                <w:rFonts w:ascii="Calibri" w:eastAsia="Times New Roman" w:hAnsi="Calibri" w:cs="Calibri"/>
                <w:color w:val="000000"/>
                <w:spacing w:val="0"/>
                <w:lang w:eastAsia="es-ES"/>
                <w14:ligatures w14:val="none"/>
                <w14:cntxtAlts w14:val="0"/>
              </w:rPr>
              <w:t>54</w:t>
            </w:r>
          </w:p>
        </w:tc>
      </w:tr>
      <w:tr w:rsidR="007C0251" w:rsidRPr="007C0251" w14:paraId="4471B83E" w14:textId="77777777" w:rsidTr="00B25A59">
        <w:trPr>
          <w:trHeight w:val="315"/>
        </w:trPr>
        <w:tc>
          <w:tcPr>
            <w:tcW w:w="1087" w:type="dxa"/>
            <w:tcBorders>
              <w:top w:val="single" w:sz="4" w:space="0" w:color="FFFFFF"/>
              <w:left w:val="single" w:sz="8" w:space="0" w:color="000000"/>
              <w:bottom w:val="single" w:sz="4" w:space="0" w:color="FFFFFF"/>
              <w:right w:val="single" w:sz="8" w:space="0" w:color="auto"/>
            </w:tcBorders>
            <w:shd w:val="clear" w:color="000000" w:fill="366092"/>
            <w:noWrap/>
            <w:vAlign w:val="center"/>
            <w:hideMark/>
          </w:tcPr>
          <w:p w14:paraId="20249A95" w14:textId="77777777" w:rsidR="007C0251" w:rsidRPr="007C0251" w:rsidRDefault="007C0251" w:rsidP="007C0251">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7C0251">
              <w:rPr>
                <w:rFonts w:ascii="Calibri" w:eastAsia="Times New Roman" w:hAnsi="Calibri" w:cs="Calibri"/>
                <w:b/>
                <w:bCs/>
                <w:color w:val="000000"/>
                <w:spacing w:val="0"/>
                <w:lang w:eastAsia="es-ES"/>
                <w14:ligatures w14:val="none"/>
                <w14:cntxtAlts w14:val="0"/>
              </w:rPr>
              <w:t>1131</w:t>
            </w:r>
          </w:p>
        </w:tc>
        <w:tc>
          <w:tcPr>
            <w:tcW w:w="1313" w:type="dxa"/>
            <w:tcBorders>
              <w:top w:val="single" w:sz="4" w:space="0" w:color="FFFFFF"/>
              <w:left w:val="single" w:sz="4" w:space="0" w:color="FFFFFF"/>
              <w:bottom w:val="single" w:sz="4" w:space="0" w:color="FFFFFF"/>
              <w:right w:val="single" w:sz="8" w:space="0" w:color="auto"/>
            </w:tcBorders>
            <w:shd w:val="clear" w:color="D8E4BC" w:fill="D8E4BC"/>
            <w:noWrap/>
            <w:vAlign w:val="center"/>
            <w:hideMark/>
          </w:tcPr>
          <w:p w14:paraId="374AFBA1" w14:textId="77777777" w:rsidR="007C0251" w:rsidRPr="007C0251" w:rsidRDefault="007C0251" w:rsidP="007C0251">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7C0251">
              <w:rPr>
                <w:rFonts w:ascii="Calibri" w:eastAsia="Times New Roman" w:hAnsi="Calibri" w:cs="Calibri"/>
                <w:b/>
                <w:bCs/>
                <w:color w:val="000000"/>
                <w:spacing w:val="0"/>
                <w:lang w:eastAsia="es-ES"/>
                <w14:ligatures w14:val="none"/>
                <w14:cntxtAlts w14:val="0"/>
              </w:rPr>
              <w:t>12/08/2016</w:t>
            </w:r>
          </w:p>
        </w:tc>
        <w:tc>
          <w:tcPr>
            <w:tcW w:w="978" w:type="dxa"/>
            <w:tcBorders>
              <w:top w:val="single" w:sz="4" w:space="0" w:color="FFFFFF"/>
              <w:left w:val="single" w:sz="4" w:space="0" w:color="FFFFFF"/>
              <w:bottom w:val="single" w:sz="4" w:space="0" w:color="FFFFFF"/>
              <w:right w:val="single" w:sz="4" w:space="0" w:color="FFFFFF"/>
            </w:tcBorders>
            <w:shd w:val="clear" w:color="D8E4BC" w:fill="D8E4BC"/>
            <w:noWrap/>
            <w:vAlign w:val="center"/>
            <w:hideMark/>
          </w:tcPr>
          <w:p w14:paraId="52A41D7D" w14:textId="77777777" w:rsidR="007C0251" w:rsidRPr="007C0251" w:rsidRDefault="007C0251" w:rsidP="007C0251">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7C0251">
              <w:rPr>
                <w:rFonts w:ascii="Calibri" w:eastAsia="Times New Roman" w:hAnsi="Calibri" w:cs="Calibri"/>
                <w:color w:val="000000"/>
                <w:spacing w:val="0"/>
                <w:lang w:eastAsia="es-ES"/>
                <w14:ligatures w14:val="none"/>
                <w14:cntxtAlts w14:val="0"/>
              </w:rPr>
              <w:t>25,6</w:t>
            </w:r>
          </w:p>
        </w:tc>
        <w:tc>
          <w:tcPr>
            <w:tcW w:w="865" w:type="dxa"/>
            <w:tcBorders>
              <w:top w:val="single" w:sz="4" w:space="0" w:color="FFFFFF"/>
              <w:left w:val="single" w:sz="4" w:space="0" w:color="FFFFFF"/>
              <w:bottom w:val="single" w:sz="4" w:space="0" w:color="FFFFFF"/>
              <w:right w:val="single" w:sz="4" w:space="0" w:color="FFFFFF"/>
            </w:tcBorders>
            <w:shd w:val="clear" w:color="D8E4BC" w:fill="D8E4BC"/>
            <w:noWrap/>
            <w:vAlign w:val="center"/>
            <w:hideMark/>
          </w:tcPr>
          <w:p w14:paraId="7D0C219E" w14:textId="77777777" w:rsidR="007C0251" w:rsidRPr="007C0251" w:rsidRDefault="007C0251" w:rsidP="007C0251">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7C0251">
              <w:rPr>
                <w:rFonts w:ascii="Calibri" w:eastAsia="Times New Roman" w:hAnsi="Calibri" w:cs="Calibri"/>
                <w:color w:val="000000"/>
                <w:spacing w:val="0"/>
                <w:lang w:eastAsia="es-ES"/>
                <w14:ligatures w14:val="none"/>
                <w14:cntxtAlts w14:val="0"/>
              </w:rPr>
              <w:t>27</w:t>
            </w:r>
          </w:p>
        </w:tc>
        <w:tc>
          <w:tcPr>
            <w:tcW w:w="1276" w:type="dxa"/>
            <w:tcBorders>
              <w:top w:val="single" w:sz="4" w:space="0" w:color="FFFFFF"/>
              <w:left w:val="single" w:sz="4" w:space="0" w:color="FFFFFF"/>
              <w:bottom w:val="single" w:sz="4" w:space="0" w:color="FFFFFF"/>
              <w:right w:val="single" w:sz="4" w:space="0" w:color="FFFFFF"/>
            </w:tcBorders>
            <w:shd w:val="clear" w:color="D8E4BC" w:fill="D8E4BC"/>
            <w:noWrap/>
            <w:vAlign w:val="center"/>
            <w:hideMark/>
          </w:tcPr>
          <w:p w14:paraId="5572A91A" w14:textId="77777777" w:rsidR="007C0251" w:rsidRPr="007C0251" w:rsidRDefault="007C0251" w:rsidP="007C0251">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7C0251">
              <w:rPr>
                <w:rFonts w:ascii="Calibri" w:eastAsia="Times New Roman" w:hAnsi="Calibri" w:cs="Calibri"/>
                <w:color w:val="000000"/>
                <w:spacing w:val="0"/>
                <w:lang w:eastAsia="es-ES"/>
                <w14:ligatures w14:val="none"/>
                <w14:cntxtAlts w14:val="0"/>
              </w:rPr>
              <w:t>26,3</w:t>
            </w:r>
          </w:p>
        </w:tc>
        <w:tc>
          <w:tcPr>
            <w:tcW w:w="1417" w:type="dxa"/>
            <w:tcBorders>
              <w:top w:val="single" w:sz="4" w:space="0" w:color="FFFFFF"/>
              <w:left w:val="single" w:sz="4" w:space="0" w:color="FFFFFF"/>
              <w:bottom w:val="single" w:sz="4" w:space="0" w:color="FFFFFF"/>
              <w:right w:val="single" w:sz="4" w:space="0" w:color="FFFFFF"/>
            </w:tcBorders>
            <w:shd w:val="clear" w:color="D8E4BC" w:fill="D8E4BC"/>
            <w:noWrap/>
            <w:vAlign w:val="center"/>
            <w:hideMark/>
          </w:tcPr>
          <w:p w14:paraId="2ACE2A48" w14:textId="77777777" w:rsidR="007C0251" w:rsidRPr="007C0251" w:rsidRDefault="007C0251" w:rsidP="007C0251">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7C0251">
              <w:rPr>
                <w:rFonts w:ascii="Calibri" w:eastAsia="Times New Roman" w:hAnsi="Calibri" w:cs="Calibri"/>
                <w:color w:val="000000"/>
                <w:spacing w:val="0"/>
                <w:lang w:eastAsia="es-ES"/>
                <w14:ligatures w14:val="none"/>
                <w14:cntxtAlts w14:val="0"/>
              </w:rPr>
              <w:t>91</w:t>
            </w:r>
          </w:p>
        </w:tc>
        <w:tc>
          <w:tcPr>
            <w:tcW w:w="992" w:type="dxa"/>
            <w:tcBorders>
              <w:top w:val="single" w:sz="4" w:space="0" w:color="FFFFFF"/>
              <w:left w:val="single" w:sz="8" w:space="0" w:color="auto"/>
              <w:bottom w:val="single" w:sz="4" w:space="0" w:color="FFFFFF"/>
              <w:right w:val="single" w:sz="4" w:space="0" w:color="FFFFFF"/>
            </w:tcBorders>
            <w:shd w:val="clear" w:color="D8E4BC" w:fill="D8E4BC"/>
            <w:noWrap/>
            <w:vAlign w:val="center"/>
            <w:hideMark/>
          </w:tcPr>
          <w:p w14:paraId="4238CBD8" w14:textId="77777777" w:rsidR="007C0251" w:rsidRPr="007C0251" w:rsidRDefault="007C0251" w:rsidP="007C0251">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7C0251">
              <w:rPr>
                <w:rFonts w:ascii="Calibri" w:eastAsia="Times New Roman" w:hAnsi="Calibri" w:cs="Calibri"/>
                <w:color w:val="000000"/>
                <w:spacing w:val="0"/>
                <w:lang w:eastAsia="es-ES"/>
                <w14:ligatures w14:val="none"/>
                <w14:cntxtAlts w14:val="0"/>
              </w:rPr>
              <w:t>24,8</w:t>
            </w:r>
          </w:p>
        </w:tc>
        <w:tc>
          <w:tcPr>
            <w:tcW w:w="993" w:type="dxa"/>
            <w:tcBorders>
              <w:top w:val="single" w:sz="4" w:space="0" w:color="FFFFFF"/>
              <w:left w:val="single" w:sz="4" w:space="0" w:color="FFFFFF"/>
              <w:bottom w:val="single" w:sz="4" w:space="0" w:color="FFFFFF"/>
              <w:right w:val="single" w:sz="4" w:space="0" w:color="FFFFFF"/>
            </w:tcBorders>
            <w:shd w:val="clear" w:color="D8E4BC" w:fill="D8E4BC"/>
            <w:noWrap/>
            <w:vAlign w:val="center"/>
            <w:hideMark/>
          </w:tcPr>
          <w:p w14:paraId="17F10672" w14:textId="77777777" w:rsidR="007C0251" w:rsidRPr="007C0251" w:rsidRDefault="007C0251" w:rsidP="007C0251">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7C0251">
              <w:rPr>
                <w:rFonts w:ascii="Calibri" w:eastAsia="Times New Roman" w:hAnsi="Calibri" w:cs="Calibri"/>
                <w:color w:val="000000"/>
                <w:spacing w:val="0"/>
                <w:lang w:eastAsia="es-ES"/>
                <w14:ligatures w14:val="none"/>
                <w14:cntxtAlts w14:val="0"/>
              </w:rPr>
              <w:t>26</w:t>
            </w:r>
          </w:p>
        </w:tc>
        <w:tc>
          <w:tcPr>
            <w:tcW w:w="1417" w:type="dxa"/>
            <w:tcBorders>
              <w:top w:val="single" w:sz="4" w:space="0" w:color="FFFFFF"/>
              <w:left w:val="single" w:sz="4" w:space="0" w:color="FFFFFF"/>
              <w:bottom w:val="single" w:sz="4" w:space="0" w:color="FFFFFF"/>
              <w:right w:val="single" w:sz="4" w:space="0" w:color="FFFFFF"/>
            </w:tcBorders>
            <w:shd w:val="clear" w:color="D8E4BC" w:fill="D8E4BC"/>
            <w:noWrap/>
            <w:vAlign w:val="center"/>
            <w:hideMark/>
          </w:tcPr>
          <w:p w14:paraId="14910940" w14:textId="77777777" w:rsidR="007C0251" w:rsidRPr="007C0251" w:rsidRDefault="007C0251" w:rsidP="007C0251">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7C0251">
              <w:rPr>
                <w:rFonts w:ascii="Calibri" w:eastAsia="Times New Roman" w:hAnsi="Calibri" w:cs="Calibri"/>
                <w:color w:val="000000"/>
                <w:spacing w:val="0"/>
                <w:lang w:eastAsia="es-ES"/>
                <w14:ligatures w14:val="none"/>
                <w14:cntxtAlts w14:val="0"/>
              </w:rPr>
              <w:t>25,4</w:t>
            </w:r>
          </w:p>
        </w:tc>
        <w:tc>
          <w:tcPr>
            <w:tcW w:w="1418" w:type="dxa"/>
            <w:tcBorders>
              <w:top w:val="single" w:sz="4" w:space="0" w:color="FFFFFF"/>
              <w:left w:val="single" w:sz="4" w:space="0" w:color="FFFFFF"/>
              <w:bottom w:val="single" w:sz="4" w:space="0" w:color="FFFFFF"/>
              <w:right w:val="single" w:sz="8" w:space="0" w:color="auto"/>
            </w:tcBorders>
            <w:shd w:val="clear" w:color="D8E4BC" w:fill="D8E4BC"/>
            <w:noWrap/>
            <w:vAlign w:val="center"/>
            <w:hideMark/>
          </w:tcPr>
          <w:p w14:paraId="1B1C9AD1" w14:textId="77777777" w:rsidR="007C0251" w:rsidRPr="007C0251" w:rsidRDefault="007C0251" w:rsidP="007C0251">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7C0251">
              <w:rPr>
                <w:rFonts w:ascii="Calibri" w:eastAsia="Times New Roman" w:hAnsi="Calibri" w:cs="Calibri"/>
                <w:color w:val="000000"/>
                <w:spacing w:val="0"/>
                <w:lang w:eastAsia="es-ES"/>
                <w14:ligatures w14:val="none"/>
                <w14:cntxtAlts w14:val="0"/>
              </w:rPr>
              <w:t>55</w:t>
            </w:r>
          </w:p>
        </w:tc>
        <w:tc>
          <w:tcPr>
            <w:tcW w:w="992" w:type="dxa"/>
            <w:tcBorders>
              <w:top w:val="single" w:sz="4" w:space="0" w:color="FFFFFF"/>
              <w:left w:val="single" w:sz="4" w:space="0" w:color="FFFFFF"/>
              <w:bottom w:val="single" w:sz="4" w:space="0" w:color="FFFFFF"/>
              <w:right w:val="single" w:sz="4" w:space="0" w:color="FFFFFF"/>
            </w:tcBorders>
            <w:shd w:val="clear" w:color="D8E4BC" w:fill="D8E4BC"/>
            <w:noWrap/>
            <w:vAlign w:val="center"/>
            <w:hideMark/>
          </w:tcPr>
          <w:p w14:paraId="336C111A" w14:textId="77777777" w:rsidR="007C0251" w:rsidRPr="007C0251" w:rsidRDefault="007C0251" w:rsidP="007C0251">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7C0251">
              <w:rPr>
                <w:rFonts w:ascii="Calibri" w:eastAsia="Times New Roman" w:hAnsi="Calibri" w:cs="Calibri"/>
                <w:color w:val="000000"/>
                <w:spacing w:val="0"/>
                <w:lang w:eastAsia="es-ES"/>
                <w14:ligatures w14:val="none"/>
                <w14:cntxtAlts w14:val="0"/>
              </w:rPr>
              <w:t>24,5</w:t>
            </w:r>
          </w:p>
        </w:tc>
        <w:tc>
          <w:tcPr>
            <w:tcW w:w="1417" w:type="dxa"/>
            <w:tcBorders>
              <w:top w:val="single" w:sz="4" w:space="0" w:color="FFFFFF"/>
              <w:left w:val="single" w:sz="4" w:space="0" w:color="FFFFFF"/>
              <w:bottom w:val="single" w:sz="4" w:space="0" w:color="FFFFFF"/>
              <w:right w:val="single" w:sz="8" w:space="0" w:color="auto"/>
            </w:tcBorders>
            <w:shd w:val="clear" w:color="D8E4BC" w:fill="D8E4BC"/>
            <w:noWrap/>
            <w:vAlign w:val="center"/>
            <w:hideMark/>
          </w:tcPr>
          <w:p w14:paraId="53D8EFBB" w14:textId="77777777" w:rsidR="007C0251" w:rsidRPr="007C0251" w:rsidRDefault="007C0251" w:rsidP="007C0251">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7C0251">
              <w:rPr>
                <w:rFonts w:ascii="Calibri" w:eastAsia="Times New Roman" w:hAnsi="Calibri" w:cs="Calibri"/>
                <w:color w:val="000000"/>
                <w:spacing w:val="0"/>
                <w:lang w:eastAsia="es-ES"/>
                <w14:ligatures w14:val="none"/>
                <w14:cntxtAlts w14:val="0"/>
              </w:rPr>
              <w:t>51</w:t>
            </w:r>
          </w:p>
        </w:tc>
      </w:tr>
      <w:tr w:rsidR="007C0251" w:rsidRPr="007C0251" w14:paraId="39C4BC0E" w14:textId="77777777" w:rsidTr="00B25A59">
        <w:trPr>
          <w:trHeight w:val="300"/>
        </w:trPr>
        <w:tc>
          <w:tcPr>
            <w:tcW w:w="1087" w:type="dxa"/>
            <w:tcBorders>
              <w:top w:val="single" w:sz="8" w:space="0" w:color="auto"/>
              <w:left w:val="single" w:sz="8" w:space="0" w:color="000000"/>
              <w:bottom w:val="single" w:sz="4" w:space="0" w:color="FFFFFF"/>
              <w:right w:val="single" w:sz="8" w:space="0" w:color="auto"/>
            </w:tcBorders>
            <w:shd w:val="clear" w:color="000000" w:fill="DCE6F1"/>
            <w:noWrap/>
            <w:vAlign w:val="center"/>
            <w:hideMark/>
          </w:tcPr>
          <w:p w14:paraId="59B5FE29" w14:textId="77777777" w:rsidR="007C0251" w:rsidRPr="007C0251" w:rsidRDefault="007C0251" w:rsidP="007C0251">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7C0251">
              <w:rPr>
                <w:rFonts w:ascii="Calibri" w:eastAsia="Times New Roman" w:hAnsi="Calibri" w:cs="Calibri"/>
                <w:b/>
                <w:bCs/>
                <w:color w:val="000000"/>
                <w:spacing w:val="0"/>
                <w:lang w:eastAsia="es-ES"/>
                <w14:ligatures w14:val="none"/>
                <w14:cntxtAlts w14:val="0"/>
              </w:rPr>
              <w:t>1133</w:t>
            </w:r>
          </w:p>
        </w:tc>
        <w:tc>
          <w:tcPr>
            <w:tcW w:w="1313" w:type="dxa"/>
            <w:tcBorders>
              <w:top w:val="single" w:sz="8" w:space="0" w:color="auto"/>
              <w:left w:val="single" w:sz="4" w:space="0" w:color="FFFFFF"/>
              <w:bottom w:val="single" w:sz="4" w:space="0" w:color="FFFFFF"/>
              <w:right w:val="single" w:sz="8" w:space="0" w:color="auto"/>
            </w:tcBorders>
            <w:shd w:val="clear" w:color="EBF1DE" w:fill="EBF1DE"/>
            <w:noWrap/>
            <w:vAlign w:val="center"/>
            <w:hideMark/>
          </w:tcPr>
          <w:p w14:paraId="35E44A5B" w14:textId="77777777" w:rsidR="007C0251" w:rsidRPr="007C0251" w:rsidRDefault="007C0251" w:rsidP="007C0251">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7C0251">
              <w:rPr>
                <w:rFonts w:ascii="Calibri" w:eastAsia="Times New Roman" w:hAnsi="Calibri" w:cs="Calibri"/>
                <w:b/>
                <w:bCs/>
                <w:color w:val="000000"/>
                <w:spacing w:val="0"/>
                <w:lang w:eastAsia="es-ES"/>
                <w14:ligatures w14:val="none"/>
                <w14:cntxtAlts w14:val="0"/>
              </w:rPr>
              <w:t>13/08/2016</w:t>
            </w:r>
          </w:p>
        </w:tc>
        <w:tc>
          <w:tcPr>
            <w:tcW w:w="978" w:type="dxa"/>
            <w:tcBorders>
              <w:top w:val="single" w:sz="8" w:space="0" w:color="auto"/>
              <w:left w:val="single" w:sz="4" w:space="0" w:color="FFFFFF"/>
              <w:bottom w:val="single" w:sz="4" w:space="0" w:color="FFFFFF"/>
              <w:right w:val="single" w:sz="4" w:space="0" w:color="FFFFFF"/>
            </w:tcBorders>
            <w:shd w:val="clear" w:color="EBF1DE" w:fill="EBF1DE"/>
            <w:noWrap/>
            <w:vAlign w:val="center"/>
            <w:hideMark/>
          </w:tcPr>
          <w:p w14:paraId="12054846" w14:textId="77777777" w:rsidR="007C0251" w:rsidRPr="007C0251" w:rsidRDefault="007C0251" w:rsidP="007C0251">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7C0251">
              <w:rPr>
                <w:rFonts w:ascii="Calibri" w:eastAsia="Times New Roman" w:hAnsi="Calibri" w:cs="Calibri"/>
                <w:b/>
                <w:bCs/>
                <w:color w:val="000000"/>
                <w:spacing w:val="0"/>
                <w:lang w:eastAsia="es-ES"/>
                <w14:ligatures w14:val="none"/>
                <w14:cntxtAlts w14:val="0"/>
              </w:rPr>
              <w:t>25,2</w:t>
            </w:r>
          </w:p>
        </w:tc>
        <w:tc>
          <w:tcPr>
            <w:tcW w:w="865" w:type="dxa"/>
            <w:tcBorders>
              <w:top w:val="single" w:sz="8" w:space="0" w:color="auto"/>
              <w:left w:val="single" w:sz="4" w:space="0" w:color="FFFFFF"/>
              <w:bottom w:val="single" w:sz="4" w:space="0" w:color="FFFFFF"/>
              <w:right w:val="single" w:sz="4" w:space="0" w:color="FFFFFF"/>
            </w:tcBorders>
            <w:shd w:val="clear" w:color="EBF1DE" w:fill="EBF1DE"/>
            <w:noWrap/>
            <w:vAlign w:val="center"/>
            <w:hideMark/>
          </w:tcPr>
          <w:p w14:paraId="6FB25648" w14:textId="77777777" w:rsidR="007C0251" w:rsidRPr="007C0251" w:rsidRDefault="007C0251" w:rsidP="007C0251">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7C0251">
              <w:rPr>
                <w:rFonts w:ascii="Calibri" w:eastAsia="Times New Roman" w:hAnsi="Calibri" w:cs="Calibri"/>
                <w:b/>
                <w:bCs/>
                <w:color w:val="000000"/>
                <w:spacing w:val="0"/>
                <w:lang w:eastAsia="es-ES"/>
                <w14:ligatures w14:val="none"/>
                <w14:cntxtAlts w14:val="0"/>
              </w:rPr>
              <w:t>26,2</w:t>
            </w:r>
          </w:p>
        </w:tc>
        <w:tc>
          <w:tcPr>
            <w:tcW w:w="1276" w:type="dxa"/>
            <w:tcBorders>
              <w:top w:val="single" w:sz="8" w:space="0" w:color="auto"/>
              <w:left w:val="single" w:sz="4" w:space="0" w:color="FFFFFF"/>
              <w:bottom w:val="single" w:sz="4" w:space="0" w:color="FFFFFF"/>
              <w:right w:val="single" w:sz="4" w:space="0" w:color="FFFFFF"/>
            </w:tcBorders>
            <w:shd w:val="clear" w:color="EBF1DE" w:fill="EBF1DE"/>
            <w:noWrap/>
            <w:vAlign w:val="center"/>
            <w:hideMark/>
          </w:tcPr>
          <w:p w14:paraId="27A4F27B" w14:textId="77777777" w:rsidR="007C0251" w:rsidRPr="007C0251" w:rsidRDefault="007C0251" w:rsidP="007C0251">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7C0251">
              <w:rPr>
                <w:rFonts w:ascii="Calibri" w:eastAsia="Times New Roman" w:hAnsi="Calibri" w:cs="Calibri"/>
                <w:b/>
                <w:bCs/>
                <w:color w:val="000000"/>
                <w:spacing w:val="0"/>
                <w:lang w:eastAsia="es-ES"/>
                <w14:ligatures w14:val="none"/>
                <w14:cntxtAlts w14:val="0"/>
              </w:rPr>
              <w:t>25,7</w:t>
            </w:r>
          </w:p>
        </w:tc>
        <w:tc>
          <w:tcPr>
            <w:tcW w:w="1417" w:type="dxa"/>
            <w:tcBorders>
              <w:top w:val="single" w:sz="8" w:space="0" w:color="auto"/>
              <w:left w:val="single" w:sz="4" w:space="0" w:color="FFFFFF"/>
              <w:bottom w:val="single" w:sz="4" w:space="0" w:color="FFFFFF"/>
              <w:right w:val="single" w:sz="4" w:space="0" w:color="FFFFFF"/>
            </w:tcBorders>
            <w:shd w:val="clear" w:color="EBF1DE" w:fill="EBF1DE"/>
            <w:noWrap/>
            <w:vAlign w:val="center"/>
            <w:hideMark/>
          </w:tcPr>
          <w:p w14:paraId="7DF728EE" w14:textId="77777777" w:rsidR="007C0251" w:rsidRPr="007C0251" w:rsidRDefault="007C0251" w:rsidP="007C0251">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7C0251">
              <w:rPr>
                <w:rFonts w:ascii="Calibri" w:eastAsia="Times New Roman" w:hAnsi="Calibri" w:cs="Calibri"/>
                <w:b/>
                <w:bCs/>
                <w:color w:val="000000"/>
                <w:spacing w:val="0"/>
                <w:lang w:eastAsia="es-ES"/>
                <w14:ligatures w14:val="none"/>
                <w14:cntxtAlts w14:val="0"/>
              </w:rPr>
              <w:t>82</w:t>
            </w:r>
          </w:p>
        </w:tc>
        <w:tc>
          <w:tcPr>
            <w:tcW w:w="992" w:type="dxa"/>
            <w:tcBorders>
              <w:top w:val="single" w:sz="8" w:space="0" w:color="auto"/>
              <w:left w:val="single" w:sz="8" w:space="0" w:color="auto"/>
              <w:bottom w:val="single" w:sz="4" w:space="0" w:color="FFFFFF"/>
              <w:right w:val="single" w:sz="4" w:space="0" w:color="FFFFFF"/>
            </w:tcBorders>
            <w:shd w:val="clear" w:color="EBF1DE" w:fill="EBF1DE"/>
            <w:noWrap/>
            <w:vAlign w:val="center"/>
            <w:hideMark/>
          </w:tcPr>
          <w:p w14:paraId="0DEA20E9" w14:textId="77777777" w:rsidR="007C0251" w:rsidRPr="007C0251" w:rsidRDefault="007C0251" w:rsidP="007C0251">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7C0251">
              <w:rPr>
                <w:rFonts w:ascii="Calibri" w:eastAsia="Times New Roman" w:hAnsi="Calibri" w:cs="Calibri"/>
                <w:b/>
                <w:bCs/>
                <w:color w:val="000000"/>
                <w:spacing w:val="0"/>
                <w:lang w:eastAsia="es-ES"/>
                <w14:ligatures w14:val="none"/>
                <w14:cntxtAlts w14:val="0"/>
              </w:rPr>
              <w:t>24,6</w:t>
            </w:r>
          </w:p>
        </w:tc>
        <w:tc>
          <w:tcPr>
            <w:tcW w:w="993" w:type="dxa"/>
            <w:tcBorders>
              <w:top w:val="single" w:sz="8" w:space="0" w:color="auto"/>
              <w:left w:val="single" w:sz="4" w:space="0" w:color="FFFFFF"/>
              <w:bottom w:val="single" w:sz="4" w:space="0" w:color="FFFFFF"/>
              <w:right w:val="single" w:sz="4" w:space="0" w:color="FFFFFF"/>
            </w:tcBorders>
            <w:shd w:val="clear" w:color="EBF1DE" w:fill="EBF1DE"/>
            <w:noWrap/>
            <w:vAlign w:val="center"/>
            <w:hideMark/>
          </w:tcPr>
          <w:p w14:paraId="69FD343A" w14:textId="77777777" w:rsidR="007C0251" w:rsidRPr="007C0251" w:rsidRDefault="007C0251" w:rsidP="007C0251">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7C0251">
              <w:rPr>
                <w:rFonts w:ascii="Calibri" w:eastAsia="Times New Roman" w:hAnsi="Calibri" w:cs="Calibri"/>
                <w:b/>
                <w:bCs/>
                <w:color w:val="000000"/>
                <w:spacing w:val="0"/>
                <w:lang w:eastAsia="es-ES"/>
                <w14:ligatures w14:val="none"/>
                <w14:cntxtAlts w14:val="0"/>
              </w:rPr>
              <w:t>25,7</w:t>
            </w:r>
          </w:p>
        </w:tc>
        <w:tc>
          <w:tcPr>
            <w:tcW w:w="1417" w:type="dxa"/>
            <w:tcBorders>
              <w:top w:val="single" w:sz="8" w:space="0" w:color="auto"/>
              <w:left w:val="single" w:sz="4" w:space="0" w:color="FFFFFF"/>
              <w:bottom w:val="single" w:sz="4" w:space="0" w:color="FFFFFF"/>
              <w:right w:val="single" w:sz="4" w:space="0" w:color="FFFFFF"/>
            </w:tcBorders>
            <w:shd w:val="clear" w:color="EBF1DE" w:fill="EBF1DE"/>
            <w:noWrap/>
            <w:vAlign w:val="center"/>
            <w:hideMark/>
          </w:tcPr>
          <w:p w14:paraId="31C98E01" w14:textId="77777777" w:rsidR="007C0251" w:rsidRPr="007C0251" w:rsidRDefault="007C0251" w:rsidP="007C0251">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7C0251">
              <w:rPr>
                <w:rFonts w:ascii="Calibri" w:eastAsia="Times New Roman" w:hAnsi="Calibri" w:cs="Calibri"/>
                <w:b/>
                <w:bCs/>
                <w:color w:val="000000"/>
                <w:spacing w:val="0"/>
                <w:lang w:eastAsia="es-ES"/>
                <w14:ligatures w14:val="none"/>
                <w14:cntxtAlts w14:val="0"/>
              </w:rPr>
              <w:t>25,15</w:t>
            </w:r>
          </w:p>
        </w:tc>
        <w:tc>
          <w:tcPr>
            <w:tcW w:w="1418" w:type="dxa"/>
            <w:tcBorders>
              <w:top w:val="single" w:sz="8" w:space="0" w:color="auto"/>
              <w:left w:val="single" w:sz="4" w:space="0" w:color="FFFFFF"/>
              <w:bottom w:val="single" w:sz="4" w:space="0" w:color="FFFFFF"/>
              <w:right w:val="single" w:sz="8" w:space="0" w:color="auto"/>
            </w:tcBorders>
            <w:shd w:val="clear" w:color="EBF1DE" w:fill="EBF1DE"/>
            <w:noWrap/>
            <w:vAlign w:val="center"/>
            <w:hideMark/>
          </w:tcPr>
          <w:p w14:paraId="1C599CA6" w14:textId="77777777" w:rsidR="007C0251" w:rsidRPr="007C0251" w:rsidRDefault="007C0251" w:rsidP="007C0251">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7C0251">
              <w:rPr>
                <w:rFonts w:ascii="Calibri" w:eastAsia="Times New Roman" w:hAnsi="Calibri" w:cs="Calibri"/>
                <w:b/>
                <w:bCs/>
                <w:color w:val="000000"/>
                <w:spacing w:val="0"/>
                <w:lang w:eastAsia="es-ES"/>
                <w14:ligatures w14:val="none"/>
                <w14:cntxtAlts w14:val="0"/>
              </w:rPr>
              <w:t>53</w:t>
            </w:r>
          </w:p>
        </w:tc>
        <w:tc>
          <w:tcPr>
            <w:tcW w:w="992" w:type="dxa"/>
            <w:tcBorders>
              <w:top w:val="single" w:sz="8" w:space="0" w:color="auto"/>
              <w:left w:val="single" w:sz="4" w:space="0" w:color="FFFFFF"/>
              <w:bottom w:val="single" w:sz="4" w:space="0" w:color="FFFFFF"/>
              <w:right w:val="single" w:sz="4" w:space="0" w:color="FFFFFF"/>
            </w:tcBorders>
            <w:shd w:val="clear" w:color="EBF1DE" w:fill="EBF1DE"/>
            <w:noWrap/>
            <w:vAlign w:val="center"/>
            <w:hideMark/>
          </w:tcPr>
          <w:p w14:paraId="34DB4F71" w14:textId="77777777" w:rsidR="007C0251" w:rsidRPr="007C0251" w:rsidRDefault="007C0251" w:rsidP="007C0251">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7C0251">
              <w:rPr>
                <w:rFonts w:ascii="Calibri" w:eastAsia="Times New Roman" w:hAnsi="Calibri" w:cs="Calibri"/>
                <w:color w:val="000000"/>
                <w:spacing w:val="0"/>
                <w:lang w:eastAsia="es-ES"/>
                <w14:ligatures w14:val="none"/>
                <w14:cntxtAlts w14:val="0"/>
              </w:rPr>
              <w:t>24</w:t>
            </w:r>
          </w:p>
        </w:tc>
        <w:tc>
          <w:tcPr>
            <w:tcW w:w="1417" w:type="dxa"/>
            <w:tcBorders>
              <w:top w:val="single" w:sz="8" w:space="0" w:color="auto"/>
              <w:left w:val="single" w:sz="4" w:space="0" w:color="FFFFFF"/>
              <w:bottom w:val="single" w:sz="4" w:space="0" w:color="FFFFFF"/>
              <w:right w:val="single" w:sz="8" w:space="0" w:color="auto"/>
            </w:tcBorders>
            <w:shd w:val="clear" w:color="EBF1DE" w:fill="EBF1DE"/>
            <w:noWrap/>
            <w:vAlign w:val="center"/>
            <w:hideMark/>
          </w:tcPr>
          <w:p w14:paraId="5C83724C" w14:textId="77777777" w:rsidR="007C0251" w:rsidRPr="007C0251" w:rsidRDefault="007C0251" w:rsidP="007C0251">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7C0251">
              <w:rPr>
                <w:rFonts w:ascii="Calibri" w:eastAsia="Times New Roman" w:hAnsi="Calibri" w:cs="Calibri"/>
                <w:color w:val="000000"/>
                <w:spacing w:val="0"/>
                <w:lang w:eastAsia="es-ES"/>
                <w14:ligatures w14:val="none"/>
                <w14:cntxtAlts w14:val="0"/>
              </w:rPr>
              <w:t>49</w:t>
            </w:r>
          </w:p>
        </w:tc>
      </w:tr>
      <w:tr w:rsidR="007C0251" w:rsidRPr="007C0251" w14:paraId="5BD43AFB" w14:textId="77777777" w:rsidTr="00B25A59">
        <w:trPr>
          <w:trHeight w:val="300"/>
        </w:trPr>
        <w:tc>
          <w:tcPr>
            <w:tcW w:w="1087" w:type="dxa"/>
            <w:tcBorders>
              <w:top w:val="single" w:sz="4" w:space="0" w:color="FFFFFF"/>
              <w:left w:val="single" w:sz="8" w:space="0" w:color="000000"/>
              <w:bottom w:val="single" w:sz="4" w:space="0" w:color="FFFFFF"/>
              <w:right w:val="single" w:sz="8" w:space="0" w:color="auto"/>
            </w:tcBorders>
            <w:shd w:val="clear" w:color="000000" w:fill="366092"/>
            <w:noWrap/>
            <w:vAlign w:val="center"/>
            <w:hideMark/>
          </w:tcPr>
          <w:p w14:paraId="4B6F34E2" w14:textId="77777777" w:rsidR="007C0251" w:rsidRPr="007C0251" w:rsidRDefault="007C0251" w:rsidP="007C0251">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7C0251">
              <w:rPr>
                <w:rFonts w:ascii="Calibri" w:eastAsia="Times New Roman" w:hAnsi="Calibri" w:cs="Calibri"/>
                <w:b/>
                <w:bCs/>
                <w:color w:val="000000"/>
                <w:spacing w:val="0"/>
                <w:lang w:eastAsia="es-ES"/>
                <w14:ligatures w14:val="none"/>
                <w14:cntxtAlts w14:val="0"/>
              </w:rPr>
              <w:t>1135</w:t>
            </w:r>
          </w:p>
        </w:tc>
        <w:tc>
          <w:tcPr>
            <w:tcW w:w="1313" w:type="dxa"/>
            <w:tcBorders>
              <w:top w:val="single" w:sz="4" w:space="0" w:color="FFFFFF"/>
              <w:left w:val="single" w:sz="4" w:space="0" w:color="FFFFFF"/>
              <w:bottom w:val="single" w:sz="4" w:space="0" w:color="FFFFFF"/>
              <w:right w:val="single" w:sz="8" w:space="0" w:color="auto"/>
            </w:tcBorders>
            <w:shd w:val="clear" w:color="D8E4BC" w:fill="D8E4BC"/>
            <w:noWrap/>
            <w:vAlign w:val="center"/>
            <w:hideMark/>
          </w:tcPr>
          <w:p w14:paraId="044CAD1A" w14:textId="77777777" w:rsidR="007C0251" w:rsidRPr="007C0251" w:rsidRDefault="007C0251" w:rsidP="007C0251">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7C0251">
              <w:rPr>
                <w:rFonts w:ascii="Calibri" w:eastAsia="Times New Roman" w:hAnsi="Calibri" w:cs="Calibri"/>
                <w:b/>
                <w:bCs/>
                <w:color w:val="000000"/>
                <w:spacing w:val="0"/>
                <w:lang w:eastAsia="es-ES"/>
                <w14:ligatures w14:val="none"/>
                <w14:cntxtAlts w14:val="0"/>
              </w:rPr>
              <w:t>13/08/2016</w:t>
            </w:r>
          </w:p>
        </w:tc>
        <w:tc>
          <w:tcPr>
            <w:tcW w:w="978" w:type="dxa"/>
            <w:tcBorders>
              <w:top w:val="single" w:sz="4" w:space="0" w:color="FFFFFF"/>
              <w:left w:val="single" w:sz="4" w:space="0" w:color="FFFFFF"/>
              <w:bottom w:val="single" w:sz="4" w:space="0" w:color="FFFFFF"/>
              <w:right w:val="single" w:sz="4" w:space="0" w:color="FFFFFF"/>
            </w:tcBorders>
            <w:shd w:val="clear" w:color="D8E4BC" w:fill="D8E4BC"/>
            <w:noWrap/>
            <w:vAlign w:val="center"/>
            <w:hideMark/>
          </w:tcPr>
          <w:p w14:paraId="0C99809C" w14:textId="77777777" w:rsidR="007C0251" w:rsidRPr="007C0251" w:rsidRDefault="007C0251" w:rsidP="007C0251">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7C0251">
              <w:rPr>
                <w:rFonts w:ascii="Calibri" w:eastAsia="Times New Roman" w:hAnsi="Calibri" w:cs="Calibri"/>
                <w:color w:val="000000"/>
                <w:spacing w:val="0"/>
                <w:lang w:eastAsia="es-ES"/>
                <w14:ligatures w14:val="none"/>
                <w14:cntxtAlts w14:val="0"/>
              </w:rPr>
              <w:t>25,6</w:t>
            </w:r>
          </w:p>
        </w:tc>
        <w:tc>
          <w:tcPr>
            <w:tcW w:w="865" w:type="dxa"/>
            <w:tcBorders>
              <w:top w:val="single" w:sz="4" w:space="0" w:color="FFFFFF"/>
              <w:left w:val="single" w:sz="4" w:space="0" w:color="FFFFFF"/>
              <w:bottom w:val="single" w:sz="4" w:space="0" w:color="FFFFFF"/>
              <w:right w:val="single" w:sz="4" w:space="0" w:color="FFFFFF"/>
            </w:tcBorders>
            <w:shd w:val="clear" w:color="D8E4BC" w:fill="D8E4BC"/>
            <w:noWrap/>
            <w:vAlign w:val="center"/>
            <w:hideMark/>
          </w:tcPr>
          <w:p w14:paraId="77E7A30E" w14:textId="77777777" w:rsidR="007C0251" w:rsidRPr="007C0251" w:rsidRDefault="007C0251" w:rsidP="007C0251">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7C0251">
              <w:rPr>
                <w:rFonts w:ascii="Calibri" w:eastAsia="Times New Roman" w:hAnsi="Calibri" w:cs="Calibri"/>
                <w:color w:val="000000"/>
                <w:spacing w:val="0"/>
                <w:lang w:eastAsia="es-ES"/>
                <w14:ligatures w14:val="none"/>
                <w14:cntxtAlts w14:val="0"/>
              </w:rPr>
              <w:t>27</w:t>
            </w:r>
          </w:p>
        </w:tc>
        <w:tc>
          <w:tcPr>
            <w:tcW w:w="1276" w:type="dxa"/>
            <w:tcBorders>
              <w:top w:val="single" w:sz="4" w:space="0" w:color="FFFFFF"/>
              <w:left w:val="single" w:sz="4" w:space="0" w:color="FFFFFF"/>
              <w:bottom w:val="single" w:sz="4" w:space="0" w:color="FFFFFF"/>
              <w:right w:val="single" w:sz="4" w:space="0" w:color="FFFFFF"/>
            </w:tcBorders>
            <w:shd w:val="clear" w:color="D8E4BC" w:fill="D8E4BC"/>
            <w:noWrap/>
            <w:vAlign w:val="center"/>
            <w:hideMark/>
          </w:tcPr>
          <w:p w14:paraId="0C674DBF" w14:textId="77777777" w:rsidR="007C0251" w:rsidRPr="007C0251" w:rsidRDefault="007C0251" w:rsidP="007C0251">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7C0251">
              <w:rPr>
                <w:rFonts w:ascii="Calibri" w:eastAsia="Times New Roman" w:hAnsi="Calibri" w:cs="Calibri"/>
                <w:color w:val="000000"/>
                <w:spacing w:val="0"/>
                <w:lang w:eastAsia="es-ES"/>
                <w14:ligatures w14:val="none"/>
                <w14:cntxtAlts w14:val="0"/>
              </w:rPr>
              <w:t>26,3</w:t>
            </w:r>
          </w:p>
        </w:tc>
        <w:tc>
          <w:tcPr>
            <w:tcW w:w="1417" w:type="dxa"/>
            <w:tcBorders>
              <w:top w:val="single" w:sz="4" w:space="0" w:color="FFFFFF"/>
              <w:left w:val="single" w:sz="4" w:space="0" w:color="FFFFFF"/>
              <w:bottom w:val="single" w:sz="4" w:space="0" w:color="FFFFFF"/>
              <w:right w:val="single" w:sz="4" w:space="0" w:color="FFFFFF"/>
            </w:tcBorders>
            <w:shd w:val="clear" w:color="D8E4BC" w:fill="D8E4BC"/>
            <w:noWrap/>
            <w:vAlign w:val="center"/>
            <w:hideMark/>
          </w:tcPr>
          <w:p w14:paraId="721E3D06" w14:textId="77777777" w:rsidR="007C0251" w:rsidRPr="007C0251" w:rsidRDefault="007C0251" w:rsidP="007C0251">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7C0251">
              <w:rPr>
                <w:rFonts w:ascii="Calibri" w:eastAsia="Times New Roman" w:hAnsi="Calibri" w:cs="Calibri"/>
                <w:color w:val="000000"/>
                <w:spacing w:val="0"/>
                <w:lang w:eastAsia="es-ES"/>
                <w14:ligatures w14:val="none"/>
                <w14:cntxtAlts w14:val="0"/>
              </w:rPr>
              <w:t>91</w:t>
            </w:r>
          </w:p>
        </w:tc>
        <w:tc>
          <w:tcPr>
            <w:tcW w:w="992" w:type="dxa"/>
            <w:tcBorders>
              <w:top w:val="single" w:sz="4" w:space="0" w:color="FFFFFF"/>
              <w:left w:val="single" w:sz="8" w:space="0" w:color="auto"/>
              <w:bottom w:val="single" w:sz="4" w:space="0" w:color="FFFFFF"/>
              <w:right w:val="single" w:sz="4" w:space="0" w:color="FFFFFF"/>
            </w:tcBorders>
            <w:shd w:val="clear" w:color="D8E4BC" w:fill="D8E4BC"/>
            <w:noWrap/>
            <w:vAlign w:val="center"/>
            <w:hideMark/>
          </w:tcPr>
          <w:p w14:paraId="0D180891" w14:textId="77777777" w:rsidR="007C0251" w:rsidRPr="007C0251" w:rsidRDefault="007C0251" w:rsidP="007C0251">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7C0251">
              <w:rPr>
                <w:rFonts w:ascii="Calibri" w:eastAsia="Times New Roman" w:hAnsi="Calibri" w:cs="Calibri"/>
                <w:color w:val="000000"/>
                <w:spacing w:val="0"/>
                <w:lang w:eastAsia="es-ES"/>
                <w14:ligatures w14:val="none"/>
                <w14:cntxtAlts w14:val="0"/>
              </w:rPr>
              <w:t>24,8</w:t>
            </w:r>
          </w:p>
        </w:tc>
        <w:tc>
          <w:tcPr>
            <w:tcW w:w="993" w:type="dxa"/>
            <w:tcBorders>
              <w:top w:val="single" w:sz="4" w:space="0" w:color="FFFFFF"/>
              <w:left w:val="single" w:sz="4" w:space="0" w:color="FFFFFF"/>
              <w:bottom w:val="single" w:sz="4" w:space="0" w:color="FFFFFF"/>
              <w:right w:val="single" w:sz="4" w:space="0" w:color="FFFFFF"/>
            </w:tcBorders>
            <w:shd w:val="clear" w:color="D8E4BC" w:fill="D8E4BC"/>
            <w:noWrap/>
            <w:vAlign w:val="center"/>
            <w:hideMark/>
          </w:tcPr>
          <w:p w14:paraId="6E0D600A" w14:textId="77777777" w:rsidR="007C0251" w:rsidRPr="007C0251" w:rsidRDefault="007C0251" w:rsidP="007C0251">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7C0251">
              <w:rPr>
                <w:rFonts w:ascii="Calibri" w:eastAsia="Times New Roman" w:hAnsi="Calibri" w:cs="Calibri"/>
                <w:color w:val="000000"/>
                <w:spacing w:val="0"/>
                <w:lang w:eastAsia="es-ES"/>
                <w14:ligatures w14:val="none"/>
                <w14:cntxtAlts w14:val="0"/>
              </w:rPr>
              <w:t>26</w:t>
            </w:r>
          </w:p>
        </w:tc>
        <w:tc>
          <w:tcPr>
            <w:tcW w:w="1417" w:type="dxa"/>
            <w:tcBorders>
              <w:top w:val="single" w:sz="4" w:space="0" w:color="FFFFFF"/>
              <w:left w:val="single" w:sz="4" w:space="0" w:color="FFFFFF"/>
              <w:bottom w:val="single" w:sz="4" w:space="0" w:color="FFFFFF"/>
              <w:right w:val="single" w:sz="4" w:space="0" w:color="FFFFFF"/>
            </w:tcBorders>
            <w:shd w:val="clear" w:color="D8E4BC" w:fill="D8E4BC"/>
            <w:noWrap/>
            <w:vAlign w:val="center"/>
            <w:hideMark/>
          </w:tcPr>
          <w:p w14:paraId="122A56C6" w14:textId="77777777" w:rsidR="007C0251" w:rsidRPr="007C0251" w:rsidRDefault="007C0251" w:rsidP="007C0251">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7C0251">
              <w:rPr>
                <w:rFonts w:ascii="Calibri" w:eastAsia="Times New Roman" w:hAnsi="Calibri" w:cs="Calibri"/>
                <w:color w:val="000000"/>
                <w:spacing w:val="0"/>
                <w:lang w:eastAsia="es-ES"/>
                <w14:ligatures w14:val="none"/>
                <w14:cntxtAlts w14:val="0"/>
              </w:rPr>
              <w:t>25,4</w:t>
            </w:r>
          </w:p>
        </w:tc>
        <w:tc>
          <w:tcPr>
            <w:tcW w:w="1418" w:type="dxa"/>
            <w:tcBorders>
              <w:top w:val="single" w:sz="4" w:space="0" w:color="FFFFFF"/>
              <w:left w:val="single" w:sz="4" w:space="0" w:color="FFFFFF"/>
              <w:bottom w:val="single" w:sz="4" w:space="0" w:color="FFFFFF"/>
              <w:right w:val="single" w:sz="8" w:space="0" w:color="auto"/>
            </w:tcBorders>
            <w:shd w:val="clear" w:color="D8E4BC" w:fill="D8E4BC"/>
            <w:noWrap/>
            <w:vAlign w:val="center"/>
            <w:hideMark/>
          </w:tcPr>
          <w:p w14:paraId="7D4F9635" w14:textId="77777777" w:rsidR="007C0251" w:rsidRPr="007C0251" w:rsidRDefault="007C0251" w:rsidP="007C0251">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7C0251">
              <w:rPr>
                <w:rFonts w:ascii="Calibri" w:eastAsia="Times New Roman" w:hAnsi="Calibri" w:cs="Calibri"/>
                <w:color w:val="000000"/>
                <w:spacing w:val="0"/>
                <w:lang w:eastAsia="es-ES"/>
                <w14:ligatures w14:val="none"/>
                <w14:cntxtAlts w14:val="0"/>
              </w:rPr>
              <w:t>54</w:t>
            </w:r>
          </w:p>
        </w:tc>
        <w:tc>
          <w:tcPr>
            <w:tcW w:w="992" w:type="dxa"/>
            <w:tcBorders>
              <w:top w:val="single" w:sz="4" w:space="0" w:color="FFFFFF"/>
              <w:left w:val="single" w:sz="4" w:space="0" w:color="FFFFFF"/>
              <w:bottom w:val="single" w:sz="4" w:space="0" w:color="FFFFFF"/>
              <w:right w:val="single" w:sz="4" w:space="0" w:color="FFFFFF"/>
            </w:tcBorders>
            <w:shd w:val="clear" w:color="D8E4BC" w:fill="D8E4BC"/>
            <w:noWrap/>
            <w:vAlign w:val="center"/>
            <w:hideMark/>
          </w:tcPr>
          <w:p w14:paraId="71427CDE" w14:textId="77777777" w:rsidR="007C0251" w:rsidRPr="007C0251" w:rsidRDefault="007C0251" w:rsidP="007C0251">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7C0251">
              <w:rPr>
                <w:rFonts w:ascii="Calibri" w:eastAsia="Times New Roman" w:hAnsi="Calibri" w:cs="Calibri"/>
                <w:color w:val="000000"/>
                <w:spacing w:val="0"/>
                <w:lang w:eastAsia="es-ES"/>
                <w14:ligatures w14:val="none"/>
                <w14:cntxtAlts w14:val="0"/>
              </w:rPr>
              <w:t>24,5</w:t>
            </w:r>
          </w:p>
        </w:tc>
        <w:tc>
          <w:tcPr>
            <w:tcW w:w="1417" w:type="dxa"/>
            <w:tcBorders>
              <w:top w:val="single" w:sz="4" w:space="0" w:color="FFFFFF"/>
              <w:left w:val="single" w:sz="4" w:space="0" w:color="FFFFFF"/>
              <w:bottom w:val="single" w:sz="4" w:space="0" w:color="FFFFFF"/>
              <w:right w:val="single" w:sz="8" w:space="0" w:color="auto"/>
            </w:tcBorders>
            <w:shd w:val="clear" w:color="D8E4BC" w:fill="D8E4BC"/>
            <w:noWrap/>
            <w:vAlign w:val="center"/>
            <w:hideMark/>
          </w:tcPr>
          <w:p w14:paraId="1EBD362E" w14:textId="77777777" w:rsidR="007C0251" w:rsidRPr="007C0251" w:rsidRDefault="007C0251" w:rsidP="007C0251">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7C0251">
              <w:rPr>
                <w:rFonts w:ascii="Calibri" w:eastAsia="Times New Roman" w:hAnsi="Calibri" w:cs="Calibri"/>
                <w:color w:val="000000"/>
                <w:spacing w:val="0"/>
                <w:lang w:eastAsia="es-ES"/>
                <w14:ligatures w14:val="none"/>
                <w14:cntxtAlts w14:val="0"/>
              </w:rPr>
              <w:t>48</w:t>
            </w:r>
          </w:p>
        </w:tc>
      </w:tr>
      <w:tr w:rsidR="007C0251" w:rsidRPr="007C0251" w14:paraId="570B1FDB" w14:textId="77777777" w:rsidTr="00B25A59">
        <w:trPr>
          <w:trHeight w:val="300"/>
        </w:trPr>
        <w:tc>
          <w:tcPr>
            <w:tcW w:w="1087" w:type="dxa"/>
            <w:tcBorders>
              <w:top w:val="single" w:sz="4" w:space="0" w:color="FFFFFF"/>
              <w:left w:val="single" w:sz="8" w:space="0" w:color="000000"/>
              <w:bottom w:val="single" w:sz="4" w:space="0" w:color="FFFFFF"/>
              <w:right w:val="single" w:sz="8" w:space="0" w:color="auto"/>
            </w:tcBorders>
            <w:shd w:val="clear" w:color="000000" w:fill="95B3D7"/>
            <w:noWrap/>
            <w:vAlign w:val="center"/>
            <w:hideMark/>
          </w:tcPr>
          <w:p w14:paraId="77E798D4" w14:textId="77777777" w:rsidR="007C0251" w:rsidRPr="007C0251" w:rsidRDefault="007C0251" w:rsidP="007C0251">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7C0251">
              <w:rPr>
                <w:rFonts w:ascii="Calibri" w:eastAsia="Times New Roman" w:hAnsi="Calibri" w:cs="Calibri"/>
                <w:b/>
                <w:bCs/>
                <w:color w:val="000000"/>
                <w:spacing w:val="0"/>
                <w:lang w:eastAsia="es-ES"/>
                <w14:ligatures w14:val="none"/>
                <w14:cntxtAlts w14:val="0"/>
              </w:rPr>
              <w:t>1142</w:t>
            </w:r>
          </w:p>
        </w:tc>
        <w:tc>
          <w:tcPr>
            <w:tcW w:w="1313" w:type="dxa"/>
            <w:tcBorders>
              <w:top w:val="single" w:sz="4" w:space="0" w:color="FFFFFF"/>
              <w:left w:val="single" w:sz="4" w:space="0" w:color="FFFFFF"/>
              <w:bottom w:val="single" w:sz="4" w:space="0" w:color="FFFFFF"/>
              <w:right w:val="single" w:sz="8" w:space="0" w:color="auto"/>
            </w:tcBorders>
            <w:shd w:val="clear" w:color="EBF1DE" w:fill="EBF1DE"/>
            <w:noWrap/>
            <w:vAlign w:val="center"/>
            <w:hideMark/>
          </w:tcPr>
          <w:p w14:paraId="0ADF0191" w14:textId="77777777" w:rsidR="007C0251" w:rsidRPr="007C0251" w:rsidRDefault="007C0251" w:rsidP="007C0251">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7C0251">
              <w:rPr>
                <w:rFonts w:ascii="Calibri" w:eastAsia="Times New Roman" w:hAnsi="Calibri" w:cs="Calibri"/>
                <w:b/>
                <w:bCs/>
                <w:color w:val="000000"/>
                <w:spacing w:val="0"/>
                <w:lang w:eastAsia="es-ES"/>
                <w14:ligatures w14:val="none"/>
                <w14:cntxtAlts w14:val="0"/>
              </w:rPr>
              <w:t>15/08/2016</w:t>
            </w:r>
          </w:p>
        </w:tc>
        <w:tc>
          <w:tcPr>
            <w:tcW w:w="978" w:type="dxa"/>
            <w:tcBorders>
              <w:top w:val="single" w:sz="4" w:space="0" w:color="FFFFFF"/>
              <w:left w:val="single" w:sz="4" w:space="0" w:color="FFFFFF"/>
              <w:bottom w:val="single" w:sz="4" w:space="0" w:color="FFFFFF"/>
              <w:right w:val="single" w:sz="4" w:space="0" w:color="FFFFFF"/>
            </w:tcBorders>
            <w:shd w:val="clear" w:color="EBF1DE" w:fill="EBF1DE"/>
            <w:noWrap/>
            <w:vAlign w:val="center"/>
            <w:hideMark/>
          </w:tcPr>
          <w:p w14:paraId="284BD797" w14:textId="77777777" w:rsidR="007C0251" w:rsidRPr="007C0251" w:rsidRDefault="007C0251" w:rsidP="007C0251">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7C0251">
              <w:rPr>
                <w:rFonts w:ascii="Calibri" w:eastAsia="Times New Roman" w:hAnsi="Calibri" w:cs="Calibri"/>
                <w:color w:val="000000"/>
                <w:spacing w:val="0"/>
                <w:lang w:eastAsia="es-ES"/>
                <w14:ligatures w14:val="none"/>
                <w14:cntxtAlts w14:val="0"/>
              </w:rPr>
              <w:t>25,6</w:t>
            </w:r>
          </w:p>
        </w:tc>
        <w:tc>
          <w:tcPr>
            <w:tcW w:w="865" w:type="dxa"/>
            <w:tcBorders>
              <w:top w:val="single" w:sz="4" w:space="0" w:color="FFFFFF"/>
              <w:left w:val="single" w:sz="4" w:space="0" w:color="FFFFFF"/>
              <w:bottom w:val="single" w:sz="4" w:space="0" w:color="FFFFFF"/>
              <w:right w:val="single" w:sz="4" w:space="0" w:color="FFFFFF"/>
            </w:tcBorders>
            <w:shd w:val="clear" w:color="EBF1DE" w:fill="EBF1DE"/>
            <w:noWrap/>
            <w:vAlign w:val="center"/>
            <w:hideMark/>
          </w:tcPr>
          <w:p w14:paraId="009A9360" w14:textId="77777777" w:rsidR="007C0251" w:rsidRPr="007C0251" w:rsidRDefault="007C0251" w:rsidP="007C0251">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7C0251">
              <w:rPr>
                <w:rFonts w:ascii="Calibri" w:eastAsia="Times New Roman" w:hAnsi="Calibri" w:cs="Calibri"/>
                <w:color w:val="000000"/>
                <w:spacing w:val="0"/>
                <w:lang w:eastAsia="es-ES"/>
                <w14:ligatures w14:val="none"/>
                <w14:cntxtAlts w14:val="0"/>
              </w:rPr>
              <w:t>26,6</w:t>
            </w:r>
          </w:p>
        </w:tc>
        <w:tc>
          <w:tcPr>
            <w:tcW w:w="1276" w:type="dxa"/>
            <w:tcBorders>
              <w:top w:val="single" w:sz="4" w:space="0" w:color="FFFFFF"/>
              <w:left w:val="single" w:sz="4" w:space="0" w:color="FFFFFF"/>
              <w:bottom w:val="single" w:sz="4" w:space="0" w:color="FFFFFF"/>
              <w:right w:val="single" w:sz="4" w:space="0" w:color="FFFFFF"/>
            </w:tcBorders>
            <w:shd w:val="clear" w:color="EBF1DE" w:fill="EBF1DE"/>
            <w:noWrap/>
            <w:vAlign w:val="center"/>
            <w:hideMark/>
          </w:tcPr>
          <w:p w14:paraId="45148358" w14:textId="77777777" w:rsidR="007C0251" w:rsidRPr="007C0251" w:rsidRDefault="007C0251" w:rsidP="007C0251">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7C0251">
              <w:rPr>
                <w:rFonts w:ascii="Calibri" w:eastAsia="Times New Roman" w:hAnsi="Calibri" w:cs="Calibri"/>
                <w:color w:val="000000"/>
                <w:spacing w:val="0"/>
                <w:lang w:eastAsia="es-ES"/>
                <w14:ligatures w14:val="none"/>
                <w14:cntxtAlts w14:val="0"/>
              </w:rPr>
              <w:t>26,1</w:t>
            </w:r>
          </w:p>
        </w:tc>
        <w:tc>
          <w:tcPr>
            <w:tcW w:w="1417" w:type="dxa"/>
            <w:tcBorders>
              <w:top w:val="single" w:sz="4" w:space="0" w:color="FFFFFF"/>
              <w:left w:val="single" w:sz="4" w:space="0" w:color="FFFFFF"/>
              <w:bottom w:val="single" w:sz="4" w:space="0" w:color="FFFFFF"/>
              <w:right w:val="single" w:sz="4" w:space="0" w:color="FFFFFF"/>
            </w:tcBorders>
            <w:shd w:val="clear" w:color="EBF1DE" w:fill="EBF1DE"/>
            <w:noWrap/>
            <w:vAlign w:val="center"/>
            <w:hideMark/>
          </w:tcPr>
          <w:p w14:paraId="3EFFAD06" w14:textId="77777777" w:rsidR="007C0251" w:rsidRPr="007C0251" w:rsidRDefault="007C0251" w:rsidP="007C0251">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7C0251">
              <w:rPr>
                <w:rFonts w:ascii="Calibri" w:eastAsia="Times New Roman" w:hAnsi="Calibri" w:cs="Calibri"/>
                <w:color w:val="000000"/>
                <w:spacing w:val="0"/>
                <w:lang w:eastAsia="es-ES"/>
                <w14:ligatures w14:val="none"/>
                <w14:cntxtAlts w14:val="0"/>
              </w:rPr>
              <w:t>91</w:t>
            </w:r>
          </w:p>
        </w:tc>
        <w:tc>
          <w:tcPr>
            <w:tcW w:w="992" w:type="dxa"/>
            <w:tcBorders>
              <w:top w:val="single" w:sz="4" w:space="0" w:color="FFFFFF"/>
              <w:left w:val="single" w:sz="8" w:space="0" w:color="auto"/>
              <w:bottom w:val="single" w:sz="4" w:space="0" w:color="FFFFFF"/>
              <w:right w:val="single" w:sz="4" w:space="0" w:color="FFFFFF"/>
            </w:tcBorders>
            <w:shd w:val="clear" w:color="EBF1DE" w:fill="EBF1DE"/>
            <w:noWrap/>
            <w:vAlign w:val="center"/>
            <w:hideMark/>
          </w:tcPr>
          <w:p w14:paraId="719D8D41" w14:textId="77777777" w:rsidR="007C0251" w:rsidRPr="007C0251" w:rsidRDefault="007C0251" w:rsidP="007C0251">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7C0251">
              <w:rPr>
                <w:rFonts w:ascii="Calibri" w:eastAsia="Times New Roman" w:hAnsi="Calibri" w:cs="Calibri"/>
                <w:color w:val="000000"/>
                <w:spacing w:val="0"/>
                <w:lang w:eastAsia="es-ES"/>
                <w14:ligatures w14:val="none"/>
                <w14:cntxtAlts w14:val="0"/>
              </w:rPr>
              <w:t>25</w:t>
            </w:r>
          </w:p>
        </w:tc>
        <w:tc>
          <w:tcPr>
            <w:tcW w:w="993" w:type="dxa"/>
            <w:tcBorders>
              <w:top w:val="single" w:sz="4" w:space="0" w:color="FFFFFF"/>
              <w:left w:val="single" w:sz="4" w:space="0" w:color="FFFFFF"/>
              <w:bottom w:val="single" w:sz="4" w:space="0" w:color="FFFFFF"/>
              <w:right w:val="single" w:sz="4" w:space="0" w:color="FFFFFF"/>
            </w:tcBorders>
            <w:shd w:val="clear" w:color="EBF1DE" w:fill="EBF1DE"/>
            <w:noWrap/>
            <w:vAlign w:val="center"/>
            <w:hideMark/>
          </w:tcPr>
          <w:p w14:paraId="4440DACB" w14:textId="77777777" w:rsidR="007C0251" w:rsidRPr="007C0251" w:rsidRDefault="007C0251" w:rsidP="007C0251">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7C0251">
              <w:rPr>
                <w:rFonts w:ascii="Calibri" w:eastAsia="Times New Roman" w:hAnsi="Calibri" w:cs="Calibri"/>
                <w:color w:val="000000"/>
                <w:spacing w:val="0"/>
                <w:lang w:eastAsia="es-ES"/>
                <w14:ligatures w14:val="none"/>
                <w14:cntxtAlts w14:val="0"/>
              </w:rPr>
              <w:t>26</w:t>
            </w:r>
          </w:p>
        </w:tc>
        <w:tc>
          <w:tcPr>
            <w:tcW w:w="1417" w:type="dxa"/>
            <w:tcBorders>
              <w:top w:val="single" w:sz="4" w:space="0" w:color="FFFFFF"/>
              <w:left w:val="single" w:sz="4" w:space="0" w:color="FFFFFF"/>
              <w:bottom w:val="single" w:sz="4" w:space="0" w:color="FFFFFF"/>
              <w:right w:val="single" w:sz="4" w:space="0" w:color="FFFFFF"/>
            </w:tcBorders>
            <w:shd w:val="clear" w:color="EBF1DE" w:fill="EBF1DE"/>
            <w:noWrap/>
            <w:vAlign w:val="center"/>
            <w:hideMark/>
          </w:tcPr>
          <w:p w14:paraId="0716720B" w14:textId="77777777" w:rsidR="007C0251" w:rsidRPr="007C0251" w:rsidRDefault="007C0251" w:rsidP="007C0251">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7C0251">
              <w:rPr>
                <w:rFonts w:ascii="Calibri" w:eastAsia="Times New Roman" w:hAnsi="Calibri" w:cs="Calibri"/>
                <w:color w:val="000000"/>
                <w:spacing w:val="0"/>
                <w:lang w:eastAsia="es-ES"/>
                <w14:ligatures w14:val="none"/>
                <w14:cntxtAlts w14:val="0"/>
              </w:rPr>
              <w:t>25,5</w:t>
            </w:r>
          </w:p>
        </w:tc>
        <w:tc>
          <w:tcPr>
            <w:tcW w:w="1418" w:type="dxa"/>
            <w:tcBorders>
              <w:top w:val="single" w:sz="4" w:space="0" w:color="FFFFFF"/>
              <w:left w:val="single" w:sz="4" w:space="0" w:color="FFFFFF"/>
              <w:bottom w:val="single" w:sz="4" w:space="0" w:color="FFFFFF"/>
              <w:right w:val="single" w:sz="8" w:space="0" w:color="auto"/>
            </w:tcBorders>
            <w:shd w:val="clear" w:color="EBF1DE" w:fill="EBF1DE"/>
            <w:noWrap/>
            <w:vAlign w:val="center"/>
            <w:hideMark/>
          </w:tcPr>
          <w:p w14:paraId="0321D0BD" w14:textId="77777777" w:rsidR="007C0251" w:rsidRPr="007C0251" w:rsidRDefault="007C0251" w:rsidP="007C0251">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7C0251">
              <w:rPr>
                <w:rFonts w:ascii="Calibri" w:eastAsia="Times New Roman" w:hAnsi="Calibri" w:cs="Calibri"/>
                <w:color w:val="000000"/>
                <w:spacing w:val="0"/>
                <w:lang w:eastAsia="es-ES"/>
                <w14:ligatures w14:val="none"/>
                <w14:cntxtAlts w14:val="0"/>
              </w:rPr>
              <w:t>62</w:t>
            </w:r>
          </w:p>
        </w:tc>
        <w:tc>
          <w:tcPr>
            <w:tcW w:w="992" w:type="dxa"/>
            <w:tcBorders>
              <w:top w:val="single" w:sz="4" w:space="0" w:color="FFFFFF"/>
              <w:left w:val="single" w:sz="4" w:space="0" w:color="FFFFFF"/>
              <w:bottom w:val="single" w:sz="4" w:space="0" w:color="FFFFFF"/>
              <w:right w:val="single" w:sz="4" w:space="0" w:color="FFFFFF"/>
            </w:tcBorders>
            <w:shd w:val="clear" w:color="EBF1DE" w:fill="EBF1DE"/>
            <w:noWrap/>
            <w:vAlign w:val="center"/>
            <w:hideMark/>
          </w:tcPr>
          <w:p w14:paraId="435193BD" w14:textId="77777777" w:rsidR="007C0251" w:rsidRPr="007C0251" w:rsidRDefault="007C0251" w:rsidP="007C0251">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7C0251">
              <w:rPr>
                <w:rFonts w:ascii="Calibri" w:eastAsia="Times New Roman" w:hAnsi="Calibri" w:cs="Calibri"/>
                <w:color w:val="000000"/>
                <w:spacing w:val="0"/>
                <w:lang w:eastAsia="es-ES"/>
                <w14:ligatures w14:val="none"/>
                <w14:cntxtAlts w14:val="0"/>
              </w:rPr>
              <w:t>24</w:t>
            </w:r>
          </w:p>
        </w:tc>
        <w:tc>
          <w:tcPr>
            <w:tcW w:w="1417" w:type="dxa"/>
            <w:tcBorders>
              <w:top w:val="single" w:sz="4" w:space="0" w:color="FFFFFF"/>
              <w:left w:val="single" w:sz="4" w:space="0" w:color="FFFFFF"/>
              <w:bottom w:val="single" w:sz="4" w:space="0" w:color="FFFFFF"/>
              <w:right w:val="single" w:sz="8" w:space="0" w:color="auto"/>
            </w:tcBorders>
            <w:shd w:val="clear" w:color="EBF1DE" w:fill="EBF1DE"/>
            <w:noWrap/>
            <w:vAlign w:val="center"/>
            <w:hideMark/>
          </w:tcPr>
          <w:p w14:paraId="2B9D9287" w14:textId="77777777" w:rsidR="007C0251" w:rsidRPr="007C0251" w:rsidRDefault="007C0251" w:rsidP="007C0251">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7C0251">
              <w:rPr>
                <w:rFonts w:ascii="Calibri" w:eastAsia="Times New Roman" w:hAnsi="Calibri" w:cs="Calibri"/>
                <w:color w:val="000000"/>
                <w:spacing w:val="0"/>
                <w:lang w:eastAsia="es-ES"/>
                <w14:ligatures w14:val="none"/>
                <w14:cntxtAlts w14:val="0"/>
              </w:rPr>
              <w:t>58</w:t>
            </w:r>
          </w:p>
        </w:tc>
      </w:tr>
      <w:tr w:rsidR="007C0251" w:rsidRPr="007C0251" w14:paraId="731A7EE8" w14:textId="77777777" w:rsidTr="00B25A59">
        <w:trPr>
          <w:trHeight w:val="315"/>
        </w:trPr>
        <w:tc>
          <w:tcPr>
            <w:tcW w:w="1087" w:type="dxa"/>
            <w:tcBorders>
              <w:top w:val="single" w:sz="4" w:space="0" w:color="FFFFFF"/>
              <w:left w:val="single" w:sz="8" w:space="0" w:color="000000"/>
              <w:bottom w:val="single" w:sz="8" w:space="0" w:color="auto"/>
              <w:right w:val="single" w:sz="8" w:space="0" w:color="auto"/>
            </w:tcBorders>
            <w:shd w:val="clear" w:color="000000" w:fill="002060"/>
            <w:noWrap/>
            <w:vAlign w:val="center"/>
            <w:hideMark/>
          </w:tcPr>
          <w:p w14:paraId="60D1F417" w14:textId="77777777" w:rsidR="007C0251" w:rsidRPr="007C0251" w:rsidRDefault="007C0251" w:rsidP="007C0251">
            <w:pPr>
              <w:widowControl/>
              <w:tabs>
                <w:tab w:val="clear" w:pos="8789"/>
              </w:tabs>
              <w:spacing w:before="0" w:after="0"/>
              <w:jc w:val="center"/>
              <w:rPr>
                <w:rFonts w:ascii="Calibri" w:eastAsia="Times New Roman" w:hAnsi="Calibri" w:cs="Calibri"/>
                <w:b/>
                <w:bCs/>
                <w:color w:val="FFFFFF"/>
                <w:spacing w:val="0"/>
                <w:lang w:eastAsia="es-ES"/>
                <w14:ligatures w14:val="none"/>
                <w14:cntxtAlts w14:val="0"/>
              </w:rPr>
            </w:pPr>
            <w:r w:rsidRPr="007C0251">
              <w:rPr>
                <w:rFonts w:ascii="Calibri" w:eastAsia="Times New Roman" w:hAnsi="Calibri" w:cs="Calibri"/>
                <w:b/>
                <w:bCs/>
                <w:color w:val="FFFFFF"/>
                <w:spacing w:val="0"/>
                <w:lang w:eastAsia="es-ES"/>
                <w14:ligatures w14:val="none"/>
                <w14:cntxtAlts w14:val="0"/>
              </w:rPr>
              <w:t>1144</w:t>
            </w:r>
          </w:p>
        </w:tc>
        <w:tc>
          <w:tcPr>
            <w:tcW w:w="1313" w:type="dxa"/>
            <w:tcBorders>
              <w:top w:val="single" w:sz="4" w:space="0" w:color="FFFFFF"/>
              <w:left w:val="single" w:sz="4" w:space="0" w:color="FFFFFF"/>
              <w:bottom w:val="single" w:sz="8" w:space="0" w:color="auto"/>
              <w:right w:val="single" w:sz="8" w:space="0" w:color="auto"/>
            </w:tcBorders>
            <w:shd w:val="clear" w:color="D8E4BC" w:fill="D8E4BC"/>
            <w:noWrap/>
            <w:vAlign w:val="center"/>
            <w:hideMark/>
          </w:tcPr>
          <w:p w14:paraId="718E06E5" w14:textId="77777777" w:rsidR="007C0251" w:rsidRPr="007C0251" w:rsidRDefault="007C0251" w:rsidP="007C0251">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7C0251">
              <w:rPr>
                <w:rFonts w:ascii="Calibri" w:eastAsia="Times New Roman" w:hAnsi="Calibri" w:cs="Calibri"/>
                <w:b/>
                <w:bCs/>
                <w:color w:val="000000"/>
                <w:spacing w:val="0"/>
                <w:lang w:eastAsia="es-ES"/>
                <w14:ligatures w14:val="none"/>
                <w14:cntxtAlts w14:val="0"/>
              </w:rPr>
              <w:t>15/08/2016</w:t>
            </w:r>
          </w:p>
        </w:tc>
        <w:tc>
          <w:tcPr>
            <w:tcW w:w="978" w:type="dxa"/>
            <w:tcBorders>
              <w:top w:val="single" w:sz="4" w:space="0" w:color="FFFFFF"/>
              <w:left w:val="single" w:sz="4" w:space="0" w:color="FFFFFF"/>
              <w:bottom w:val="single" w:sz="8" w:space="0" w:color="auto"/>
              <w:right w:val="single" w:sz="4" w:space="0" w:color="FFFFFF"/>
            </w:tcBorders>
            <w:shd w:val="clear" w:color="D8E4BC" w:fill="D8E4BC"/>
            <w:noWrap/>
            <w:vAlign w:val="center"/>
            <w:hideMark/>
          </w:tcPr>
          <w:p w14:paraId="70AB78A6" w14:textId="77777777" w:rsidR="007C0251" w:rsidRPr="007C0251" w:rsidRDefault="007C0251" w:rsidP="007C0251">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7C0251">
              <w:rPr>
                <w:rFonts w:ascii="Calibri" w:eastAsia="Times New Roman" w:hAnsi="Calibri" w:cs="Calibri"/>
                <w:color w:val="000000"/>
                <w:spacing w:val="0"/>
                <w:lang w:eastAsia="es-ES"/>
                <w14:ligatures w14:val="none"/>
                <w14:cntxtAlts w14:val="0"/>
              </w:rPr>
              <w:t>25,5</w:t>
            </w:r>
          </w:p>
        </w:tc>
        <w:tc>
          <w:tcPr>
            <w:tcW w:w="865" w:type="dxa"/>
            <w:tcBorders>
              <w:top w:val="single" w:sz="4" w:space="0" w:color="FFFFFF"/>
              <w:left w:val="single" w:sz="4" w:space="0" w:color="FFFFFF"/>
              <w:bottom w:val="single" w:sz="8" w:space="0" w:color="auto"/>
              <w:right w:val="single" w:sz="4" w:space="0" w:color="FFFFFF"/>
            </w:tcBorders>
            <w:shd w:val="clear" w:color="D8E4BC" w:fill="D8E4BC"/>
            <w:noWrap/>
            <w:vAlign w:val="center"/>
            <w:hideMark/>
          </w:tcPr>
          <w:p w14:paraId="7D406313" w14:textId="77777777" w:rsidR="007C0251" w:rsidRPr="007C0251" w:rsidRDefault="007C0251" w:rsidP="007C0251">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7C0251">
              <w:rPr>
                <w:rFonts w:ascii="Calibri" w:eastAsia="Times New Roman" w:hAnsi="Calibri" w:cs="Calibri"/>
                <w:color w:val="000000"/>
                <w:spacing w:val="0"/>
                <w:lang w:eastAsia="es-ES"/>
                <w14:ligatures w14:val="none"/>
                <w14:cntxtAlts w14:val="0"/>
              </w:rPr>
              <w:t>26,7</w:t>
            </w:r>
          </w:p>
        </w:tc>
        <w:tc>
          <w:tcPr>
            <w:tcW w:w="1276" w:type="dxa"/>
            <w:tcBorders>
              <w:top w:val="single" w:sz="4" w:space="0" w:color="FFFFFF"/>
              <w:left w:val="single" w:sz="4" w:space="0" w:color="FFFFFF"/>
              <w:bottom w:val="single" w:sz="8" w:space="0" w:color="auto"/>
              <w:right w:val="single" w:sz="4" w:space="0" w:color="FFFFFF"/>
            </w:tcBorders>
            <w:shd w:val="clear" w:color="D8E4BC" w:fill="D8E4BC"/>
            <w:noWrap/>
            <w:vAlign w:val="center"/>
            <w:hideMark/>
          </w:tcPr>
          <w:p w14:paraId="2A25C9F6" w14:textId="77777777" w:rsidR="007C0251" w:rsidRPr="007C0251" w:rsidRDefault="007C0251" w:rsidP="007C0251">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7C0251">
              <w:rPr>
                <w:rFonts w:ascii="Calibri" w:eastAsia="Times New Roman" w:hAnsi="Calibri" w:cs="Calibri"/>
                <w:color w:val="000000"/>
                <w:spacing w:val="0"/>
                <w:lang w:eastAsia="es-ES"/>
                <w14:ligatures w14:val="none"/>
                <w14:cntxtAlts w14:val="0"/>
              </w:rPr>
              <w:t>26,1</w:t>
            </w:r>
          </w:p>
        </w:tc>
        <w:tc>
          <w:tcPr>
            <w:tcW w:w="1417" w:type="dxa"/>
            <w:tcBorders>
              <w:top w:val="single" w:sz="4" w:space="0" w:color="FFFFFF"/>
              <w:left w:val="single" w:sz="4" w:space="0" w:color="FFFFFF"/>
              <w:bottom w:val="single" w:sz="8" w:space="0" w:color="auto"/>
              <w:right w:val="single" w:sz="4" w:space="0" w:color="FFFFFF"/>
            </w:tcBorders>
            <w:shd w:val="clear" w:color="D8E4BC" w:fill="D8E4BC"/>
            <w:noWrap/>
            <w:vAlign w:val="center"/>
            <w:hideMark/>
          </w:tcPr>
          <w:p w14:paraId="06C1B82A" w14:textId="77777777" w:rsidR="007C0251" w:rsidRPr="007C0251" w:rsidRDefault="007C0251" w:rsidP="007C0251">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7C0251">
              <w:rPr>
                <w:rFonts w:ascii="Calibri" w:eastAsia="Times New Roman" w:hAnsi="Calibri" w:cs="Calibri"/>
                <w:color w:val="000000"/>
                <w:spacing w:val="0"/>
                <w:lang w:eastAsia="es-ES"/>
                <w14:ligatures w14:val="none"/>
                <w14:cntxtAlts w14:val="0"/>
              </w:rPr>
              <w:t>91</w:t>
            </w:r>
          </w:p>
        </w:tc>
        <w:tc>
          <w:tcPr>
            <w:tcW w:w="992" w:type="dxa"/>
            <w:tcBorders>
              <w:top w:val="single" w:sz="4" w:space="0" w:color="FFFFFF"/>
              <w:left w:val="single" w:sz="8" w:space="0" w:color="auto"/>
              <w:bottom w:val="single" w:sz="8" w:space="0" w:color="auto"/>
              <w:right w:val="single" w:sz="4" w:space="0" w:color="FFFFFF"/>
            </w:tcBorders>
            <w:shd w:val="clear" w:color="D8E4BC" w:fill="D8E4BC"/>
            <w:noWrap/>
            <w:vAlign w:val="center"/>
            <w:hideMark/>
          </w:tcPr>
          <w:p w14:paraId="50C2D5E9" w14:textId="77777777" w:rsidR="007C0251" w:rsidRPr="007C0251" w:rsidRDefault="007C0251" w:rsidP="007C0251">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7C0251">
              <w:rPr>
                <w:rFonts w:ascii="Calibri" w:eastAsia="Times New Roman" w:hAnsi="Calibri" w:cs="Calibri"/>
                <w:color w:val="000000"/>
                <w:spacing w:val="0"/>
                <w:lang w:eastAsia="es-ES"/>
                <w14:ligatures w14:val="none"/>
                <w14:cntxtAlts w14:val="0"/>
              </w:rPr>
              <w:t>24,9</w:t>
            </w:r>
          </w:p>
        </w:tc>
        <w:tc>
          <w:tcPr>
            <w:tcW w:w="993" w:type="dxa"/>
            <w:tcBorders>
              <w:top w:val="single" w:sz="4" w:space="0" w:color="FFFFFF"/>
              <w:left w:val="single" w:sz="4" w:space="0" w:color="FFFFFF"/>
              <w:bottom w:val="single" w:sz="8" w:space="0" w:color="auto"/>
              <w:right w:val="single" w:sz="4" w:space="0" w:color="FFFFFF"/>
            </w:tcBorders>
            <w:shd w:val="clear" w:color="D8E4BC" w:fill="D8E4BC"/>
            <w:noWrap/>
            <w:vAlign w:val="center"/>
            <w:hideMark/>
          </w:tcPr>
          <w:p w14:paraId="5D951D64" w14:textId="77777777" w:rsidR="007C0251" w:rsidRPr="007C0251" w:rsidRDefault="007C0251" w:rsidP="007C0251">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7C0251">
              <w:rPr>
                <w:rFonts w:ascii="Calibri" w:eastAsia="Times New Roman" w:hAnsi="Calibri" w:cs="Calibri"/>
                <w:color w:val="000000"/>
                <w:spacing w:val="0"/>
                <w:lang w:eastAsia="es-ES"/>
                <w14:ligatures w14:val="none"/>
                <w14:cntxtAlts w14:val="0"/>
              </w:rPr>
              <w:t>26</w:t>
            </w:r>
          </w:p>
        </w:tc>
        <w:tc>
          <w:tcPr>
            <w:tcW w:w="1417" w:type="dxa"/>
            <w:tcBorders>
              <w:top w:val="single" w:sz="4" w:space="0" w:color="FFFFFF"/>
              <w:left w:val="single" w:sz="4" w:space="0" w:color="FFFFFF"/>
              <w:bottom w:val="single" w:sz="8" w:space="0" w:color="auto"/>
              <w:right w:val="single" w:sz="4" w:space="0" w:color="FFFFFF"/>
            </w:tcBorders>
            <w:shd w:val="clear" w:color="D8E4BC" w:fill="D8E4BC"/>
            <w:noWrap/>
            <w:vAlign w:val="center"/>
            <w:hideMark/>
          </w:tcPr>
          <w:p w14:paraId="3C9565B0" w14:textId="77777777" w:rsidR="007C0251" w:rsidRPr="007C0251" w:rsidRDefault="007C0251" w:rsidP="007C0251">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7C0251">
              <w:rPr>
                <w:rFonts w:ascii="Calibri" w:eastAsia="Times New Roman" w:hAnsi="Calibri" w:cs="Calibri"/>
                <w:color w:val="000000"/>
                <w:spacing w:val="0"/>
                <w:lang w:eastAsia="es-ES"/>
                <w14:ligatures w14:val="none"/>
                <w14:cntxtAlts w14:val="0"/>
              </w:rPr>
              <w:t>25,45</w:t>
            </w:r>
          </w:p>
        </w:tc>
        <w:tc>
          <w:tcPr>
            <w:tcW w:w="1418" w:type="dxa"/>
            <w:tcBorders>
              <w:top w:val="single" w:sz="4" w:space="0" w:color="FFFFFF"/>
              <w:left w:val="single" w:sz="4" w:space="0" w:color="FFFFFF"/>
              <w:bottom w:val="single" w:sz="8" w:space="0" w:color="auto"/>
              <w:right w:val="single" w:sz="8" w:space="0" w:color="auto"/>
            </w:tcBorders>
            <w:shd w:val="clear" w:color="D8E4BC" w:fill="D8E4BC"/>
            <w:noWrap/>
            <w:vAlign w:val="center"/>
            <w:hideMark/>
          </w:tcPr>
          <w:p w14:paraId="4A6ADB0B" w14:textId="77777777" w:rsidR="007C0251" w:rsidRPr="007C0251" w:rsidRDefault="007C0251" w:rsidP="007C0251">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7C0251">
              <w:rPr>
                <w:rFonts w:ascii="Calibri" w:eastAsia="Times New Roman" w:hAnsi="Calibri" w:cs="Calibri"/>
                <w:color w:val="000000"/>
                <w:spacing w:val="0"/>
                <w:lang w:eastAsia="es-ES"/>
                <w14:ligatures w14:val="none"/>
                <w14:cntxtAlts w14:val="0"/>
              </w:rPr>
              <w:t>64</w:t>
            </w:r>
          </w:p>
        </w:tc>
        <w:tc>
          <w:tcPr>
            <w:tcW w:w="992" w:type="dxa"/>
            <w:tcBorders>
              <w:top w:val="single" w:sz="4" w:space="0" w:color="FFFFFF"/>
              <w:left w:val="single" w:sz="4" w:space="0" w:color="FFFFFF"/>
              <w:bottom w:val="single" w:sz="8" w:space="0" w:color="auto"/>
              <w:right w:val="single" w:sz="4" w:space="0" w:color="FFFFFF"/>
            </w:tcBorders>
            <w:shd w:val="clear" w:color="D8E4BC" w:fill="D8E4BC"/>
            <w:noWrap/>
            <w:vAlign w:val="center"/>
            <w:hideMark/>
          </w:tcPr>
          <w:p w14:paraId="00620121" w14:textId="77777777" w:rsidR="007C0251" w:rsidRPr="007C0251" w:rsidRDefault="007C0251" w:rsidP="007C0251">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7C0251">
              <w:rPr>
                <w:rFonts w:ascii="Calibri" w:eastAsia="Times New Roman" w:hAnsi="Calibri" w:cs="Calibri"/>
                <w:color w:val="000000"/>
                <w:spacing w:val="0"/>
                <w:lang w:eastAsia="es-ES"/>
                <w14:ligatures w14:val="none"/>
                <w14:cntxtAlts w14:val="0"/>
              </w:rPr>
              <w:t>24</w:t>
            </w:r>
          </w:p>
        </w:tc>
        <w:tc>
          <w:tcPr>
            <w:tcW w:w="1417" w:type="dxa"/>
            <w:tcBorders>
              <w:top w:val="single" w:sz="4" w:space="0" w:color="FFFFFF"/>
              <w:left w:val="single" w:sz="4" w:space="0" w:color="FFFFFF"/>
              <w:bottom w:val="single" w:sz="8" w:space="0" w:color="auto"/>
              <w:right w:val="single" w:sz="8" w:space="0" w:color="auto"/>
            </w:tcBorders>
            <w:shd w:val="clear" w:color="D8E4BC" w:fill="D8E4BC"/>
            <w:noWrap/>
            <w:vAlign w:val="center"/>
            <w:hideMark/>
          </w:tcPr>
          <w:p w14:paraId="4AD1F115" w14:textId="77777777" w:rsidR="007C0251" w:rsidRPr="007C0251" w:rsidRDefault="007C0251" w:rsidP="007C0251">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7C0251">
              <w:rPr>
                <w:rFonts w:ascii="Calibri" w:eastAsia="Times New Roman" w:hAnsi="Calibri" w:cs="Calibri"/>
                <w:color w:val="000000"/>
                <w:spacing w:val="0"/>
                <w:lang w:eastAsia="es-ES"/>
                <w14:ligatures w14:val="none"/>
                <w14:cntxtAlts w14:val="0"/>
              </w:rPr>
              <w:t>60</w:t>
            </w:r>
          </w:p>
        </w:tc>
      </w:tr>
      <w:tr w:rsidR="007C0251" w:rsidRPr="007C0251" w14:paraId="3998B353" w14:textId="77777777" w:rsidTr="00B25A59">
        <w:trPr>
          <w:trHeight w:val="300"/>
        </w:trPr>
        <w:tc>
          <w:tcPr>
            <w:tcW w:w="1087" w:type="dxa"/>
            <w:tcBorders>
              <w:top w:val="single" w:sz="4" w:space="0" w:color="FFFFFF"/>
              <w:left w:val="single" w:sz="8" w:space="0" w:color="000000"/>
              <w:bottom w:val="single" w:sz="4" w:space="0" w:color="FFFFFF"/>
              <w:right w:val="single" w:sz="8" w:space="0" w:color="auto"/>
            </w:tcBorders>
            <w:shd w:val="clear" w:color="000000" w:fill="95B3D7"/>
            <w:noWrap/>
            <w:vAlign w:val="center"/>
            <w:hideMark/>
          </w:tcPr>
          <w:p w14:paraId="5A836F0F" w14:textId="77777777" w:rsidR="007C0251" w:rsidRPr="007C0251" w:rsidRDefault="007C0251" w:rsidP="007C0251">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7C0251">
              <w:rPr>
                <w:rFonts w:ascii="Calibri" w:eastAsia="Times New Roman" w:hAnsi="Calibri" w:cs="Calibri"/>
                <w:b/>
                <w:bCs/>
                <w:color w:val="000000"/>
                <w:spacing w:val="0"/>
                <w:lang w:eastAsia="es-ES"/>
                <w14:ligatures w14:val="none"/>
                <w14:cntxtAlts w14:val="0"/>
              </w:rPr>
              <w:t>1146</w:t>
            </w:r>
          </w:p>
        </w:tc>
        <w:tc>
          <w:tcPr>
            <w:tcW w:w="1313" w:type="dxa"/>
            <w:tcBorders>
              <w:top w:val="single" w:sz="4" w:space="0" w:color="FFFFFF"/>
              <w:left w:val="single" w:sz="4" w:space="0" w:color="FFFFFF"/>
              <w:bottom w:val="single" w:sz="4" w:space="0" w:color="FFFFFF"/>
              <w:right w:val="single" w:sz="8" w:space="0" w:color="auto"/>
            </w:tcBorders>
            <w:shd w:val="clear" w:color="EBF1DE" w:fill="EBF1DE"/>
            <w:noWrap/>
            <w:vAlign w:val="center"/>
            <w:hideMark/>
          </w:tcPr>
          <w:p w14:paraId="7F487820" w14:textId="77777777" w:rsidR="007C0251" w:rsidRPr="007C0251" w:rsidRDefault="007C0251" w:rsidP="007C0251">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7C0251">
              <w:rPr>
                <w:rFonts w:ascii="Calibri" w:eastAsia="Times New Roman" w:hAnsi="Calibri" w:cs="Calibri"/>
                <w:b/>
                <w:bCs/>
                <w:color w:val="000000"/>
                <w:spacing w:val="0"/>
                <w:lang w:eastAsia="es-ES"/>
                <w14:ligatures w14:val="none"/>
                <w14:cntxtAlts w14:val="0"/>
              </w:rPr>
              <w:t>16/08/2016</w:t>
            </w:r>
          </w:p>
        </w:tc>
        <w:tc>
          <w:tcPr>
            <w:tcW w:w="978" w:type="dxa"/>
            <w:tcBorders>
              <w:top w:val="single" w:sz="4" w:space="0" w:color="FFFFFF"/>
              <w:left w:val="single" w:sz="4" w:space="0" w:color="FFFFFF"/>
              <w:bottom w:val="single" w:sz="4" w:space="0" w:color="FFFFFF"/>
              <w:right w:val="single" w:sz="4" w:space="0" w:color="FFFFFF"/>
            </w:tcBorders>
            <w:shd w:val="clear" w:color="EBF1DE" w:fill="EBF1DE"/>
            <w:noWrap/>
            <w:vAlign w:val="center"/>
            <w:hideMark/>
          </w:tcPr>
          <w:p w14:paraId="1A355020" w14:textId="77777777" w:rsidR="007C0251" w:rsidRPr="007C0251" w:rsidRDefault="007C0251" w:rsidP="007C0251">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7C0251">
              <w:rPr>
                <w:rFonts w:ascii="Calibri" w:eastAsia="Times New Roman" w:hAnsi="Calibri" w:cs="Calibri"/>
                <w:color w:val="000000"/>
                <w:spacing w:val="0"/>
                <w:lang w:eastAsia="es-ES"/>
                <w14:ligatures w14:val="none"/>
                <w14:cntxtAlts w14:val="0"/>
              </w:rPr>
              <w:t>25,3</w:t>
            </w:r>
          </w:p>
        </w:tc>
        <w:tc>
          <w:tcPr>
            <w:tcW w:w="865" w:type="dxa"/>
            <w:tcBorders>
              <w:top w:val="single" w:sz="4" w:space="0" w:color="FFFFFF"/>
              <w:left w:val="single" w:sz="4" w:space="0" w:color="FFFFFF"/>
              <w:bottom w:val="single" w:sz="4" w:space="0" w:color="FFFFFF"/>
              <w:right w:val="single" w:sz="4" w:space="0" w:color="FFFFFF"/>
            </w:tcBorders>
            <w:shd w:val="clear" w:color="EBF1DE" w:fill="EBF1DE"/>
            <w:noWrap/>
            <w:vAlign w:val="center"/>
            <w:hideMark/>
          </w:tcPr>
          <w:p w14:paraId="0A4F8FB4" w14:textId="77777777" w:rsidR="007C0251" w:rsidRPr="007C0251" w:rsidRDefault="007C0251" w:rsidP="007C0251">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7C0251">
              <w:rPr>
                <w:rFonts w:ascii="Calibri" w:eastAsia="Times New Roman" w:hAnsi="Calibri" w:cs="Calibri"/>
                <w:color w:val="000000"/>
                <w:spacing w:val="0"/>
                <w:lang w:eastAsia="es-ES"/>
                <w14:ligatures w14:val="none"/>
                <w14:cntxtAlts w14:val="0"/>
              </w:rPr>
              <w:t>26,5</w:t>
            </w:r>
          </w:p>
        </w:tc>
        <w:tc>
          <w:tcPr>
            <w:tcW w:w="1276" w:type="dxa"/>
            <w:tcBorders>
              <w:top w:val="single" w:sz="4" w:space="0" w:color="FFFFFF"/>
              <w:left w:val="single" w:sz="4" w:space="0" w:color="FFFFFF"/>
              <w:bottom w:val="single" w:sz="4" w:space="0" w:color="FFFFFF"/>
              <w:right w:val="single" w:sz="4" w:space="0" w:color="FFFFFF"/>
            </w:tcBorders>
            <w:shd w:val="clear" w:color="EBF1DE" w:fill="EBF1DE"/>
            <w:noWrap/>
            <w:vAlign w:val="center"/>
            <w:hideMark/>
          </w:tcPr>
          <w:p w14:paraId="2948A916" w14:textId="77777777" w:rsidR="007C0251" w:rsidRPr="007C0251" w:rsidRDefault="007C0251" w:rsidP="007C0251">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7C0251">
              <w:rPr>
                <w:rFonts w:ascii="Calibri" w:eastAsia="Times New Roman" w:hAnsi="Calibri" w:cs="Calibri"/>
                <w:color w:val="000000"/>
                <w:spacing w:val="0"/>
                <w:lang w:eastAsia="es-ES"/>
                <w14:ligatures w14:val="none"/>
                <w14:cntxtAlts w14:val="0"/>
              </w:rPr>
              <w:t>25,9</w:t>
            </w:r>
          </w:p>
        </w:tc>
        <w:tc>
          <w:tcPr>
            <w:tcW w:w="1417" w:type="dxa"/>
            <w:tcBorders>
              <w:top w:val="single" w:sz="4" w:space="0" w:color="FFFFFF"/>
              <w:left w:val="single" w:sz="4" w:space="0" w:color="FFFFFF"/>
              <w:bottom w:val="single" w:sz="4" w:space="0" w:color="FFFFFF"/>
              <w:right w:val="single" w:sz="4" w:space="0" w:color="FFFFFF"/>
            </w:tcBorders>
            <w:shd w:val="clear" w:color="EBF1DE" w:fill="EBF1DE"/>
            <w:noWrap/>
            <w:vAlign w:val="center"/>
            <w:hideMark/>
          </w:tcPr>
          <w:p w14:paraId="638B6969" w14:textId="77777777" w:rsidR="007C0251" w:rsidRPr="007C0251" w:rsidRDefault="007C0251" w:rsidP="007C0251">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7C0251">
              <w:rPr>
                <w:rFonts w:ascii="Calibri" w:eastAsia="Times New Roman" w:hAnsi="Calibri" w:cs="Calibri"/>
                <w:color w:val="000000"/>
                <w:spacing w:val="0"/>
                <w:lang w:eastAsia="es-ES"/>
                <w14:ligatures w14:val="none"/>
                <w14:cntxtAlts w14:val="0"/>
              </w:rPr>
              <w:t>91</w:t>
            </w:r>
          </w:p>
        </w:tc>
        <w:tc>
          <w:tcPr>
            <w:tcW w:w="992" w:type="dxa"/>
            <w:tcBorders>
              <w:top w:val="single" w:sz="4" w:space="0" w:color="FFFFFF"/>
              <w:left w:val="single" w:sz="8" w:space="0" w:color="auto"/>
              <w:bottom w:val="single" w:sz="4" w:space="0" w:color="FFFFFF"/>
              <w:right w:val="single" w:sz="4" w:space="0" w:color="FFFFFF"/>
            </w:tcBorders>
            <w:shd w:val="clear" w:color="EBF1DE" w:fill="EBF1DE"/>
            <w:noWrap/>
            <w:vAlign w:val="center"/>
            <w:hideMark/>
          </w:tcPr>
          <w:p w14:paraId="7657D8BA" w14:textId="77777777" w:rsidR="007C0251" w:rsidRPr="007C0251" w:rsidRDefault="007C0251" w:rsidP="007C0251">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7C0251">
              <w:rPr>
                <w:rFonts w:ascii="Calibri" w:eastAsia="Times New Roman" w:hAnsi="Calibri" w:cs="Calibri"/>
                <w:color w:val="000000"/>
                <w:spacing w:val="0"/>
                <w:lang w:eastAsia="es-ES"/>
                <w14:ligatures w14:val="none"/>
                <w14:cntxtAlts w14:val="0"/>
              </w:rPr>
              <w:t>24,6</w:t>
            </w:r>
          </w:p>
        </w:tc>
        <w:tc>
          <w:tcPr>
            <w:tcW w:w="993" w:type="dxa"/>
            <w:tcBorders>
              <w:top w:val="single" w:sz="4" w:space="0" w:color="FFFFFF"/>
              <w:left w:val="single" w:sz="4" w:space="0" w:color="FFFFFF"/>
              <w:bottom w:val="single" w:sz="4" w:space="0" w:color="FFFFFF"/>
              <w:right w:val="single" w:sz="4" w:space="0" w:color="FFFFFF"/>
            </w:tcBorders>
            <w:shd w:val="clear" w:color="EBF1DE" w:fill="EBF1DE"/>
            <w:noWrap/>
            <w:vAlign w:val="center"/>
            <w:hideMark/>
          </w:tcPr>
          <w:p w14:paraId="232253E1" w14:textId="77777777" w:rsidR="007C0251" w:rsidRPr="007C0251" w:rsidRDefault="007C0251" w:rsidP="007C0251">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7C0251">
              <w:rPr>
                <w:rFonts w:ascii="Calibri" w:eastAsia="Times New Roman" w:hAnsi="Calibri" w:cs="Calibri"/>
                <w:color w:val="000000"/>
                <w:spacing w:val="0"/>
                <w:lang w:eastAsia="es-ES"/>
                <w14:ligatures w14:val="none"/>
                <w14:cntxtAlts w14:val="0"/>
              </w:rPr>
              <w:t>25,7</w:t>
            </w:r>
          </w:p>
        </w:tc>
        <w:tc>
          <w:tcPr>
            <w:tcW w:w="1417" w:type="dxa"/>
            <w:tcBorders>
              <w:top w:val="single" w:sz="4" w:space="0" w:color="FFFFFF"/>
              <w:left w:val="single" w:sz="4" w:space="0" w:color="FFFFFF"/>
              <w:bottom w:val="single" w:sz="4" w:space="0" w:color="FFFFFF"/>
              <w:right w:val="single" w:sz="4" w:space="0" w:color="FFFFFF"/>
            </w:tcBorders>
            <w:shd w:val="clear" w:color="EBF1DE" w:fill="EBF1DE"/>
            <w:noWrap/>
            <w:vAlign w:val="center"/>
            <w:hideMark/>
          </w:tcPr>
          <w:p w14:paraId="76F89F66" w14:textId="77777777" w:rsidR="007C0251" w:rsidRPr="007C0251" w:rsidRDefault="007C0251" w:rsidP="007C0251">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7C0251">
              <w:rPr>
                <w:rFonts w:ascii="Calibri" w:eastAsia="Times New Roman" w:hAnsi="Calibri" w:cs="Calibri"/>
                <w:color w:val="000000"/>
                <w:spacing w:val="0"/>
                <w:lang w:eastAsia="es-ES"/>
                <w14:ligatures w14:val="none"/>
                <w14:cntxtAlts w14:val="0"/>
              </w:rPr>
              <w:t>25,15</w:t>
            </w:r>
          </w:p>
        </w:tc>
        <w:tc>
          <w:tcPr>
            <w:tcW w:w="1418" w:type="dxa"/>
            <w:tcBorders>
              <w:top w:val="single" w:sz="4" w:space="0" w:color="FFFFFF"/>
              <w:left w:val="single" w:sz="4" w:space="0" w:color="FFFFFF"/>
              <w:bottom w:val="single" w:sz="4" w:space="0" w:color="FFFFFF"/>
              <w:right w:val="single" w:sz="8" w:space="0" w:color="auto"/>
            </w:tcBorders>
            <w:shd w:val="clear" w:color="EBF1DE" w:fill="EBF1DE"/>
            <w:noWrap/>
            <w:vAlign w:val="center"/>
            <w:hideMark/>
          </w:tcPr>
          <w:p w14:paraId="3B0802E4" w14:textId="77777777" w:rsidR="007C0251" w:rsidRPr="007C0251" w:rsidRDefault="007C0251" w:rsidP="007C0251">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7C0251">
              <w:rPr>
                <w:rFonts w:ascii="Calibri" w:eastAsia="Times New Roman" w:hAnsi="Calibri" w:cs="Calibri"/>
                <w:color w:val="000000"/>
                <w:spacing w:val="0"/>
                <w:lang w:eastAsia="es-ES"/>
                <w14:ligatures w14:val="none"/>
                <w14:cntxtAlts w14:val="0"/>
              </w:rPr>
              <w:t>60</w:t>
            </w:r>
          </w:p>
        </w:tc>
        <w:tc>
          <w:tcPr>
            <w:tcW w:w="992" w:type="dxa"/>
            <w:tcBorders>
              <w:top w:val="single" w:sz="4" w:space="0" w:color="FFFFFF"/>
              <w:left w:val="single" w:sz="4" w:space="0" w:color="FFFFFF"/>
              <w:bottom w:val="single" w:sz="4" w:space="0" w:color="FFFFFF"/>
              <w:right w:val="single" w:sz="4" w:space="0" w:color="FFFFFF"/>
            </w:tcBorders>
            <w:shd w:val="clear" w:color="EBF1DE" w:fill="EBF1DE"/>
            <w:noWrap/>
            <w:vAlign w:val="center"/>
            <w:hideMark/>
          </w:tcPr>
          <w:p w14:paraId="3D63C1F7" w14:textId="77777777" w:rsidR="007C0251" w:rsidRPr="007C0251" w:rsidRDefault="007C0251" w:rsidP="007C0251">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7C0251">
              <w:rPr>
                <w:rFonts w:ascii="Calibri" w:eastAsia="Times New Roman" w:hAnsi="Calibri" w:cs="Calibri"/>
                <w:color w:val="000000"/>
                <w:spacing w:val="0"/>
                <w:lang w:eastAsia="es-ES"/>
                <w14:ligatures w14:val="none"/>
                <w14:cntxtAlts w14:val="0"/>
              </w:rPr>
              <w:t>24</w:t>
            </w:r>
          </w:p>
        </w:tc>
        <w:tc>
          <w:tcPr>
            <w:tcW w:w="1417" w:type="dxa"/>
            <w:tcBorders>
              <w:top w:val="single" w:sz="4" w:space="0" w:color="FFFFFF"/>
              <w:left w:val="single" w:sz="4" w:space="0" w:color="FFFFFF"/>
              <w:bottom w:val="single" w:sz="4" w:space="0" w:color="FFFFFF"/>
              <w:right w:val="single" w:sz="8" w:space="0" w:color="auto"/>
            </w:tcBorders>
            <w:shd w:val="clear" w:color="EBF1DE" w:fill="EBF1DE"/>
            <w:noWrap/>
            <w:vAlign w:val="center"/>
            <w:hideMark/>
          </w:tcPr>
          <w:p w14:paraId="3714F21A" w14:textId="77777777" w:rsidR="007C0251" w:rsidRPr="007C0251" w:rsidRDefault="007C0251" w:rsidP="007C0251">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7C0251">
              <w:rPr>
                <w:rFonts w:ascii="Calibri" w:eastAsia="Times New Roman" w:hAnsi="Calibri" w:cs="Calibri"/>
                <w:color w:val="000000"/>
                <w:spacing w:val="0"/>
                <w:lang w:eastAsia="es-ES"/>
                <w14:ligatures w14:val="none"/>
                <w14:cntxtAlts w14:val="0"/>
              </w:rPr>
              <w:t>59</w:t>
            </w:r>
          </w:p>
        </w:tc>
      </w:tr>
      <w:tr w:rsidR="007C0251" w:rsidRPr="007C0251" w14:paraId="331582FD" w14:textId="77777777" w:rsidTr="00B25A59">
        <w:trPr>
          <w:trHeight w:val="300"/>
        </w:trPr>
        <w:tc>
          <w:tcPr>
            <w:tcW w:w="1087" w:type="dxa"/>
            <w:tcBorders>
              <w:top w:val="single" w:sz="4" w:space="0" w:color="FFFFFF"/>
              <w:left w:val="single" w:sz="8" w:space="0" w:color="000000"/>
              <w:bottom w:val="single" w:sz="4" w:space="0" w:color="FFFFFF"/>
              <w:right w:val="single" w:sz="8" w:space="0" w:color="auto"/>
            </w:tcBorders>
            <w:shd w:val="clear" w:color="000000" w:fill="95B3D7"/>
            <w:noWrap/>
            <w:vAlign w:val="center"/>
            <w:hideMark/>
          </w:tcPr>
          <w:p w14:paraId="322455DD" w14:textId="77777777" w:rsidR="007C0251" w:rsidRPr="007C0251" w:rsidRDefault="007C0251" w:rsidP="007C0251">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7C0251">
              <w:rPr>
                <w:rFonts w:ascii="Calibri" w:eastAsia="Times New Roman" w:hAnsi="Calibri" w:cs="Calibri"/>
                <w:b/>
                <w:bCs/>
                <w:color w:val="000000"/>
                <w:spacing w:val="0"/>
                <w:lang w:eastAsia="es-ES"/>
                <w14:ligatures w14:val="none"/>
                <w14:cntxtAlts w14:val="0"/>
              </w:rPr>
              <w:t>1150</w:t>
            </w:r>
          </w:p>
        </w:tc>
        <w:tc>
          <w:tcPr>
            <w:tcW w:w="1313" w:type="dxa"/>
            <w:tcBorders>
              <w:top w:val="single" w:sz="4" w:space="0" w:color="FFFFFF"/>
              <w:left w:val="single" w:sz="4" w:space="0" w:color="FFFFFF"/>
              <w:bottom w:val="single" w:sz="4" w:space="0" w:color="FFFFFF"/>
              <w:right w:val="single" w:sz="8" w:space="0" w:color="auto"/>
            </w:tcBorders>
            <w:shd w:val="clear" w:color="D8E4BC" w:fill="D8E4BC"/>
            <w:noWrap/>
            <w:vAlign w:val="center"/>
            <w:hideMark/>
          </w:tcPr>
          <w:p w14:paraId="36FEC98A" w14:textId="77777777" w:rsidR="007C0251" w:rsidRPr="007C0251" w:rsidRDefault="007C0251" w:rsidP="007C0251">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7C0251">
              <w:rPr>
                <w:rFonts w:ascii="Calibri" w:eastAsia="Times New Roman" w:hAnsi="Calibri" w:cs="Calibri"/>
                <w:b/>
                <w:bCs/>
                <w:color w:val="000000"/>
                <w:spacing w:val="0"/>
                <w:lang w:eastAsia="es-ES"/>
                <w14:ligatures w14:val="none"/>
                <w14:cntxtAlts w14:val="0"/>
              </w:rPr>
              <w:t>17/08/2016</w:t>
            </w:r>
          </w:p>
        </w:tc>
        <w:tc>
          <w:tcPr>
            <w:tcW w:w="978" w:type="dxa"/>
            <w:tcBorders>
              <w:top w:val="single" w:sz="4" w:space="0" w:color="FFFFFF"/>
              <w:left w:val="single" w:sz="4" w:space="0" w:color="FFFFFF"/>
              <w:bottom w:val="single" w:sz="4" w:space="0" w:color="FFFFFF"/>
              <w:right w:val="single" w:sz="4" w:space="0" w:color="FFFFFF"/>
            </w:tcBorders>
            <w:shd w:val="clear" w:color="D8E4BC" w:fill="D8E4BC"/>
            <w:noWrap/>
            <w:vAlign w:val="center"/>
            <w:hideMark/>
          </w:tcPr>
          <w:p w14:paraId="67868D32" w14:textId="77777777" w:rsidR="007C0251" w:rsidRPr="007C0251" w:rsidRDefault="007C0251" w:rsidP="007C0251">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7C0251">
              <w:rPr>
                <w:rFonts w:ascii="Calibri" w:eastAsia="Times New Roman" w:hAnsi="Calibri" w:cs="Calibri"/>
                <w:color w:val="000000"/>
                <w:spacing w:val="0"/>
                <w:lang w:eastAsia="es-ES"/>
                <w14:ligatures w14:val="none"/>
                <w14:cntxtAlts w14:val="0"/>
              </w:rPr>
              <w:t>25,1</w:t>
            </w:r>
          </w:p>
        </w:tc>
        <w:tc>
          <w:tcPr>
            <w:tcW w:w="865" w:type="dxa"/>
            <w:tcBorders>
              <w:top w:val="single" w:sz="4" w:space="0" w:color="FFFFFF"/>
              <w:left w:val="single" w:sz="4" w:space="0" w:color="FFFFFF"/>
              <w:bottom w:val="single" w:sz="4" w:space="0" w:color="FFFFFF"/>
              <w:right w:val="single" w:sz="4" w:space="0" w:color="FFFFFF"/>
            </w:tcBorders>
            <w:shd w:val="clear" w:color="D8E4BC" w:fill="D8E4BC"/>
            <w:noWrap/>
            <w:vAlign w:val="center"/>
            <w:hideMark/>
          </w:tcPr>
          <w:p w14:paraId="2FE39DBE" w14:textId="77777777" w:rsidR="007C0251" w:rsidRPr="007C0251" w:rsidRDefault="007C0251" w:rsidP="007C0251">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7C0251">
              <w:rPr>
                <w:rFonts w:ascii="Calibri" w:eastAsia="Times New Roman" w:hAnsi="Calibri" w:cs="Calibri"/>
                <w:color w:val="000000"/>
                <w:spacing w:val="0"/>
                <w:lang w:eastAsia="es-ES"/>
                <w14:ligatures w14:val="none"/>
                <w14:cntxtAlts w14:val="0"/>
              </w:rPr>
              <w:t>25,8</w:t>
            </w:r>
          </w:p>
        </w:tc>
        <w:tc>
          <w:tcPr>
            <w:tcW w:w="1276" w:type="dxa"/>
            <w:tcBorders>
              <w:top w:val="single" w:sz="4" w:space="0" w:color="FFFFFF"/>
              <w:left w:val="single" w:sz="4" w:space="0" w:color="FFFFFF"/>
              <w:bottom w:val="single" w:sz="4" w:space="0" w:color="FFFFFF"/>
              <w:right w:val="single" w:sz="4" w:space="0" w:color="FFFFFF"/>
            </w:tcBorders>
            <w:shd w:val="clear" w:color="D8E4BC" w:fill="D8E4BC"/>
            <w:noWrap/>
            <w:vAlign w:val="center"/>
            <w:hideMark/>
          </w:tcPr>
          <w:p w14:paraId="4A274F0D" w14:textId="77777777" w:rsidR="007C0251" w:rsidRPr="007C0251" w:rsidRDefault="007C0251" w:rsidP="007C0251">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7C0251">
              <w:rPr>
                <w:rFonts w:ascii="Calibri" w:eastAsia="Times New Roman" w:hAnsi="Calibri" w:cs="Calibri"/>
                <w:color w:val="000000"/>
                <w:spacing w:val="0"/>
                <w:lang w:eastAsia="es-ES"/>
                <w14:ligatures w14:val="none"/>
                <w14:cntxtAlts w14:val="0"/>
              </w:rPr>
              <w:t>25,45</w:t>
            </w:r>
          </w:p>
        </w:tc>
        <w:tc>
          <w:tcPr>
            <w:tcW w:w="1417" w:type="dxa"/>
            <w:tcBorders>
              <w:top w:val="single" w:sz="4" w:space="0" w:color="FFFFFF"/>
              <w:left w:val="single" w:sz="4" w:space="0" w:color="FFFFFF"/>
              <w:bottom w:val="single" w:sz="4" w:space="0" w:color="FFFFFF"/>
              <w:right w:val="single" w:sz="4" w:space="0" w:color="FFFFFF"/>
            </w:tcBorders>
            <w:shd w:val="clear" w:color="D8E4BC" w:fill="D8E4BC"/>
            <w:noWrap/>
            <w:vAlign w:val="center"/>
            <w:hideMark/>
          </w:tcPr>
          <w:p w14:paraId="61107512" w14:textId="77777777" w:rsidR="007C0251" w:rsidRPr="007C0251" w:rsidRDefault="007C0251" w:rsidP="007C0251">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7C0251">
              <w:rPr>
                <w:rFonts w:ascii="Calibri" w:eastAsia="Times New Roman" w:hAnsi="Calibri" w:cs="Calibri"/>
                <w:color w:val="000000"/>
                <w:spacing w:val="0"/>
                <w:lang w:eastAsia="es-ES"/>
                <w14:ligatures w14:val="none"/>
                <w14:cntxtAlts w14:val="0"/>
              </w:rPr>
              <w:t>57</w:t>
            </w:r>
          </w:p>
        </w:tc>
        <w:tc>
          <w:tcPr>
            <w:tcW w:w="992" w:type="dxa"/>
            <w:tcBorders>
              <w:top w:val="single" w:sz="4" w:space="0" w:color="FFFFFF"/>
              <w:left w:val="single" w:sz="8" w:space="0" w:color="auto"/>
              <w:bottom w:val="single" w:sz="4" w:space="0" w:color="FFFFFF"/>
              <w:right w:val="single" w:sz="4" w:space="0" w:color="FFFFFF"/>
            </w:tcBorders>
            <w:shd w:val="clear" w:color="D8E4BC" w:fill="D8E4BC"/>
            <w:noWrap/>
            <w:vAlign w:val="center"/>
            <w:hideMark/>
          </w:tcPr>
          <w:p w14:paraId="4F681B17" w14:textId="77777777" w:rsidR="007C0251" w:rsidRPr="007C0251" w:rsidRDefault="007C0251" w:rsidP="007C0251">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7C0251">
              <w:rPr>
                <w:rFonts w:ascii="Calibri" w:eastAsia="Times New Roman" w:hAnsi="Calibri" w:cs="Calibri"/>
                <w:color w:val="000000"/>
                <w:spacing w:val="0"/>
                <w:lang w:eastAsia="es-ES"/>
                <w14:ligatures w14:val="none"/>
                <w14:cntxtAlts w14:val="0"/>
              </w:rPr>
              <w:t>24,6</w:t>
            </w:r>
          </w:p>
        </w:tc>
        <w:tc>
          <w:tcPr>
            <w:tcW w:w="993" w:type="dxa"/>
            <w:tcBorders>
              <w:top w:val="single" w:sz="4" w:space="0" w:color="FFFFFF"/>
              <w:left w:val="single" w:sz="4" w:space="0" w:color="FFFFFF"/>
              <w:bottom w:val="single" w:sz="4" w:space="0" w:color="FFFFFF"/>
              <w:right w:val="single" w:sz="4" w:space="0" w:color="FFFFFF"/>
            </w:tcBorders>
            <w:shd w:val="clear" w:color="D8E4BC" w:fill="D8E4BC"/>
            <w:noWrap/>
            <w:vAlign w:val="center"/>
            <w:hideMark/>
          </w:tcPr>
          <w:p w14:paraId="67E41C3E" w14:textId="77777777" w:rsidR="007C0251" w:rsidRPr="007C0251" w:rsidRDefault="007C0251" w:rsidP="007C0251">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7C0251">
              <w:rPr>
                <w:rFonts w:ascii="Calibri" w:eastAsia="Times New Roman" w:hAnsi="Calibri" w:cs="Calibri"/>
                <w:color w:val="000000"/>
                <w:spacing w:val="0"/>
                <w:lang w:eastAsia="es-ES"/>
                <w14:ligatures w14:val="none"/>
                <w14:cntxtAlts w14:val="0"/>
              </w:rPr>
              <w:t>25,8</w:t>
            </w:r>
          </w:p>
        </w:tc>
        <w:tc>
          <w:tcPr>
            <w:tcW w:w="1417" w:type="dxa"/>
            <w:tcBorders>
              <w:top w:val="single" w:sz="4" w:space="0" w:color="FFFFFF"/>
              <w:left w:val="single" w:sz="4" w:space="0" w:color="FFFFFF"/>
              <w:bottom w:val="single" w:sz="4" w:space="0" w:color="FFFFFF"/>
              <w:right w:val="single" w:sz="4" w:space="0" w:color="FFFFFF"/>
            </w:tcBorders>
            <w:shd w:val="clear" w:color="D8E4BC" w:fill="D8E4BC"/>
            <w:noWrap/>
            <w:vAlign w:val="center"/>
            <w:hideMark/>
          </w:tcPr>
          <w:p w14:paraId="351C5D07" w14:textId="77777777" w:rsidR="007C0251" w:rsidRPr="007C0251" w:rsidRDefault="007C0251" w:rsidP="007C0251">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7C0251">
              <w:rPr>
                <w:rFonts w:ascii="Calibri" w:eastAsia="Times New Roman" w:hAnsi="Calibri" w:cs="Calibri"/>
                <w:color w:val="000000"/>
                <w:spacing w:val="0"/>
                <w:lang w:eastAsia="es-ES"/>
                <w14:ligatures w14:val="none"/>
                <w14:cntxtAlts w14:val="0"/>
              </w:rPr>
              <w:t>25,2</w:t>
            </w:r>
          </w:p>
        </w:tc>
        <w:tc>
          <w:tcPr>
            <w:tcW w:w="1418" w:type="dxa"/>
            <w:tcBorders>
              <w:top w:val="single" w:sz="4" w:space="0" w:color="FFFFFF"/>
              <w:left w:val="single" w:sz="4" w:space="0" w:color="FFFFFF"/>
              <w:bottom w:val="single" w:sz="4" w:space="0" w:color="FFFFFF"/>
              <w:right w:val="single" w:sz="8" w:space="0" w:color="auto"/>
            </w:tcBorders>
            <w:shd w:val="clear" w:color="D8E4BC" w:fill="D8E4BC"/>
            <w:noWrap/>
            <w:vAlign w:val="center"/>
            <w:hideMark/>
          </w:tcPr>
          <w:p w14:paraId="1C299B9A" w14:textId="77777777" w:rsidR="007C0251" w:rsidRPr="007C0251" w:rsidRDefault="007C0251" w:rsidP="007C0251">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7C0251">
              <w:rPr>
                <w:rFonts w:ascii="Calibri" w:eastAsia="Times New Roman" w:hAnsi="Calibri" w:cs="Calibri"/>
                <w:color w:val="000000"/>
                <w:spacing w:val="0"/>
                <w:lang w:eastAsia="es-ES"/>
                <w14:ligatures w14:val="none"/>
                <w14:cntxtAlts w14:val="0"/>
              </w:rPr>
              <w:t>50</w:t>
            </w:r>
          </w:p>
        </w:tc>
        <w:tc>
          <w:tcPr>
            <w:tcW w:w="992" w:type="dxa"/>
            <w:tcBorders>
              <w:top w:val="single" w:sz="4" w:space="0" w:color="FFFFFF"/>
              <w:left w:val="single" w:sz="4" w:space="0" w:color="FFFFFF"/>
              <w:bottom w:val="single" w:sz="4" w:space="0" w:color="FFFFFF"/>
              <w:right w:val="single" w:sz="4" w:space="0" w:color="FFFFFF"/>
            </w:tcBorders>
            <w:shd w:val="clear" w:color="D8E4BC" w:fill="D8E4BC"/>
            <w:noWrap/>
            <w:vAlign w:val="center"/>
            <w:hideMark/>
          </w:tcPr>
          <w:p w14:paraId="0343366B" w14:textId="77777777" w:rsidR="007C0251" w:rsidRPr="007C0251" w:rsidRDefault="007C0251" w:rsidP="007C0251">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7C0251">
              <w:rPr>
                <w:rFonts w:ascii="Calibri" w:eastAsia="Times New Roman" w:hAnsi="Calibri" w:cs="Calibri"/>
                <w:color w:val="000000"/>
                <w:spacing w:val="0"/>
                <w:lang w:eastAsia="es-ES"/>
                <w14:ligatures w14:val="none"/>
                <w14:cntxtAlts w14:val="0"/>
              </w:rPr>
              <w:t>24</w:t>
            </w:r>
          </w:p>
        </w:tc>
        <w:tc>
          <w:tcPr>
            <w:tcW w:w="1417" w:type="dxa"/>
            <w:tcBorders>
              <w:top w:val="single" w:sz="4" w:space="0" w:color="FFFFFF"/>
              <w:left w:val="single" w:sz="4" w:space="0" w:color="FFFFFF"/>
              <w:bottom w:val="single" w:sz="4" w:space="0" w:color="FFFFFF"/>
              <w:right w:val="single" w:sz="8" w:space="0" w:color="auto"/>
            </w:tcBorders>
            <w:shd w:val="clear" w:color="D8E4BC" w:fill="D8E4BC"/>
            <w:noWrap/>
            <w:vAlign w:val="center"/>
            <w:hideMark/>
          </w:tcPr>
          <w:p w14:paraId="448B67AF" w14:textId="77777777" w:rsidR="007C0251" w:rsidRPr="007C0251" w:rsidRDefault="007C0251" w:rsidP="007C0251">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7C0251">
              <w:rPr>
                <w:rFonts w:ascii="Calibri" w:eastAsia="Times New Roman" w:hAnsi="Calibri" w:cs="Calibri"/>
                <w:color w:val="000000"/>
                <w:spacing w:val="0"/>
                <w:lang w:eastAsia="es-ES"/>
                <w14:ligatures w14:val="none"/>
                <w14:cntxtAlts w14:val="0"/>
              </w:rPr>
              <w:t>56</w:t>
            </w:r>
          </w:p>
        </w:tc>
      </w:tr>
      <w:tr w:rsidR="007C0251" w:rsidRPr="007C0251" w14:paraId="7AF6F1B0" w14:textId="77777777" w:rsidTr="00B25A59">
        <w:trPr>
          <w:trHeight w:val="300"/>
        </w:trPr>
        <w:tc>
          <w:tcPr>
            <w:tcW w:w="1087" w:type="dxa"/>
            <w:tcBorders>
              <w:top w:val="single" w:sz="4" w:space="0" w:color="FFFFFF"/>
              <w:left w:val="single" w:sz="8" w:space="0" w:color="000000"/>
              <w:bottom w:val="single" w:sz="4" w:space="0" w:color="FFFFFF"/>
              <w:right w:val="single" w:sz="8" w:space="0" w:color="auto"/>
            </w:tcBorders>
            <w:shd w:val="clear" w:color="000000" w:fill="95B3D7"/>
            <w:noWrap/>
            <w:vAlign w:val="center"/>
            <w:hideMark/>
          </w:tcPr>
          <w:p w14:paraId="5B4EE94B" w14:textId="77777777" w:rsidR="007C0251" w:rsidRPr="007C0251" w:rsidRDefault="007C0251" w:rsidP="007C0251">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7C0251">
              <w:rPr>
                <w:rFonts w:ascii="Calibri" w:eastAsia="Times New Roman" w:hAnsi="Calibri" w:cs="Calibri"/>
                <w:b/>
                <w:bCs/>
                <w:color w:val="000000"/>
                <w:spacing w:val="0"/>
                <w:lang w:eastAsia="es-ES"/>
                <w14:ligatures w14:val="none"/>
                <w14:cntxtAlts w14:val="0"/>
              </w:rPr>
              <w:t>1158</w:t>
            </w:r>
          </w:p>
        </w:tc>
        <w:tc>
          <w:tcPr>
            <w:tcW w:w="1313" w:type="dxa"/>
            <w:tcBorders>
              <w:top w:val="single" w:sz="4" w:space="0" w:color="FFFFFF"/>
              <w:left w:val="single" w:sz="4" w:space="0" w:color="FFFFFF"/>
              <w:bottom w:val="single" w:sz="4" w:space="0" w:color="FFFFFF"/>
              <w:right w:val="single" w:sz="8" w:space="0" w:color="auto"/>
            </w:tcBorders>
            <w:shd w:val="clear" w:color="EBF1DE" w:fill="EBF1DE"/>
            <w:noWrap/>
            <w:vAlign w:val="center"/>
            <w:hideMark/>
          </w:tcPr>
          <w:p w14:paraId="7D58C3B9" w14:textId="77777777" w:rsidR="007C0251" w:rsidRPr="007C0251" w:rsidRDefault="007C0251" w:rsidP="007C0251">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7C0251">
              <w:rPr>
                <w:rFonts w:ascii="Calibri" w:eastAsia="Times New Roman" w:hAnsi="Calibri" w:cs="Calibri"/>
                <w:b/>
                <w:bCs/>
                <w:color w:val="000000"/>
                <w:spacing w:val="0"/>
                <w:lang w:eastAsia="es-ES"/>
                <w14:ligatures w14:val="none"/>
                <w14:cntxtAlts w14:val="0"/>
              </w:rPr>
              <w:t>19/08/2016</w:t>
            </w:r>
          </w:p>
        </w:tc>
        <w:tc>
          <w:tcPr>
            <w:tcW w:w="978" w:type="dxa"/>
            <w:tcBorders>
              <w:top w:val="single" w:sz="4" w:space="0" w:color="FFFFFF"/>
              <w:left w:val="single" w:sz="4" w:space="0" w:color="FFFFFF"/>
              <w:bottom w:val="single" w:sz="4" w:space="0" w:color="FFFFFF"/>
              <w:right w:val="single" w:sz="4" w:space="0" w:color="FFFFFF"/>
            </w:tcBorders>
            <w:shd w:val="clear" w:color="EBF1DE" w:fill="EBF1DE"/>
            <w:noWrap/>
            <w:vAlign w:val="center"/>
            <w:hideMark/>
          </w:tcPr>
          <w:p w14:paraId="51599C79" w14:textId="77777777" w:rsidR="007C0251" w:rsidRPr="007C0251" w:rsidRDefault="007C0251" w:rsidP="007C0251">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7C0251">
              <w:rPr>
                <w:rFonts w:ascii="Calibri" w:eastAsia="Times New Roman" w:hAnsi="Calibri" w:cs="Calibri"/>
                <w:color w:val="000000"/>
                <w:spacing w:val="0"/>
                <w:lang w:eastAsia="es-ES"/>
                <w14:ligatures w14:val="none"/>
                <w14:cntxtAlts w14:val="0"/>
              </w:rPr>
              <w:t>25,1</w:t>
            </w:r>
          </w:p>
        </w:tc>
        <w:tc>
          <w:tcPr>
            <w:tcW w:w="865" w:type="dxa"/>
            <w:tcBorders>
              <w:top w:val="single" w:sz="4" w:space="0" w:color="FFFFFF"/>
              <w:left w:val="single" w:sz="4" w:space="0" w:color="FFFFFF"/>
              <w:bottom w:val="single" w:sz="4" w:space="0" w:color="FFFFFF"/>
              <w:right w:val="single" w:sz="4" w:space="0" w:color="FFFFFF"/>
            </w:tcBorders>
            <w:shd w:val="clear" w:color="EBF1DE" w:fill="EBF1DE"/>
            <w:noWrap/>
            <w:vAlign w:val="center"/>
            <w:hideMark/>
          </w:tcPr>
          <w:p w14:paraId="75D4A8FE" w14:textId="77777777" w:rsidR="007C0251" w:rsidRPr="007C0251" w:rsidRDefault="007C0251" w:rsidP="007C0251">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7C0251">
              <w:rPr>
                <w:rFonts w:ascii="Calibri" w:eastAsia="Times New Roman" w:hAnsi="Calibri" w:cs="Calibri"/>
                <w:color w:val="000000"/>
                <w:spacing w:val="0"/>
                <w:lang w:eastAsia="es-ES"/>
                <w14:ligatures w14:val="none"/>
                <w14:cntxtAlts w14:val="0"/>
              </w:rPr>
              <w:t>25,8</w:t>
            </w:r>
          </w:p>
        </w:tc>
        <w:tc>
          <w:tcPr>
            <w:tcW w:w="1276" w:type="dxa"/>
            <w:tcBorders>
              <w:top w:val="single" w:sz="4" w:space="0" w:color="FFFFFF"/>
              <w:left w:val="single" w:sz="4" w:space="0" w:color="FFFFFF"/>
              <w:bottom w:val="single" w:sz="4" w:space="0" w:color="FFFFFF"/>
              <w:right w:val="single" w:sz="4" w:space="0" w:color="FFFFFF"/>
            </w:tcBorders>
            <w:shd w:val="clear" w:color="EBF1DE" w:fill="EBF1DE"/>
            <w:noWrap/>
            <w:vAlign w:val="center"/>
            <w:hideMark/>
          </w:tcPr>
          <w:p w14:paraId="7A640CB5" w14:textId="77777777" w:rsidR="007C0251" w:rsidRPr="007C0251" w:rsidRDefault="007C0251" w:rsidP="007C0251">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7C0251">
              <w:rPr>
                <w:rFonts w:ascii="Calibri" w:eastAsia="Times New Roman" w:hAnsi="Calibri" w:cs="Calibri"/>
                <w:color w:val="000000"/>
                <w:spacing w:val="0"/>
                <w:lang w:eastAsia="es-ES"/>
                <w14:ligatures w14:val="none"/>
                <w14:cntxtAlts w14:val="0"/>
              </w:rPr>
              <w:t>25,45</w:t>
            </w:r>
          </w:p>
        </w:tc>
        <w:tc>
          <w:tcPr>
            <w:tcW w:w="1417" w:type="dxa"/>
            <w:tcBorders>
              <w:top w:val="single" w:sz="4" w:space="0" w:color="FFFFFF"/>
              <w:left w:val="single" w:sz="4" w:space="0" w:color="FFFFFF"/>
              <w:bottom w:val="single" w:sz="4" w:space="0" w:color="FFFFFF"/>
              <w:right w:val="single" w:sz="4" w:space="0" w:color="FFFFFF"/>
            </w:tcBorders>
            <w:shd w:val="clear" w:color="EBF1DE" w:fill="EBF1DE"/>
            <w:noWrap/>
            <w:vAlign w:val="center"/>
            <w:hideMark/>
          </w:tcPr>
          <w:p w14:paraId="6B488672" w14:textId="77777777" w:rsidR="007C0251" w:rsidRPr="007C0251" w:rsidRDefault="007C0251" w:rsidP="007C0251">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7C0251">
              <w:rPr>
                <w:rFonts w:ascii="Calibri" w:eastAsia="Times New Roman" w:hAnsi="Calibri" w:cs="Calibri"/>
                <w:color w:val="000000"/>
                <w:spacing w:val="0"/>
                <w:lang w:eastAsia="es-ES"/>
                <w14:ligatures w14:val="none"/>
                <w14:cntxtAlts w14:val="0"/>
              </w:rPr>
              <w:t>55</w:t>
            </w:r>
          </w:p>
        </w:tc>
        <w:tc>
          <w:tcPr>
            <w:tcW w:w="992" w:type="dxa"/>
            <w:tcBorders>
              <w:top w:val="single" w:sz="4" w:space="0" w:color="FFFFFF"/>
              <w:left w:val="single" w:sz="8" w:space="0" w:color="auto"/>
              <w:bottom w:val="single" w:sz="4" w:space="0" w:color="FFFFFF"/>
              <w:right w:val="single" w:sz="4" w:space="0" w:color="FFFFFF"/>
            </w:tcBorders>
            <w:shd w:val="clear" w:color="EBF1DE" w:fill="EBF1DE"/>
            <w:noWrap/>
            <w:vAlign w:val="center"/>
            <w:hideMark/>
          </w:tcPr>
          <w:p w14:paraId="585AA5A5" w14:textId="77777777" w:rsidR="007C0251" w:rsidRPr="007C0251" w:rsidRDefault="007C0251" w:rsidP="007C0251">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7C0251">
              <w:rPr>
                <w:rFonts w:ascii="Calibri" w:eastAsia="Times New Roman" w:hAnsi="Calibri" w:cs="Calibri"/>
                <w:color w:val="000000"/>
                <w:spacing w:val="0"/>
                <w:lang w:eastAsia="es-ES"/>
                <w14:ligatures w14:val="none"/>
                <w14:cntxtAlts w14:val="0"/>
              </w:rPr>
              <w:t>24,5</w:t>
            </w:r>
          </w:p>
        </w:tc>
        <w:tc>
          <w:tcPr>
            <w:tcW w:w="993" w:type="dxa"/>
            <w:tcBorders>
              <w:top w:val="single" w:sz="4" w:space="0" w:color="FFFFFF"/>
              <w:left w:val="single" w:sz="4" w:space="0" w:color="FFFFFF"/>
              <w:bottom w:val="single" w:sz="4" w:space="0" w:color="FFFFFF"/>
              <w:right w:val="single" w:sz="4" w:space="0" w:color="FFFFFF"/>
            </w:tcBorders>
            <w:shd w:val="clear" w:color="EBF1DE" w:fill="EBF1DE"/>
            <w:noWrap/>
            <w:vAlign w:val="center"/>
            <w:hideMark/>
          </w:tcPr>
          <w:p w14:paraId="289189E1" w14:textId="77777777" w:rsidR="007C0251" w:rsidRPr="007C0251" w:rsidRDefault="007C0251" w:rsidP="007C0251">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7C0251">
              <w:rPr>
                <w:rFonts w:ascii="Calibri" w:eastAsia="Times New Roman" w:hAnsi="Calibri" w:cs="Calibri"/>
                <w:color w:val="000000"/>
                <w:spacing w:val="0"/>
                <w:lang w:eastAsia="es-ES"/>
                <w14:ligatures w14:val="none"/>
                <w14:cntxtAlts w14:val="0"/>
              </w:rPr>
              <w:t>25,7</w:t>
            </w:r>
          </w:p>
        </w:tc>
        <w:tc>
          <w:tcPr>
            <w:tcW w:w="1417" w:type="dxa"/>
            <w:tcBorders>
              <w:top w:val="single" w:sz="4" w:space="0" w:color="FFFFFF"/>
              <w:left w:val="single" w:sz="4" w:space="0" w:color="FFFFFF"/>
              <w:bottom w:val="single" w:sz="4" w:space="0" w:color="FFFFFF"/>
              <w:right w:val="single" w:sz="4" w:space="0" w:color="FFFFFF"/>
            </w:tcBorders>
            <w:shd w:val="clear" w:color="EBF1DE" w:fill="EBF1DE"/>
            <w:noWrap/>
            <w:vAlign w:val="center"/>
            <w:hideMark/>
          </w:tcPr>
          <w:p w14:paraId="72633588" w14:textId="77777777" w:rsidR="007C0251" w:rsidRPr="007C0251" w:rsidRDefault="007C0251" w:rsidP="007C0251">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7C0251">
              <w:rPr>
                <w:rFonts w:ascii="Calibri" w:eastAsia="Times New Roman" w:hAnsi="Calibri" w:cs="Calibri"/>
                <w:color w:val="000000"/>
                <w:spacing w:val="0"/>
                <w:lang w:eastAsia="es-ES"/>
                <w14:ligatures w14:val="none"/>
                <w14:cntxtAlts w14:val="0"/>
              </w:rPr>
              <w:t>25,1</w:t>
            </w:r>
          </w:p>
        </w:tc>
        <w:tc>
          <w:tcPr>
            <w:tcW w:w="1418" w:type="dxa"/>
            <w:tcBorders>
              <w:top w:val="single" w:sz="4" w:space="0" w:color="FFFFFF"/>
              <w:left w:val="single" w:sz="4" w:space="0" w:color="FFFFFF"/>
              <w:bottom w:val="single" w:sz="4" w:space="0" w:color="FFFFFF"/>
              <w:right w:val="single" w:sz="8" w:space="0" w:color="auto"/>
            </w:tcBorders>
            <w:shd w:val="clear" w:color="EBF1DE" w:fill="EBF1DE"/>
            <w:noWrap/>
            <w:vAlign w:val="center"/>
            <w:hideMark/>
          </w:tcPr>
          <w:p w14:paraId="63099678" w14:textId="77777777" w:rsidR="007C0251" w:rsidRPr="007C0251" w:rsidRDefault="007C0251" w:rsidP="007C0251">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7C0251">
              <w:rPr>
                <w:rFonts w:ascii="Calibri" w:eastAsia="Times New Roman" w:hAnsi="Calibri" w:cs="Calibri"/>
                <w:color w:val="000000"/>
                <w:spacing w:val="0"/>
                <w:lang w:eastAsia="es-ES"/>
                <w14:ligatures w14:val="none"/>
                <w14:cntxtAlts w14:val="0"/>
              </w:rPr>
              <w:t>50</w:t>
            </w:r>
          </w:p>
        </w:tc>
        <w:tc>
          <w:tcPr>
            <w:tcW w:w="992" w:type="dxa"/>
            <w:tcBorders>
              <w:top w:val="single" w:sz="4" w:space="0" w:color="FFFFFF"/>
              <w:left w:val="single" w:sz="4" w:space="0" w:color="FFFFFF"/>
              <w:bottom w:val="single" w:sz="4" w:space="0" w:color="FFFFFF"/>
              <w:right w:val="single" w:sz="4" w:space="0" w:color="FFFFFF"/>
            </w:tcBorders>
            <w:shd w:val="clear" w:color="EBF1DE" w:fill="EBF1DE"/>
            <w:noWrap/>
            <w:vAlign w:val="center"/>
            <w:hideMark/>
          </w:tcPr>
          <w:p w14:paraId="01DE6160" w14:textId="77777777" w:rsidR="007C0251" w:rsidRPr="007C0251" w:rsidRDefault="007C0251" w:rsidP="007C0251">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7C0251">
              <w:rPr>
                <w:rFonts w:ascii="Calibri" w:eastAsia="Times New Roman" w:hAnsi="Calibri" w:cs="Calibri"/>
                <w:color w:val="000000"/>
                <w:spacing w:val="0"/>
                <w:lang w:eastAsia="es-ES"/>
                <w14:ligatures w14:val="none"/>
                <w14:cntxtAlts w14:val="0"/>
              </w:rPr>
              <w:t>24</w:t>
            </w:r>
          </w:p>
        </w:tc>
        <w:tc>
          <w:tcPr>
            <w:tcW w:w="1417" w:type="dxa"/>
            <w:tcBorders>
              <w:top w:val="single" w:sz="4" w:space="0" w:color="FFFFFF"/>
              <w:left w:val="single" w:sz="4" w:space="0" w:color="FFFFFF"/>
              <w:bottom w:val="single" w:sz="4" w:space="0" w:color="FFFFFF"/>
              <w:right w:val="single" w:sz="8" w:space="0" w:color="auto"/>
            </w:tcBorders>
            <w:shd w:val="clear" w:color="EBF1DE" w:fill="EBF1DE"/>
            <w:noWrap/>
            <w:vAlign w:val="center"/>
            <w:hideMark/>
          </w:tcPr>
          <w:p w14:paraId="4B4A42F1" w14:textId="77777777" w:rsidR="007C0251" w:rsidRPr="007C0251" w:rsidRDefault="007C0251" w:rsidP="007C0251">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7C0251">
              <w:rPr>
                <w:rFonts w:ascii="Calibri" w:eastAsia="Times New Roman" w:hAnsi="Calibri" w:cs="Calibri"/>
                <w:color w:val="000000"/>
                <w:spacing w:val="0"/>
                <w:lang w:eastAsia="es-ES"/>
                <w14:ligatures w14:val="none"/>
                <w14:cntxtAlts w14:val="0"/>
              </w:rPr>
              <w:t>58</w:t>
            </w:r>
          </w:p>
        </w:tc>
      </w:tr>
      <w:tr w:rsidR="007C0251" w:rsidRPr="007C0251" w14:paraId="52F5FB8C" w14:textId="77777777" w:rsidTr="00B25A59">
        <w:trPr>
          <w:trHeight w:val="315"/>
        </w:trPr>
        <w:tc>
          <w:tcPr>
            <w:tcW w:w="1087" w:type="dxa"/>
            <w:tcBorders>
              <w:top w:val="single" w:sz="4" w:space="0" w:color="FFFFFF"/>
              <w:left w:val="single" w:sz="8" w:space="0" w:color="000000"/>
              <w:bottom w:val="single" w:sz="4" w:space="0" w:color="FFFFFF"/>
              <w:right w:val="single" w:sz="8" w:space="0" w:color="auto"/>
            </w:tcBorders>
            <w:shd w:val="clear" w:color="000000" w:fill="366092"/>
            <w:noWrap/>
            <w:vAlign w:val="center"/>
            <w:hideMark/>
          </w:tcPr>
          <w:p w14:paraId="6EA2F17C" w14:textId="77777777" w:rsidR="007C0251" w:rsidRPr="007C0251" w:rsidRDefault="007C0251" w:rsidP="007C0251">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7C0251">
              <w:rPr>
                <w:rFonts w:ascii="Calibri" w:eastAsia="Times New Roman" w:hAnsi="Calibri" w:cs="Calibri"/>
                <w:b/>
                <w:bCs/>
                <w:color w:val="000000"/>
                <w:spacing w:val="0"/>
                <w:lang w:eastAsia="es-ES"/>
                <w14:ligatures w14:val="none"/>
                <w14:cntxtAlts w14:val="0"/>
              </w:rPr>
              <w:t>1171</w:t>
            </w:r>
          </w:p>
        </w:tc>
        <w:tc>
          <w:tcPr>
            <w:tcW w:w="1313" w:type="dxa"/>
            <w:tcBorders>
              <w:top w:val="single" w:sz="4" w:space="0" w:color="FFFFFF"/>
              <w:left w:val="single" w:sz="4" w:space="0" w:color="FFFFFF"/>
              <w:bottom w:val="single" w:sz="4" w:space="0" w:color="FFFFFF"/>
              <w:right w:val="single" w:sz="8" w:space="0" w:color="auto"/>
            </w:tcBorders>
            <w:shd w:val="clear" w:color="D8E4BC" w:fill="D8E4BC"/>
            <w:noWrap/>
            <w:vAlign w:val="center"/>
            <w:hideMark/>
          </w:tcPr>
          <w:p w14:paraId="7C170852" w14:textId="77777777" w:rsidR="007C0251" w:rsidRPr="007C0251" w:rsidRDefault="007C0251" w:rsidP="007C0251">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7C0251">
              <w:rPr>
                <w:rFonts w:ascii="Calibri" w:eastAsia="Times New Roman" w:hAnsi="Calibri" w:cs="Calibri"/>
                <w:b/>
                <w:bCs/>
                <w:color w:val="000000"/>
                <w:spacing w:val="0"/>
                <w:lang w:eastAsia="es-ES"/>
                <w14:ligatures w14:val="none"/>
                <w14:cntxtAlts w14:val="0"/>
              </w:rPr>
              <w:t>22/08/2016</w:t>
            </w:r>
          </w:p>
        </w:tc>
        <w:tc>
          <w:tcPr>
            <w:tcW w:w="978" w:type="dxa"/>
            <w:tcBorders>
              <w:top w:val="single" w:sz="4" w:space="0" w:color="FFFFFF"/>
              <w:left w:val="single" w:sz="4" w:space="0" w:color="FFFFFF"/>
              <w:bottom w:val="single" w:sz="4" w:space="0" w:color="FFFFFF"/>
              <w:right w:val="single" w:sz="4" w:space="0" w:color="FFFFFF"/>
            </w:tcBorders>
            <w:shd w:val="clear" w:color="D8E4BC" w:fill="D8E4BC"/>
            <w:noWrap/>
            <w:vAlign w:val="center"/>
            <w:hideMark/>
          </w:tcPr>
          <w:p w14:paraId="1AA72FBF" w14:textId="77777777" w:rsidR="007C0251" w:rsidRPr="007C0251" w:rsidRDefault="007C0251" w:rsidP="007C0251">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7C0251">
              <w:rPr>
                <w:rFonts w:ascii="Calibri" w:eastAsia="Times New Roman" w:hAnsi="Calibri" w:cs="Calibri"/>
                <w:color w:val="000000"/>
                <w:spacing w:val="0"/>
                <w:lang w:eastAsia="es-ES"/>
                <w14:ligatures w14:val="none"/>
                <w14:cntxtAlts w14:val="0"/>
              </w:rPr>
              <w:t>25,8</w:t>
            </w:r>
          </w:p>
        </w:tc>
        <w:tc>
          <w:tcPr>
            <w:tcW w:w="865" w:type="dxa"/>
            <w:tcBorders>
              <w:top w:val="single" w:sz="4" w:space="0" w:color="FFFFFF"/>
              <w:left w:val="single" w:sz="4" w:space="0" w:color="FFFFFF"/>
              <w:bottom w:val="single" w:sz="4" w:space="0" w:color="FFFFFF"/>
              <w:right w:val="single" w:sz="4" w:space="0" w:color="FFFFFF"/>
            </w:tcBorders>
            <w:shd w:val="clear" w:color="D8E4BC" w:fill="D8E4BC"/>
            <w:noWrap/>
            <w:vAlign w:val="center"/>
            <w:hideMark/>
          </w:tcPr>
          <w:p w14:paraId="1ADF72E7" w14:textId="77777777" w:rsidR="007C0251" w:rsidRPr="007C0251" w:rsidRDefault="007C0251" w:rsidP="007C0251">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7C0251">
              <w:rPr>
                <w:rFonts w:ascii="Calibri" w:eastAsia="Times New Roman" w:hAnsi="Calibri" w:cs="Calibri"/>
                <w:color w:val="000000"/>
                <w:spacing w:val="0"/>
                <w:lang w:eastAsia="es-ES"/>
                <w14:ligatures w14:val="none"/>
                <w14:cntxtAlts w14:val="0"/>
              </w:rPr>
              <w:t>27,1</w:t>
            </w:r>
          </w:p>
        </w:tc>
        <w:tc>
          <w:tcPr>
            <w:tcW w:w="1276" w:type="dxa"/>
            <w:tcBorders>
              <w:top w:val="single" w:sz="4" w:space="0" w:color="FFFFFF"/>
              <w:left w:val="single" w:sz="4" w:space="0" w:color="FFFFFF"/>
              <w:bottom w:val="single" w:sz="4" w:space="0" w:color="FFFFFF"/>
              <w:right w:val="single" w:sz="4" w:space="0" w:color="FFFFFF"/>
            </w:tcBorders>
            <w:shd w:val="clear" w:color="D8E4BC" w:fill="D8E4BC"/>
            <w:noWrap/>
            <w:vAlign w:val="center"/>
            <w:hideMark/>
          </w:tcPr>
          <w:p w14:paraId="0947CA75" w14:textId="77777777" w:rsidR="007C0251" w:rsidRPr="007C0251" w:rsidRDefault="007C0251" w:rsidP="007C0251">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7C0251">
              <w:rPr>
                <w:rFonts w:ascii="Calibri" w:eastAsia="Times New Roman" w:hAnsi="Calibri" w:cs="Calibri"/>
                <w:color w:val="000000"/>
                <w:spacing w:val="0"/>
                <w:lang w:eastAsia="es-ES"/>
                <w14:ligatures w14:val="none"/>
                <w14:cntxtAlts w14:val="0"/>
              </w:rPr>
              <w:t>26,45</w:t>
            </w:r>
          </w:p>
        </w:tc>
        <w:tc>
          <w:tcPr>
            <w:tcW w:w="1417" w:type="dxa"/>
            <w:tcBorders>
              <w:top w:val="single" w:sz="4" w:space="0" w:color="FFFFFF"/>
              <w:left w:val="single" w:sz="4" w:space="0" w:color="FFFFFF"/>
              <w:bottom w:val="single" w:sz="4" w:space="0" w:color="FFFFFF"/>
              <w:right w:val="single" w:sz="4" w:space="0" w:color="FFFFFF"/>
            </w:tcBorders>
            <w:shd w:val="clear" w:color="D8E4BC" w:fill="D8E4BC"/>
            <w:noWrap/>
            <w:vAlign w:val="center"/>
            <w:hideMark/>
          </w:tcPr>
          <w:p w14:paraId="222EA95F" w14:textId="77777777" w:rsidR="007C0251" w:rsidRPr="007C0251" w:rsidRDefault="007C0251" w:rsidP="007C0251">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7C0251">
              <w:rPr>
                <w:rFonts w:ascii="Calibri" w:eastAsia="Times New Roman" w:hAnsi="Calibri" w:cs="Calibri"/>
                <w:color w:val="000000"/>
                <w:spacing w:val="0"/>
                <w:lang w:eastAsia="es-ES"/>
                <w14:ligatures w14:val="none"/>
                <w14:cntxtAlts w14:val="0"/>
              </w:rPr>
              <w:t>91</w:t>
            </w:r>
          </w:p>
        </w:tc>
        <w:tc>
          <w:tcPr>
            <w:tcW w:w="992" w:type="dxa"/>
            <w:tcBorders>
              <w:top w:val="single" w:sz="4" w:space="0" w:color="FFFFFF"/>
              <w:left w:val="single" w:sz="8" w:space="0" w:color="auto"/>
              <w:bottom w:val="single" w:sz="4" w:space="0" w:color="FFFFFF"/>
              <w:right w:val="single" w:sz="4" w:space="0" w:color="FFFFFF"/>
            </w:tcBorders>
            <w:shd w:val="clear" w:color="D8E4BC" w:fill="D8E4BC"/>
            <w:noWrap/>
            <w:vAlign w:val="center"/>
            <w:hideMark/>
          </w:tcPr>
          <w:p w14:paraId="73246432" w14:textId="77777777" w:rsidR="007C0251" w:rsidRPr="007C0251" w:rsidRDefault="007C0251" w:rsidP="007C0251">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7C0251">
              <w:rPr>
                <w:rFonts w:ascii="Calibri" w:eastAsia="Times New Roman" w:hAnsi="Calibri" w:cs="Calibri"/>
                <w:color w:val="000000"/>
                <w:spacing w:val="0"/>
                <w:lang w:eastAsia="es-ES"/>
                <w14:ligatures w14:val="none"/>
                <w14:cntxtAlts w14:val="0"/>
              </w:rPr>
              <w:t>25</w:t>
            </w:r>
          </w:p>
        </w:tc>
        <w:tc>
          <w:tcPr>
            <w:tcW w:w="993" w:type="dxa"/>
            <w:tcBorders>
              <w:top w:val="single" w:sz="4" w:space="0" w:color="FFFFFF"/>
              <w:left w:val="single" w:sz="4" w:space="0" w:color="FFFFFF"/>
              <w:bottom w:val="single" w:sz="4" w:space="0" w:color="FFFFFF"/>
              <w:right w:val="single" w:sz="4" w:space="0" w:color="FFFFFF"/>
            </w:tcBorders>
            <w:shd w:val="clear" w:color="D8E4BC" w:fill="D8E4BC"/>
            <w:noWrap/>
            <w:vAlign w:val="center"/>
            <w:hideMark/>
          </w:tcPr>
          <w:p w14:paraId="5624C554" w14:textId="77777777" w:rsidR="007C0251" w:rsidRPr="007C0251" w:rsidRDefault="007C0251" w:rsidP="007C0251">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7C0251">
              <w:rPr>
                <w:rFonts w:ascii="Calibri" w:eastAsia="Times New Roman" w:hAnsi="Calibri" w:cs="Calibri"/>
                <w:color w:val="000000"/>
                <w:spacing w:val="0"/>
                <w:lang w:eastAsia="es-ES"/>
                <w14:ligatures w14:val="none"/>
                <w14:cntxtAlts w14:val="0"/>
              </w:rPr>
              <w:t>26,2</w:t>
            </w:r>
          </w:p>
        </w:tc>
        <w:tc>
          <w:tcPr>
            <w:tcW w:w="1417" w:type="dxa"/>
            <w:tcBorders>
              <w:top w:val="single" w:sz="4" w:space="0" w:color="FFFFFF"/>
              <w:left w:val="single" w:sz="4" w:space="0" w:color="FFFFFF"/>
              <w:bottom w:val="single" w:sz="4" w:space="0" w:color="FFFFFF"/>
              <w:right w:val="single" w:sz="4" w:space="0" w:color="FFFFFF"/>
            </w:tcBorders>
            <w:shd w:val="clear" w:color="D8E4BC" w:fill="D8E4BC"/>
            <w:noWrap/>
            <w:vAlign w:val="center"/>
            <w:hideMark/>
          </w:tcPr>
          <w:p w14:paraId="5BB30866" w14:textId="77777777" w:rsidR="007C0251" w:rsidRPr="007C0251" w:rsidRDefault="007C0251" w:rsidP="007C0251">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7C0251">
              <w:rPr>
                <w:rFonts w:ascii="Calibri" w:eastAsia="Times New Roman" w:hAnsi="Calibri" w:cs="Calibri"/>
                <w:color w:val="000000"/>
                <w:spacing w:val="0"/>
                <w:lang w:eastAsia="es-ES"/>
                <w14:ligatures w14:val="none"/>
                <w14:cntxtAlts w14:val="0"/>
              </w:rPr>
              <w:t>25,6</w:t>
            </w:r>
          </w:p>
        </w:tc>
        <w:tc>
          <w:tcPr>
            <w:tcW w:w="1418" w:type="dxa"/>
            <w:tcBorders>
              <w:top w:val="single" w:sz="4" w:space="0" w:color="FFFFFF"/>
              <w:left w:val="single" w:sz="4" w:space="0" w:color="FFFFFF"/>
              <w:bottom w:val="single" w:sz="4" w:space="0" w:color="FFFFFF"/>
              <w:right w:val="single" w:sz="8" w:space="0" w:color="auto"/>
            </w:tcBorders>
            <w:shd w:val="clear" w:color="D8E4BC" w:fill="D8E4BC"/>
            <w:noWrap/>
            <w:vAlign w:val="center"/>
            <w:hideMark/>
          </w:tcPr>
          <w:p w14:paraId="7E560592" w14:textId="77777777" w:rsidR="007C0251" w:rsidRPr="007C0251" w:rsidRDefault="007C0251" w:rsidP="007C0251">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7C0251">
              <w:rPr>
                <w:rFonts w:ascii="Calibri" w:eastAsia="Times New Roman" w:hAnsi="Calibri" w:cs="Calibri"/>
                <w:color w:val="000000"/>
                <w:spacing w:val="0"/>
                <w:lang w:eastAsia="es-ES"/>
                <w14:ligatures w14:val="none"/>
                <w14:cntxtAlts w14:val="0"/>
              </w:rPr>
              <w:t>63</w:t>
            </w:r>
          </w:p>
        </w:tc>
        <w:tc>
          <w:tcPr>
            <w:tcW w:w="992" w:type="dxa"/>
            <w:tcBorders>
              <w:top w:val="single" w:sz="4" w:space="0" w:color="FFFFFF"/>
              <w:left w:val="single" w:sz="4" w:space="0" w:color="FFFFFF"/>
              <w:bottom w:val="single" w:sz="4" w:space="0" w:color="FFFFFF"/>
              <w:right w:val="single" w:sz="4" w:space="0" w:color="FFFFFF"/>
            </w:tcBorders>
            <w:shd w:val="clear" w:color="D8E4BC" w:fill="D8E4BC"/>
            <w:noWrap/>
            <w:vAlign w:val="center"/>
            <w:hideMark/>
          </w:tcPr>
          <w:p w14:paraId="4520AE0C" w14:textId="77777777" w:rsidR="007C0251" w:rsidRPr="007C0251" w:rsidRDefault="007C0251" w:rsidP="007C0251">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7C0251">
              <w:rPr>
                <w:rFonts w:ascii="Calibri" w:eastAsia="Times New Roman" w:hAnsi="Calibri" w:cs="Calibri"/>
                <w:color w:val="000000"/>
                <w:spacing w:val="0"/>
                <w:lang w:eastAsia="es-ES"/>
                <w14:ligatures w14:val="none"/>
                <w14:cntxtAlts w14:val="0"/>
              </w:rPr>
              <w:t>24,5</w:t>
            </w:r>
          </w:p>
        </w:tc>
        <w:tc>
          <w:tcPr>
            <w:tcW w:w="1417" w:type="dxa"/>
            <w:tcBorders>
              <w:top w:val="single" w:sz="4" w:space="0" w:color="FFFFFF"/>
              <w:left w:val="single" w:sz="4" w:space="0" w:color="FFFFFF"/>
              <w:bottom w:val="single" w:sz="4" w:space="0" w:color="FFFFFF"/>
              <w:right w:val="single" w:sz="8" w:space="0" w:color="auto"/>
            </w:tcBorders>
            <w:shd w:val="clear" w:color="D8E4BC" w:fill="D8E4BC"/>
            <w:noWrap/>
            <w:vAlign w:val="center"/>
            <w:hideMark/>
          </w:tcPr>
          <w:p w14:paraId="11C1CD84" w14:textId="77777777" w:rsidR="007C0251" w:rsidRPr="007C0251" w:rsidRDefault="007C0251" w:rsidP="007C0251">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7C0251">
              <w:rPr>
                <w:rFonts w:ascii="Calibri" w:eastAsia="Times New Roman" w:hAnsi="Calibri" w:cs="Calibri"/>
                <w:color w:val="000000"/>
                <w:spacing w:val="0"/>
                <w:lang w:eastAsia="es-ES"/>
                <w14:ligatures w14:val="none"/>
                <w14:cntxtAlts w14:val="0"/>
              </w:rPr>
              <w:t>63</w:t>
            </w:r>
          </w:p>
        </w:tc>
      </w:tr>
      <w:tr w:rsidR="007C0251" w:rsidRPr="007C0251" w14:paraId="09BC00CB" w14:textId="77777777" w:rsidTr="00B25A59">
        <w:trPr>
          <w:trHeight w:val="300"/>
        </w:trPr>
        <w:tc>
          <w:tcPr>
            <w:tcW w:w="1087" w:type="dxa"/>
            <w:tcBorders>
              <w:top w:val="single" w:sz="8" w:space="0" w:color="auto"/>
              <w:left w:val="single" w:sz="8" w:space="0" w:color="000000"/>
              <w:bottom w:val="single" w:sz="4" w:space="0" w:color="FFFFFF"/>
              <w:right w:val="single" w:sz="8" w:space="0" w:color="auto"/>
            </w:tcBorders>
            <w:shd w:val="clear" w:color="000000" w:fill="DCE6F1"/>
            <w:noWrap/>
            <w:vAlign w:val="center"/>
            <w:hideMark/>
          </w:tcPr>
          <w:p w14:paraId="41C00559" w14:textId="77777777" w:rsidR="007C0251" w:rsidRPr="007C0251" w:rsidRDefault="007C0251" w:rsidP="007C0251">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7C0251">
              <w:rPr>
                <w:rFonts w:ascii="Calibri" w:eastAsia="Times New Roman" w:hAnsi="Calibri" w:cs="Calibri"/>
                <w:b/>
                <w:bCs/>
                <w:color w:val="000000"/>
                <w:spacing w:val="0"/>
                <w:lang w:eastAsia="es-ES"/>
                <w14:ligatures w14:val="none"/>
                <w14:cntxtAlts w14:val="0"/>
              </w:rPr>
              <w:t>1177</w:t>
            </w:r>
          </w:p>
        </w:tc>
        <w:tc>
          <w:tcPr>
            <w:tcW w:w="1313" w:type="dxa"/>
            <w:tcBorders>
              <w:top w:val="single" w:sz="8" w:space="0" w:color="auto"/>
              <w:left w:val="single" w:sz="4" w:space="0" w:color="FFFFFF"/>
              <w:bottom w:val="single" w:sz="4" w:space="0" w:color="FFFFFF"/>
              <w:right w:val="single" w:sz="8" w:space="0" w:color="auto"/>
            </w:tcBorders>
            <w:shd w:val="clear" w:color="EBF1DE" w:fill="EBF1DE"/>
            <w:noWrap/>
            <w:vAlign w:val="center"/>
            <w:hideMark/>
          </w:tcPr>
          <w:p w14:paraId="7E99F8DA" w14:textId="77777777" w:rsidR="007C0251" w:rsidRPr="007C0251" w:rsidRDefault="007C0251" w:rsidP="007C0251">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7C0251">
              <w:rPr>
                <w:rFonts w:ascii="Calibri" w:eastAsia="Times New Roman" w:hAnsi="Calibri" w:cs="Calibri"/>
                <w:b/>
                <w:bCs/>
                <w:color w:val="000000"/>
                <w:spacing w:val="0"/>
                <w:lang w:eastAsia="es-ES"/>
                <w14:ligatures w14:val="none"/>
                <w14:cntxtAlts w14:val="0"/>
              </w:rPr>
              <w:t>24/08/2016</w:t>
            </w:r>
          </w:p>
        </w:tc>
        <w:tc>
          <w:tcPr>
            <w:tcW w:w="978" w:type="dxa"/>
            <w:tcBorders>
              <w:top w:val="single" w:sz="8" w:space="0" w:color="auto"/>
              <w:left w:val="single" w:sz="4" w:space="0" w:color="FFFFFF"/>
              <w:bottom w:val="single" w:sz="4" w:space="0" w:color="FFFFFF"/>
              <w:right w:val="single" w:sz="4" w:space="0" w:color="FFFFFF"/>
            </w:tcBorders>
            <w:shd w:val="clear" w:color="EBF1DE" w:fill="EBF1DE"/>
            <w:noWrap/>
            <w:vAlign w:val="center"/>
            <w:hideMark/>
          </w:tcPr>
          <w:p w14:paraId="73ECB502" w14:textId="77777777" w:rsidR="007C0251" w:rsidRPr="007C0251" w:rsidRDefault="007C0251" w:rsidP="007C0251">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7C0251">
              <w:rPr>
                <w:rFonts w:ascii="Calibri" w:eastAsia="Times New Roman" w:hAnsi="Calibri" w:cs="Calibri"/>
                <w:b/>
                <w:bCs/>
                <w:color w:val="000000"/>
                <w:spacing w:val="0"/>
                <w:lang w:eastAsia="es-ES"/>
                <w14:ligatures w14:val="none"/>
                <w14:cntxtAlts w14:val="0"/>
              </w:rPr>
              <w:t>25,3</w:t>
            </w:r>
          </w:p>
        </w:tc>
        <w:tc>
          <w:tcPr>
            <w:tcW w:w="865" w:type="dxa"/>
            <w:tcBorders>
              <w:top w:val="single" w:sz="8" w:space="0" w:color="auto"/>
              <w:left w:val="single" w:sz="4" w:space="0" w:color="FFFFFF"/>
              <w:bottom w:val="single" w:sz="4" w:space="0" w:color="FFFFFF"/>
              <w:right w:val="single" w:sz="4" w:space="0" w:color="FFFFFF"/>
            </w:tcBorders>
            <w:shd w:val="clear" w:color="EBF1DE" w:fill="EBF1DE"/>
            <w:noWrap/>
            <w:vAlign w:val="center"/>
            <w:hideMark/>
          </w:tcPr>
          <w:p w14:paraId="5AE90AA1" w14:textId="77777777" w:rsidR="007C0251" w:rsidRPr="007C0251" w:rsidRDefault="007C0251" w:rsidP="007C0251">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7C0251">
              <w:rPr>
                <w:rFonts w:ascii="Calibri" w:eastAsia="Times New Roman" w:hAnsi="Calibri" w:cs="Calibri"/>
                <w:b/>
                <w:bCs/>
                <w:color w:val="000000"/>
                <w:spacing w:val="0"/>
                <w:lang w:eastAsia="es-ES"/>
                <w14:ligatures w14:val="none"/>
                <w14:cntxtAlts w14:val="0"/>
              </w:rPr>
              <w:t>26,3</w:t>
            </w:r>
          </w:p>
        </w:tc>
        <w:tc>
          <w:tcPr>
            <w:tcW w:w="1276" w:type="dxa"/>
            <w:tcBorders>
              <w:top w:val="single" w:sz="8" w:space="0" w:color="auto"/>
              <w:left w:val="single" w:sz="4" w:space="0" w:color="FFFFFF"/>
              <w:bottom w:val="single" w:sz="4" w:space="0" w:color="FFFFFF"/>
              <w:right w:val="single" w:sz="4" w:space="0" w:color="FFFFFF"/>
            </w:tcBorders>
            <w:shd w:val="clear" w:color="EBF1DE" w:fill="EBF1DE"/>
            <w:noWrap/>
            <w:vAlign w:val="center"/>
            <w:hideMark/>
          </w:tcPr>
          <w:p w14:paraId="3949BAE6" w14:textId="77777777" w:rsidR="007C0251" w:rsidRPr="007C0251" w:rsidRDefault="007C0251" w:rsidP="007C0251">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7C0251">
              <w:rPr>
                <w:rFonts w:ascii="Calibri" w:eastAsia="Times New Roman" w:hAnsi="Calibri" w:cs="Calibri"/>
                <w:b/>
                <w:bCs/>
                <w:color w:val="000000"/>
                <w:spacing w:val="0"/>
                <w:lang w:eastAsia="es-ES"/>
                <w14:ligatures w14:val="none"/>
                <w14:cntxtAlts w14:val="0"/>
              </w:rPr>
              <w:t>25,8</w:t>
            </w:r>
          </w:p>
        </w:tc>
        <w:tc>
          <w:tcPr>
            <w:tcW w:w="1417" w:type="dxa"/>
            <w:tcBorders>
              <w:top w:val="single" w:sz="8" w:space="0" w:color="auto"/>
              <w:left w:val="single" w:sz="4" w:space="0" w:color="FFFFFF"/>
              <w:bottom w:val="single" w:sz="4" w:space="0" w:color="FFFFFF"/>
              <w:right w:val="single" w:sz="4" w:space="0" w:color="FFFFFF"/>
            </w:tcBorders>
            <w:shd w:val="clear" w:color="EBF1DE" w:fill="EBF1DE"/>
            <w:noWrap/>
            <w:vAlign w:val="center"/>
            <w:hideMark/>
          </w:tcPr>
          <w:p w14:paraId="5C93DF6C" w14:textId="77777777" w:rsidR="007C0251" w:rsidRPr="007C0251" w:rsidRDefault="007C0251" w:rsidP="007C0251">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7C0251">
              <w:rPr>
                <w:rFonts w:ascii="Calibri" w:eastAsia="Times New Roman" w:hAnsi="Calibri" w:cs="Calibri"/>
                <w:b/>
                <w:bCs/>
                <w:color w:val="000000"/>
                <w:spacing w:val="0"/>
                <w:lang w:eastAsia="es-ES"/>
                <w14:ligatures w14:val="none"/>
                <w14:cntxtAlts w14:val="0"/>
              </w:rPr>
              <w:t>82</w:t>
            </w:r>
          </w:p>
        </w:tc>
        <w:tc>
          <w:tcPr>
            <w:tcW w:w="992" w:type="dxa"/>
            <w:tcBorders>
              <w:top w:val="single" w:sz="8" w:space="0" w:color="auto"/>
              <w:left w:val="single" w:sz="8" w:space="0" w:color="auto"/>
              <w:bottom w:val="single" w:sz="4" w:space="0" w:color="FFFFFF"/>
              <w:right w:val="single" w:sz="4" w:space="0" w:color="FFFFFF"/>
            </w:tcBorders>
            <w:shd w:val="clear" w:color="EBF1DE" w:fill="EBF1DE"/>
            <w:noWrap/>
            <w:vAlign w:val="center"/>
            <w:hideMark/>
          </w:tcPr>
          <w:p w14:paraId="2FEF1238" w14:textId="77777777" w:rsidR="007C0251" w:rsidRPr="007C0251" w:rsidRDefault="007C0251" w:rsidP="007C0251">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7C0251">
              <w:rPr>
                <w:rFonts w:ascii="Calibri" w:eastAsia="Times New Roman" w:hAnsi="Calibri" w:cs="Calibri"/>
                <w:b/>
                <w:bCs/>
                <w:color w:val="000000"/>
                <w:spacing w:val="0"/>
                <w:lang w:eastAsia="es-ES"/>
                <w14:ligatures w14:val="none"/>
                <w14:cntxtAlts w14:val="0"/>
              </w:rPr>
              <w:t>24,7</w:t>
            </w:r>
          </w:p>
        </w:tc>
        <w:tc>
          <w:tcPr>
            <w:tcW w:w="993" w:type="dxa"/>
            <w:tcBorders>
              <w:top w:val="single" w:sz="8" w:space="0" w:color="auto"/>
              <w:left w:val="single" w:sz="4" w:space="0" w:color="FFFFFF"/>
              <w:bottom w:val="single" w:sz="4" w:space="0" w:color="FFFFFF"/>
              <w:right w:val="single" w:sz="4" w:space="0" w:color="FFFFFF"/>
            </w:tcBorders>
            <w:shd w:val="clear" w:color="EBF1DE" w:fill="EBF1DE"/>
            <w:noWrap/>
            <w:vAlign w:val="center"/>
            <w:hideMark/>
          </w:tcPr>
          <w:p w14:paraId="019ABBF9" w14:textId="77777777" w:rsidR="007C0251" w:rsidRPr="007C0251" w:rsidRDefault="007C0251" w:rsidP="007C0251">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7C0251">
              <w:rPr>
                <w:rFonts w:ascii="Calibri" w:eastAsia="Times New Roman" w:hAnsi="Calibri" w:cs="Calibri"/>
                <w:b/>
                <w:bCs/>
                <w:color w:val="000000"/>
                <w:spacing w:val="0"/>
                <w:lang w:eastAsia="es-ES"/>
                <w14:ligatures w14:val="none"/>
                <w14:cntxtAlts w14:val="0"/>
              </w:rPr>
              <w:t>25,8</w:t>
            </w:r>
          </w:p>
        </w:tc>
        <w:tc>
          <w:tcPr>
            <w:tcW w:w="1417" w:type="dxa"/>
            <w:tcBorders>
              <w:top w:val="single" w:sz="8" w:space="0" w:color="auto"/>
              <w:left w:val="single" w:sz="4" w:space="0" w:color="FFFFFF"/>
              <w:bottom w:val="single" w:sz="4" w:space="0" w:color="FFFFFF"/>
              <w:right w:val="single" w:sz="4" w:space="0" w:color="FFFFFF"/>
            </w:tcBorders>
            <w:shd w:val="clear" w:color="EBF1DE" w:fill="EBF1DE"/>
            <w:noWrap/>
            <w:vAlign w:val="center"/>
            <w:hideMark/>
          </w:tcPr>
          <w:p w14:paraId="2829F9D4" w14:textId="77777777" w:rsidR="007C0251" w:rsidRPr="007C0251" w:rsidRDefault="007C0251" w:rsidP="007C0251">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7C0251">
              <w:rPr>
                <w:rFonts w:ascii="Calibri" w:eastAsia="Times New Roman" w:hAnsi="Calibri" w:cs="Calibri"/>
                <w:b/>
                <w:bCs/>
                <w:color w:val="000000"/>
                <w:spacing w:val="0"/>
                <w:lang w:eastAsia="es-ES"/>
                <w14:ligatures w14:val="none"/>
                <w14:cntxtAlts w14:val="0"/>
              </w:rPr>
              <w:t>25,25</w:t>
            </w:r>
          </w:p>
        </w:tc>
        <w:tc>
          <w:tcPr>
            <w:tcW w:w="1418" w:type="dxa"/>
            <w:tcBorders>
              <w:top w:val="single" w:sz="8" w:space="0" w:color="auto"/>
              <w:left w:val="single" w:sz="4" w:space="0" w:color="FFFFFF"/>
              <w:bottom w:val="single" w:sz="4" w:space="0" w:color="FFFFFF"/>
              <w:right w:val="single" w:sz="8" w:space="0" w:color="auto"/>
            </w:tcBorders>
            <w:shd w:val="clear" w:color="EBF1DE" w:fill="EBF1DE"/>
            <w:noWrap/>
            <w:vAlign w:val="center"/>
            <w:hideMark/>
          </w:tcPr>
          <w:p w14:paraId="6D620099" w14:textId="77777777" w:rsidR="007C0251" w:rsidRPr="007C0251" w:rsidRDefault="007C0251" w:rsidP="007C0251">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7C0251">
              <w:rPr>
                <w:rFonts w:ascii="Calibri" w:eastAsia="Times New Roman" w:hAnsi="Calibri" w:cs="Calibri"/>
                <w:b/>
                <w:bCs/>
                <w:color w:val="000000"/>
                <w:spacing w:val="0"/>
                <w:lang w:eastAsia="es-ES"/>
                <w14:ligatures w14:val="none"/>
                <w14:cntxtAlts w14:val="0"/>
              </w:rPr>
              <w:t>55</w:t>
            </w:r>
          </w:p>
        </w:tc>
        <w:tc>
          <w:tcPr>
            <w:tcW w:w="992" w:type="dxa"/>
            <w:tcBorders>
              <w:top w:val="single" w:sz="8" w:space="0" w:color="auto"/>
              <w:left w:val="single" w:sz="4" w:space="0" w:color="FFFFFF"/>
              <w:bottom w:val="single" w:sz="4" w:space="0" w:color="FFFFFF"/>
              <w:right w:val="single" w:sz="4" w:space="0" w:color="FFFFFF"/>
            </w:tcBorders>
            <w:shd w:val="clear" w:color="EBF1DE" w:fill="EBF1DE"/>
            <w:noWrap/>
            <w:vAlign w:val="center"/>
            <w:hideMark/>
          </w:tcPr>
          <w:p w14:paraId="63BDD6F8" w14:textId="77777777" w:rsidR="007C0251" w:rsidRPr="007C0251" w:rsidRDefault="007C0251" w:rsidP="007C0251">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7C0251">
              <w:rPr>
                <w:rFonts w:ascii="Calibri" w:eastAsia="Times New Roman" w:hAnsi="Calibri" w:cs="Calibri"/>
                <w:color w:val="000000"/>
                <w:spacing w:val="0"/>
                <w:lang w:eastAsia="es-ES"/>
                <w14:ligatures w14:val="none"/>
                <w14:cntxtAlts w14:val="0"/>
              </w:rPr>
              <w:t>24</w:t>
            </w:r>
          </w:p>
        </w:tc>
        <w:tc>
          <w:tcPr>
            <w:tcW w:w="1417" w:type="dxa"/>
            <w:tcBorders>
              <w:top w:val="single" w:sz="8" w:space="0" w:color="auto"/>
              <w:left w:val="single" w:sz="4" w:space="0" w:color="FFFFFF"/>
              <w:bottom w:val="single" w:sz="4" w:space="0" w:color="FFFFFF"/>
              <w:right w:val="single" w:sz="8" w:space="0" w:color="auto"/>
            </w:tcBorders>
            <w:shd w:val="clear" w:color="EBF1DE" w:fill="EBF1DE"/>
            <w:noWrap/>
            <w:vAlign w:val="center"/>
            <w:hideMark/>
          </w:tcPr>
          <w:p w14:paraId="04ECC130" w14:textId="77777777" w:rsidR="007C0251" w:rsidRPr="007C0251" w:rsidRDefault="007C0251" w:rsidP="007C0251">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7C0251">
              <w:rPr>
                <w:rFonts w:ascii="Calibri" w:eastAsia="Times New Roman" w:hAnsi="Calibri" w:cs="Calibri"/>
                <w:color w:val="000000"/>
                <w:spacing w:val="0"/>
                <w:lang w:eastAsia="es-ES"/>
                <w14:ligatures w14:val="none"/>
                <w14:cntxtAlts w14:val="0"/>
              </w:rPr>
              <w:t>55</w:t>
            </w:r>
          </w:p>
        </w:tc>
      </w:tr>
      <w:tr w:rsidR="007C0251" w:rsidRPr="007C0251" w14:paraId="19163885" w14:textId="77777777" w:rsidTr="00B25A59">
        <w:trPr>
          <w:trHeight w:val="315"/>
        </w:trPr>
        <w:tc>
          <w:tcPr>
            <w:tcW w:w="1087" w:type="dxa"/>
            <w:tcBorders>
              <w:top w:val="single" w:sz="4" w:space="0" w:color="FFFFFF"/>
              <w:left w:val="single" w:sz="8" w:space="0" w:color="000000"/>
              <w:bottom w:val="single" w:sz="4" w:space="0" w:color="FFFFFF"/>
              <w:right w:val="single" w:sz="8" w:space="0" w:color="auto"/>
            </w:tcBorders>
            <w:shd w:val="clear" w:color="000000" w:fill="366092"/>
            <w:noWrap/>
            <w:vAlign w:val="center"/>
            <w:hideMark/>
          </w:tcPr>
          <w:p w14:paraId="0C77219F" w14:textId="77777777" w:rsidR="007C0251" w:rsidRPr="007C0251" w:rsidRDefault="007C0251" w:rsidP="007C0251">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7C0251">
              <w:rPr>
                <w:rFonts w:ascii="Calibri" w:eastAsia="Times New Roman" w:hAnsi="Calibri" w:cs="Calibri"/>
                <w:b/>
                <w:bCs/>
                <w:color w:val="000000"/>
                <w:spacing w:val="0"/>
                <w:lang w:eastAsia="es-ES"/>
                <w14:ligatures w14:val="none"/>
                <w14:cntxtAlts w14:val="0"/>
              </w:rPr>
              <w:t>1179</w:t>
            </w:r>
          </w:p>
        </w:tc>
        <w:tc>
          <w:tcPr>
            <w:tcW w:w="1313" w:type="dxa"/>
            <w:tcBorders>
              <w:top w:val="single" w:sz="4" w:space="0" w:color="FFFFFF"/>
              <w:left w:val="single" w:sz="4" w:space="0" w:color="FFFFFF"/>
              <w:bottom w:val="single" w:sz="4" w:space="0" w:color="FFFFFF"/>
              <w:right w:val="single" w:sz="8" w:space="0" w:color="auto"/>
            </w:tcBorders>
            <w:shd w:val="clear" w:color="D8E4BC" w:fill="D8E4BC"/>
            <w:noWrap/>
            <w:vAlign w:val="center"/>
            <w:hideMark/>
          </w:tcPr>
          <w:p w14:paraId="51519B3D" w14:textId="77777777" w:rsidR="007C0251" w:rsidRPr="007C0251" w:rsidRDefault="007C0251" w:rsidP="007C0251">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7C0251">
              <w:rPr>
                <w:rFonts w:ascii="Calibri" w:eastAsia="Times New Roman" w:hAnsi="Calibri" w:cs="Calibri"/>
                <w:b/>
                <w:bCs/>
                <w:color w:val="000000"/>
                <w:spacing w:val="0"/>
                <w:lang w:eastAsia="es-ES"/>
                <w14:ligatures w14:val="none"/>
                <w14:cntxtAlts w14:val="0"/>
              </w:rPr>
              <w:t>24/08/2016</w:t>
            </w:r>
          </w:p>
        </w:tc>
        <w:tc>
          <w:tcPr>
            <w:tcW w:w="978" w:type="dxa"/>
            <w:tcBorders>
              <w:top w:val="single" w:sz="4" w:space="0" w:color="FFFFFF"/>
              <w:left w:val="single" w:sz="4" w:space="0" w:color="FFFFFF"/>
              <w:bottom w:val="single" w:sz="4" w:space="0" w:color="FFFFFF"/>
              <w:right w:val="single" w:sz="4" w:space="0" w:color="FFFFFF"/>
            </w:tcBorders>
            <w:shd w:val="clear" w:color="D8E4BC" w:fill="D8E4BC"/>
            <w:noWrap/>
            <w:vAlign w:val="center"/>
            <w:hideMark/>
          </w:tcPr>
          <w:p w14:paraId="42BD6221" w14:textId="77777777" w:rsidR="007C0251" w:rsidRPr="007C0251" w:rsidRDefault="007C0251" w:rsidP="007C0251">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7C0251">
              <w:rPr>
                <w:rFonts w:ascii="Calibri" w:eastAsia="Times New Roman" w:hAnsi="Calibri" w:cs="Calibri"/>
                <w:color w:val="000000"/>
                <w:spacing w:val="0"/>
                <w:lang w:eastAsia="es-ES"/>
                <w14:ligatures w14:val="none"/>
                <w14:cntxtAlts w14:val="0"/>
              </w:rPr>
              <w:t>25,6</w:t>
            </w:r>
          </w:p>
        </w:tc>
        <w:tc>
          <w:tcPr>
            <w:tcW w:w="865" w:type="dxa"/>
            <w:tcBorders>
              <w:top w:val="single" w:sz="4" w:space="0" w:color="FFFFFF"/>
              <w:left w:val="single" w:sz="4" w:space="0" w:color="FFFFFF"/>
              <w:bottom w:val="single" w:sz="4" w:space="0" w:color="FFFFFF"/>
              <w:right w:val="single" w:sz="4" w:space="0" w:color="FFFFFF"/>
            </w:tcBorders>
            <w:shd w:val="clear" w:color="D8E4BC" w:fill="D8E4BC"/>
            <w:noWrap/>
            <w:vAlign w:val="center"/>
            <w:hideMark/>
          </w:tcPr>
          <w:p w14:paraId="766A6633" w14:textId="77777777" w:rsidR="007C0251" w:rsidRPr="007C0251" w:rsidRDefault="007C0251" w:rsidP="007C0251">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7C0251">
              <w:rPr>
                <w:rFonts w:ascii="Calibri" w:eastAsia="Times New Roman" w:hAnsi="Calibri" w:cs="Calibri"/>
                <w:color w:val="000000"/>
                <w:spacing w:val="0"/>
                <w:lang w:eastAsia="es-ES"/>
                <w14:ligatures w14:val="none"/>
                <w14:cntxtAlts w14:val="0"/>
              </w:rPr>
              <w:t>27</w:t>
            </w:r>
          </w:p>
        </w:tc>
        <w:tc>
          <w:tcPr>
            <w:tcW w:w="1276" w:type="dxa"/>
            <w:tcBorders>
              <w:top w:val="single" w:sz="4" w:space="0" w:color="FFFFFF"/>
              <w:left w:val="single" w:sz="4" w:space="0" w:color="FFFFFF"/>
              <w:bottom w:val="single" w:sz="4" w:space="0" w:color="FFFFFF"/>
              <w:right w:val="single" w:sz="4" w:space="0" w:color="FFFFFF"/>
            </w:tcBorders>
            <w:shd w:val="clear" w:color="D8E4BC" w:fill="D8E4BC"/>
            <w:noWrap/>
            <w:vAlign w:val="center"/>
            <w:hideMark/>
          </w:tcPr>
          <w:p w14:paraId="6ADFA70A" w14:textId="77777777" w:rsidR="007C0251" w:rsidRPr="007C0251" w:rsidRDefault="007C0251" w:rsidP="007C0251">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7C0251">
              <w:rPr>
                <w:rFonts w:ascii="Calibri" w:eastAsia="Times New Roman" w:hAnsi="Calibri" w:cs="Calibri"/>
                <w:color w:val="000000"/>
                <w:spacing w:val="0"/>
                <w:lang w:eastAsia="es-ES"/>
                <w14:ligatures w14:val="none"/>
                <w14:cntxtAlts w14:val="0"/>
              </w:rPr>
              <w:t>26,3</w:t>
            </w:r>
          </w:p>
        </w:tc>
        <w:tc>
          <w:tcPr>
            <w:tcW w:w="1417" w:type="dxa"/>
            <w:tcBorders>
              <w:top w:val="single" w:sz="4" w:space="0" w:color="FFFFFF"/>
              <w:left w:val="single" w:sz="4" w:space="0" w:color="FFFFFF"/>
              <w:bottom w:val="single" w:sz="4" w:space="0" w:color="FFFFFF"/>
              <w:right w:val="single" w:sz="4" w:space="0" w:color="FFFFFF"/>
            </w:tcBorders>
            <w:shd w:val="clear" w:color="D8E4BC" w:fill="D8E4BC"/>
            <w:noWrap/>
            <w:vAlign w:val="center"/>
            <w:hideMark/>
          </w:tcPr>
          <w:p w14:paraId="211815DB" w14:textId="77777777" w:rsidR="007C0251" w:rsidRPr="007C0251" w:rsidRDefault="007C0251" w:rsidP="007C0251">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7C0251">
              <w:rPr>
                <w:rFonts w:ascii="Calibri" w:eastAsia="Times New Roman" w:hAnsi="Calibri" w:cs="Calibri"/>
                <w:color w:val="000000"/>
                <w:spacing w:val="0"/>
                <w:lang w:eastAsia="es-ES"/>
                <w14:ligatures w14:val="none"/>
                <w14:cntxtAlts w14:val="0"/>
              </w:rPr>
              <w:t>91</w:t>
            </w:r>
          </w:p>
        </w:tc>
        <w:tc>
          <w:tcPr>
            <w:tcW w:w="992" w:type="dxa"/>
            <w:tcBorders>
              <w:top w:val="single" w:sz="4" w:space="0" w:color="FFFFFF"/>
              <w:left w:val="single" w:sz="8" w:space="0" w:color="auto"/>
              <w:bottom w:val="single" w:sz="4" w:space="0" w:color="FFFFFF"/>
              <w:right w:val="single" w:sz="4" w:space="0" w:color="FFFFFF"/>
            </w:tcBorders>
            <w:shd w:val="clear" w:color="D8E4BC" w:fill="D8E4BC"/>
            <w:noWrap/>
            <w:vAlign w:val="center"/>
            <w:hideMark/>
          </w:tcPr>
          <w:p w14:paraId="340B49B4" w14:textId="77777777" w:rsidR="007C0251" w:rsidRPr="007C0251" w:rsidRDefault="007C0251" w:rsidP="007C0251">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7C0251">
              <w:rPr>
                <w:rFonts w:ascii="Calibri" w:eastAsia="Times New Roman" w:hAnsi="Calibri" w:cs="Calibri"/>
                <w:color w:val="000000"/>
                <w:spacing w:val="0"/>
                <w:lang w:eastAsia="es-ES"/>
                <w14:ligatures w14:val="none"/>
                <w14:cntxtAlts w14:val="0"/>
              </w:rPr>
              <w:t>24,8</w:t>
            </w:r>
          </w:p>
        </w:tc>
        <w:tc>
          <w:tcPr>
            <w:tcW w:w="993" w:type="dxa"/>
            <w:tcBorders>
              <w:top w:val="single" w:sz="4" w:space="0" w:color="FFFFFF"/>
              <w:left w:val="single" w:sz="4" w:space="0" w:color="FFFFFF"/>
              <w:bottom w:val="single" w:sz="4" w:space="0" w:color="FFFFFF"/>
              <w:right w:val="single" w:sz="4" w:space="0" w:color="FFFFFF"/>
            </w:tcBorders>
            <w:shd w:val="clear" w:color="D8E4BC" w:fill="D8E4BC"/>
            <w:noWrap/>
            <w:vAlign w:val="center"/>
            <w:hideMark/>
          </w:tcPr>
          <w:p w14:paraId="30173B62" w14:textId="77777777" w:rsidR="007C0251" w:rsidRPr="007C0251" w:rsidRDefault="007C0251" w:rsidP="007C0251">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7C0251">
              <w:rPr>
                <w:rFonts w:ascii="Calibri" w:eastAsia="Times New Roman" w:hAnsi="Calibri" w:cs="Calibri"/>
                <w:color w:val="000000"/>
                <w:spacing w:val="0"/>
                <w:lang w:eastAsia="es-ES"/>
                <w14:ligatures w14:val="none"/>
                <w14:cntxtAlts w14:val="0"/>
              </w:rPr>
              <w:t>26</w:t>
            </w:r>
          </w:p>
        </w:tc>
        <w:tc>
          <w:tcPr>
            <w:tcW w:w="1417" w:type="dxa"/>
            <w:tcBorders>
              <w:top w:val="single" w:sz="4" w:space="0" w:color="FFFFFF"/>
              <w:left w:val="single" w:sz="4" w:space="0" w:color="FFFFFF"/>
              <w:bottom w:val="single" w:sz="4" w:space="0" w:color="FFFFFF"/>
              <w:right w:val="single" w:sz="4" w:space="0" w:color="FFFFFF"/>
            </w:tcBorders>
            <w:shd w:val="clear" w:color="D8E4BC" w:fill="D8E4BC"/>
            <w:noWrap/>
            <w:vAlign w:val="center"/>
            <w:hideMark/>
          </w:tcPr>
          <w:p w14:paraId="064DF2E6" w14:textId="77777777" w:rsidR="007C0251" w:rsidRPr="007C0251" w:rsidRDefault="007C0251" w:rsidP="007C0251">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7C0251">
              <w:rPr>
                <w:rFonts w:ascii="Calibri" w:eastAsia="Times New Roman" w:hAnsi="Calibri" w:cs="Calibri"/>
                <w:color w:val="000000"/>
                <w:spacing w:val="0"/>
                <w:lang w:eastAsia="es-ES"/>
                <w14:ligatures w14:val="none"/>
                <w14:cntxtAlts w14:val="0"/>
              </w:rPr>
              <w:t>25,4</w:t>
            </w:r>
          </w:p>
        </w:tc>
        <w:tc>
          <w:tcPr>
            <w:tcW w:w="1418" w:type="dxa"/>
            <w:tcBorders>
              <w:top w:val="single" w:sz="4" w:space="0" w:color="FFFFFF"/>
              <w:left w:val="single" w:sz="4" w:space="0" w:color="FFFFFF"/>
              <w:bottom w:val="single" w:sz="4" w:space="0" w:color="FFFFFF"/>
              <w:right w:val="single" w:sz="8" w:space="0" w:color="auto"/>
            </w:tcBorders>
            <w:shd w:val="clear" w:color="D8E4BC" w:fill="D8E4BC"/>
            <w:noWrap/>
            <w:vAlign w:val="center"/>
            <w:hideMark/>
          </w:tcPr>
          <w:p w14:paraId="776C224A" w14:textId="77777777" w:rsidR="007C0251" w:rsidRPr="007C0251" w:rsidRDefault="007C0251" w:rsidP="007C0251">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7C0251">
              <w:rPr>
                <w:rFonts w:ascii="Calibri" w:eastAsia="Times New Roman" w:hAnsi="Calibri" w:cs="Calibri"/>
                <w:color w:val="000000"/>
                <w:spacing w:val="0"/>
                <w:lang w:eastAsia="es-ES"/>
                <w14:ligatures w14:val="none"/>
                <w14:cntxtAlts w14:val="0"/>
              </w:rPr>
              <w:t>58</w:t>
            </w:r>
          </w:p>
        </w:tc>
        <w:tc>
          <w:tcPr>
            <w:tcW w:w="992" w:type="dxa"/>
            <w:tcBorders>
              <w:top w:val="single" w:sz="4" w:space="0" w:color="FFFFFF"/>
              <w:left w:val="single" w:sz="4" w:space="0" w:color="FFFFFF"/>
              <w:bottom w:val="single" w:sz="4" w:space="0" w:color="FFFFFF"/>
              <w:right w:val="single" w:sz="4" w:space="0" w:color="FFFFFF"/>
            </w:tcBorders>
            <w:shd w:val="clear" w:color="D8E4BC" w:fill="D8E4BC"/>
            <w:noWrap/>
            <w:vAlign w:val="center"/>
            <w:hideMark/>
          </w:tcPr>
          <w:p w14:paraId="0A6C6EB1" w14:textId="77777777" w:rsidR="007C0251" w:rsidRPr="007C0251" w:rsidRDefault="007C0251" w:rsidP="007C0251">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7C0251">
              <w:rPr>
                <w:rFonts w:ascii="Calibri" w:eastAsia="Times New Roman" w:hAnsi="Calibri" w:cs="Calibri"/>
                <w:color w:val="000000"/>
                <w:spacing w:val="0"/>
                <w:lang w:eastAsia="es-ES"/>
                <w14:ligatures w14:val="none"/>
                <w14:cntxtAlts w14:val="0"/>
              </w:rPr>
              <w:t>24,5</w:t>
            </w:r>
          </w:p>
        </w:tc>
        <w:tc>
          <w:tcPr>
            <w:tcW w:w="1417" w:type="dxa"/>
            <w:tcBorders>
              <w:top w:val="single" w:sz="4" w:space="0" w:color="FFFFFF"/>
              <w:left w:val="single" w:sz="4" w:space="0" w:color="FFFFFF"/>
              <w:bottom w:val="single" w:sz="4" w:space="0" w:color="FFFFFF"/>
              <w:right w:val="single" w:sz="8" w:space="0" w:color="auto"/>
            </w:tcBorders>
            <w:shd w:val="clear" w:color="D8E4BC" w:fill="D8E4BC"/>
            <w:noWrap/>
            <w:vAlign w:val="center"/>
            <w:hideMark/>
          </w:tcPr>
          <w:p w14:paraId="7CDF2EE0" w14:textId="77777777" w:rsidR="007C0251" w:rsidRPr="007C0251" w:rsidRDefault="007C0251" w:rsidP="007C0251">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7C0251">
              <w:rPr>
                <w:rFonts w:ascii="Calibri" w:eastAsia="Times New Roman" w:hAnsi="Calibri" w:cs="Calibri"/>
                <w:color w:val="000000"/>
                <w:spacing w:val="0"/>
                <w:lang w:eastAsia="es-ES"/>
                <w14:ligatures w14:val="none"/>
                <w14:cntxtAlts w14:val="0"/>
              </w:rPr>
              <w:t>55</w:t>
            </w:r>
          </w:p>
        </w:tc>
      </w:tr>
      <w:tr w:rsidR="007C0251" w:rsidRPr="007C0251" w14:paraId="143485B4" w14:textId="77777777" w:rsidTr="00B25A59">
        <w:trPr>
          <w:trHeight w:val="300"/>
        </w:trPr>
        <w:tc>
          <w:tcPr>
            <w:tcW w:w="1087" w:type="dxa"/>
            <w:tcBorders>
              <w:top w:val="single" w:sz="8" w:space="0" w:color="auto"/>
              <w:left w:val="single" w:sz="8" w:space="0" w:color="000000"/>
              <w:bottom w:val="single" w:sz="4" w:space="0" w:color="FFFFFF"/>
              <w:right w:val="single" w:sz="8" w:space="0" w:color="auto"/>
            </w:tcBorders>
            <w:shd w:val="clear" w:color="000000" w:fill="DCE6F1"/>
            <w:noWrap/>
            <w:vAlign w:val="center"/>
            <w:hideMark/>
          </w:tcPr>
          <w:p w14:paraId="04830496" w14:textId="77777777" w:rsidR="007C0251" w:rsidRPr="007C0251" w:rsidRDefault="007C0251" w:rsidP="007C0251">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7C0251">
              <w:rPr>
                <w:rFonts w:ascii="Calibri" w:eastAsia="Times New Roman" w:hAnsi="Calibri" w:cs="Calibri"/>
                <w:b/>
                <w:bCs/>
                <w:color w:val="000000"/>
                <w:spacing w:val="0"/>
                <w:lang w:eastAsia="es-ES"/>
                <w14:ligatures w14:val="none"/>
                <w14:cntxtAlts w14:val="0"/>
              </w:rPr>
              <w:lastRenderedPageBreak/>
              <w:t>1181</w:t>
            </w:r>
          </w:p>
        </w:tc>
        <w:tc>
          <w:tcPr>
            <w:tcW w:w="1313" w:type="dxa"/>
            <w:tcBorders>
              <w:top w:val="single" w:sz="8" w:space="0" w:color="auto"/>
              <w:left w:val="single" w:sz="4" w:space="0" w:color="FFFFFF"/>
              <w:bottom w:val="single" w:sz="4" w:space="0" w:color="FFFFFF"/>
              <w:right w:val="single" w:sz="8" w:space="0" w:color="auto"/>
            </w:tcBorders>
            <w:shd w:val="clear" w:color="EBF1DE" w:fill="EBF1DE"/>
            <w:noWrap/>
            <w:vAlign w:val="center"/>
            <w:hideMark/>
          </w:tcPr>
          <w:p w14:paraId="31539FCC" w14:textId="77777777" w:rsidR="007C0251" w:rsidRPr="007C0251" w:rsidRDefault="007C0251" w:rsidP="007C0251">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7C0251">
              <w:rPr>
                <w:rFonts w:ascii="Calibri" w:eastAsia="Times New Roman" w:hAnsi="Calibri" w:cs="Calibri"/>
                <w:b/>
                <w:bCs/>
                <w:color w:val="000000"/>
                <w:spacing w:val="0"/>
                <w:lang w:eastAsia="es-ES"/>
                <w14:ligatures w14:val="none"/>
                <w14:cntxtAlts w14:val="0"/>
              </w:rPr>
              <w:t>25/08/2016</w:t>
            </w:r>
          </w:p>
        </w:tc>
        <w:tc>
          <w:tcPr>
            <w:tcW w:w="978" w:type="dxa"/>
            <w:tcBorders>
              <w:top w:val="single" w:sz="8" w:space="0" w:color="auto"/>
              <w:left w:val="single" w:sz="4" w:space="0" w:color="FFFFFF"/>
              <w:bottom w:val="single" w:sz="4" w:space="0" w:color="FFFFFF"/>
              <w:right w:val="single" w:sz="4" w:space="0" w:color="FFFFFF"/>
            </w:tcBorders>
            <w:shd w:val="clear" w:color="EBF1DE" w:fill="EBF1DE"/>
            <w:noWrap/>
            <w:vAlign w:val="center"/>
            <w:hideMark/>
          </w:tcPr>
          <w:p w14:paraId="70261C83" w14:textId="77777777" w:rsidR="007C0251" w:rsidRPr="007C0251" w:rsidRDefault="007C0251" w:rsidP="007C0251">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7C0251">
              <w:rPr>
                <w:rFonts w:ascii="Calibri" w:eastAsia="Times New Roman" w:hAnsi="Calibri" w:cs="Calibri"/>
                <w:b/>
                <w:bCs/>
                <w:color w:val="000000"/>
                <w:spacing w:val="0"/>
                <w:lang w:eastAsia="es-ES"/>
                <w14:ligatures w14:val="none"/>
                <w14:cntxtAlts w14:val="0"/>
              </w:rPr>
              <w:t>25,1</w:t>
            </w:r>
          </w:p>
        </w:tc>
        <w:tc>
          <w:tcPr>
            <w:tcW w:w="865" w:type="dxa"/>
            <w:tcBorders>
              <w:top w:val="single" w:sz="8" w:space="0" w:color="auto"/>
              <w:left w:val="single" w:sz="4" w:space="0" w:color="FFFFFF"/>
              <w:bottom w:val="single" w:sz="4" w:space="0" w:color="FFFFFF"/>
              <w:right w:val="single" w:sz="4" w:space="0" w:color="FFFFFF"/>
            </w:tcBorders>
            <w:shd w:val="clear" w:color="EBF1DE" w:fill="EBF1DE"/>
            <w:noWrap/>
            <w:vAlign w:val="center"/>
            <w:hideMark/>
          </w:tcPr>
          <w:p w14:paraId="0120D1C4" w14:textId="77777777" w:rsidR="007C0251" w:rsidRPr="007C0251" w:rsidRDefault="007C0251" w:rsidP="007C0251">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7C0251">
              <w:rPr>
                <w:rFonts w:ascii="Calibri" w:eastAsia="Times New Roman" w:hAnsi="Calibri" w:cs="Calibri"/>
                <w:b/>
                <w:bCs/>
                <w:color w:val="000000"/>
                <w:spacing w:val="0"/>
                <w:lang w:eastAsia="es-ES"/>
                <w14:ligatures w14:val="none"/>
                <w14:cntxtAlts w14:val="0"/>
              </w:rPr>
              <w:t>26,2</w:t>
            </w:r>
          </w:p>
        </w:tc>
        <w:tc>
          <w:tcPr>
            <w:tcW w:w="1276" w:type="dxa"/>
            <w:tcBorders>
              <w:top w:val="single" w:sz="8" w:space="0" w:color="auto"/>
              <w:left w:val="single" w:sz="4" w:space="0" w:color="FFFFFF"/>
              <w:bottom w:val="single" w:sz="4" w:space="0" w:color="FFFFFF"/>
              <w:right w:val="single" w:sz="4" w:space="0" w:color="FFFFFF"/>
            </w:tcBorders>
            <w:shd w:val="clear" w:color="EBF1DE" w:fill="EBF1DE"/>
            <w:noWrap/>
            <w:vAlign w:val="center"/>
            <w:hideMark/>
          </w:tcPr>
          <w:p w14:paraId="631C0F90" w14:textId="77777777" w:rsidR="007C0251" w:rsidRPr="007C0251" w:rsidRDefault="007C0251" w:rsidP="007C0251">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7C0251">
              <w:rPr>
                <w:rFonts w:ascii="Calibri" w:eastAsia="Times New Roman" w:hAnsi="Calibri" w:cs="Calibri"/>
                <w:b/>
                <w:bCs/>
                <w:color w:val="000000"/>
                <w:spacing w:val="0"/>
                <w:lang w:eastAsia="es-ES"/>
                <w14:ligatures w14:val="none"/>
                <w14:cntxtAlts w14:val="0"/>
              </w:rPr>
              <w:t>25,65</w:t>
            </w:r>
          </w:p>
        </w:tc>
        <w:tc>
          <w:tcPr>
            <w:tcW w:w="1417" w:type="dxa"/>
            <w:tcBorders>
              <w:top w:val="single" w:sz="8" w:space="0" w:color="auto"/>
              <w:left w:val="single" w:sz="4" w:space="0" w:color="FFFFFF"/>
              <w:bottom w:val="single" w:sz="4" w:space="0" w:color="FFFFFF"/>
              <w:right w:val="single" w:sz="4" w:space="0" w:color="FFFFFF"/>
            </w:tcBorders>
            <w:shd w:val="clear" w:color="EBF1DE" w:fill="EBF1DE"/>
            <w:noWrap/>
            <w:vAlign w:val="center"/>
            <w:hideMark/>
          </w:tcPr>
          <w:p w14:paraId="468DEC77" w14:textId="77777777" w:rsidR="007C0251" w:rsidRPr="007C0251" w:rsidRDefault="007C0251" w:rsidP="007C0251">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7C0251">
              <w:rPr>
                <w:rFonts w:ascii="Calibri" w:eastAsia="Times New Roman" w:hAnsi="Calibri" w:cs="Calibri"/>
                <w:b/>
                <w:bCs/>
                <w:color w:val="000000"/>
                <w:spacing w:val="0"/>
                <w:lang w:eastAsia="es-ES"/>
                <w14:ligatures w14:val="none"/>
                <w14:cntxtAlts w14:val="0"/>
              </w:rPr>
              <w:t>82</w:t>
            </w:r>
          </w:p>
        </w:tc>
        <w:tc>
          <w:tcPr>
            <w:tcW w:w="992" w:type="dxa"/>
            <w:tcBorders>
              <w:top w:val="single" w:sz="8" w:space="0" w:color="auto"/>
              <w:left w:val="single" w:sz="8" w:space="0" w:color="auto"/>
              <w:bottom w:val="single" w:sz="4" w:space="0" w:color="FFFFFF"/>
              <w:right w:val="single" w:sz="4" w:space="0" w:color="FFFFFF"/>
            </w:tcBorders>
            <w:shd w:val="clear" w:color="EBF1DE" w:fill="EBF1DE"/>
            <w:noWrap/>
            <w:vAlign w:val="center"/>
            <w:hideMark/>
          </w:tcPr>
          <w:p w14:paraId="4DB57EC6" w14:textId="77777777" w:rsidR="007C0251" w:rsidRPr="007C0251" w:rsidRDefault="007C0251" w:rsidP="007C0251">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7C0251">
              <w:rPr>
                <w:rFonts w:ascii="Calibri" w:eastAsia="Times New Roman" w:hAnsi="Calibri" w:cs="Calibri"/>
                <w:b/>
                <w:bCs/>
                <w:color w:val="000000"/>
                <w:spacing w:val="0"/>
                <w:lang w:eastAsia="es-ES"/>
                <w14:ligatures w14:val="none"/>
                <w14:cntxtAlts w14:val="0"/>
              </w:rPr>
              <w:t>24,5</w:t>
            </w:r>
          </w:p>
        </w:tc>
        <w:tc>
          <w:tcPr>
            <w:tcW w:w="993" w:type="dxa"/>
            <w:tcBorders>
              <w:top w:val="single" w:sz="8" w:space="0" w:color="auto"/>
              <w:left w:val="single" w:sz="4" w:space="0" w:color="FFFFFF"/>
              <w:bottom w:val="single" w:sz="4" w:space="0" w:color="FFFFFF"/>
              <w:right w:val="single" w:sz="4" w:space="0" w:color="FFFFFF"/>
            </w:tcBorders>
            <w:shd w:val="clear" w:color="EBF1DE" w:fill="EBF1DE"/>
            <w:noWrap/>
            <w:vAlign w:val="center"/>
            <w:hideMark/>
          </w:tcPr>
          <w:p w14:paraId="46CD6133" w14:textId="77777777" w:rsidR="007C0251" w:rsidRPr="007C0251" w:rsidRDefault="007C0251" w:rsidP="007C0251">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7C0251">
              <w:rPr>
                <w:rFonts w:ascii="Calibri" w:eastAsia="Times New Roman" w:hAnsi="Calibri" w:cs="Calibri"/>
                <w:b/>
                <w:bCs/>
                <w:color w:val="000000"/>
                <w:spacing w:val="0"/>
                <w:lang w:eastAsia="es-ES"/>
                <w14:ligatures w14:val="none"/>
                <w14:cntxtAlts w14:val="0"/>
              </w:rPr>
              <w:t>25,6</w:t>
            </w:r>
          </w:p>
        </w:tc>
        <w:tc>
          <w:tcPr>
            <w:tcW w:w="1417" w:type="dxa"/>
            <w:tcBorders>
              <w:top w:val="single" w:sz="8" w:space="0" w:color="auto"/>
              <w:left w:val="single" w:sz="4" w:space="0" w:color="FFFFFF"/>
              <w:bottom w:val="single" w:sz="4" w:space="0" w:color="FFFFFF"/>
              <w:right w:val="single" w:sz="4" w:space="0" w:color="FFFFFF"/>
            </w:tcBorders>
            <w:shd w:val="clear" w:color="EBF1DE" w:fill="EBF1DE"/>
            <w:noWrap/>
            <w:vAlign w:val="center"/>
            <w:hideMark/>
          </w:tcPr>
          <w:p w14:paraId="5016B140" w14:textId="77777777" w:rsidR="007C0251" w:rsidRPr="007C0251" w:rsidRDefault="007C0251" w:rsidP="007C0251">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7C0251">
              <w:rPr>
                <w:rFonts w:ascii="Calibri" w:eastAsia="Times New Roman" w:hAnsi="Calibri" w:cs="Calibri"/>
                <w:b/>
                <w:bCs/>
                <w:color w:val="000000"/>
                <w:spacing w:val="0"/>
                <w:lang w:eastAsia="es-ES"/>
                <w14:ligatures w14:val="none"/>
                <w14:cntxtAlts w14:val="0"/>
              </w:rPr>
              <w:t>25,05</w:t>
            </w:r>
          </w:p>
        </w:tc>
        <w:tc>
          <w:tcPr>
            <w:tcW w:w="1418" w:type="dxa"/>
            <w:tcBorders>
              <w:top w:val="single" w:sz="8" w:space="0" w:color="auto"/>
              <w:left w:val="single" w:sz="4" w:space="0" w:color="FFFFFF"/>
              <w:bottom w:val="single" w:sz="4" w:space="0" w:color="FFFFFF"/>
              <w:right w:val="single" w:sz="8" w:space="0" w:color="auto"/>
            </w:tcBorders>
            <w:shd w:val="clear" w:color="EBF1DE" w:fill="EBF1DE"/>
            <w:noWrap/>
            <w:vAlign w:val="center"/>
            <w:hideMark/>
          </w:tcPr>
          <w:p w14:paraId="119AC848" w14:textId="77777777" w:rsidR="007C0251" w:rsidRPr="007C0251" w:rsidRDefault="007C0251" w:rsidP="007C0251">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7C0251">
              <w:rPr>
                <w:rFonts w:ascii="Calibri" w:eastAsia="Times New Roman" w:hAnsi="Calibri" w:cs="Calibri"/>
                <w:b/>
                <w:bCs/>
                <w:color w:val="000000"/>
                <w:spacing w:val="0"/>
                <w:lang w:eastAsia="es-ES"/>
                <w14:ligatures w14:val="none"/>
                <w14:cntxtAlts w14:val="0"/>
              </w:rPr>
              <w:t>52</w:t>
            </w:r>
          </w:p>
        </w:tc>
        <w:tc>
          <w:tcPr>
            <w:tcW w:w="992" w:type="dxa"/>
            <w:tcBorders>
              <w:top w:val="single" w:sz="8" w:space="0" w:color="auto"/>
              <w:left w:val="single" w:sz="4" w:space="0" w:color="FFFFFF"/>
              <w:bottom w:val="single" w:sz="4" w:space="0" w:color="FFFFFF"/>
              <w:right w:val="single" w:sz="4" w:space="0" w:color="FFFFFF"/>
            </w:tcBorders>
            <w:shd w:val="clear" w:color="EBF1DE" w:fill="EBF1DE"/>
            <w:noWrap/>
            <w:vAlign w:val="center"/>
            <w:hideMark/>
          </w:tcPr>
          <w:p w14:paraId="7A023870" w14:textId="77777777" w:rsidR="007C0251" w:rsidRPr="007C0251" w:rsidRDefault="007C0251" w:rsidP="007C0251">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7C0251">
              <w:rPr>
                <w:rFonts w:ascii="Calibri" w:eastAsia="Times New Roman" w:hAnsi="Calibri" w:cs="Calibri"/>
                <w:color w:val="000000"/>
                <w:spacing w:val="0"/>
                <w:lang w:eastAsia="es-ES"/>
                <w14:ligatures w14:val="none"/>
                <w14:cntxtAlts w14:val="0"/>
              </w:rPr>
              <w:t>24,5</w:t>
            </w:r>
          </w:p>
        </w:tc>
        <w:tc>
          <w:tcPr>
            <w:tcW w:w="1417" w:type="dxa"/>
            <w:tcBorders>
              <w:top w:val="single" w:sz="8" w:space="0" w:color="auto"/>
              <w:left w:val="single" w:sz="4" w:space="0" w:color="FFFFFF"/>
              <w:bottom w:val="single" w:sz="4" w:space="0" w:color="FFFFFF"/>
              <w:right w:val="single" w:sz="8" w:space="0" w:color="auto"/>
            </w:tcBorders>
            <w:shd w:val="clear" w:color="EBF1DE" w:fill="EBF1DE"/>
            <w:noWrap/>
            <w:vAlign w:val="center"/>
            <w:hideMark/>
          </w:tcPr>
          <w:p w14:paraId="423C0910" w14:textId="77777777" w:rsidR="007C0251" w:rsidRPr="007C0251" w:rsidRDefault="007C0251" w:rsidP="007C0251">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7C0251">
              <w:rPr>
                <w:rFonts w:ascii="Calibri" w:eastAsia="Times New Roman" w:hAnsi="Calibri" w:cs="Calibri"/>
                <w:color w:val="000000"/>
                <w:spacing w:val="0"/>
                <w:lang w:eastAsia="es-ES"/>
                <w14:ligatures w14:val="none"/>
                <w14:cntxtAlts w14:val="0"/>
              </w:rPr>
              <w:t>47</w:t>
            </w:r>
          </w:p>
        </w:tc>
      </w:tr>
      <w:tr w:rsidR="007C0251" w:rsidRPr="007C0251" w14:paraId="3FFCAEB3" w14:textId="77777777" w:rsidTr="00B25A59">
        <w:trPr>
          <w:trHeight w:val="300"/>
        </w:trPr>
        <w:tc>
          <w:tcPr>
            <w:tcW w:w="1087" w:type="dxa"/>
            <w:tcBorders>
              <w:top w:val="single" w:sz="4" w:space="0" w:color="FFFFFF"/>
              <w:left w:val="single" w:sz="8" w:space="0" w:color="000000"/>
              <w:bottom w:val="single" w:sz="4" w:space="0" w:color="FFFFFF"/>
              <w:right w:val="single" w:sz="8" w:space="0" w:color="auto"/>
            </w:tcBorders>
            <w:shd w:val="clear" w:color="000000" w:fill="366092"/>
            <w:noWrap/>
            <w:vAlign w:val="center"/>
            <w:hideMark/>
          </w:tcPr>
          <w:p w14:paraId="3DFA0A88" w14:textId="77777777" w:rsidR="007C0251" w:rsidRPr="007C0251" w:rsidRDefault="007C0251" w:rsidP="007C0251">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7C0251">
              <w:rPr>
                <w:rFonts w:ascii="Calibri" w:eastAsia="Times New Roman" w:hAnsi="Calibri" w:cs="Calibri"/>
                <w:b/>
                <w:bCs/>
                <w:color w:val="000000"/>
                <w:spacing w:val="0"/>
                <w:lang w:eastAsia="es-ES"/>
                <w14:ligatures w14:val="none"/>
                <w14:cntxtAlts w14:val="0"/>
              </w:rPr>
              <w:t>1183</w:t>
            </w:r>
          </w:p>
        </w:tc>
        <w:tc>
          <w:tcPr>
            <w:tcW w:w="1313" w:type="dxa"/>
            <w:tcBorders>
              <w:top w:val="single" w:sz="4" w:space="0" w:color="FFFFFF"/>
              <w:left w:val="single" w:sz="4" w:space="0" w:color="FFFFFF"/>
              <w:bottom w:val="single" w:sz="4" w:space="0" w:color="FFFFFF"/>
              <w:right w:val="single" w:sz="8" w:space="0" w:color="auto"/>
            </w:tcBorders>
            <w:shd w:val="clear" w:color="D8E4BC" w:fill="D8E4BC"/>
            <w:noWrap/>
            <w:vAlign w:val="center"/>
            <w:hideMark/>
          </w:tcPr>
          <w:p w14:paraId="3C72C977" w14:textId="77777777" w:rsidR="007C0251" w:rsidRPr="007C0251" w:rsidRDefault="007C0251" w:rsidP="007C0251">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7C0251">
              <w:rPr>
                <w:rFonts w:ascii="Calibri" w:eastAsia="Times New Roman" w:hAnsi="Calibri" w:cs="Calibri"/>
                <w:b/>
                <w:bCs/>
                <w:color w:val="000000"/>
                <w:spacing w:val="0"/>
                <w:lang w:eastAsia="es-ES"/>
                <w14:ligatures w14:val="none"/>
                <w14:cntxtAlts w14:val="0"/>
              </w:rPr>
              <w:t>25/08/2016</w:t>
            </w:r>
          </w:p>
        </w:tc>
        <w:tc>
          <w:tcPr>
            <w:tcW w:w="978" w:type="dxa"/>
            <w:tcBorders>
              <w:top w:val="single" w:sz="4" w:space="0" w:color="FFFFFF"/>
              <w:left w:val="single" w:sz="4" w:space="0" w:color="FFFFFF"/>
              <w:bottom w:val="single" w:sz="4" w:space="0" w:color="FFFFFF"/>
              <w:right w:val="single" w:sz="4" w:space="0" w:color="FFFFFF"/>
            </w:tcBorders>
            <w:shd w:val="clear" w:color="D8E4BC" w:fill="D8E4BC"/>
            <w:noWrap/>
            <w:vAlign w:val="center"/>
            <w:hideMark/>
          </w:tcPr>
          <w:p w14:paraId="1AA7ADB4" w14:textId="77777777" w:rsidR="007C0251" w:rsidRPr="007C0251" w:rsidRDefault="007C0251" w:rsidP="007C0251">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7C0251">
              <w:rPr>
                <w:rFonts w:ascii="Calibri" w:eastAsia="Times New Roman" w:hAnsi="Calibri" w:cs="Calibri"/>
                <w:color w:val="000000"/>
                <w:spacing w:val="0"/>
                <w:lang w:eastAsia="es-ES"/>
                <w14:ligatures w14:val="none"/>
                <w14:cntxtAlts w14:val="0"/>
              </w:rPr>
              <w:t>25,6</w:t>
            </w:r>
          </w:p>
        </w:tc>
        <w:tc>
          <w:tcPr>
            <w:tcW w:w="865" w:type="dxa"/>
            <w:tcBorders>
              <w:top w:val="single" w:sz="4" w:space="0" w:color="FFFFFF"/>
              <w:left w:val="single" w:sz="4" w:space="0" w:color="FFFFFF"/>
              <w:bottom w:val="single" w:sz="4" w:space="0" w:color="FFFFFF"/>
              <w:right w:val="single" w:sz="4" w:space="0" w:color="FFFFFF"/>
            </w:tcBorders>
            <w:shd w:val="clear" w:color="D8E4BC" w:fill="D8E4BC"/>
            <w:noWrap/>
            <w:vAlign w:val="center"/>
            <w:hideMark/>
          </w:tcPr>
          <w:p w14:paraId="2DBF9334" w14:textId="77777777" w:rsidR="007C0251" w:rsidRPr="007C0251" w:rsidRDefault="007C0251" w:rsidP="007C0251">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7C0251">
              <w:rPr>
                <w:rFonts w:ascii="Calibri" w:eastAsia="Times New Roman" w:hAnsi="Calibri" w:cs="Calibri"/>
                <w:color w:val="000000"/>
                <w:spacing w:val="0"/>
                <w:lang w:eastAsia="es-ES"/>
                <w14:ligatures w14:val="none"/>
                <w14:cntxtAlts w14:val="0"/>
              </w:rPr>
              <w:t>27</w:t>
            </w:r>
          </w:p>
        </w:tc>
        <w:tc>
          <w:tcPr>
            <w:tcW w:w="1276" w:type="dxa"/>
            <w:tcBorders>
              <w:top w:val="single" w:sz="4" w:space="0" w:color="FFFFFF"/>
              <w:left w:val="single" w:sz="4" w:space="0" w:color="FFFFFF"/>
              <w:bottom w:val="single" w:sz="4" w:space="0" w:color="FFFFFF"/>
              <w:right w:val="single" w:sz="4" w:space="0" w:color="FFFFFF"/>
            </w:tcBorders>
            <w:shd w:val="clear" w:color="D8E4BC" w:fill="D8E4BC"/>
            <w:noWrap/>
            <w:vAlign w:val="center"/>
            <w:hideMark/>
          </w:tcPr>
          <w:p w14:paraId="297F104D" w14:textId="77777777" w:rsidR="007C0251" w:rsidRPr="007C0251" w:rsidRDefault="007C0251" w:rsidP="007C0251">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7C0251">
              <w:rPr>
                <w:rFonts w:ascii="Calibri" w:eastAsia="Times New Roman" w:hAnsi="Calibri" w:cs="Calibri"/>
                <w:color w:val="000000"/>
                <w:spacing w:val="0"/>
                <w:lang w:eastAsia="es-ES"/>
                <w14:ligatures w14:val="none"/>
                <w14:cntxtAlts w14:val="0"/>
              </w:rPr>
              <w:t>26,3</w:t>
            </w:r>
          </w:p>
        </w:tc>
        <w:tc>
          <w:tcPr>
            <w:tcW w:w="1417" w:type="dxa"/>
            <w:tcBorders>
              <w:top w:val="single" w:sz="4" w:space="0" w:color="FFFFFF"/>
              <w:left w:val="single" w:sz="4" w:space="0" w:color="FFFFFF"/>
              <w:bottom w:val="single" w:sz="4" w:space="0" w:color="FFFFFF"/>
              <w:right w:val="single" w:sz="4" w:space="0" w:color="FFFFFF"/>
            </w:tcBorders>
            <w:shd w:val="clear" w:color="D8E4BC" w:fill="D8E4BC"/>
            <w:noWrap/>
            <w:vAlign w:val="center"/>
            <w:hideMark/>
          </w:tcPr>
          <w:p w14:paraId="0AA12EB8" w14:textId="77777777" w:rsidR="007C0251" w:rsidRPr="007C0251" w:rsidRDefault="007C0251" w:rsidP="007C0251">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7C0251">
              <w:rPr>
                <w:rFonts w:ascii="Calibri" w:eastAsia="Times New Roman" w:hAnsi="Calibri" w:cs="Calibri"/>
                <w:color w:val="000000"/>
                <w:spacing w:val="0"/>
                <w:lang w:eastAsia="es-ES"/>
                <w14:ligatures w14:val="none"/>
                <w14:cntxtAlts w14:val="0"/>
              </w:rPr>
              <w:t>91</w:t>
            </w:r>
          </w:p>
        </w:tc>
        <w:tc>
          <w:tcPr>
            <w:tcW w:w="992" w:type="dxa"/>
            <w:tcBorders>
              <w:top w:val="single" w:sz="4" w:space="0" w:color="FFFFFF"/>
              <w:left w:val="single" w:sz="8" w:space="0" w:color="auto"/>
              <w:bottom w:val="single" w:sz="4" w:space="0" w:color="FFFFFF"/>
              <w:right w:val="single" w:sz="4" w:space="0" w:color="FFFFFF"/>
            </w:tcBorders>
            <w:shd w:val="clear" w:color="D8E4BC" w:fill="D8E4BC"/>
            <w:noWrap/>
            <w:vAlign w:val="center"/>
            <w:hideMark/>
          </w:tcPr>
          <w:p w14:paraId="648A0D07" w14:textId="77777777" w:rsidR="007C0251" w:rsidRPr="007C0251" w:rsidRDefault="007C0251" w:rsidP="007C0251">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7C0251">
              <w:rPr>
                <w:rFonts w:ascii="Calibri" w:eastAsia="Times New Roman" w:hAnsi="Calibri" w:cs="Calibri"/>
                <w:color w:val="000000"/>
                <w:spacing w:val="0"/>
                <w:lang w:eastAsia="es-ES"/>
                <w14:ligatures w14:val="none"/>
                <w14:cntxtAlts w14:val="0"/>
              </w:rPr>
              <w:t>24,9</w:t>
            </w:r>
          </w:p>
        </w:tc>
        <w:tc>
          <w:tcPr>
            <w:tcW w:w="993" w:type="dxa"/>
            <w:tcBorders>
              <w:top w:val="single" w:sz="4" w:space="0" w:color="FFFFFF"/>
              <w:left w:val="single" w:sz="4" w:space="0" w:color="FFFFFF"/>
              <w:bottom w:val="single" w:sz="4" w:space="0" w:color="FFFFFF"/>
              <w:right w:val="single" w:sz="4" w:space="0" w:color="FFFFFF"/>
            </w:tcBorders>
            <w:shd w:val="clear" w:color="D8E4BC" w:fill="D8E4BC"/>
            <w:noWrap/>
            <w:vAlign w:val="center"/>
            <w:hideMark/>
          </w:tcPr>
          <w:p w14:paraId="1F22AAA0" w14:textId="77777777" w:rsidR="007C0251" w:rsidRPr="007C0251" w:rsidRDefault="007C0251" w:rsidP="007C0251">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7C0251">
              <w:rPr>
                <w:rFonts w:ascii="Calibri" w:eastAsia="Times New Roman" w:hAnsi="Calibri" w:cs="Calibri"/>
                <w:color w:val="000000"/>
                <w:spacing w:val="0"/>
                <w:lang w:eastAsia="es-ES"/>
                <w14:ligatures w14:val="none"/>
                <w14:cntxtAlts w14:val="0"/>
              </w:rPr>
              <w:t>26</w:t>
            </w:r>
          </w:p>
        </w:tc>
        <w:tc>
          <w:tcPr>
            <w:tcW w:w="1417" w:type="dxa"/>
            <w:tcBorders>
              <w:top w:val="single" w:sz="4" w:space="0" w:color="FFFFFF"/>
              <w:left w:val="single" w:sz="4" w:space="0" w:color="FFFFFF"/>
              <w:bottom w:val="single" w:sz="4" w:space="0" w:color="FFFFFF"/>
              <w:right w:val="single" w:sz="4" w:space="0" w:color="FFFFFF"/>
            </w:tcBorders>
            <w:shd w:val="clear" w:color="D8E4BC" w:fill="D8E4BC"/>
            <w:noWrap/>
            <w:vAlign w:val="center"/>
            <w:hideMark/>
          </w:tcPr>
          <w:p w14:paraId="0FF870E1" w14:textId="77777777" w:rsidR="007C0251" w:rsidRPr="007C0251" w:rsidRDefault="007C0251" w:rsidP="007C0251">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7C0251">
              <w:rPr>
                <w:rFonts w:ascii="Calibri" w:eastAsia="Times New Roman" w:hAnsi="Calibri" w:cs="Calibri"/>
                <w:color w:val="000000"/>
                <w:spacing w:val="0"/>
                <w:lang w:eastAsia="es-ES"/>
                <w14:ligatures w14:val="none"/>
                <w14:cntxtAlts w14:val="0"/>
              </w:rPr>
              <w:t>25,45</w:t>
            </w:r>
          </w:p>
        </w:tc>
        <w:tc>
          <w:tcPr>
            <w:tcW w:w="1418" w:type="dxa"/>
            <w:tcBorders>
              <w:top w:val="single" w:sz="4" w:space="0" w:color="FFFFFF"/>
              <w:left w:val="single" w:sz="4" w:space="0" w:color="FFFFFF"/>
              <w:bottom w:val="single" w:sz="4" w:space="0" w:color="FFFFFF"/>
              <w:right w:val="single" w:sz="8" w:space="0" w:color="auto"/>
            </w:tcBorders>
            <w:shd w:val="clear" w:color="D8E4BC" w:fill="D8E4BC"/>
            <w:noWrap/>
            <w:vAlign w:val="center"/>
            <w:hideMark/>
          </w:tcPr>
          <w:p w14:paraId="490F166B" w14:textId="77777777" w:rsidR="007C0251" w:rsidRPr="007C0251" w:rsidRDefault="007C0251" w:rsidP="007C0251">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7C0251">
              <w:rPr>
                <w:rFonts w:ascii="Calibri" w:eastAsia="Times New Roman" w:hAnsi="Calibri" w:cs="Calibri"/>
                <w:color w:val="000000"/>
                <w:spacing w:val="0"/>
                <w:lang w:eastAsia="es-ES"/>
                <w14:ligatures w14:val="none"/>
                <w14:cntxtAlts w14:val="0"/>
              </w:rPr>
              <w:t>55</w:t>
            </w:r>
          </w:p>
        </w:tc>
        <w:tc>
          <w:tcPr>
            <w:tcW w:w="992" w:type="dxa"/>
            <w:tcBorders>
              <w:top w:val="single" w:sz="4" w:space="0" w:color="FFFFFF"/>
              <w:left w:val="single" w:sz="4" w:space="0" w:color="FFFFFF"/>
              <w:bottom w:val="single" w:sz="4" w:space="0" w:color="FFFFFF"/>
              <w:right w:val="single" w:sz="4" w:space="0" w:color="FFFFFF"/>
            </w:tcBorders>
            <w:shd w:val="clear" w:color="D8E4BC" w:fill="D8E4BC"/>
            <w:noWrap/>
            <w:vAlign w:val="center"/>
            <w:hideMark/>
          </w:tcPr>
          <w:p w14:paraId="62DBE6ED" w14:textId="77777777" w:rsidR="007C0251" w:rsidRPr="007C0251" w:rsidRDefault="007C0251" w:rsidP="007C0251">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7C0251">
              <w:rPr>
                <w:rFonts w:ascii="Calibri" w:eastAsia="Times New Roman" w:hAnsi="Calibri" w:cs="Calibri"/>
                <w:color w:val="000000"/>
                <w:spacing w:val="0"/>
                <w:lang w:eastAsia="es-ES"/>
                <w14:ligatures w14:val="none"/>
                <w14:cntxtAlts w14:val="0"/>
              </w:rPr>
              <w:t>24</w:t>
            </w:r>
          </w:p>
        </w:tc>
        <w:tc>
          <w:tcPr>
            <w:tcW w:w="1417" w:type="dxa"/>
            <w:tcBorders>
              <w:top w:val="single" w:sz="4" w:space="0" w:color="FFFFFF"/>
              <w:left w:val="single" w:sz="4" w:space="0" w:color="FFFFFF"/>
              <w:bottom w:val="single" w:sz="4" w:space="0" w:color="FFFFFF"/>
              <w:right w:val="single" w:sz="8" w:space="0" w:color="auto"/>
            </w:tcBorders>
            <w:shd w:val="clear" w:color="D8E4BC" w:fill="D8E4BC"/>
            <w:noWrap/>
            <w:vAlign w:val="center"/>
            <w:hideMark/>
          </w:tcPr>
          <w:p w14:paraId="29370D0F" w14:textId="77777777" w:rsidR="007C0251" w:rsidRPr="007C0251" w:rsidRDefault="007C0251" w:rsidP="007C0251">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7C0251">
              <w:rPr>
                <w:rFonts w:ascii="Calibri" w:eastAsia="Times New Roman" w:hAnsi="Calibri" w:cs="Calibri"/>
                <w:color w:val="000000"/>
                <w:spacing w:val="0"/>
                <w:lang w:eastAsia="es-ES"/>
                <w14:ligatures w14:val="none"/>
                <w14:cntxtAlts w14:val="0"/>
              </w:rPr>
              <w:t>52</w:t>
            </w:r>
          </w:p>
        </w:tc>
      </w:tr>
      <w:tr w:rsidR="007C0251" w:rsidRPr="007C0251" w14:paraId="6423E05B" w14:textId="77777777" w:rsidTr="00B25A59">
        <w:trPr>
          <w:trHeight w:val="315"/>
        </w:trPr>
        <w:tc>
          <w:tcPr>
            <w:tcW w:w="1087" w:type="dxa"/>
            <w:tcBorders>
              <w:top w:val="single" w:sz="4" w:space="0" w:color="FFFFFF"/>
              <w:left w:val="single" w:sz="8" w:space="0" w:color="000000"/>
              <w:bottom w:val="single" w:sz="4" w:space="0" w:color="FFFFFF"/>
              <w:right w:val="single" w:sz="8" w:space="0" w:color="auto"/>
            </w:tcBorders>
            <w:shd w:val="clear" w:color="000000" w:fill="366092"/>
            <w:noWrap/>
            <w:vAlign w:val="center"/>
            <w:hideMark/>
          </w:tcPr>
          <w:p w14:paraId="5BC6CFFC" w14:textId="77777777" w:rsidR="007C0251" w:rsidRPr="007C0251" w:rsidRDefault="007C0251" w:rsidP="007C0251">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7C0251">
              <w:rPr>
                <w:rFonts w:ascii="Calibri" w:eastAsia="Times New Roman" w:hAnsi="Calibri" w:cs="Calibri"/>
                <w:b/>
                <w:bCs/>
                <w:color w:val="000000"/>
                <w:spacing w:val="0"/>
                <w:lang w:eastAsia="es-ES"/>
                <w14:ligatures w14:val="none"/>
                <w14:cntxtAlts w14:val="0"/>
              </w:rPr>
              <w:t>1187</w:t>
            </w:r>
          </w:p>
        </w:tc>
        <w:tc>
          <w:tcPr>
            <w:tcW w:w="1313" w:type="dxa"/>
            <w:tcBorders>
              <w:top w:val="single" w:sz="4" w:space="0" w:color="FFFFFF"/>
              <w:left w:val="single" w:sz="4" w:space="0" w:color="FFFFFF"/>
              <w:bottom w:val="single" w:sz="4" w:space="0" w:color="FFFFFF"/>
              <w:right w:val="single" w:sz="8" w:space="0" w:color="auto"/>
            </w:tcBorders>
            <w:shd w:val="clear" w:color="EBF1DE" w:fill="EBF1DE"/>
            <w:noWrap/>
            <w:vAlign w:val="center"/>
            <w:hideMark/>
          </w:tcPr>
          <w:p w14:paraId="7525D0E8" w14:textId="77777777" w:rsidR="007C0251" w:rsidRPr="007C0251" w:rsidRDefault="007C0251" w:rsidP="007C0251">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7C0251">
              <w:rPr>
                <w:rFonts w:ascii="Calibri" w:eastAsia="Times New Roman" w:hAnsi="Calibri" w:cs="Calibri"/>
                <w:b/>
                <w:bCs/>
                <w:color w:val="000000"/>
                <w:spacing w:val="0"/>
                <w:lang w:eastAsia="es-ES"/>
                <w14:ligatures w14:val="none"/>
                <w14:cntxtAlts w14:val="0"/>
              </w:rPr>
              <w:t>26/08/2016</w:t>
            </w:r>
          </w:p>
        </w:tc>
        <w:tc>
          <w:tcPr>
            <w:tcW w:w="978" w:type="dxa"/>
            <w:tcBorders>
              <w:top w:val="single" w:sz="4" w:space="0" w:color="FFFFFF"/>
              <w:left w:val="single" w:sz="4" w:space="0" w:color="FFFFFF"/>
              <w:bottom w:val="single" w:sz="4" w:space="0" w:color="FFFFFF"/>
              <w:right w:val="single" w:sz="4" w:space="0" w:color="FFFFFF"/>
            </w:tcBorders>
            <w:shd w:val="clear" w:color="EBF1DE" w:fill="EBF1DE"/>
            <w:noWrap/>
            <w:vAlign w:val="center"/>
            <w:hideMark/>
          </w:tcPr>
          <w:p w14:paraId="46CC56BB" w14:textId="77777777" w:rsidR="007C0251" w:rsidRPr="007C0251" w:rsidRDefault="007C0251" w:rsidP="007C0251">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7C0251">
              <w:rPr>
                <w:rFonts w:ascii="Calibri" w:eastAsia="Times New Roman" w:hAnsi="Calibri" w:cs="Calibri"/>
                <w:color w:val="000000"/>
                <w:spacing w:val="0"/>
                <w:lang w:eastAsia="es-ES"/>
                <w14:ligatures w14:val="none"/>
                <w14:cntxtAlts w14:val="0"/>
              </w:rPr>
              <w:t>25,8</w:t>
            </w:r>
          </w:p>
        </w:tc>
        <w:tc>
          <w:tcPr>
            <w:tcW w:w="865" w:type="dxa"/>
            <w:tcBorders>
              <w:top w:val="single" w:sz="4" w:space="0" w:color="FFFFFF"/>
              <w:left w:val="single" w:sz="4" w:space="0" w:color="FFFFFF"/>
              <w:bottom w:val="single" w:sz="4" w:space="0" w:color="FFFFFF"/>
              <w:right w:val="single" w:sz="4" w:space="0" w:color="FFFFFF"/>
            </w:tcBorders>
            <w:shd w:val="clear" w:color="EBF1DE" w:fill="EBF1DE"/>
            <w:noWrap/>
            <w:vAlign w:val="center"/>
            <w:hideMark/>
          </w:tcPr>
          <w:p w14:paraId="282826EA" w14:textId="77777777" w:rsidR="007C0251" w:rsidRPr="007C0251" w:rsidRDefault="007C0251" w:rsidP="007C0251">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7C0251">
              <w:rPr>
                <w:rFonts w:ascii="Calibri" w:eastAsia="Times New Roman" w:hAnsi="Calibri" w:cs="Calibri"/>
                <w:color w:val="000000"/>
                <w:spacing w:val="0"/>
                <w:lang w:eastAsia="es-ES"/>
                <w14:ligatures w14:val="none"/>
                <w14:cntxtAlts w14:val="0"/>
              </w:rPr>
              <w:t>27,1</w:t>
            </w:r>
          </w:p>
        </w:tc>
        <w:tc>
          <w:tcPr>
            <w:tcW w:w="1276" w:type="dxa"/>
            <w:tcBorders>
              <w:top w:val="single" w:sz="4" w:space="0" w:color="FFFFFF"/>
              <w:left w:val="single" w:sz="4" w:space="0" w:color="FFFFFF"/>
              <w:bottom w:val="single" w:sz="4" w:space="0" w:color="FFFFFF"/>
              <w:right w:val="single" w:sz="4" w:space="0" w:color="FFFFFF"/>
            </w:tcBorders>
            <w:shd w:val="clear" w:color="EBF1DE" w:fill="EBF1DE"/>
            <w:noWrap/>
            <w:vAlign w:val="center"/>
            <w:hideMark/>
          </w:tcPr>
          <w:p w14:paraId="2769B6D3" w14:textId="77777777" w:rsidR="007C0251" w:rsidRPr="007C0251" w:rsidRDefault="007C0251" w:rsidP="007C0251">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7C0251">
              <w:rPr>
                <w:rFonts w:ascii="Calibri" w:eastAsia="Times New Roman" w:hAnsi="Calibri" w:cs="Calibri"/>
                <w:color w:val="000000"/>
                <w:spacing w:val="0"/>
                <w:lang w:eastAsia="es-ES"/>
                <w14:ligatures w14:val="none"/>
                <w14:cntxtAlts w14:val="0"/>
              </w:rPr>
              <w:t>26,45</w:t>
            </w:r>
          </w:p>
        </w:tc>
        <w:tc>
          <w:tcPr>
            <w:tcW w:w="1417" w:type="dxa"/>
            <w:tcBorders>
              <w:top w:val="single" w:sz="4" w:space="0" w:color="FFFFFF"/>
              <w:left w:val="single" w:sz="4" w:space="0" w:color="FFFFFF"/>
              <w:bottom w:val="single" w:sz="4" w:space="0" w:color="FFFFFF"/>
              <w:right w:val="single" w:sz="4" w:space="0" w:color="FFFFFF"/>
            </w:tcBorders>
            <w:shd w:val="clear" w:color="EBF1DE" w:fill="EBF1DE"/>
            <w:noWrap/>
            <w:vAlign w:val="center"/>
            <w:hideMark/>
          </w:tcPr>
          <w:p w14:paraId="1D979200" w14:textId="77777777" w:rsidR="007C0251" w:rsidRPr="007C0251" w:rsidRDefault="007C0251" w:rsidP="007C0251">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7C0251">
              <w:rPr>
                <w:rFonts w:ascii="Calibri" w:eastAsia="Times New Roman" w:hAnsi="Calibri" w:cs="Calibri"/>
                <w:color w:val="000000"/>
                <w:spacing w:val="0"/>
                <w:lang w:eastAsia="es-ES"/>
                <w14:ligatures w14:val="none"/>
                <w14:cntxtAlts w14:val="0"/>
              </w:rPr>
              <w:t>91</w:t>
            </w:r>
          </w:p>
        </w:tc>
        <w:tc>
          <w:tcPr>
            <w:tcW w:w="992" w:type="dxa"/>
            <w:tcBorders>
              <w:top w:val="single" w:sz="4" w:space="0" w:color="FFFFFF"/>
              <w:left w:val="single" w:sz="8" w:space="0" w:color="auto"/>
              <w:bottom w:val="single" w:sz="4" w:space="0" w:color="FFFFFF"/>
              <w:right w:val="single" w:sz="4" w:space="0" w:color="FFFFFF"/>
            </w:tcBorders>
            <w:shd w:val="clear" w:color="EBF1DE" w:fill="EBF1DE"/>
            <w:noWrap/>
            <w:vAlign w:val="center"/>
            <w:hideMark/>
          </w:tcPr>
          <w:p w14:paraId="5AC8B934" w14:textId="77777777" w:rsidR="007C0251" w:rsidRPr="007C0251" w:rsidRDefault="007C0251" w:rsidP="007C0251">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7C0251">
              <w:rPr>
                <w:rFonts w:ascii="Calibri" w:eastAsia="Times New Roman" w:hAnsi="Calibri" w:cs="Calibri"/>
                <w:color w:val="000000"/>
                <w:spacing w:val="0"/>
                <w:lang w:eastAsia="es-ES"/>
                <w14:ligatures w14:val="none"/>
                <w14:cntxtAlts w14:val="0"/>
              </w:rPr>
              <w:t>25</w:t>
            </w:r>
          </w:p>
        </w:tc>
        <w:tc>
          <w:tcPr>
            <w:tcW w:w="993" w:type="dxa"/>
            <w:tcBorders>
              <w:top w:val="single" w:sz="4" w:space="0" w:color="FFFFFF"/>
              <w:left w:val="single" w:sz="4" w:space="0" w:color="FFFFFF"/>
              <w:bottom w:val="single" w:sz="4" w:space="0" w:color="FFFFFF"/>
              <w:right w:val="single" w:sz="4" w:space="0" w:color="FFFFFF"/>
            </w:tcBorders>
            <w:shd w:val="clear" w:color="EBF1DE" w:fill="EBF1DE"/>
            <w:noWrap/>
            <w:vAlign w:val="center"/>
            <w:hideMark/>
          </w:tcPr>
          <w:p w14:paraId="6175EA5D" w14:textId="77777777" w:rsidR="007C0251" w:rsidRPr="007C0251" w:rsidRDefault="007C0251" w:rsidP="007C0251">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7C0251">
              <w:rPr>
                <w:rFonts w:ascii="Calibri" w:eastAsia="Times New Roman" w:hAnsi="Calibri" w:cs="Calibri"/>
                <w:color w:val="000000"/>
                <w:spacing w:val="0"/>
                <w:lang w:eastAsia="es-ES"/>
                <w14:ligatures w14:val="none"/>
                <w14:cntxtAlts w14:val="0"/>
              </w:rPr>
              <w:t>26,1</w:t>
            </w:r>
          </w:p>
        </w:tc>
        <w:tc>
          <w:tcPr>
            <w:tcW w:w="1417" w:type="dxa"/>
            <w:tcBorders>
              <w:top w:val="single" w:sz="4" w:space="0" w:color="FFFFFF"/>
              <w:left w:val="single" w:sz="4" w:space="0" w:color="FFFFFF"/>
              <w:bottom w:val="single" w:sz="4" w:space="0" w:color="FFFFFF"/>
              <w:right w:val="single" w:sz="4" w:space="0" w:color="FFFFFF"/>
            </w:tcBorders>
            <w:shd w:val="clear" w:color="EBF1DE" w:fill="EBF1DE"/>
            <w:noWrap/>
            <w:vAlign w:val="center"/>
            <w:hideMark/>
          </w:tcPr>
          <w:p w14:paraId="03ACCFE6" w14:textId="77777777" w:rsidR="007C0251" w:rsidRPr="007C0251" w:rsidRDefault="007C0251" w:rsidP="007C0251">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7C0251">
              <w:rPr>
                <w:rFonts w:ascii="Calibri" w:eastAsia="Times New Roman" w:hAnsi="Calibri" w:cs="Calibri"/>
                <w:color w:val="000000"/>
                <w:spacing w:val="0"/>
                <w:lang w:eastAsia="es-ES"/>
                <w14:ligatures w14:val="none"/>
                <w14:cntxtAlts w14:val="0"/>
              </w:rPr>
              <w:t>25,55</w:t>
            </w:r>
          </w:p>
        </w:tc>
        <w:tc>
          <w:tcPr>
            <w:tcW w:w="1418" w:type="dxa"/>
            <w:tcBorders>
              <w:top w:val="single" w:sz="4" w:space="0" w:color="FFFFFF"/>
              <w:left w:val="single" w:sz="4" w:space="0" w:color="FFFFFF"/>
              <w:bottom w:val="single" w:sz="4" w:space="0" w:color="FFFFFF"/>
              <w:right w:val="single" w:sz="8" w:space="0" w:color="auto"/>
            </w:tcBorders>
            <w:shd w:val="clear" w:color="EBF1DE" w:fill="EBF1DE"/>
            <w:noWrap/>
            <w:vAlign w:val="center"/>
            <w:hideMark/>
          </w:tcPr>
          <w:p w14:paraId="17B0636E" w14:textId="77777777" w:rsidR="007C0251" w:rsidRPr="007C0251" w:rsidRDefault="007C0251" w:rsidP="007C0251">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7C0251">
              <w:rPr>
                <w:rFonts w:ascii="Calibri" w:eastAsia="Times New Roman" w:hAnsi="Calibri" w:cs="Calibri"/>
                <w:color w:val="000000"/>
                <w:spacing w:val="0"/>
                <w:lang w:eastAsia="es-ES"/>
                <w14:ligatures w14:val="none"/>
                <w14:cntxtAlts w14:val="0"/>
              </w:rPr>
              <w:t>55</w:t>
            </w:r>
          </w:p>
        </w:tc>
        <w:tc>
          <w:tcPr>
            <w:tcW w:w="992" w:type="dxa"/>
            <w:tcBorders>
              <w:top w:val="single" w:sz="4" w:space="0" w:color="FFFFFF"/>
              <w:left w:val="single" w:sz="4" w:space="0" w:color="FFFFFF"/>
              <w:bottom w:val="single" w:sz="4" w:space="0" w:color="FFFFFF"/>
              <w:right w:val="single" w:sz="4" w:space="0" w:color="FFFFFF"/>
            </w:tcBorders>
            <w:shd w:val="clear" w:color="EBF1DE" w:fill="EBF1DE"/>
            <w:noWrap/>
            <w:vAlign w:val="center"/>
            <w:hideMark/>
          </w:tcPr>
          <w:p w14:paraId="64E32144" w14:textId="77777777" w:rsidR="007C0251" w:rsidRPr="007C0251" w:rsidRDefault="007C0251" w:rsidP="007C0251">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7C0251">
              <w:rPr>
                <w:rFonts w:ascii="Calibri" w:eastAsia="Times New Roman" w:hAnsi="Calibri" w:cs="Calibri"/>
                <w:color w:val="000000"/>
                <w:spacing w:val="0"/>
                <w:lang w:eastAsia="es-ES"/>
                <w14:ligatures w14:val="none"/>
                <w14:cntxtAlts w14:val="0"/>
              </w:rPr>
              <w:t>24,5</w:t>
            </w:r>
          </w:p>
        </w:tc>
        <w:tc>
          <w:tcPr>
            <w:tcW w:w="1417" w:type="dxa"/>
            <w:tcBorders>
              <w:top w:val="single" w:sz="4" w:space="0" w:color="FFFFFF"/>
              <w:left w:val="single" w:sz="4" w:space="0" w:color="FFFFFF"/>
              <w:bottom w:val="single" w:sz="4" w:space="0" w:color="FFFFFF"/>
              <w:right w:val="single" w:sz="8" w:space="0" w:color="auto"/>
            </w:tcBorders>
            <w:shd w:val="clear" w:color="EBF1DE" w:fill="EBF1DE"/>
            <w:noWrap/>
            <w:vAlign w:val="center"/>
            <w:hideMark/>
          </w:tcPr>
          <w:p w14:paraId="78801148" w14:textId="77777777" w:rsidR="007C0251" w:rsidRPr="007C0251" w:rsidRDefault="007C0251" w:rsidP="007C0251">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7C0251">
              <w:rPr>
                <w:rFonts w:ascii="Calibri" w:eastAsia="Times New Roman" w:hAnsi="Calibri" w:cs="Calibri"/>
                <w:color w:val="000000"/>
                <w:spacing w:val="0"/>
                <w:lang w:eastAsia="es-ES"/>
                <w14:ligatures w14:val="none"/>
                <w14:cntxtAlts w14:val="0"/>
              </w:rPr>
              <w:t>52</w:t>
            </w:r>
          </w:p>
        </w:tc>
      </w:tr>
      <w:tr w:rsidR="007C0251" w:rsidRPr="007C0251" w14:paraId="19C22D15" w14:textId="77777777" w:rsidTr="00B25A59">
        <w:trPr>
          <w:trHeight w:val="300"/>
        </w:trPr>
        <w:tc>
          <w:tcPr>
            <w:tcW w:w="1087" w:type="dxa"/>
            <w:tcBorders>
              <w:top w:val="single" w:sz="8" w:space="0" w:color="auto"/>
              <w:left w:val="single" w:sz="8" w:space="0" w:color="000000"/>
              <w:bottom w:val="single" w:sz="4" w:space="0" w:color="FFFFFF"/>
              <w:right w:val="single" w:sz="8" w:space="0" w:color="auto"/>
            </w:tcBorders>
            <w:shd w:val="clear" w:color="000000" w:fill="DCE6F1"/>
            <w:noWrap/>
            <w:vAlign w:val="center"/>
            <w:hideMark/>
          </w:tcPr>
          <w:p w14:paraId="4F62DDCC" w14:textId="77777777" w:rsidR="007C0251" w:rsidRPr="007C0251" w:rsidRDefault="007C0251" w:rsidP="007C0251">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7C0251">
              <w:rPr>
                <w:rFonts w:ascii="Calibri" w:eastAsia="Times New Roman" w:hAnsi="Calibri" w:cs="Calibri"/>
                <w:b/>
                <w:bCs/>
                <w:color w:val="000000"/>
                <w:spacing w:val="0"/>
                <w:lang w:eastAsia="es-ES"/>
                <w14:ligatures w14:val="none"/>
                <w14:cntxtAlts w14:val="0"/>
              </w:rPr>
              <w:t>1189</w:t>
            </w:r>
          </w:p>
        </w:tc>
        <w:tc>
          <w:tcPr>
            <w:tcW w:w="1313" w:type="dxa"/>
            <w:tcBorders>
              <w:top w:val="single" w:sz="8" w:space="0" w:color="auto"/>
              <w:left w:val="single" w:sz="4" w:space="0" w:color="FFFFFF"/>
              <w:bottom w:val="single" w:sz="4" w:space="0" w:color="FFFFFF"/>
              <w:right w:val="single" w:sz="8" w:space="0" w:color="auto"/>
            </w:tcBorders>
            <w:shd w:val="clear" w:color="D8E4BC" w:fill="D8E4BC"/>
            <w:noWrap/>
            <w:vAlign w:val="center"/>
            <w:hideMark/>
          </w:tcPr>
          <w:p w14:paraId="1EE3B3AD" w14:textId="77777777" w:rsidR="007C0251" w:rsidRPr="007C0251" w:rsidRDefault="007C0251" w:rsidP="007C0251">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7C0251">
              <w:rPr>
                <w:rFonts w:ascii="Calibri" w:eastAsia="Times New Roman" w:hAnsi="Calibri" w:cs="Calibri"/>
                <w:b/>
                <w:bCs/>
                <w:color w:val="000000"/>
                <w:spacing w:val="0"/>
                <w:lang w:eastAsia="es-ES"/>
                <w14:ligatures w14:val="none"/>
                <w14:cntxtAlts w14:val="0"/>
              </w:rPr>
              <w:t>27/08/2016</w:t>
            </w:r>
          </w:p>
        </w:tc>
        <w:tc>
          <w:tcPr>
            <w:tcW w:w="978" w:type="dxa"/>
            <w:tcBorders>
              <w:top w:val="single" w:sz="8" w:space="0" w:color="auto"/>
              <w:left w:val="single" w:sz="4" w:space="0" w:color="FFFFFF"/>
              <w:bottom w:val="single" w:sz="4" w:space="0" w:color="FFFFFF"/>
              <w:right w:val="single" w:sz="4" w:space="0" w:color="FFFFFF"/>
            </w:tcBorders>
            <w:shd w:val="clear" w:color="D8E4BC" w:fill="D8E4BC"/>
            <w:noWrap/>
            <w:vAlign w:val="center"/>
            <w:hideMark/>
          </w:tcPr>
          <w:p w14:paraId="2070C226" w14:textId="77777777" w:rsidR="007C0251" w:rsidRPr="007C0251" w:rsidRDefault="007C0251" w:rsidP="007C0251">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7C0251">
              <w:rPr>
                <w:rFonts w:ascii="Calibri" w:eastAsia="Times New Roman" w:hAnsi="Calibri" w:cs="Calibri"/>
                <w:b/>
                <w:bCs/>
                <w:color w:val="000000"/>
                <w:spacing w:val="0"/>
                <w:lang w:eastAsia="es-ES"/>
                <w14:ligatures w14:val="none"/>
                <w14:cntxtAlts w14:val="0"/>
              </w:rPr>
              <w:t>25,2</w:t>
            </w:r>
          </w:p>
        </w:tc>
        <w:tc>
          <w:tcPr>
            <w:tcW w:w="865" w:type="dxa"/>
            <w:tcBorders>
              <w:top w:val="single" w:sz="8" w:space="0" w:color="auto"/>
              <w:left w:val="single" w:sz="4" w:space="0" w:color="FFFFFF"/>
              <w:bottom w:val="single" w:sz="4" w:space="0" w:color="FFFFFF"/>
              <w:right w:val="single" w:sz="4" w:space="0" w:color="FFFFFF"/>
            </w:tcBorders>
            <w:shd w:val="clear" w:color="D8E4BC" w:fill="D8E4BC"/>
            <w:noWrap/>
            <w:vAlign w:val="center"/>
            <w:hideMark/>
          </w:tcPr>
          <w:p w14:paraId="20D4FE87" w14:textId="77777777" w:rsidR="007C0251" w:rsidRPr="007C0251" w:rsidRDefault="007C0251" w:rsidP="007C0251">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7C0251">
              <w:rPr>
                <w:rFonts w:ascii="Calibri" w:eastAsia="Times New Roman" w:hAnsi="Calibri" w:cs="Calibri"/>
                <w:b/>
                <w:bCs/>
                <w:color w:val="000000"/>
                <w:spacing w:val="0"/>
                <w:lang w:eastAsia="es-ES"/>
                <w14:ligatures w14:val="none"/>
                <w14:cntxtAlts w14:val="0"/>
              </w:rPr>
              <w:t>26,2</w:t>
            </w:r>
          </w:p>
        </w:tc>
        <w:tc>
          <w:tcPr>
            <w:tcW w:w="1276" w:type="dxa"/>
            <w:tcBorders>
              <w:top w:val="single" w:sz="8" w:space="0" w:color="auto"/>
              <w:left w:val="single" w:sz="4" w:space="0" w:color="FFFFFF"/>
              <w:bottom w:val="single" w:sz="4" w:space="0" w:color="FFFFFF"/>
              <w:right w:val="single" w:sz="4" w:space="0" w:color="FFFFFF"/>
            </w:tcBorders>
            <w:shd w:val="clear" w:color="D8E4BC" w:fill="D8E4BC"/>
            <w:noWrap/>
            <w:vAlign w:val="center"/>
            <w:hideMark/>
          </w:tcPr>
          <w:p w14:paraId="263548E7" w14:textId="77777777" w:rsidR="007C0251" w:rsidRPr="007C0251" w:rsidRDefault="007C0251" w:rsidP="007C0251">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7C0251">
              <w:rPr>
                <w:rFonts w:ascii="Calibri" w:eastAsia="Times New Roman" w:hAnsi="Calibri" w:cs="Calibri"/>
                <w:b/>
                <w:bCs/>
                <w:color w:val="000000"/>
                <w:spacing w:val="0"/>
                <w:lang w:eastAsia="es-ES"/>
                <w14:ligatures w14:val="none"/>
                <w14:cntxtAlts w14:val="0"/>
              </w:rPr>
              <w:t>25,7</w:t>
            </w:r>
          </w:p>
        </w:tc>
        <w:tc>
          <w:tcPr>
            <w:tcW w:w="1417" w:type="dxa"/>
            <w:tcBorders>
              <w:top w:val="single" w:sz="8" w:space="0" w:color="auto"/>
              <w:left w:val="single" w:sz="4" w:space="0" w:color="FFFFFF"/>
              <w:bottom w:val="single" w:sz="4" w:space="0" w:color="FFFFFF"/>
              <w:right w:val="single" w:sz="4" w:space="0" w:color="FFFFFF"/>
            </w:tcBorders>
            <w:shd w:val="clear" w:color="D8E4BC" w:fill="D8E4BC"/>
            <w:noWrap/>
            <w:vAlign w:val="center"/>
            <w:hideMark/>
          </w:tcPr>
          <w:p w14:paraId="653A80CF" w14:textId="77777777" w:rsidR="007C0251" w:rsidRPr="007C0251" w:rsidRDefault="007C0251" w:rsidP="007C0251">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7C0251">
              <w:rPr>
                <w:rFonts w:ascii="Calibri" w:eastAsia="Times New Roman" w:hAnsi="Calibri" w:cs="Calibri"/>
                <w:b/>
                <w:bCs/>
                <w:color w:val="000000"/>
                <w:spacing w:val="0"/>
                <w:lang w:eastAsia="es-ES"/>
                <w14:ligatures w14:val="none"/>
                <w14:cntxtAlts w14:val="0"/>
              </w:rPr>
              <w:t>82</w:t>
            </w:r>
          </w:p>
        </w:tc>
        <w:tc>
          <w:tcPr>
            <w:tcW w:w="992" w:type="dxa"/>
            <w:tcBorders>
              <w:top w:val="single" w:sz="8" w:space="0" w:color="auto"/>
              <w:left w:val="single" w:sz="8" w:space="0" w:color="auto"/>
              <w:bottom w:val="single" w:sz="4" w:space="0" w:color="FFFFFF"/>
              <w:right w:val="single" w:sz="4" w:space="0" w:color="FFFFFF"/>
            </w:tcBorders>
            <w:shd w:val="clear" w:color="D8E4BC" w:fill="D8E4BC"/>
            <w:noWrap/>
            <w:vAlign w:val="center"/>
            <w:hideMark/>
          </w:tcPr>
          <w:p w14:paraId="106C7C90" w14:textId="77777777" w:rsidR="007C0251" w:rsidRPr="007C0251" w:rsidRDefault="007C0251" w:rsidP="007C0251">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7C0251">
              <w:rPr>
                <w:rFonts w:ascii="Calibri" w:eastAsia="Times New Roman" w:hAnsi="Calibri" w:cs="Calibri"/>
                <w:b/>
                <w:bCs/>
                <w:color w:val="000000"/>
                <w:spacing w:val="0"/>
                <w:lang w:eastAsia="es-ES"/>
                <w14:ligatures w14:val="none"/>
                <w14:cntxtAlts w14:val="0"/>
              </w:rPr>
              <w:t>24,6</w:t>
            </w:r>
          </w:p>
        </w:tc>
        <w:tc>
          <w:tcPr>
            <w:tcW w:w="993" w:type="dxa"/>
            <w:tcBorders>
              <w:top w:val="single" w:sz="8" w:space="0" w:color="auto"/>
              <w:left w:val="single" w:sz="4" w:space="0" w:color="FFFFFF"/>
              <w:bottom w:val="single" w:sz="4" w:space="0" w:color="FFFFFF"/>
              <w:right w:val="single" w:sz="4" w:space="0" w:color="FFFFFF"/>
            </w:tcBorders>
            <w:shd w:val="clear" w:color="D8E4BC" w:fill="D8E4BC"/>
            <w:noWrap/>
            <w:vAlign w:val="center"/>
            <w:hideMark/>
          </w:tcPr>
          <w:p w14:paraId="2CF3615A" w14:textId="77777777" w:rsidR="007C0251" w:rsidRPr="007C0251" w:rsidRDefault="007C0251" w:rsidP="007C0251">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7C0251">
              <w:rPr>
                <w:rFonts w:ascii="Calibri" w:eastAsia="Times New Roman" w:hAnsi="Calibri" w:cs="Calibri"/>
                <w:b/>
                <w:bCs/>
                <w:color w:val="000000"/>
                <w:spacing w:val="0"/>
                <w:lang w:eastAsia="es-ES"/>
                <w14:ligatures w14:val="none"/>
                <w14:cntxtAlts w14:val="0"/>
              </w:rPr>
              <w:t>25,7</w:t>
            </w:r>
          </w:p>
        </w:tc>
        <w:tc>
          <w:tcPr>
            <w:tcW w:w="1417" w:type="dxa"/>
            <w:tcBorders>
              <w:top w:val="single" w:sz="8" w:space="0" w:color="auto"/>
              <w:left w:val="single" w:sz="4" w:space="0" w:color="FFFFFF"/>
              <w:bottom w:val="single" w:sz="4" w:space="0" w:color="FFFFFF"/>
              <w:right w:val="single" w:sz="4" w:space="0" w:color="FFFFFF"/>
            </w:tcBorders>
            <w:shd w:val="clear" w:color="D8E4BC" w:fill="D8E4BC"/>
            <w:noWrap/>
            <w:vAlign w:val="center"/>
            <w:hideMark/>
          </w:tcPr>
          <w:p w14:paraId="0FEA86A6" w14:textId="77777777" w:rsidR="007C0251" w:rsidRPr="007C0251" w:rsidRDefault="007C0251" w:rsidP="007C0251">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7C0251">
              <w:rPr>
                <w:rFonts w:ascii="Calibri" w:eastAsia="Times New Roman" w:hAnsi="Calibri" w:cs="Calibri"/>
                <w:b/>
                <w:bCs/>
                <w:color w:val="000000"/>
                <w:spacing w:val="0"/>
                <w:lang w:eastAsia="es-ES"/>
                <w14:ligatures w14:val="none"/>
                <w14:cntxtAlts w14:val="0"/>
              </w:rPr>
              <w:t>25,15</w:t>
            </w:r>
          </w:p>
        </w:tc>
        <w:tc>
          <w:tcPr>
            <w:tcW w:w="1418" w:type="dxa"/>
            <w:tcBorders>
              <w:top w:val="single" w:sz="8" w:space="0" w:color="auto"/>
              <w:left w:val="single" w:sz="4" w:space="0" w:color="FFFFFF"/>
              <w:bottom w:val="single" w:sz="4" w:space="0" w:color="FFFFFF"/>
              <w:right w:val="single" w:sz="8" w:space="0" w:color="auto"/>
            </w:tcBorders>
            <w:shd w:val="clear" w:color="D8E4BC" w:fill="D8E4BC"/>
            <w:noWrap/>
            <w:vAlign w:val="center"/>
            <w:hideMark/>
          </w:tcPr>
          <w:p w14:paraId="333C56B0" w14:textId="77777777" w:rsidR="007C0251" w:rsidRPr="007C0251" w:rsidRDefault="007C0251" w:rsidP="007C0251">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7C0251">
              <w:rPr>
                <w:rFonts w:ascii="Calibri" w:eastAsia="Times New Roman" w:hAnsi="Calibri" w:cs="Calibri"/>
                <w:b/>
                <w:bCs/>
                <w:color w:val="000000"/>
                <w:spacing w:val="0"/>
                <w:lang w:eastAsia="es-ES"/>
                <w14:ligatures w14:val="none"/>
                <w14:cntxtAlts w14:val="0"/>
              </w:rPr>
              <w:t>57</w:t>
            </w:r>
          </w:p>
        </w:tc>
        <w:tc>
          <w:tcPr>
            <w:tcW w:w="992" w:type="dxa"/>
            <w:tcBorders>
              <w:top w:val="single" w:sz="8" w:space="0" w:color="auto"/>
              <w:left w:val="single" w:sz="4" w:space="0" w:color="FFFFFF"/>
              <w:bottom w:val="single" w:sz="4" w:space="0" w:color="FFFFFF"/>
              <w:right w:val="single" w:sz="4" w:space="0" w:color="FFFFFF"/>
            </w:tcBorders>
            <w:shd w:val="clear" w:color="D8E4BC" w:fill="D8E4BC"/>
            <w:noWrap/>
            <w:vAlign w:val="center"/>
            <w:hideMark/>
          </w:tcPr>
          <w:p w14:paraId="2CD6633F" w14:textId="77777777" w:rsidR="007C0251" w:rsidRPr="007C0251" w:rsidRDefault="007C0251" w:rsidP="007C0251">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7C0251">
              <w:rPr>
                <w:rFonts w:ascii="Calibri" w:eastAsia="Times New Roman" w:hAnsi="Calibri" w:cs="Calibri"/>
                <w:color w:val="000000"/>
                <w:spacing w:val="0"/>
                <w:lang w:eastAsia="es-ES"/>
                <w14:ligatures w14:val="none"/>
                <w14:cntxtAlts w14:val="0"/>
              </w:rPr>
              <w:t>24</w:t>
            </w:r>
          </w:p>
        </w:tc>
        <w:tc>
          <w:tcPr>
            <w:tcW w:w="1417" w:type="dxa"/>
            <w:tcBorders>
              <w:top w:val="single" w:sz="8" w:space="0" w:color="auto"/>
              <w:left w:val="single" w:sz="4" w:space="0" w:color="FFFFFF"/>
              <w:bottom w:val="single" w:sz="4" w:space="0" w:color="FFFFFF"/>
              <w:right w:val="single" w:sz="8" w:space="0" w:color="auto"/>
            </w:tcBorders>
            <w:shd w:val="clear" w:color="D8E4BC" w:fill="D8E4BC"/>
            <w:noWrap/>
            <w:vAlign w:val="center"/>
            <w:hideMark/>
          </w:tcPr>
          <w:p w14:paraId="37AA4267" w14:textId="77777777" w:rsidR="007C0251" w:rsidRPr="007C0251" w:rsidRDefault="007C0251" w:rsidP="007C0251">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7C0251">
              <w:rPr>
                <w:rFonts w:ascii="Calibri" w:eastAsia="Times New Roman" w:hAnsi="Calibri" w:cs="Calibri"/>
                <w:color w:val="000000"/>
                <w:spacing w:val="0"/>
                <w:lang w:eastAsia="es-ES"/>
                <w14:ligatures w14:val="none"/>
                <w14:cntxtAlts w14:val="0"/>
              </w:rPr>
              <w:t>62</w:t>
            </w:r>
          </w:p>
        </w:tc>
      </w:tr>
      <w:tr w:rsidR="007C0251" w:rsidRPr="007C0251" w14:paraId="6FE27A94" w14:textId="77777777" w:rsidTr="00B25A59">
        <w:trPr>
          <w:trHeight w:val="300"/>
        </w:trPr>
        <w:tc>
          <w:tcPr>
            <w:tcW w:w="1087" w:type="dxa"/>
            <w:tcBorders>
              <w:top w:val="single" w:sz="4" w:space="0" w:color="FFFFFF"/>
              <w:left w:val="single" w:sz="8" w:space="0" w:color="000000"/>
              <w:bottom w:val="single" w:sz="4" w:space="0" w:color="FFFFFF"/>
              <w:right w:val="single" w:sz="8" w:space="0" w:color="auto"/>
            </w:tcBorders>
            <w:shd w:val="clear" w:color="000000" w:fill="366092"/>
            <w:noWrap/>
            <w:vAlign w:val="center"/>
            <w:hideMark/>
          </w:tcPr>
          <w:p w14:paraId="494832EE" w14:textId="77777777" w:rsidR="007C0251" w:rsidRPr="007C0251" w:rsidRDefault="007C0251" w:rsidP="007C0251">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7C0251">
              <w:rPr>
                <w:rFonts w:ascii="Calibri" w:eastAsia="Times New Roman" w:hAnsi="Calibri" w:cs="Calibri"/>
                <w:b/>
                <w:bCs/>
                <w:color w:val="000000"/>
                <w:spacing w:val="0"/>
                <w:lang w:eastAsia="es-ES"/>
                <w14:ligatures w14:val="none"/>
                <w14:cntxtAlts w14:val="0"/>
              </w:rPr>
              <w:t>1191</w:t>
            </w:r>
          </w:p>
        </w:tc>
        <w:tc>
          <w:tcPr>
            <w:tcW w:w="1313" w:type="dxa"/>
            <w:tcBorders>
              <w:top w:val="single" w:sz="4" w:space="0" w:color="FFFFFF"/>
              <w:left w:val="single" w:sz="4" w:space="0" w:color="FFFFFF"/>
              <w:bottom w:val="single" w:sz="4" w:space="0" w:color="FFFFFF"/>
              <w:right w:val="single" w:sz="8" w:space="0" w:color="auto"/>
            </w:tcBorders>
            <w:shd w:val="clear" w:color="EBF1DE" w:fill="EBF1DE"/>
            <w:noWrap/>
            <w:vAlign w:val="center"/>
            <w:hideMark/>
          </w:tcPr>
          <w:p w14:paraId="71D6A60E" w14:textId="77777777" w:rsidR="007C0251" w:rsidRPr="007C0251" w:rsidRDefault="007C0251" w:rsidP="007C0251">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7C0251">
              <w:rPr>
                <w:rFonts w:ascii="Calibri" w:eastAsia="Times New Roman" w:hAnsi="Calibri" w:cs="Calibri"/>
                <w:b/>
                <w:bCs/>
                <w:color w:val="000000"/>
                <w:spacing w:val="0"/>
                <w:lang w:eastAsia="es-ES"/>
                <w14:ligatures w14:val="none"/>
                <w14:cntxtAlts w14:val="0"/>
              </w:rPr>
              <w:t>27/08/2016</w:t>
            </w:r>
          </w:p>
        </w:tc>
        <w:tc>
          <w:tcPr>
            <w:tcW w:w="978" w:type="dxa"/>
            <w:tcBorders>
              <w:top w:val="single" w:sz="4" w:space="0" w:color="FFFFFF"/>
              <w:left w:val="single" w:sz="4" w:space="0" w:color="FFFFFF"/>
              <w:bottom w:val="single" w:sz="4" w:space="0" w:color="FFFFFF"/>
              <w:right w:val="single" w:sz="4" w:space="0" w:color="FFFFFF"/>
            </w:tcBorders>
            <w:shd w:val="clear" w:color="EBF1DE" w:fill="EBF1DE"/>
            <w:noWrap/>
            <w:vAlign w:val="center"/>
            <w:hideMark/>
          </w:tcPr>
          <w:p w14:paraId="52AD5FDF" w14:textId="77777777" w:rsidR="007C0251" w:rsidRPr="007C0251" w:rsidRDefault="007C0251" w:rsidP="007C0251">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7C0251">
              <w:rPr>
                <w:rFonts w:ascii="Calibri" w:eastAsia="Times New Roman" w:hAnsi="Calibri" w:cs="Calibri"/>
                <w:color w:val="000000"/>
                <w:spacing w:val="0"/>
                <w:lang w:eastAsia="es-ES"/>
                <w14:ligatures w14:val="none"/>
                <w14:cntxtAlts w14:val="0"/>
              </w:rPr>
              <w:t>26</w:t>
            </w:r>
          </w:p>
        </w:tc>
        <w:tc>
          <w:tcPr>
            <w:tcW w:w="865" w:type="dxa"/>
            <w:tcBorders>
              <w:top w:val="single" w:sz="4" w:space="0" w:color="FFFFFF"/>
              <w:left w:val="single" w:sz="4" w:space="0" w:color="FFFFFF"/>
              <w:bottom w:val="single" w:sz="4" w:space="0" w:color="FFFFFF"/>
              <w:right w:val="single" w:sz="4" w:space="0" w:color="FFFFFF"/>
            </w:tcBorders>
            <w:shd w:val="clear" w:color="EBF1DE" w:fill="EBF1DE"/>
            <w:noWrap/>
            <w:vAlign w:val="center"/>
            <w:hideMark/>
          </w:tcPr>
          <w:p w14:paraId="6043C05B" w14:textId="77777777" w:rsidR="007C0251" w:rsidRPr="007C0251" w:rsidRDefault="007C0251" w:rsidP="007C0251">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7C0251">
              <w:rPr>
                <w:rFonts w:ascii="Calibri" w:eastAsia="Times New Roman" w:hAnsi="Calibri" w:cs="Calibri"/>
                <w:color w:val="000000"/>
                <w:spacing w:val="0"/>
                <w:lang w:eastAsia="es-ES"/>
                <w14:ligatures w14:val="none"/>
                <w14:cntxtAlts w14:val="0"/>
              </w:rPr>
              <w:t>27,3</w:t>
            </w:r>
          </w:p>
        </w:tc>
        <w:tc>
          <w:tcPr>
            <w:tcW w:w="1276" w:type="dxa"/>
            <w:tcBorders>
              <w:top w:val="single" w:sz="4" w:space="0" w:color="FFFFFF"/>
              <w:left w:val="single" w:sz="4" w:space="0" w:color="FFFFFF"/>
              <w:bottom w:val="single" w:sz="4" w:space="0" w:color="FFFFFF"/>
              <w:right w:val="single" w:sz="4" w:space="0" w:color="FFFFFF"/>
            </w:tcBorders>
            <w:shd w:val="clear" w:color="EBF1DE" w:fill="EBF1DE"/>
            <w:noWrap/>
            <w:vAlign w:val="center"/>
            <w:hideMark/>
          </w:tcPr>
          <w:p w14:paraId="223754CD" w14:textId="77777777" w:rsidR="007C0251" w:rsidRPr="007C0251" w:rsidRDefault="007C0251" w:rsidP="007C0251">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7C0251">
              <w:rPr>
                <w:rFonts w:ascii="Calibri" w:eastAsia="Times New Roman" w:hAnsi="Calibri" w:cs="Calibri"/>
                <w:color w:val="000000"/>
                <w:spacing w:val="0"/>
                <w:lang w:eastAsia="es-ES"/>
                <w14:ligatures w14:val="none"/>
                <w14:cntxtAlts w14:val="0"/>
              </w:rPr>
              <w:t>26,65</w:t>
            </w:r>
          </w:p>
        </w:tc>
        <w:tc>
          <w:tcPr>
            <w:tcW w:w="1417" w:type="dxa"/>
            <w:tcBorders>
              <w:top w:val="single" w:sz="4" w:space="0" w:color="FFFFFF"/>
              <w:left w:val="single" w:sz="4" w:space="0" w:color="FFFFFF"/>
              <w:bottom w:val="single" w:sz="4" w:space="0" w:color="FFFFFF"/>
              <w:right w:val="single" w:sz="4" w:space="0" w:color="FFFFFF"/>
            </w:tcBorders>
            <w:shd w:val="clear" w:color="EBF1DE" w:fill="EBF1DE"/>
            <w:noWrap/>
            <w:vAlign w:val="center"/>
            <w:hideMark/>
          </w:tcPr>
          <w:p w14:paraId="3FBD0BF9" w14:textId="77777777" w:rsidR="007C0251" w:rsidRPr="007C0251" w:rsidRDefault="007C0251" w:rsidP="007C0251">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7C0251">
              <w:rPr>
                <w:rFonts w:ascii="Calibri" w:eastAsia="Times New Roman" w:hAnsi="Calibri" w:cs="Calibri"/>
                <w:color w:val="000000"/>
                <w:spacing w:val="0"/>
                <w:lang w:eastAsia="es-ES"/>
                <w14:ligatures w14:val="none"/>
                <w14:cntxtAlts w14:val="0"/>
              </w:rPr>
              <w:t>91</w:t>
            </w:r>
          </w:p>
        </w:tc>
        <w:tc>
          <w:tcPr>
            <w:tcW w:w="992" w:type="dxa"/>
            <w:tcBorders>
              <w:top w:val="single" w:sz="4" w:space="0" w:color="FFFFFF"/>
              <w:left w:val="single" w:sz="8" w:space="0" w:color="auto"/>
              <w:bottom w:val="single" w:sz="4" w:space="0" w:color="FFFFFF"/>
              <w:right w:val="single" w:sz="4" w:space="0" w:color="FFFFFF"/>
            </w:tcBorders>
            <w:shd w:val="clear" w:color="EBF1DE" w:fill="EBF1DE"/>
            <w:noWrap/>
            <w:vAlign w:val="center"/>
            <w:hideMark/>
          </w:tcPr>
          <w:p w14:paraId="52811E95" w14:textId="77777777" w:rsidR="007C0251" w:rsidRPr="007C0251" w:rsidRDefault="007C0251" w:rsidP="007C0251">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7C0251">
              <w:rPr>
                <w:rFonts w:ascii="Calibri" w:eastAsia="Times New Roman" w:hAnsi="Calibri" w:cs="Calibri"/>
                <w:color w:val="000000"/>
                <w:spacing w:val="0"/>
                <w:lang w:eastAsia="es-ES"/>
                <w14:ligatures w14:val="none"/>
                <w14:cntxtAlts w14:val="0"/>
              </w:rPr>
              <w:t>25,1</w:t>
            </w:r>
          </w:p>
        </w:tc>
        <w:tc>
          <w:tcPr>
            <w:tcW w:w="993" w:type="dxa"/>
            <w:tcBorders>
              <w:top w:val="single" w:sz="4" w:space="0" w:color="FFFFFF"/>
              <w:left w:val="single" w:sz="4" w:space="0" w:color="FFFFFF"/>
              <w:bottom w:val="single" w:sz="4" w:space="0" w:color="FFFFFF"/>
              <w:right w:val="single" w:sz="4" w:space="0" w:color="FFFFFF"/>
            </w:tcBorders>
            <w:shd w:val="clear" w:color="EBF1DE" w:fill="EBF1DE"/>
            <w:noWrap/>
            <w:vAlign w:val="center"/>
            <w:hideMark/>
          </w:tcPr>
          <w:p w14:paraId="3E7F0CC6" w14:textId="77777777" w:rsidR="007C0251" w:rsidRPr="007C0251" w:rsidRDefault="007C0251" w:rsidP="007C0251">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7C0251">
              <w:rPr>
                <w:rFonts w:ascii="Calibri" w:eastAsia="Times New Roman" w:hAnsi="Calibri" w:cs="Calibri"/>
                <w:color w:val="000000"/>
                <w:spacing w:val="0"/>
                <w:lang w:eastAsia="es-ES"/>
                <w14:ligatures w14:val="none"/>
                <w14:cntxtAlts w14:val="0"/>
              </w:rPr>
              <w:t>26,3</w:t>
            </w:r>
          </w:p>
        </w:tc>
        <w:tc>
          <w:tcPr>
            <w:tcW w:w="1417" w:type="dxa"/>
            <w:tcBorders>
              <w:top w:val="single" w:sz="4" w:space="0" w:color="FFFFFF"/>
              <w:left w:val="single" w:sz="4" w:space="0" w:color="FFFFFF"/>
              <w:bottom w:val="single" w:sz="4" w:space="0" w:color="FFFFFF"/>
              <w:right w:val="single" w:sz="4" w:space="0" w:color="FFFFFF"/>
            </w:tcBorders>
            <w:shd w:val="clear" w:color="EBF1DE" w:fill="EBF1DE"/>
            <w:noWrap/>
            <w:vAlign w:val="center"/>
            <w:hideMark/>
          </w:tcPr>
          <w:p w14:paraId="2B19EF2F" w14:textId="77777777" w:rsidR="007C0251" w:rsidRPr="007C0251" w:rsidRDefault="007C0251" w:rsidP="007C0251">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7C0251">
              <w:rPr>
                <w:rFonts w:ascii="Calibri" w:eastAsia="Times New Roman" w:hAnsi="Calibri" w:cs="Calibri"/>
                <w:color w:val="000000"/>
                <w:spacing w:val="0"/>
                <w:lang w:eastAsia="es-ES"/>
                <w14:ligatures w14:val="none"/>
                <w14:cntxtAlts w14:val="0"/>
              </w:rPr>
              <w:t>25,7</w:t>
            </w:r>
          </w:p>
        </w:tc>
        <w:tc>
          <w:tcPr>
            <w:tcW w:w="1418" w:type="dxa"/>
            <w:tcBorders>
              <w:top w:val="single" w:sz="4" w:space="0" w:color="FFFFFF"/>
              <w:left w:val="single" w:sz="4" w:space="0" w:color="FFFFFF"/>
              <w:bottom w:val="single" w:sz="4" w:space="0" w:color="FFFFFF"/>
              <w:right w:val="single" w:sz="8" w:space="0" w:color="auto"/>
            </w:tcBorders>
            <w:shd w:val="clear" w:color="EBF1DE" w:fill="EBF1DE"/>
            <w:noWrap/>
            <w:vAlign w:val="center"/>
            <w:hideMark/>
          </w:tcPr>
          <w:p w14:paraId="1CF99D17" w14:textId="77777777" w:rsidR="007C0251" w:rsidRPr="007C0251" w:rsidRDefault="007C0251" w:rsidP="007C0251">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7C0251">
              <w:rPr>
                <w:rFonts w:ascii="Calibri" w:eastAsia="Times New Roman" w:hAnsi="Calibri" w:cs="Calibri"/>
                <w:color w:val="000000"/>
                <w:spacing w:val="0"/>
                <w:lang w:eastAsia="es-ES"/>
                <w14:ligatures w14:val="none"/>
                <w14:cntxtAlts w14:val="0"/>
              </w:rPr>
              <w:t>59</w:t>
            </w:r>
          </w:p>
        </w:tc>
        <w:tc>
          <w:tcPr>
            <w:tcW w:w="992" w:type="dxa"/>
            <w:tcBorders>
              <w:top w:val="single" w:sz="4" w:space="0" w:color="FFFFFF"/>
              <w:left w:val="single" w:sz="4" w:space="0" w:color="FFFFFF"/>
              <w:bottom w:val="single" w:sz="4" w:space="0" w:color="FFFFFF"/>
              <w:right w:val="single" w:sz="4" w:space="0" w:color="FFFFFF"/>
            </w:tcBorders>
            <w:shd w:val="clear" w:color="EBF1DE" w:fill="EBF1DE"/>
            <w:noWrap/>
            <w:vAlign w:val="center"/>
            <w:hideMark/>
          </w:tcPr>
          <w:p w14:paraId="2F0C4BFB" w14:textId="77777777" w:rsidR="007C0251" w:rsidRPr="007C0251" w:rsidRDefault="007C0251" w:rsidP="007C0251">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7C0251">
              <w:rPr>
                <w:rFonts w:ascii="Calibri" w:eastAsia="Times New Roman" w:hAnsi="Calibri" w:cs="Calibri"/>
                <w:color w:val="000000"/>
                <w:spacing w:val="0"/>
                <w:lang w:eastAsia="es-ES"/>
                <w14:ligatures w14:val="none"/>
                <w14:cntxtAlts w14:val="0"/>
              </w:rPr>
              <w:t>24</w:t>
            </w:r>
          </w:p>
        </w:tc>
        <w:tc>
          <w:tcPr>
            <w:tcW w:w="1417" w:type="dxa"/>
            <w:tcBorders>
              <w:top w:val="single" w:sz="4" w:space="0" w:color="FFFFFF"/>
              <w:left w:val="single" w:sz="4" w:space="0" w:color="FFFFFF"/>
              <w:bottom w:val="single" w:sz="4" w:space="0" w:color="FFFFFF"/>
              <w:right w:val="single" w:sz="8" w:space="0" w:color="auto"/>
            </w:tcBorders>
            <w:shd w:val="clear" w:color="EBF1DE" w:fill="EBF1DE"/>
            <w:noWrap/>
            <w:vAlign w:val="center"/>
            <w:hideMark/>
          </w:tcPr>
          <w:p w14:paraId="05CBA0BF" w14:textId="77777777" w:rsidR="007C0251" w:rsidRPr="007C0251" w:rsidRDefault="007C0251" w:rsidP="007C0251">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7C0251">
              <w:rPr>
                <w:rFonts w:ascii="Calibri" w:eastAsia="Times New Roman" w:hAnsi="Calibri" w:cs="Calibri"/>
                <w:color w:val="000000"/>
                <w:spacing w:val="0"/>
                <w:lang w:eastAsia="es-ES"/>
                <w14:ligatures w14:val="none"/>
                <w14:cntxtAlts w14:val="0"/>
              </w:rPr>
              <w:t>57</w:t>
            </w:r>
          </w:p>
        </w:tc>
      </w:tr>
      <w:tr w:rsidR="007C0251" w:rsidRPr="007C0251" w14:paraId="0DC85C52" w14:textId="77777777" w:rsidTr="00B25A59">
        <w:trPr>
          <w:trHeight w:val="315"/>
        </w:trPr>
        <w:tc>
          <w:tcPr>
            <w:tcW w:w="1087" w:type="dxa"/>
            <w:tcBorders>
              <w:top w:val="single" w:sz="4" w:space="0" w:color="FFFFFF"/>
              <w:left w:val="single" w:sz="8" w:space="0" w:color="000000"/>
              <w:bottom w:val="single" w:sz="8" w:space="0" w:color="auto"/>
              <w:right w:val="single" w:sz="8" w:space="0" w:color="auto"/>
            </w:tcBorders>
            <w:shd w:val="clear" w:color="000000" w:fill="002060"/>
            <w:noWrap/>
            <w:vAlign w:val="center"/>
            <w:hideMark/>
          </w:tcPr>
          <w:p w14:paraId="5E856CA3" w14:textId="77777777" w:rsidR="007C0251" w:rsidRPr="007C0251" w:rsidRDefault="007C0251" w:rsidP="007C0251">
            <w:pPr>
              <w:widowControl/>
              <w:tabs>
                <w:tab w:val="clear" w:pos="8789"/>
              </w:tabs>
              <w:spacing w:before="0" w:after="0"/>
              <w:jc w:val="center"/>
              <w:rPr>
                <w:rFonts w:ascii="Calibri" w:eastAsia="Times New Roman" w:hAnsi="Calibri" w:cs="Calibri"/>
                <w:b/>
                <w:bCs/>
                <w:color w:val="FFFFFF"/>
                <w:spacing w:val="0"/>
                <w:lang w:eastAsia="es-ES"/>
                <w14:ligatures w14:val="none"/>
                <w14:cntxtAlts w14:val="0"/>
              </w:rPr>
            </w:pPr>
            <w:r w:rsidRPr="007C0251">
              <w:rPr>
                <w:rFonts w:ascii="Calibri" w:eastAsia="Times New Roman" w:hAnsi="Calibri" w:cs="Calibri"/>
                <w:b/>
                <w:bCs/>
                <w:color w:val="FFFFFF"/>
                <w:spacing w:val="0"/>
                <w:lang w:eastAsia="es-ES"/>
                <w14:ligatures w14:val="none"/>
                <w14:cntxtAlts w14:val="0"/>
              </w:rPr>
              <w:t>1200</w:t>
            </w:r>
          </w:p>
        </w:tc>
        <w:tc>
          <w:tcPr>
            <w:tcW w:w="1313" w:type="dxa"/>
            <w:tcBorders>
              <w:top w:val="single" w:sz="4" w:space="0" w:color="FFFFFF"/>
              <w:left w:val="single" w:sz="4" w:space="0" w:color="FFFFFF"/>
              <w:bottom w:val="single" w:sz="8" w:space="0" w:color="auto"/>
              <w:right w:val="single" w:sz="8" w:space="0" w:color="auto"/>
            </w:tcBorders>
            <w:shd w:val="clear" w:color="D8E4BC" w:fill="D8E4BC"/>
            <w:noWrap/>
            <w:vAlign w:val="center"/>
            <w:hideMark/>
          </w:tcPr>
          <w:p w14:paraId="3FA58035" w14:textId="77777777" w:rsidR="007C0251" w:rsidRPr="007C0251" w:rsidRDefault="007C0251" w:rsidP="007C0251">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7C0251">
              <w:rPr>
                <w:rFonts w:ascii="Calibri" w:eastAsia="Times New Roman" w:hAnsi="Calibri" w:cs="Calibri"/>
                <w:b/>
                <w:bCs/>
                <w:color w:val="000000"/>
                <w:spacing w:val="0"/>
                <w:lang w:eastAsia="es-ES"/>
                <w14:ligatures w14:val="none"/>
                <w14:cntxtAlts w14:val="0"/>
              </w:rPr>
              <w:t>29/08/2016</w:t>
            </w:r>
          </w:p>
        </w:tc>
        <w:tc>
          <w:tcPr>
            <w:tcW w:w="978" w:type="dxa"/>
            <w:tcBorders>
              <w:top w:val="single" w:sz="4" w:space="0" w:color="FFFFFF"/>
              <w:left w:val="single" w:sz="4" w:space="0" w:color="FFFFFF"/>
              <w:bottom w:val="single" w:sz="8" w:space="0" w:color="auto"/>
              <w:right w:val="single" w:sz="4" w:space="0" w:color="FFFFFF"/>
            </w:tcBorders>
            <w:shd w:val="clear" w:color="D8E4BC" w:fill="D8E4BC"/>
            <w:noWrap/>
            <w:vAlign w:val="center"/>
            <w:hideMark/>
          </w:tcPr>
          <w:p w14:paraId="4B3446AC" w14:textId="77777777" w:rsidR="007C0251" w:rsidRPr="007C0251" w:rsidRDefault="007C0251" w:rsidP="007C0251">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7C0251">
              <w:rPr>
                <w:rFonts w:ascii="Calibri" w:eastAsia="Times New Roman" w:hAnsi="Calibri" w:cs="Calibri"/>
                <w:color w:val="000000"/>
                <w:spacing w:val="0"/>
                <w:lang w:eastAsia="es-ES"/>
                <w14:ligatures w14:val="none"/>
                <w14:cntxtAlts w14:val="0"/>
              </w:rPr>
              <w:t>25,5</w:t>
            </w:r>
          </w:p>
        </w:tc>
        <w:tc>
          <w:tcPr>
            <w:tcW w:w="865" w:type="dxa"/>
            <w:tcBorders>
              <w:top w:val="single" w:sz="4" w:space="0" w:color="FFFFFF"/>
              <w:left w:val="single" w:sz="4" w:space="0" w:color="FFFFFF"/>
              <w:bottom w:val="single" w:sz="8" w:space="0" w:color="auto"/>
              <w:right w:val="single" w:sz="4" w:space="0" w:color="FFFFFF"/>
            </w:tcBorders>
            <w:shd w:val="clear" w:color="D8E4BC" w:fill="D8E4BC"/>
            <w:noWrap/>
            <w:vAlign w:val="center"/>
            <w:hideMark/>
          </w:tcPr>
          <w:p w14:paraId="2F881106" w14:textId="77777777" w:rsidR="007C0251" w:rsidRPr="007C0251" w:rsidRDefault="007C0251" w:rsidP="007C0251">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7C0251">
              <w:rPr>
                <w:rFonts w:ascii="Calibri" w:eastAsia="Times New Roman" w:hAnsi="Calibri" w:cs="Calibri"/>
                <w:color w:val="000000"/>
                <w:spacing w:val="0"/>
                <w:lang w:eastAsia="es-ES"/>
                <w14:ligatures w14:val="none"/>
                <w14:cntxtAlts w14:val="0"/>
              </w:rPr>
              <w:t>26,5</w:t>
            </w:r>
          </w:p>
        </w:tc>
        <w:tc>
          <w:tcPr>
            <w:tcW w:w="1276" w:type="dxa"/>
            <w:tcBorders>
              <w:top w:val="single" w:sz="4" w:space="0" w:color="FFFFFF"/>
              <w:left w:val="single" w:sz="4" w:space="0" w:color="FFFFFF"/>
              <w:bottom w:val="single" w:sz="8" w:space="0" w:color="auto"/>
              <w:right w:val="single" w:sz="4" w:space="0" w:color="FFFFFF"/>
            </w:tcBorders>
            <w:shd w:val="clear" w:color="D8E4BC" w:fill="D8E4BC"/>
            <w:noWrap/>
            <w:vAlign w:val="center"/>
            <w:hideMark/>
          </w:tcPr>
          <w:p w14:paraId="1201D32C" w14:textId="77777777" w:rsidR="007C0251" w:rsidRPr="007C0251" w:rsidRDefault="007C0251" w:rsidP="007C0251">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7C0251">
              <w:rPr>
                <w:rFonts w:ascii="Calibri" w:eastAsia="Times New Roman" w:hAnsi="Calibri" w:cs="Calibri"/>
                <w:color w:val="000000"/>
                <w:spacing w:val="0"/>
                <w:lang w:eastAsia="es-ES"/>
                <w14:ligatures w14:val="none"/>
                <w14:cntxtAlts w14:val="0"/>
              </w:rPr>
              <w:t>26</w:t>
            </w:r>
          </w:p>
        </w:tc>
        <w:tc>
          <w:tcPr>
            <w:tcW w:w="1417" w:type="dxa"/>
            <w:tcBorders>
              <w:top w:val="single" w:sz="4" w:space="0" w:color="FFFFFF"/>
              <w:left w:val="single" w:sz="4" w:space="0" w:color="FFFFFF"/>
              <w:bottom w:val="single" w:sz="8" w:space="0" w:color="auto"/>
              <w:right w:val="single" w:sz="4" w:space="0" w:color="FFFFFF"/>
            </w:tcBorders>
            <w:shd w:val="clear" w:color="D8E4BC" w:fill="D8E4BC"/>
            <w:noWrap/>
            <w:vAlign w:val="center"/>
            <w:hideMark/>
          </w:tcPr>
          <w:p w14:paraId="6B0EF71A" w14:textId="77777777" w:rsidR="007C0251" w:rsidRPr="007C0251" w:rsidRDefault="007C0251" w:rsidP="007C0251">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7C0251">
              <w:rPr>
                <w:rFonts w:ascii="Calibri" w:eastAsia="Times New Roman" w:hAnsi="Calibri" w:cs="Calibri"/>
                <w:color w:val="000000"/>
                <w:spacing w:val="0"/>
                <w:lang w:eastAsia="es-ES"/>
                <w14:ligatures w14:val="none"/>
                <w14:cntxtAlts w14:val="0"/>
              </w:rPr>
              <w:t>91</w:t>
            </w:r>
          </w:p>
        </w:tc>
        <w:tc>
          <w:tcPr>
            <w:tcW w:w="992" w:type="dxa"/>
            <w:tcBorders>
              <w:top w:val="single" w:sz="4" w:space="0" w:color="FFFFFF"/>
              <w:left w:val="single" w:sz="8" w:space="0" w:color="auto"/>
              <w:bottom w:val="single" w:sz="8" w:space="0" w:color="auto"/>
              <w:right w:val="single" w:sz="4" w:space="0" w:color="FFFFFF"/>
            </w:tcBorders>
            <w:shd w:val="clear" w:color="D8E4BC" w:fill="D8E4BC"/>
            <w:noWrap/>
            <w:vAlign w:val="center"/>
            <w:hideMark/>
          </w:tcPr>
          <w:p w14:paraId="382AA286" w14:textId="77777777" w:rsidR="007C0251" w:rsidRPr="007C0251" w:rsidRDefault="007C0251" w:rsidP="007C0251">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7C0251">
              <w:rPr>
                <w:rFonts w:ascii="Calibri" w:eastAsia="Times New Roman" w:hAnsi="Calibri" w:cs="Calibri"/>
                <w:color w:val="000000"/>
                <w:spacing w:val="0"/>
                <w:lang w:eastAsia="es-ES"/>
                <w14:ligatures w14:val="none"/>
                <w14:cntxtAlts w14:val="0"/>
              </w:rPr>
              <w:t>25</w:t>
            </w:r>
          </w:p>
        </w:tc>
        <w:tc>
          <w:tcPr>
            <w:tcW w:w="993" w:type="dxa"/>
            <w:tcBorders>
              <w:top w:val="single" w:sz="4" w:space="0" w:color="FFFFFF"/>
              <w:left w:val="single" w:sz="4" w:space="0" w:color="FFFFFF"/>
              <w:bottom w:val="single" w:sz="8" w:space="0" w:color="auto"/>
              <w:right w:val="single" w:sz="4" w:space="0" w:color="FFFFFF"/>
            </w:tcBorders>
            <w:shd w:val="clear" w:color="D8E4BC" w:fill="D8E4BC"/>
            <w:noWrap/>
            <w:vAlign w:val="center"/>
            <w:hideMark/>
          </w:tcPr>
          <w:p w14:paraId="56A9AEBE" w14:textId="77777777" w:rsidR="007C0251" w:rsidRPr="007C0251" w:rsidRDefault="007C0251" w:rsidP="007C0251">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7C0251">
              <w:rPr>
                <w:rFonts w:ascii="Calibri" w:eastAsia="Times New Roman" w:hAnsi="Calibri" w:cs="Calibri"/>
                <w:color w:val="000000"/>
                <w:spacing w:val="0"/>
                <w:lang w:eastAsia="es-ES"/>
                <w14:ligatures w14:val="none"/>
                <w14:cntxtAlts w14:val="0"/>
              </w:rPr>
              <w:t>26,2</w:t>
            </w:r>
          </w:p>
        </w:tc>
        <w:tc>
          <w:tcPr>
            <w:tcW w:w="1417" w:type="dxa"/>
            <w:tcBorders>
              <w:top w:val="single" w:sz="4" w:space="0" w:color="FFFFFF"/>
              <w:left w:val="single" w:sz="4" w:space="0" w:color="FFFFFF"/>
              <w:bottom w:val="single" w:sz="8" w:space="0" w:color="auto"/>
              <w:right w:val="single" w:sz="4" w:space="0" w:color="FFFFFF"/>
            </w:tcBorders>
            <w:shd w:val="clear" w:color="D8E4BC" w:fill="D8E4BC"/>
            <w:noWrap/>
            <w:vAlign w:val="center"/>
            <w:hideMark/>
          </w:tcPr>
          <w:p w14:paraId="46A1947A" w14:textId="77777777" w:rsidR="007C0251" w:rsidRPr="007C0251" w:rsidRDefault="007C0251" w:rsidP="007C0251">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7C0251">
              <w:rPr>
                <w:rFonts w:ascii="Calibri" w:eastAsia="Times New Roman" w:hAnsi="Calibri" w:cs="Calibri"/>
                <w:color w:val="000000"/>
                <w:spacing w:val="0"/>
                <w:lang w:eastAsia="es-ES"/>
                <w14:ligatures w14:val="none"/>
                <w14:cntxtAlts w14:val="0"/>
              </w:rPr>
              <w:t>25,6</w:t>
            </w:r>
          </w:p>
        </w:tc>
        <w:tc>
          <w:tcPr>
            <w:tcW w:w="1418" w:type="dxa"/>
            <w:tcBorders>
              <w:top w:val="single" w:sz="4" w:space="0" w:color="FFFFFF"/>
              <w:left w:val="single" w:sz="4" w:space="0" w:color="FFFFFF"/>
              <w:bottom w:val="single" w:sz="8" w:space="0" w:color="auto"/>
              <w:right w:val="single" w:sz="8" w:space="0" w:color="auto"/>
            </w:tcBorders>
            <w:shd w:val="clear" w:color="D8E4BC" w:fill="D8E4BC"/>
            <w:noWrap/>
            <w:vAlign w:val="center"/>
            <w:hideMark/>
          </w:tcPr>
          <w:p w14:paraId="3FC9E3E9" w14:textId="77777777" w:rsidR="007C0251" w:rsidRPr="007C0251" w:rsidRDefault="007C0251" w:rsidP="007C0251">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7C0251">
              <w:rPr>
                <w:rFonts w:ascii="Calibri" w:eastAsia="Times New Roman" w:hAnsi="Calibri" w:cs="Calibri"/>
                <w:color w:val="000000"/>
                <w:spacing w:val="0"/>
                <w:lang w:eastAsia="es-ES"/>
                <w14:ligatures w14:val="none"/>
                <w14:cntxtAlts w14:val="0"/>
              </w:rPr>
              <w:t>55</w:t>
            </w:r>
          </w:p>
        </w:tc>
        <w:tc>
          <w:tcPr>
            <w:tcW w:w="992" w:type="dxa"/>
            <w:tcBorders>
              <w:top w:val="single" w:sz="4" w:space="0" w:color="FFFFFF"/>
              <w:left w:val="single" w:sz="4" w:space="0" w:color="FFFFFF"/>
              <w:bottom w:val="single" w:sz="8" w:space="0" w:color="auto"/>
              <w:right w:val="single" w:sz="4" w:space="0" w:color="FFFFFF"/>
            </w:tcBorders>
            <w:shd w:val="clear" w:color="D8E4BC" w:fill="D8E4BC"/>
            <w:noWrap/>
            <w:vAlign w:val="center"/>
            <w:hideMark/>
          </w:tcPr>
          <w:p w14:paraId="3F394872" w14:textId="77777777" w:rsidR="007C0251" w:rsidRPr="007C0251" w:rsidRDefault="007C0251" w:rsidP="007C0251">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7C0251">
              <w:rPr>
                <w:rFonts w:ascii="Calibri" w:eastAsia="Times New Roman" w:hAnsi="Calibri" w:cs="Calibri"/>
                <w:color w:val="000000"/>
                <w:spacing w:val="0"/>
                <w:lang w:eastAsia="es-ES"/>
                <w14:ligatures w14:val="none"/>
                <w14:cntxtAlts w14:val="0"/>
              </w:rPr>
              <w:t>24,5</w:t>
            </w:r>
          </w:p>
        </w:tc>
        <w:tc>
          <w:tcPr>
            <w:tcW w:w="1417" w:type="dxa"/>
            <w:tcBorders>
              <w:top w:val="single" w:sz="4" w:space="0" w:color="FFFFFF"/>
              <w:left w:val="single" w:sz="4" w:space="0" w:color="FFFFFF"/>
              <w:bottom w:val="single" w:sz="8" w:space="0" w:color="auto"/>
              <w:right w:val="single" w:sz="8" w:space="0" w:color="auto"/>
            </w:tcBorders>
            <w:shd w:val="clear" w:color="D8E4BC" w:fill="D8E4BC"/>
            <w:noWrap/>
            <w:vAlign w:val="center"/>
            <w:hideMark/>
          </w:tcPr>
          <w:p w14:paraId="139D1F59" w14:textId="77777777" w:rsidR="007C0251" w:rsidRPr="007C0251" w:rsidRDefault="007C0251" w:rsidP="007C0251">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7C0251">
              <w:rPr>
                <w:rFonts w:ascii="Calibri" w:eastAsia="Times New Roman" w:hAnsi="Calibri" w:cs="Calibri"/>
                <w:color w:val="000000"/>
                <w:spacing w:val="0"/>
                <w:lang w:eastAsia="es-ES"/>
                <w14:ligatures w14:val="none"/>
                <w14:cntxtAlts w14:val="0"/>
              </w:rPr>
              <w:t>50</w:t>
            </w:r>
          </w:p>
        </w:tc>
      </w:tr>
      <w:tr w:rsidR="007C0251" w:rsidRPr="007C0251" w14:paraId="270D147B" w14:textId="77777777" w:rsidTr="00B25A59">
        <w:trPr>
          <w:trHeight w:val="300"/>
        </w:trPr>
        <w:tc>
          <w:tcPr>
            <w:tcW w:w="1087" w:type="dxa"/>
            <w:tcBorders>
              <w:top w:val="single" w:sz="4" w:space="0" w:color="FFFFFF"/>
              <w:left w:val="single" w:sz="8" w:space="0" w:color="000000"/>
              <w:bottom w:val="single" w:sz="4" w:space="0" w:color="FFFFFF"/>
              <w:right w:val="single" w:sz="8" w:space="0" w:color="auto"/>
            </w:tcBorders>
            <w:shd w:val="clear" w:color="000000" w:fill="95B3D7"/>
            <w:noWrap/>
            <w:vAlign w:val="center"/>
            <w:hideMark/>
          </w:tcPr>
          <w:p w14:paraId="5A8A7819" w14:textId="77777777" w:rsidR="007C0251" w:rsidRPr="007C0251" w:rsidRDefault="007C0251" w:rsidP="007C0251">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7C0251">
              <w:rPr>
                <w:rFonts w:ascii="Calibri" w:eastAsia="Times New Roman" w:hAnsi="Calibri" w:cs="Calibri"/>
                <w:b/>
                <w:bCs/>
                <w:color w:val="000000"/>
                <w:spacing w:val="0"/>
                <w:lang w:eastAsia="es-ES"/>
                <w14:ligatures w14:val="none"/>
                <w14:cntxtAlts w14:val="0"/>
              </w:rPr>
              <w:t>1202</w:t>
            </w:r>
          </w:p>
        </w:tc>
        <w:tc>
          <w:tcPr>
            <w:tcW w:w="1313" w:type="dxa"/>
            <w:tcBorders>
              <w:top w:val="single" w:sz="4" w:space="0" w:color="FFFFFF"/>
              <w:left w:val="single" w:sz="4" w:space="0" w:color="FFFFFF"/>
              <w:bottom w:val="single" w:sz="4" w:space="0" w:color="FFFFFF"/>
              <w:right w:val="single" w:sz="8" w:space="0" w:color="auto"/>
            </w:tcBorders>
            <w:shd w:val="clear" w:color="EBF1DE" w:fill="EBF1DE"/>
            <w:noWrap/>
            <w:vAlign w:val="center"/>
            <w:hideMark/>
          </w:tcPr>
          <w:p w14:paraId="0D2E4DC6" w14:textId="77777777" w:rsidR="007C0251" w:rsidRPr="007C0251" w:rsidRDefault="007C0251" w:rsidP="007C0251">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7C0251">
              <w:rPr>
                <w:rFonts w:ascii="Calibri" w:eastAsia="Times New Roman" w:hAnsi="Calibri" w:cs="Calibri"/>
                <w:b/>
                <w:bCs/>
                <w:color w:val="000000"/>
                <w:spacing w:val="0"/>
                <w:lang w:eastAsia="es-ES"/>
                <w14:ligatures w14:val="none"/>
                <w14:cntxtAlts w14:val="0"/>
              </w:rPr>
              <w:t>30/08/2016</w:t>
            </w:r>
          </w:p>
        </w:tc>
        <w:tc>
          <w:tcPr>
            <w:tcW w:w="978" w:type="dxa"/>
            <w:tcBorders>
              <w:top w:val="single" w:sz="4" w:space="0" w:color="FFFFFF"/>
              <w:left w:val="single" w:sz="4" w:space="0" w:color="FFFFFF"/>
              <w:bottom w:val="single" w:sz="4" w:space="0" w:color="FFFFFF"/>
              <w:right w:val="single" w:sz="4" w:space="0" w:color="FFFFFF"/>
            </w:tcBorders>
            <w:shd w:val="clear" w:color="EBF1DE" w:fill="EBF1DE"/>
            <w:noWrap/>
            <w:vAlign w:val="center"/>
            <w:hideMark/>
          </w:tcPr>
          <w:p w14:paraId="446A4D9E" w14:textId="77777777" w:rsidR="007C0251" w:rsidRPr="007C0251" w:rsidRDefault="007C0251" w:rsidP="007C0251">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7C0251">
              <w:rPr>
                <w:rFonts w:ascii="Calibri" w:eastAsia="Times New Roman" w:hAnsi="Calibri" w:cs="Calibri"/>
                <w:color w:val="000000"/>
                <w:spacing w:val="0"/>
                <w:lang w:eastAsia="es-ES"/>
                <w14:ligatures w14:val="none"/>
                <w14:cntxtAlts w14:val="0"/>
              </w:rPr>
              <w:t>25,5</w:t>
            </w:r>
          </w:p>
        </w:tc>
        <w:tc>
          <w:tcPr>
            <w:tcW w:w="865" w:type="dxa"/>
            <w:tcBorders>
              <w:top w:val="single" w:sz="4" w:space="0" w:color="FFFFFF"/>
              <w:left w:val="single" w:sz="4" w:space="0" w:color="FFFFFF"/>
              <w:bottom w:val="single" w:sz="4" w:space="0" w:color="FFFFFF"/>
              <w:right w:val="single" w:sz="4" w:space="0" w:color="FFFFFF"/>
            </w:tcBorders>
            <w:shd w:val="clear" w:color="EBF1DE" w:fill="EBF1DE"/>
            <w:noWrap/>
            <w:vAlign w:val="center"/>
            <w:hideMark/>
          </w:tcPr>
          <w:p w14:paraId="3D307214" w14:textId="77777777" w:rsidR="007C0251" w:rsidRPr="007C0251" w:rsidRDefault="007C0251" w:rsidP="007C0251">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7C0251">
              <w:rPr>
                <w:rFonts w:ascii="Calibri" w:eastAsia="Times New Roman" w:hAnsi="Calibri" w:cs="Calibri"/>
                <w:color w:val="000000"/>
                <w:spacing w:val="0"/>
                <w:lang w:eastAsia="es-ES"/>
                <w14:ligatures w14:val="none"/>
                <w14:cntxtAlts w14:val="0"/>
              </w:rPr>
              <w:t>26,6</w:t>
            </w:r>
          </w:p>
        </w:tc>
        <w:tc>
          <w:tcPr>
            <w:tcW w:w="1276" w:type="dxa"/>
            <w:tcBorders>
              <w:top w:val="single" w:sz="4" w:space="0" w:color="FFFFFF"/>
              <w:left w:val="single" w:sz="4" w:space="0" w:color="FFFFFF"/>
              <w:bottom w:val="single" w:sz="4" w:space="0" w:color="FFFFFF"/>
              <w:right w:val="single" w:sz="4" w:space="0" w:color="FFFFFF"/>
            </w:tcBorders>
            <w:shd w:val="clear" w:color="EBF1DE" w:fill="EBF1DE"/>
            <w:noWrap/>
            <w:vAlign w:val="center"/>
            <w:hideMark/>
          </w:tcPr>
          <w:p w14:paraId="06952E47" w14:textId="77777777" w:rsidR="007C0251" w:rsidRPr="007C0251" w:rsidRDefault="007C0251" w:rsidP="007C0251">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7C0251">
              <w:rPr>
                <w:rFonts w:ascii="Calibri" w:eastAsia="Times New Roman" w:hAnsi="Calibri" w:cs="Calibri"/>
                <w:color w:val="000000"/>
                <w:spacing w:val="0"/>
                <w:lang w:eastAsia="es-ES"/>
                <w14:ligatures w14:val="none"/>
                <w14:cntxtAlts w14:val="0"/>
              </w:rPr>
              <w:t>26,05</w:t>
            </w:r>
          </w:p>
        </w:tc>
        <w:tc>
          <w:tcPr>
            <w:tcW w:w="1417" w:type="dxa"/>
            <w:tcBorders>
              <w:top w:val="single" w:sz="4" w:space="0" w:color="FFFFFF"/>
              <w:left w:val="single" w:sz="4" w:space="0" w:color="FFFFFF"/>
              <w:bottom w:val="single" w:sz="4" w:space="0" w:color="FFFFFF"/>
              <w:right w:val="single" w:sz="4" w:space="0" w:color="FFFFFF"/>
            </w:tcBorders>
            <w:shd w:val="clear" w:color="EBF1DE" w:fill="EBF1DE"/>
            <w:noWrap/>
            <w:vAlign w:val="center"/>
            <w:hideMark/>
          </w:tcPr>
          <w:p w14:paraId="241D186F" w14:textId="77777777" w:rsidR="007C0251" w:rsidRPr="007C0251" w:rsidRDefault="007C0251" w:rsidP="007C0251">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7C0251">
              <w:rPr>
                <w:rFonts w:ascii="Calibri" w:eastAsia="Times New Roman" w:hAnsi="Calibri" w:cs="Calibri"/>
                <w:color w:val="000000"/>
                <w:spacing w:val="0"/>
                <w:lang w:eastAsia="es-ES"/>
                <w14:ligatures w14:val="none"/>
                <w14:cntxtAlts w14:val="0"/>
              </w:rPr>
              <w:t>91</w:t>
            </w:r>
          </w:p>
        </w:tc>
        <w:tc>
          <w:tcPr>
            <w:tcW w:w="992" w:type="dxa"/>
            <w:tcBorders>
              <w:top w:val="single" w:sz="4" w:space="0" w:color="FFFFFF"/>
              <w:left w:val="single" w:sz="8" w:space="0" w:color="auto"/>
              <w:bottom w:val="single" w:sz="4" w:space="0" w:color="FFFFFF"/>
              <w:right w:val="single" w:sz="4" w:space="0" w:color="FFFFFF"/>
            </w:tcBorders>
            <w:shd w:val="clear" w:color="EBF1DE" w:fill="EBF1DE"/>
            <w:noWrap/>
            <w:vAlign w:val="center"/>
            <w:hideMark/>
          </w:tcPr>
          <w:p w14:paraId="0B3F2E79" w14:textId="77777777" w:rsidR="007C0251" w:rsidRPr="007C0251" w:rsidRDefault="007C0251" w:rsidP="007C0251">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7C0251">
              <w:rPr>
                <w:rFonts w:ascii="Calibri" w:eastAsia="Times New Roman" w:hAnsi="Calibri" w:cs="Calibri"/>
                <w:color w:val="000000"/>
                <w:spacing w:val="0"/>
                <w:lang w:eastAsia="es-ES"/>
                <w14:ligatures w14:val="none"/>
                <w14:cntxtAlts w14:val="0"/>
              </w:rPr>
              <w:t>24,9</w:t>
            </w:r>
          </w:p>
        </w:tc>
        <w:tc>
          <w:tcPr>
            <w:tcW w:w="993" w:type="dxa"/>
            <w:tcBorders>
              <w:top w:val="single" w:sz="4" w:space="0" w:color="FFFFFF"/>
              <w:left w:val="single" w:sz="4" w:space="0" w:color="FFFFFF"/>
              <w:bottom w:val="single" w:sz="4" w:space="0" w:color="FFFFFF"/>
              <w:right w:val="single" w:sz="4" w:space="0" w:color="FFFFFF"/>
            </w:tcBorders>
            <w:shd w:val="clear" w:color="EBF1DE" w:fill="EBF1DE"/>
            <w:noWrap/>
            <w:vAlign w:val="center"/>
            <w:hideMark/>
          </w:tcPr>
          <w:p w14:paraId="11E68AC3" w14:textId="77777777" w:rsidR="007C0251" w:rsidRPr="007C0251" w:rsidRDefault="007C0251" w:rsidP="007C0251">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7C0251">
              <w:rPr>
                <w:rFonts w:ascii="Calibri" w:eastAsia="Times New Roman" w:hAnsi="Calibri" w:cs="Calibri"/>
                <w:color w:val="000000"/>
                <w:spacing w:val="0"/>
                <w:lang w:eastAsia="es-ES"/>
                <w14:ligatures w14:val="none"/>
                <w14:cntxtAlts w14:val="0"/>
              </w:rPr>
              <w:t>26</w:t>
            </w:r>
          </w:p>
        </w:tc>
        <w:tc>
          <w:tcPr>
            <w:tcW w:w="1417" w:type="dxa"/>
            <w:tcBorders>
              <w:top w:val="single" w:sz="4" w:space="0" w:color="FFFFFF"/>
              <w:left w:val="single" w:sz="4" w:space="0" w:color="FFFFFF"/>
              <w:bottom w:val="single" w:sz="4" w:space="0" w:color="FFFFFF"/>
              <w:right w:val="single" w:sz="4" w:space="0" w:color="FFFFFF"/>
            </w:tcBorders>
            <w:shd w:val="clear" w:color="EBF1DE" w:fill="EBF1DE"/>
            <w:noWrap/>
            <w:vAlign w:val="center"/>
            <w:hideMark/>
          </w:tcPr>
          <w:p w14:paraId="54661429" w14:textId="77777777" w:rsidR="007C0251" w:rsidRPr="007C0251" w:rsidRDefault="007C0251" w:rsidP="007C0251">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7C0251">
              <w:rPr>
                <w:rFonts w:ascii="Calibri" w:eastAsia="Times New Roman" w:hAnsi="Calibri" w:cs="Calibri"/>
                <w:color w:val="000000"/>
                <w:spacing w:val="0"/>
                <w:lang w:eastAsia="es-ES"/>
                <w14:ligatures w14:val="none"/>
                <w14:cntxtAlts w14:val="0"/>
              </w:rPr>
              <w:t>25,45</w:t>
            </w:r>
          </w:p>
        </w:tc>
        <w:tc>
          <w:tcPr>
            <w:tcW w:w="1418" w:type="dxa"/>
            <w:tcBorders>
              <w:top w:val="single" w:sz="4" w:space="0" w:color="FFFFFF"/>
              <w:left w:val="single" w:sz="4" w:space="0" w:color="FFFFFF"/>
              <w:bottom w:val="single" w:sz="4" w:space="0" w:color="FFFFFF"/>
              <w:right w:val="single" w:sz="8" w:space="0" w:color="auto"/>
            </w:tcBorders>
            <w:shd w:val="clear" w:color="EBF1DE" w:fill="EBF1DE"/>
            <w:noWrap/>
            <w:vAlign w:val="center"/>
            <w:hideMark/>
          </w:tcPr>
          <w:p w14:paraId="6B204102" w14:textId="77777777" w:rsidR="007C0251" w:rsidRPr="007C0251" w:rsidRDefault="007C0251" w:rsidP="007C0251">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7C0251">
              <w:rPr>
                <w:rFonts w:ascii="Calibri" w:eastAsia="Times New Roman" w:hAnsi="Calibri" w:cs="Calibri"/>
                <w:color w:val="000000"/>
                <w:spacing w:val="0"/>
                <w:lang w:eastAsia="es-ES"/>
                <w14:ligatures w14:val="none"/>
                <w14:cntxtAlts w14:val="0"/>
              </w:rPr>
              <w:t>64</w:t>
            </w:r>
          </w:p>
        </w:tc>
        <w:tc>
          <w:tcPr>
            <w:tcW w:w="992" w:type="dxa"/>
            <w:tcBorders>
              <w:top w:val="single" w:sz="4" w:space="0" w:color="FFFFFF"/>
              <w:left w:val="single" w:sz="4" w:space="0" w:color="FFFFFF"/>
              <w:bottom w:val="single" w:sz="4" w:space="0" w:color="FFFFFF"/>
              <w:right w:val="single" w:sz="4" w:space="0" w:color="FFFFFF"/>
            </w:tcBorders>
            <w:shd w:val="clear" w:color="EBF1DE" w:fill="EBF1DE"/>
            <w:noWrap/>
            <w:vAlign w:val="center"/>
            <w:hideMark/>
          </w:tcPr>
          <w:p w14:paraId="4F6ADAF1" w14:textId="77777777" w:rsidR="007C0251" w:rsidRPr="007C0251" w:rsidRDefault="007C0251" w:rsidP="007C0251">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7C0251">
              <w:rPr>
                <w:rFonts w:ascii="Calibri" w:eastAsia="Times New Roman" w:hAnsi="Calibri" w:cs="Calibri"/>
                <w:color w:val="000000"/>
                <w:spacing w:val="0"/>
                <w:lang w:eastAsia="es-ES"/>
                <w14:ligatures w14:val="none"/>
                <w14:cntxtAlts w14:val="0"/>
              </w:rPr>
              <w:t>24</w:t>
            </w:r>
          </w:p>
        </w:tc>
        <w:tc>
          <w:tcPr>
            <w:tcW w:w="1417" w:type="dxa"/>
            <w:tcBorders>
              <w:top w:val="single" w:sz="4" w:space="0" w:color="FFFFFF"/>
              <w:left w:val="single" w:sz="4" w:space="0" w:color="FFFFFF"/>
              <w:bottom w:val="single" w:sz="4" w:space="0" w:color="FFFFFF"/>
              <w:right w:val="single" w:sz="8" w:space="0" w:color="auto"/>
            </w:tcBorders>
            <w:shd w:val="clear" w:color="EBF1DE" w:fill="EBF1DE"/>
            <w:noWrap/>
            <w:vAlign w:val="center"/>
            <w:hideMark/>
          </w:tcPr>
          <w:p w14:paraId="515E3B12" w14:textId="77777777" w:rsidR="007C0251" w:rsidRPr="007C0251" w:rsidRDefault="007C0251" w:rsidP="007C0251">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7C0251">
              <w:rPr>
                <w:rFonts w:ascii="Calibri" w:eastAsia="Times New Roman" w:hAnsi="Calibri" w:cs="Calibri"/>
                <w:color w:val="000000"/>
                <w:spacing w:val="0"/>
                <w:lang w:eastAsia="es-ES"/>
                <w14:ligatures w14:val="none"/>
                <w14:cntxtAlts w14:val="0"/>
              </w:rPr>
              <w:t>64</w:t>
            </w:r>
          </w:p>
        </w:tc>
      </w:tr>
      <w:tr w:rsidR="007C0251" w:rsidRPr="007C0251" w14:paraId="779BF34F" w14:textId="77777777" w:rsidTr="00B25A59">
        <w:trPr>
          <w:trHeight w:val="315"/>
        </w:trPr>
        <w:tc>
          <w:tcPr>
            <w:tcW w:w="1087" w:type="dxa"/>
            <w:tcBorders>
              <w:top w:val="single" w:sz="4" w:space="0" w:color="FFFFFF"/>
              <w:left w:val="single" w:sz="8" w:space="0" w:color="000000"/>
              <w:bottom w:val="single" w:sz="8" w:space="0" w:color="auto"/>
              <w:right w:val="single" w:sz="8" w:space="0" w:color="auto"/>
            </w:tcBorders>
            <w:shd w:val="clear" w:color="000000" w:fill="002060"/>
            <w:noWrap/>
            <w:vAlign w:val="center"/>
            <w:hideMark/>
          </w:tcPr>
          <w:p w14:paraId="3BD77E96" w14:textId="77777777" w:rsidR="007C0251" w:rsidRPr="007C0251" w:rsidRDefault="007C0251" w:rsidP="007C0251">
            <w:pPr>
              <w:widowControl/>
              <w:tabs>
                <w:tab w:val="clear" w:pos="8789"/>
              </w:tabs>
              <w:spacing w:before="0" w:after="0"/>
              <w:jc w:val="center"/>
              <w:rPr>
                <w:rFonts w:ascii="Calibri" w:eastAsia="Times New Roman" w:hAnsi="Calibri" w:cs="Calibri"/>
                <w:b/>
                <w:bCs/>
                <w:color w:val="FFFFFF"/>
                <w:spacing w:val="0"/>
                <w:lang w:eastAsia="es-ES"/>
                <w14:ligatures w14:val="none"/>
                <w14:cntxtAlts w14:val="0"/>
              </w:rPr>
            </w:pPr>
            <w:r w:rsidRPr="007C0251">
              <w:rPr>
                <w:rFonts w:ascii="Calibri" w:eastAsia="Times New Roman" w:hAnsi="Calibri" w:cs="Calibri"/>
                <w:b/>
                <w:bCs/>
                <w:color w:val="FFFFFF"/>
                <w:spacing w:val="0"/>
                <w:lang w:eastAsia="es-ES"/>
                <w14:ligatures w14:val="none"/>
                <w14:cntxtAlts w14:val="0"/>
              </w:rPr>
              <w:t>1204</w:t>
            </w:r>
          </w:p>
        </w:tc>
        <w:tc>
          <w:tcPr>
            <w:tcW w:w="1313" w:type="dxa"/>
            <w:tcBorders>
              <w:top w:val="single" w:sz="4" w:space="0" w:color="FFFFFF"/>
              <w:left w:val="single" w:sz="4" w:space="0" w:color="FFFFFF"/>
              <w:bottom w:val="single" w:sz="8" w:space="0" w:color="auto"/>
              <w:right w:val="single" w:sz="8" w:space="0" w:color="auto"/>
            </w:tcBorders>
            <w:shd w:val="clear" w:color="D8E4BC" w:fill="D8E4BC"/>
            <w:noWrap/>
            <w:vAlign w:val="center"/>
            <w:hideMark/>
          </w:tcPr>
          <w:p w14:paraId="55201A68" w14:textId="77777777" w:rsidR="007C0251" w:rsidRPr="007C0251" w:rsidRDefault="007C0251" w:rsidP="007C0251">
            <w:pPr>
              <w:widowControl/>
              <w:tabs>
                <w:tab w:val="clear" w:pos="8789"/>
              </w:tabs>
              <w:spacing w:before="0" w:after="0"/>
              <w:jc w:val="center"/>
              <w:rPr>
                <w:rFonts w:ascii="Calibri" w:eastAsia="Times New Roman" w:hAnsi="Calibri" w:cs="Calibri"/>
                <w:b/>
                <w:bCs/>
                <w:color w:val="000000"/>
                <w:spacing w:val="0"/>
                <w:lang w:eastAsia="es-ES"/>
                <w14:ligatures w14:val="none"/>
                <w14:cntxtAlts w14:val="0"/>
              </w:rPr>
            </w:pPr>
            <w:r w:rsidRPr="007C0251">
              <w:rPr>
                <w:rFonts w:ascii="Calibri" w:eastAsia="Times New Roman" w:hAnsi="Calibri" w:cs="Calibri"/>
                <w:b/>
                <w:bCs/>
                <w:color w:val="000000"/>
                <w:spacing w:val="0"/>
                <w:lang w:eastAsia="es-ES"/>
                <w14:ligatures w14:val="none"/>
                <w14:cntxtAlts w14:val="0"/>
              </w:rPr>
              <w:t>30/08/2016</w:t>
            </w:r>
          </w:p>
        </w:tc>
        <w:tc>
          <w:tcPr>
            <w:tcW w:w="978" w:type="dxa"/>
            <w:tcBorders>
              <w:top w:val="single" w:sz="4" w:space="0" w:color="FFFFFF"/>
              <w:left w:val="single" w:sz="4" w:space="0" w:color="FFFFFF"/>
              <w:bottom w:val="single" w:sz="8" w:space="0" w:color="auto"/>
              <w:right w:val="single" w:sz="4" w:space="0" w:color="FFFFFF"/>
            </w:tcBorders>
            <w:shd w:val="clear" w:color="D8E4BC" w:fill="D8E4BC"/>
            <w:noWrap/>
            <w:vAlign w:val="center"/>
            <w:hideMark/>
          </w:tcPr>
          <w:p w14:paraId="4BA1E06C" w14:textId="77777777" w:rsidR="007C0251" w:rsidRPr="007C0251" w:rsidRDefault="007C0251" w:rsidP="007C0251">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7C0251">
              <w:rPr>
                <w:rFonts w:ascii="Calibri" w:eastAsia="Times New Roman" w:hAnsi="Calibri" w:cs="Calibri"/>
                <w:color w:val="000000"/>
                <w:spacing w:val="0"/>
                <w:lang w:eastAsia="es-ES"/>
                <w14:ligatures w14:val="none"/>
                <w14:cntxtAlts w14:val="0"/>
              </w:rPr>
              <w:t>25,5</w:t>
            </w:r>
          </w:p>
        </w:tc>
        <w:tc>
          <w:tcPr>
            <w:tcW w:w="865" w:type="dxa"/>
            <w:tcBorders>
              <w:top w:val="single" w:sz="4" w:space="0" w:color="FFFFFF"/>
              <w:left w:val="single" w:sz="4" w:space="0" w:color="FFFFFF"/>
              <w:bottom w:val="single" w:sz="8" w:space="0" w:color="auto"/>
              <w:right w:val="single" w:sz="4" w:space="0" w:color="FFFFFF"/>
            </w:tcBorders>
            <w:shd w:val="clear" w:color="D8E4BC" w:fill="D8E4BC"/>
            <w:noWrap/>
            <w:vAlign w:val="center"/>
            <w:hideMark/>
          </w:tcPr>
          <w:p w14:paraId="1C2B6481" w14:textId="77777777" w:rsidR="007C0251" w:rsidRPr="007C0251" w:rsidRDefault="007C0251" w:rsidP="007C0251">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7C0251">
              <w:rPr>
                <w:rFonts w:ascii="Calibri" w:eastAsia="Times New Roman" w:hAnsi="Calibri" w:cs="Calibri"/>
                <w:color w:val="000000"/>
                <w:spacing w:val="0"/>
                <w:lang w:eastAsia="es-ES"/>
                <w14:ligatures w14:val="none"/>
                <w14:cntxtAlts w14:val="0"/>
              </w:rPr>
              <w:t>26,9</w:t>
            </w:r>
          </w:p>
        </w:tc>
        <w:tc>
          <w:tcPr>
            <w:tcW w:w="1276" w:type="dxa"/>
            <w:tcBorders>
              <w:top w:val="single" w:sz="4" w:space="0" w:color="FFFFFF"/>
              <w:left w:val="single" w:sz="4" w:space="0" w:color="FFFFFF"/>
              <w:bottom w:val="single" w:sz="8" w:space="0" w:color="auto"/>
              <w:right w:val="single" w:sz="4" w:space="0" w:color="FFFFFF"/>
            </w:tcBorders>
            <w:shd w:val="clear" w:color="D8E4BC" w:fill="D8E4BC"/>
            <w:noWrap/>
            <w:vAlign w:val="center"/>
            <w:hideMark/>
          </w:tcPr>
          <w:p w14:paraId="47BB7777" w14:textId="77777777" w:rsidR="007C0251" w:rsidRPr="007C0251" w:rsidRDefault="007C0251" w:rsidP="007C0251">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7C0251">
              <w:rPr>
                <w:rFonts w:ascii="Calibri" w:eastAsia="Times New Roman" w:hAnsi="Calibri" w:cs="Calibri"/>
                <w:color w:val="000000"/>
                <w:spacing w:val="0"/>
                <w:lang w:eastAsia="es-ES"/>
                <w14:ligatures w14:val="none"/>
                <w14:cntxtAlts w14:val="0"/>
              </w:rPr>
              <w:t>26,2</w:t>
            </w:r>
          </w:p>
        </w:tc>
        <w:tc>
          <w:tcPr>
            <w:tcW w:w="1417" w:type="dxa"/>
            <w:tcBorders>
              <w:top w:val="single" w:sz="4" w:space="0" w:color="FFFFFF"/>
              <w:left w:val="single" w:sz="4" w:space="0" w:color="FFFFFF"/>
              <w:bottom w:val="single" w:sz="8" w:space="0" w:color="auto"/>
              <w:right w:val="single" w:sz="4" w:space="0" w:color="FFFFFF"/>
            </w:tcBorders>
            <w:shd w:val="clear" w:color="D8E4BC" w:fill="D8E4BC"/>
            <w:noWrap/>
            <w:vAlign w:val="center"/>
            <w:hideMark/>
          </w:tcPr>
          <w:p w14:paraId="7DE2D875" w14:textId="77777777" w:rsidR="007C0251" w:rsidRPr="007C0251" w:rsidRDefault="007C0251" w:rsidP="007C0251">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7C0251">
              <w:rPr>
                <w:rFonts w:ascii="Calibri" w:eastAsia="Times New Roman" w:hAnsi="Calibri" w:cs="Calibri"/>
                <w:color w:val="000000"/>
                <w:spacing w:val="0"/>
                <w:lang w:eastAsia="es-ES"/>
                <w14:ligatures w14:val="none"/>
                <w14:cntxtAlts w14:val="0"/>
              </w:rPr>
              <w:t>91</w:t>
            </w:r>
          </w:p>
        </w:tc>
        <w:tc>
          <w:tcPr>
            <w:tcW w:w="992" w:type="dxa"/>
            <w:tcBorders>
              <w:top w:val="single" w:sz="4" w:space="0" w:color="FFFFFF"/>
              <w:left w:val="single" w:sz="8" w:space="0" w:color="auto"/>
              <w:bottom w:val="single" w:sz="8" w:space="0" w:color="auto"/>
              <w:right w:val="single" w:sz="4" w:space="0" w:color="FFFFFF"/>
            </w:tcBorders>
            <w:shd w:val="clear" w:color="D8E4BC" w:fill="D8E4BC"/>
            <w:noWrap/>
            <w:vAlign w:val="center"/>
            <w:hideMark/>
          </w:tcPr>
          <w:p w14:paraId="0297049B" w14:textId="77777777" w:rsidR="007C0251" w:rsidRPr="007C0251" w:rsidRDefault="007C0251" w:rsidP="007C0251">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7C0251">
              <w:rPr>
                <w:rFonts w:ascii="Calibri" w:eastAsia="Times New Roman" w:hAnsi="Calibri" w:cs="Calibri"/>
                <w:color w:val="000000"/>
                <w:spacing w:val="0"/>
                <w:lang w:eastAsia="es-ES"/>
                <w14:ligatures w14:val="none"/>
                <w14:cntxtAlts w14:val="0"/>
              </w:rPr>
              <w:t>25</w:t>
            </w:r>
          </w:p>
        </w:tc>
        <w:tc>
          <w:tcPr>
            <w:tcW w:w="993" w:type="dxa"/>
            <w:tcBorders>
              <w:top w:val="single" w:sz="4" w:space="0" w:color="FFFFFF"/>
              <w:left w:val="single" w:sz="4" w:space="0" w:color="FFFFFF"/>
              <w:bottom w:val="single" w:sz="8" w:space="0" w:color="auto"/>
              <w:right w:val="single" w:sz="4" w:space="0" w:color="FFFFFF"/>
            </w:tcBorders>
            <w:shd w:val="clear" w:color="D8E4BC" w:fill="D8E4BC"/>
            <w:noWrap/>
            <w:vAlign w:val="center"/>
            <w:hideMark/>
          </w:tcPr>
          <w:p w14:paraId="76986AC6" w14:textId="77777777" w:rsidR="007C0251" w:rsidRPr="007C0251" w:rsidRDefault="007C0251" w:rsidP="007C0251">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7C0251">
              <w:rPr>
                <w:rFonts w:ascii="Calibri" w:eastAsia="Times New Roman" w:hAnsi="Calibri" w:cs="Calibri"/>
                <w:color w:val="000000"/>
                <w:spacing w:val="0"/>
                <w:lang w:eastAsia="es-ES"/>
                <w14:ligatures w14:val="none"/>
                <w14:cntxtAlts w14:val="0"/>
              </w:rPr>
              <w:t>26,2</w:t>
            </w:r>
          </w:p>
        </w:tc>
        <w:tc>
          <w:tcPr>
            <w:tcW w:w="1417" w:type="dxa"/>
            <w:tcBorders>
              <w:top w:val="single" w:sz="4" w:space="0" w:color="FFFFFF"/>
              <w:left w:val="single" w:sz="4" w:space="0" w:color="FFFFFF"/>
              <w:bottom w:val="single" w:sz="8" w:space="0" w:color="auto"/>
              <w:right w:val="single" w:sz="4" w:space="0" w:color="FFFFFF"/>
            </w:tcBorders>
            <w:shd w:val="clear" w:color="D8E4BC" w:fill="D8E4BC"/>
            <w:noWrap/>
            <w:vAlign w:val="center"/>
            <w:hideMark/>
          </w:tcPr>
          <w:p w14:paraId="50451E2D" w14:textId="77777777" w:rsidR="007C0251" w:rsidRPr="007C0251" w:rsidRDefault="007C0251" w:rsidP="007C0251">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7C0251">
              <w:rPr>
                <w:rFonts w:ascii="Calibri" w:eastAsia="Times New Roman" w:hAnsi="Calibri" w:cs="Calibri"/>
                <w:color w:val="000000"/>
                <w:spacing w:val="0"/>
                <w:lang w:eastAsia="es-ES"/>
                <w14:ligatures w14:val="none"/>
                <w14:cntxtAlts w14:val="0"/>
              </w:rPr>
              <w:t>25,6</w:t>
            </w:r>
          </w:p>
        </w:tc>
        <w:tc>
          <w:tcPr>
            <w:tcW w:w="1418" w:type="dxa"/>
            <w:tcBorders>
              <w:top w:val="single" w:sz="4" w:space="0" w:color="FFFFFF"/>
              <w:left w:val="single" w:sz="4" w:space="0" w:color="FFFFFF"/>
              <w:bottom w:val="single" w:sz="8" w:space="0" w:color="auto"/>
              <w:right w:val="single" w:sz="8" w:space="0" w:color="auto"/>
            </w:tcBorders>
            <w:shd w:val="clear" w:color="D8E4BC" w:fill="D8E4BC"/>
            <w:noWrap/>
            <w:vAlign w:val="center"/>
            <w:hideMark/>
          </w:tcPr>
          <w:p w14:paraId="06A372A7" w14:textId="77777777" w:rsidR="007C0251" w:rsidRPr="007C0251" w:rsidRDefault="007C0251" w:rsidP="007C0251">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7C0251">
              <w:rPr>
                <w:rFonts w:ascii="Calibri" w:eastAsia="Times New Roman" w:hAnsi="Calibri" w:cs="Calibri"/>
                <w:color w:val="000000"/>
                <w:spacing w:val="0"/>
                <w:lang w:eastAsia="es-ES"/>
                <w14:ligatures w14:val="none"/>
                <w14:cntxtAlts w14:val="0"/>
              </w:rPr>
              <w:t>65</w:t>
            </w:r>
          </w:p>
        </w:tc>
        <w:tc>
          <w:tcPr>
            <w:tcW w:w="992" w:type="dxa"/>
            <w:tcBorders>
              <w:top w:val="single" w:sz="4" w:space="0" w:color="FFFFFF"/>
              <w:left w:val="single" w:sz="4" w:space="0" w:color="FFFFFF"/>
              <w:bottom w:val="single" w:sz="8" w:space="0" w:color="auto"/>
              <w:right w:val="single" w:sz="4" w:space="0" w:color="FFFFFF"/>
            </w:tcBorders>
            <w:shd w:val="clear" w:color="D8E4BC" w:fill="D8E4BC"/>
            <w:noWrap/>
            <w:vAlign w:val="center"/>
            <w:hideMark/>
          </w:tcPr>
          <w:p w14:paraId="47721D07" w14:textId="77777777" w:rsidR="007C0251" w:rsidRPr="007C0251" w:rsidRDefault="007C0251" w:rsidP="007C0251">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7C0251">
              <w:rPr>
                <w:rFonts w:ascii="Calibri" w:eastAsia="Times New Roman" w:hAnsi="Calibri" w:cs="Calibri"/>
                <w:color w:val="000000"/>
                <w:spacing w:val="0"/>
                <w:lang w:eastAsia="es-ES"/>
                <w14:ligatures w14:val="none"/>
                <w14:cntxtAlts w14:val="0"/>
              </w:rPr>
              <w:t>24,5</w:t>
            </w:r>
          </w:p>
        </w:tc>
        <w:tc>
          <w:tcPr>
            <w:tcW w:w="1417" w:type="dxa"/>
            <w:tcBorders>
              <w:top w:val="single" w:sz="4" w:space="0" w:color="FFFFFF"/>
              <w:left w:val="single" w:sz="4" w:space="0" w:color="FFFFFF"/>
              <w:bottom w:val="single" w:sz="8" w:space="0" w:color="auto"/>
              <w:right w:val="single" w:sz="8" w:space="0" w:color="auto"/>
            </w:tcBorders>
            <w:shd w:val="clear" w:color="D8E4BC" w:fill="D8E4BC"/>
            <w:noWrap/>
            <w:vAlign w:val="center"/>
            <w:hideMark/>
          </w:tcPr>
          <w:p w14:paraId="7FD05D65" w14:textId="77777777" w:rsidR="007C0251" w:rsidRPr="007C0251" w:rsidRDefault="007C0251" w:rsidP="007C0251">
            <w:pPr>
              <w:widowControl/>
              <w:tabs>
                <w:tab w:val="clear" w:pos="8789"/>
              </w:tabs>
              <w:spacing w:before="0" w:after="0"/>
              <w:jc w:val="center"/>
              <w:rPr>
                <w:rFonts w:ascii="Calibri" w:eastAsia="Times New Roman" w:hAnsi="Calibri" w:cs="Calibri"/>
                <w:color w:val="000000"/>
                <w:spacing w:val="0"/>
                <w:lang w:eastAsia="es-ES"/>
                <w14:ligatures w14:val="none"/>
                <w14:cntxtAlts w14:val="0"/>
              </w:rPr>
            </w:pPr>
            <w:r w:rsidRPr="007C0251">
              <w:rPr>
                <w:rFonts w:ascii="Calibri" w:eastAsia="Times New Roman" w:hAnsi="Calibri" w:cs="Calibri"/>
                <w:color w:val="000000"/>
                <w:spacing w:val="0"/>
                <w:lang w:eastAsia="es-ES"/>
                <w14:ligatures w14:val="none"/>
                <w14:cntxtAlts w14:val="0"/>
              </w:rPr>
              <w:t>64</w:t>
            </w:r>
          </w:p>
        </w:tc>
      </w:tr>
      <w:tr w:rsidR="007C0251" w:rsidRPr="007C0251" w14:paraId="56EA925F" w14:textId="77777777" w:rsidTr="00B25A59">
        <w:trPr>
          <w:trHeight w:val="300"/>
        </w:trPr>
        <w:tc>
          <w:tcPr>
            <w:tcW w:w="1087" w:type="dxa"/>
            <w:tcBorders>
              <w:top w:val="single" w:sz="8" w:space="0" w:color="auto"/>
              <w:left w:val="single" w:sz="8" w:space="0" w:color="000000"/>
              <w:bottom w:val="single" w:sz="8" w:space="0" w:color="000000"/>
              <w:right w:val="single" w:sz="4" w:space="0" w:color="FFFFFF"/>
            </w:tcBorders>
            <w:shd w:val="clear" w:color="9BBB59" w:fill="9BBB59"/>
            <w:noWrap/>
            <w:vAlign w:val="center"/>
            <w:hideMark/>
          </w:tcPr>
          <w:p w14:paraId="34D21536" w14:textId="77777777" w:rsidR="007C0251" w:rsidRPr="007C0251" w:rsidRDefault="007C0251" w:rsidP="007C0251">
            <w:pPr>
              <w:widowControl/>
              <w:tabs>
                <w:tab w:val="clear" w:pos="8789"/>
              </w:tabs>
              <w:spacing w:before="0" w:after="0"/>
              <w:jc w:val="center"/>
              <w:rPr>
                <w:rFonts w:ascii="Calibri" w:eastAsia="Times New Roman" w:hAnsi="Calibri" w:cs="Calibri"/>
                <w:b/>
                <w:bCs/>
                <w:color w:val="FFFFFF"/>
                <w:spacing w:val="0"/>
                <w:lang w:eastAsia="es-ES"/>
                <w14:ligatures w14:val="none"/>
                <w14:cntxtAlts w14:val="0"/>
              </w:rPr>
            </w:pPr>
            <w:r w:rsidRPr="007C0251">
              <w:rPr>
                <w:rFonts w:ascii="Calibri" w:eastAsia="Times New Roman" w:hAnsi="Calibri" w:cs="Calibri"/>
                <w:b/>
                <w:bCs/>
                <w:color w:val="FFFFFF"/>
                <w:spacing w:val="0"/>
                <w:lang w:eastAsia="es-ES"/>
                <w14:ligatures w14:val="none"/>
                <w14:cntxtAlts w14:val="0"/>
              </w:rPr>
              <w:t> </w:t>
            </w:r>
          </w:p>
        </w:tc>
        <w:tc>
          <w:tcPr>
            <w:tcW w:w="1313" w:type="dxa"/>
            <w:tcBorders>
              <w:top w:val="single" w:sz="4" w:space="0" w:color="auto"/>
              <w:left w:val="single" w:sz="8" w:space="0" w:color="auto"/>
              <w:bottom w:val="single" w:sz="8" w:space="0" w:color="000000"/>
              <w:right w:val="single" w:sz="8" w:space="0" w:color="auto"/>
            </w:tcBorders>
            <w:shd w:val="clear" w:color="9BBB59" w:fill="9BBB59"/>
            <w:noWrap/>
            <w:vAlign w:val="center"/>
            <w:hideMark/>
          </w:tcPr>
          <w:p w14:paraId="7A8487AA" w14:textId="77777777" w:rsidR="007C0251" w:rsidRPr="007C0251" w:rsidRDefault="007C0251" w:rsidP="007C0251">
            <w:pPr>
              <w:widowControl/>
              <w:tabs>
                <w:tab w:val="clear" w:pos="8789"/>
              </w:tabs>
              <w:spacing w:before="0" w:after="0"/>
              <w:jc w:val="center"/>
              <w:rPr>
                <w:rFonts w:ascii="Calibri" w:eastAsia="Times New Roman" w:hAnsi="Calibri" w:cs="Calibri"/>
                <w:b/>
                <w:bCs/>
                <w:color w:val="FFFFFF"/>
                <w:spacing w:val="0"/>
                <w:lang w:eastAsia="es-ES"/>
                <w14:ligatures w14:val="none"/>
                <w14:cntxtAlts w14:val="0"/>
              </w:rPr>
            </w:pPr>
            <w:r w:rsidRPr="007C0251">
              <w:rPr>
                <w:rFonts w:ascii="Calibri" w:eastAsia="Times New Roman" w:hAnsi="Calibri" w:cs="Calibri"/>
                <w:b/>
                <w:bCs/>
                <w:color w:val="FFFFFF"/>
                <w:spacing w:val="0"/>
                <w:lang w:eastAsia="es-ES"/>
                <w14:ligatures w14:val="none"/>
                <w14:cntxtAlts w14:val="0"/>
              </w:rPr>
              <w:t> </w:t>
            </w:r>
          </w:p>
        </w:tc>
        <w:tc>
          <w:tcPr>
            <w:tcW w:w="978" w:type="dxa"/>
            <w:tcBorders>
              <w:top w:val="single" w:sz="12" w:space="0" w:color="FFFFFF"/>
              <w:left w:val="single" w:sz="8" w:space="0" w:color="auto"/>
              <w:bottom w:val="single" w:sz="8" w:space="0" w:color="000000"/>
              <w:right w:val="single" w:sz="4" w:space="0" w:color="FFFFFF"/>
            </w:tcBorders>
            <w:shd w:val="clear" w:color="9BBB59" w:fill="9BBB59"/>
            <w:noWrap/>
            <w:vAlign w:val="center"/>
            <w:hideMark/>
          </w:tcPr>
          <w:p w14:paraId="495576CC" w14:textId="42DB3B96" w:rsidR="007C0251" w:rsidRPr="007C0251" w:rsidRDefault="007C0251" w:rsidP="007C0251">
            <w:pPr>
              <w:widowControl/>
              <w:tabs>
                <w:tab w:val="clear" w:pos="8789"/>
              </w:tabs>
              <w:spacing w:before="0" w:after="0"/>
              <w:jc w:val="center"/>
              <w:rPr>
                <w:rFonts w:ascii="Calibri" w:eastAsia="Times New Roman" w:hAnsi="Calibri" w:cs="Calibri"/>
                <w:b/>
                <w:bCs/>
                <w:color w:val="FFFFFF"/>
                <w:spacing w:val="0"/>
                <w:lang w:eastAsia="es-ES"/>
                <w14:ligatures w14:val="none"/>
                <w14:cntxtAlts w14:val="0"/>
              </w:rPr>
            </w:pPr>
            <w:r>
              <w:rPr>
                <w:rFonts w:ascii="Calibri" w:eastAsia="Times New Roman" w:hAnsi="Calibri" w:cs="Calibri"/>
                <w:b/>
                <w:bCs/>
                <w:color w:val="FFFFFF"/>
                <w:spacing w:val="0"/>
                <w:lang w:eastAsia="es-ES"/>
                <w14:ligatures w14:val="none"/>
                <w14:cntxtAlts w14:val="0"/>
              </w:rPr>
              <w:t>25,4787</w:t>
            </w:r>
          </w:p>
        </w:tc>
        <w:tc>
          <w:tcPr>
            <w:tcW w:w="865" w:type="dxa"/>
            <w:tcBorders>
              <w:top w:val="single" w:sz="12" w:space="0" w:color="FFFFFF"/>
              <w:left w:val="single" w:sz="8" w:space="0" w:color="auto"/>
              <w:bottom w:val="single" w:sz="8" w:space="0" w:color="000000"/>
              <w:right w:val="single" w:sz="4" w:space="0" w:color="FFFFFF"/>
            </w:tcBorders>
            <w:shd w:val="clear" w:color="9BBB59" w:fill="9BBB59"/>
            <w:noWrap/>
            <w:vAlign w:val="center"/>
            <w:hideMark/>
          </w:tcPr>
          <w:p w14:paraId="6EBB5BA1" w14:textId="7D81B956" w:rsidR="007C0251" w:rsidRPr="007C0251" w:rsidRDefault="007C0251" w:rsidP="007C0251">
            <w:pPr>
              <w:widowControl/>
              <w:tabs>
                <w:tab w:val="clear" w:pos="8789"/>
              </w:tabs>
              <w:spacing w:before="0" w:after="0"/>
              <w:jc w:val="center"/>
              <w:rPr>
                <w:rFonts w:ascii="Calibri" w:eastAsia="Times New Roman" w:hAnsi="Calibri" w:cs="Calibri"/>
                <w:b/>
                <w:bCs/>
                <w:color w:val="FFFFFF"/>
                <w:spacing w:val="0"/>
                <w:lang w:eastAsia="es-ES"/>
                <w14:ligatures w14:val="none"/>
                <w14:cntxtAlts w14:val="0"/>
              </w:rPr>
            </w:pPr>
            <w:r w:rsidRPr="007C0251">
              <w:rPr>
                <w:rFonts w:ascii="Calibri" w:eastAsia="Times New Roman" w:hAnsi="Calibri" w:cs="Calibri"/>
                <w:b/>
                <w:bCs/>
                <w:color w:val="FFFFFF"/>
                <w:spacing w:val="0"/>
                <w:lang w:eastAsia="es-ES"/>
                <w14:ligatures w14:val="none"/>
                <w14:cntxtAlts w14:val="0"/>
              </w:rPr>
              <w:t>26,6272</w:t>
            </w:r>
          </w:p>
        </w:tc>
        <w:tc>
          <w:tcPr>
            <w:tcW w:w="1276" w:type="dxa"/>
            <w:tcBorders>
              <w:top w:val="single" w:sz="12" w:space="0" w:color="FFFFFF"/>
              <w:left w:val="single" w:sz="8" w:space="0" w:color="auto"/>
              <w:bottom w:val="single" w:sz="8" w:space="0" w:color="000000"/>
              <w:right w:val="single" w:sz="4" w:space="0" w:color="FFFFFF"/>
            </w:tcBorders>
            <w:shd w:val="clear" w:color="9BBB59" w:fill="9BBB59"/>
            <w:noWrap/>
            <w:vAlign w:val="center"/>
            <w:hideMark/>
          </w:tcPr>
          <w:p w14:paraId="24B7226E" w14:textId="196B4937" w:rsidR="007C0251" w:rsidRPr="007C0251" w:rsidRDefault="007C0251" w:rsidP="007C0251">
            <w:pPr>
              <w:widowControl/>
              <w:tabs>
                <w:tab w:val="clear" w:pos="8789"/>
              </w:tabs>
              <w:spacing w:before="0" w:after="0"/>
              <w:jc w:val="center"/>
              <w:rPr>
                <w:rFonts w:ascii="Calibri" w:eastAsia="Times New Roman" w:hAnsi="Calibri" w:cs="Calibri"/>
                <w:b/>
                <w:bCs/>
                <w:color w:val="FFFFFF"/>
                <w:spacing w:val="0"/>
                <w:lang w:eastAsia="es-ES"/>
                <w14:ligatures w14:val="none"/>
                <w14:cntxtAlts w14:val="0"/>
              </w:rPr>
            </w:pPr>
            <w:r w:rsidRPr="007C0251">
              <w:rPr>
                <w:rFonts w:ascii="Calibri" w:eastAsia="Times New Roman" w:hAnsi="Calibri" w:cs="Calibri"/>
                <w:b/>
                <w:bCs/>
                <w:color w:val="FFFFFF"/>
                <w:spacing w:val="0"/>
                <w:lang w:eastAsia="es-ES"/>
                <w14:ligatures w14:val="none"/>
                <w14:cntxtAlts w14:val="0"/>
              </w:rPr>
              <w:t>26,0530</w:t>
            </w:r>
          </w:p>
        </w:tc>
        <w:tc>
          <w:tcPr>
            <w:tcW w:w="1417" w:type="dxa"/>
            <w:tcBorders>
              <w:top w:val="single" w:sz="12" w:space="0" w:color="FFFFFF"/>
              <w:left w:val="single" w:sz="8" w:space="0" w:color="auto"/>
              <w:bottom w:val="single" w:sz="8" w:space="0" w:color="000000"/>
              <w:right w:val="single" w:sz="4" w:space="0" w:color="FFFFFF"/>
            </w:tcBorders>
            <w:shd w:val="clear" w:color="9BBB59" w:fill="9BBB59"/>
            <w:noWrap/>
            <w:vAlign w:val="center"/>
            <w:hideMark/>
          </w:tcPr>
          <w:p w14:paraId="20B0A204" w14:textId="494B0216" w:rsidR="007C0251" w:rsidRPr="007C0251" w:rsidRDefault="007C0251" w:rsidP="007C0251">
            <w:pPr>
              <w:widowControl/>
              <w:tabs>
                <w:tab w:val="clear" w:pos="8789"/>
              </w:tabs>
              <w:spacing w:before="0" w:after="0"/>
              <w:jc w:val="center"/>
              <w:rPr>
                <w:rFonts w:ascii="Calibri" w:eastAsia="Times New Roman" w:hAnsi="Calibri" w:cs="Calibri"/>
                <w:b/>
                <w:bCs/>
                <w:color w:val="FFFFFF"/>
                <w:spacing w:val="0"/>
                <w:lang w:eastAsia="es-ES"/>
                <w14:ligatures w14:val="none"/>
                <w14:cntxtAlts w14:val="0"/>
              </w:rPr>
            </w:pPr>
            <w:r w:rsidRPr="007C0251">
              <w:rPr>
                <w:rFonts w:ascii="Calibri" w:eastAsia="Times New Roman" w:hAnsi="Calibri" w:cs="Calibri"/>
                <w:b/>
                <w:bCs/>
                <w:color w:val="FFFFFF"/>
                <w:spacing w:val="0"/>
                <w:lang w:eastAsia="es-ES"/>
                <w14:ligatures w14:val="none"/>
                <w14:cntxtAlts w14:val="0"/>
              </w:rPr>
              <w:t>86,6969</w:t>
            </w:r>
          </w:p>
        </w:tc>
        <w:tc>
          <w:tcPr>
            <w:tcW w:w="992" w:type="dxa"/>
            <w:tcBorders>
              <w:top w:val="single" w:sz="8" w:space="0" w:color="auto"/>
              <w:left w:val="single" w:sz="8" w:space="0" w:color="auto"/>
              <w:bottom w:val="single" w:sz="8" w:space="0" w:color="000000"/>
              <w:right w:val="single" w:sz="4" w:space="0" w:color="FFFFFF"/>
            </w:tcBorders>
            <w:shd w:val="clear" w:color="9BBB59" w:fill="9BBB59"/>
            <w:noWrap/>
            <w:vAlign w:val="center"/>
            <w:hideMark/>
          </w:tcPr>
          <w:p w14:paraId="334434F1" w14:textId="2D9577C4" w:rsidR="007C0251" w:rsidRPr="007C0251" w:rsidRDefault="007C0251" w:rsidP="007C0251">
            <w:pPr>
              <w:widowControl/>
              <w:tabs>
                <w:tab w:val="clear" w:pos="8789"/>
              </w:tabs>
              <w:spacing w:before="0" w:after="0"/>
              <w:jc w:val="center"/>
              <w:rPr>
                <w:rFonts w:ascii="Calibri" w:eastAsia="Times New Roman" w:hAnsi="Calibri" w:cs="Calibri"/>
                <w:b/>
                <w:bCs/>
                <w:color w:val="FFFFFF"/>
                <w:spacing w:val="0"/>
                <w:lang w:eastAsia="es-ES"/>
                <w14:ligatures w14:val="none"/>
                <w14:cntxtAlts w14:val="0"/>
              </w:rPr>
            </w:pPr>
            <w:r w:rsidRPr="007C0251">
              <w:rPr>
                <w:rFonts w:ascii="Calibri" w:eastAsia="Times New Roman" w:hAnsi="Calibri" w:cs="Calibri"/>
                <w:b/>
                <w:bCs/>
                <w:color w:val="FFFFFF"/>
                <w:spacing w:val="0"/>
                <w:lang w:eastAsia="es-ES"/>
                <w14:ligatures w14:val="none"/>
                <w14:cntxtAlts w14:val="0"/>
              </w:rPr>
              <w:t>24,8090</w:t>
            </w:r>
          </w:p>
        </w:tc>
        <w:tc>
          <w:tcPr>
            <w:tcW w:w="993" w:type="dxa"/>
            <w:tcBorders>
              <w:top w:val="single" w:sz="8" w:space="0" w:color="auto"/>
              <w:left w:val="single" w:sz="8" w:space="0" w:color="auto"/>
              <w:bottom w:val="single" w:sz="8" w:space="0" w:color="000000"/>
              <w:right w:val="single" w:sz="4" w:space="0" w:color="FFFFFF"/>
            </w:tcBorders>
            <w:shd w:val="clear" w:color="9BBB59" w:fill="9BBB59"/>
            <w:noWrap/>
            <w:vAlign w:val="center"/>
            <w:hideMark/>
          </w:tcPr>
          <w:p w14:paraId="5AAFD1F3" w14:textId="390F2A9C" w:rsidR="007C0251" w:rsidRPr="007C0251" w:rsidRDefault="007C0251" w:rsidP="007C0251">
            <w:pPr>
              <w:widowControl/>
              <w:tabs>
                <w:tab w:val="clear" w:pos="8789"/>
              </w:tabs>
              <w:spacing w:before="0" w:after="0"/>
              <w:jc w:val="center"/>
              <w:rPr>
                <w:rFonts w:ascii="Calibri" w:eastAsia="Times New Roman" w:hAnsi="Calibri" w:cs="Calibri"/>
                <w:b/>
                <w:bCs/>
                <w:color w:val="FFFFFF"/>
                <w:spacing w:val="0"/>
                <w:lang w:eastAsia="es-ES"/>
                <w14:ligatures w14:val="none"/>
                <w14:cntxtAlts w14:val="0"/>
              </w:rPr>
            </w:pPr>
            <w:r w:rsidRPr="007C0251">
              <w:rPr>
                <w:rFonts w:ascii="Calibri" w:eastAsia="Times New Roman" w:hAnsi="Calibri" w:cs="Calibri"/>
                <w:b/>
                <w:bCs/>
                <w:color w:val="FFFFFF"/>
                <w:spacing w:val="0"/>
                <w:lang w:eastAsia="es-ES"/>
                <w14:ligatures w14:val="none"/>
                <w14:cntxtAlts w14:val="0"/>
              </w:rPr>
              <w:t>25,9333</w:t>
            </w:r>
          </w:p>
        </w:tc>
        <w:tc>
          <w:tcPr>
            <w:tcW w:w="1417" w:type="dxa"/>
            <w:tcBorders>
              <w:top w:val="single" w:sz="8" w:space="0" w:color="auto"/>
              <w:left w:val="single" w:sz="8" w:space="0" w:color="auto"/>
              <w:bottom w:val="single" w:sz="8" w:space="0" w:color="000000"/>
              <w:right w:val="single" w:sz="4" w:space="0" w:color="FFFFFF"/>
            </w:tcBorders>
            <w:shd w:val="clear" w:color="9BBB59" w:fill="9BBB59"/>
            <w:noWrap/>
            <w:vAlign w:val="center"/>
            <w:hideMark/>
          </w:tcPr>
          <w:p w14:paraId="26162D4C" w14:textId="27D0B1E2" w:rsidR="007C0251" w:rsidRPr="007C0251" w:rsidRDefault="007C0251" w:rsidP="007C0251">
            <w:pPr>
              <w:widowControl/>
              <w:tabs>
                <w:tab w:val="clear" w:pos="8789"/>
              </w:tabs>
              <w:spacing w:before="0" w:after="0"/>
              <w:jc w:val="center"/>
              <w:rPr>
                <w:rFonts w:ascii="Calibri" w:eastAsia="Times New Roman" w:hAnsi="Calibri" w:cs="Calibri"/>
                <w:b/>
                <w:bCs/>
                <w:color w:val="FFFFFF"/>
                <w:spacing w:val="0"/>
                <w:lang w:eastAsia="es-ES"/>
                <w14:ligatures w14:val="none"/>
                <w14:cntxtAlts w14:val="0"/>
              </w:rPr>
            </w:pPr>
            <w:r w:rsidRPr="007C0251">
              <w:rPr>
                <w:rFonts w:ascii="Calibri" w:eastAsia="Times New Roman" w:hAnsi="Calibri" w:cs="Calibri"/>
                <w:b/>
                <w:bCs/>
                <w:color w:val="FFFFFF"/>
                <w:spacing w:val="0"/>
                <w:lang w:eastAsia="es-ES"/>
                <w14:ligatures w14:val="none"/>
                <w14:cntxtAlts w14:val="0"/>
              </w:rPr>
              <w:t>25,3712</w:t>
            </w:r>
          </w:p>
        </w:tc>
        <w:tc>
          <w:tcPr>
            <w:tcW w:w="1418" w:type="dxa"/>
            <w:tcBorders>
              <w:top w:val="single" w:sz="8" w:space="0" w:color="auto"/>
              <w:left w:val="single" w:sz="8" w:space="0" w:color="auto"/>
              <w:bottom w:val="single" w:sz="8" w:space="0" w:color="000000"/>
              <w:right w:val="single" w:sz="4" w:space="0" w:color="FFFFFF"/>
            </w:tcBorders>
            <w:shd w:val="clear" w:color="9BBB59" w:fill="9BBB59"/>
            <w:noWrap/>
            <w:vAlign w:val="center"/>
            <w:hideMark/>
          </w:tcPr>
          <w:p w14:paraId="3BD4842B" w14:textId="6B6FBCC8" w:rsidR="007C0251" w:rsidRPr="007C0251" w:rsidRDefault="007C0251" w:rsidP="007C0251">
            <w:pPr>
              <w:widowControl/>
              <w:tabs>
                <w:tab w:val="clear" w:pos="8789"/>
              </w:tabs>
              <w:spacing w:before="0" w:after="0"/>
              <w:jc w:val="center"/>
              <w:rPr>
                <w:rFonts w:ascii="Calibri" w:eastAsia="Times New Roman" w:hAnsi="Calibri" w:cs="Calibri"/>
                <w:b/>
                <w:bCs/>
                <w:color w:val="FFFFFF"/>
                <w:spacing w:val="0"/>
                <w:lang w:eastAsia="es-ES"/>
                <w14:ligatures w14:val="none"/>
                <w14:cntxtAlts w14:val="0"/>
              </w:rPr>
            </w:pPr>
            <w:r w:rsidRPr="007C0251">
              <w:rPr>
                <w:rFonts w:ascii="Calibri" w:eastAsia="Times New Roman" w:hAnsi="Calibri" w:cs="Calibri"/>
                <w:b/>
                <w:bCs/>
                <w:color w:val="FFFFFF"/>
                <w:spacing w:val="0"/>
                <w:lang w:eastAsia="es-ES"/>
                <w14:ligatures w14:val="none"/>
                <w14:cntxtAlts w14:val="0"/>
              </w:rPr>
              <w:t>58,9411</w:t>
            </w:r>
          </w:p>
        </w:tc>
        <w:tc>
          <w:tcPr>
            <w:tcW w:w="992" w:type="dxa"/>
            <w:tcBorders>
              <w:top w:val="single" w:sz="8" w:space="0" w:color="auto"/>
              <w:left w:val="single" w:sz="8" w:space="0" w:color="auto"/>
              <w:bottom w:val="single" w:sz="8" w:space="0" w:color="000000"/>
              <w:right w:val="single" w:sz="4" w:space="0" w:color="FFFFFF"/>
            </w:tcBorders>
            <w:shd w:val="clear" w:color="9BBB59" w:fill="9BBB59"/>
            <w:noWrap/>
            <w:vAlign w:val="center"/>
            <w:hideMark/>
          </w:tcPr>
          <w:p w14:paraId="62DF2B01" w14:textId="1875DEE5" w:rsidR="007C0251" w:rsidRPr="007C0251" w:rsidRDefault="007C0251" w:rsidP="007C0251">
            <w:pPr>
              <w:widowControl/>
              <w:tabs>
                <w:tab w:val="clear" w:pos="8789"/>
              </w:tabs>
              <w:spacing w:before="0" w:after="0"/>
              <w:jc w:val="center"/>
              <w:rPr>
                <w:rFonts w:ascii="Calibri" w:eastAsia="Times New Roman" w:hAnsi="Calibri" w:cs="Calibri"/>
                <w:b/>
                <w:bCs/>
                <w:color w:val="FFFFFF"/>
                <w:spacing w:val="0"/>
                <w:lang w:eastAsia="es-ES"/>
                <w14:ligatures w14:val="none"/>
                <w14:cntxtAlts w14:val="0"/>
              </w:rPr>
            </w:pPr>
            <w:r w:rsidRPr="007C0251">
              <w:rPr>
                <w:rFonts w:ascii="Calibri" w:eastAsia="Times New Roman" w:hAnsi="Calibri" w:cs="Calibri"/>
                <w:b/>
                <w:bCs/>
                <w:color w:val="FFFFFF"/>
                <w:spacing w:val="0"/>
                <w:lang w:eastAsia="es-ES"/>
                <w14:ligatures w14:val="none"/>
                <w14:cntxtAlts w14:val="0"/>
              </w:rPr>
              <w:t>24,1911</w:t>
            </w:r>
          </w:p>
        </w:tc>
        <w:tc>
          <w:tcPr>
            <w:tcW w:w="1417" w:type="dxa"/>
            <w:tcBorders>
              <w:top w:val="single" w:sz="8" w:space="0" w:color="auto"/>
              <w:left w:val="single" w:sz="8" w:space="0" w:color="auto"/>
              <w:bottom w:val="single" w:sz="8" w:space="0" w:color="000000"/>
              <w:right w:val="single" w:sz="4" w:space="0" w:color="FFFFFF"/>
            </w:tcBorders>
            <w:shd w:val="clear" w:color="9BBB59" w:fill="9BBB59"/>
            <w:noWrap/>
            <w:vAlign w:val="center"/>
            <w:hideMark/>
          </w:tcPr>
          <w:p w14:paraId="2681A6D9" w14:textId="3255C2CF" w:rsidR="007C0251" w:rsidRPr="007C0251" w:rsidRDefault="007C0251" w:rsidP="007C0251">
            <w:pPr>
              <w:widowControl/>
              <w:tabs>
                <w:tab w:val="clear" w:pos="8789"/>
              </w:tabs>
              <w:spacing w:before="0" w:after="0"/>
              <w:jc w:val="center"/>
              <w:rPr>
                <w:rFonts w:ascii="Calibri" w:eastAsia="Times New Roman" w:hAnsi="Calibri" w:cs="Calibri"/>
                <w:b/>
                <w:bCs/>
                <w:color w:val="FFFFFF"/>
                <w:spacing w:val="0"/>
                <w:lang w:eastAsia="es-ES"/>
                <w14:ligatures w14:val="none"/>
                <w14:cntxtAlts w14:val="0"/>
              </w:rPr>
            </w:pPr>
            <w:r w:rsidRPr="007C0251">
              <w:rPr>
                <w:rFonts w:ascii="Calibri" w:eastAsia="Times New Roman" w:hAnsi="Calibri" w:cs="Calibri"/>
                <w:b/>
                <w:bCs/>
                <w:color w:val="FFFFFF"/>
                <w:spacing w:val="0"/>
                <w:lang w:eastAsia="es-ES"/>
                <w14:ligatures w14:val="none"/>
                <w14:cntxtAlts w14:val="0"/>
              </w:rPr>
              <w:t>56,4545</w:t>
            </w:r>
          </w:p>
        </w:tc>
      </w:tr>
    </w:tbl>
    <w:p w14:paraId="2328ABF6" w14:textId="77777777" w:rsidR="00384CE4" w:rsidRPr="00ED031A" w:rsidRDefault="00384CE4" w:rsidP="000C491C">
      <w:pPr>
        <w:ind w:left="708" w:hanging="708"/>
        <w:rPr>
          <w:i/>
          <w:lang w:val="es-ES_tradnl"/>
        </w:rPr>
      </w:pPr>
    </w:p>
    <w:sectPr w:rsidR="00384CE4" w:rsidRPr="00ED031A" w:rsidSect="00761DB7">
      <w:type w:val="oddPage"/>
      <w:pgSz w:w="16840" w:h="11900" w:orient="landscape" w:code="11"/>
      <w:pgMar w:top="1559" w:right="1985" w:bottom="1128" w:left="851" w:header="425" w:footer="340" w:gutter="284"/>
      <w:pgNumType w:start="10"/>
      <w:cols w:space="708"/>
      <w:titlePg/>
      <w:docGrid w:linePitch="360"/>
    </w:sectPr>
  </w:body>
</w:document>
</file>

<file path=word/customizations.xml><?xml version="1.0" encoding="utf-8"?>
<wne:tcg xmlns:r="http://schemas.openxmlformats.org/officeDocument/2006/relationships" xmlns:wne="http://schemas.microsoft.com/office/word/2006/wordml">
  <wne:keymaps>
    <wne:keymap wne:kcmPrimary="02BE">
      <wne:acd wne:acdName="acd1"/>
    </wne:keymap>
  </wne:keymaps>
  <wne:toolbars>
    <wne:acdManifest>
      <wne:acdEntry wne:acdName="acd0"/>
      <wne:acdEntry wne:acdName="acd1"/>
    </wne:acdManifest>
  </wne:toolbars>
  <wne:acds>
    <wne:acd wne:acdName="acd0" wne:fciIndexBasedOn="0164"/>
    <wne:acd wne:argValue="UABhAGwAYQB0AGkAbgBvAA==" wne:acdName="acd1" wne:fciIndexBasedOn="0164"/>
  </wne:acds>
</wne:tcg>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1E4600E9" w14:textId="77777777" w:rsidR="00096158" w:rsidRDefault="00096158" w:rsidP="0096105C">
      <w:pPr>
        <w:spacing w:after="0"/>
      </w:pPr>
      <w:r>
        <w:separator/>
      </w:r>
    </w:p>
  </w:endnote>
  <w:endnote w:type="continuationSeparator" w:id="0">
    <w:p w14:paraId="01576AF6" w14:textId="77777777" w:rsidR="00096158" w:rsidRDefault="00096158" w:rsidP="0096105C">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Palatino Linotype">
    <w:panose1 w:val="02040502050505030304"/>
    <w:charset w:val="00"/>
    <w:family w:val="roman"/>
    <w:pitch w:val="variable"/>
    <w:sig w:usb0="E0000287" w:usb1="40000013" w:usb2="00000000" w:usb3="00000000" w:csb0="0000019F" w:csb1="00000000"/>
  </w:font>
  <w:font w:name="Calibri">
    <w:panose1 w:val="020F0502020204030204"/>
    <w:charset w:val="00"/>
    <w:family w:val="swiss"/>
    <w:pitch w:val="variable"/>
    <w:sig w:usb0="E0002AFF" w:usb1="C000247B"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43"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MS Mincho">
    <w:altName w:val="ＭＳ 明朝"/>
    <w:panose1 w:val="02020609040205080304"/>
    <w:charset w:val="80"/>
    <w:family w:val="modern"/>
    <w:pitch w:val="fixed"/>
    <w:sig w:usb0="E00002FF" w:usb1="6AC7FDFB" w:usb2="00000012" w:usb3="00000000" w:csb0="0002009F" w:csb1="00000000"/>
  </w:font>
  <w:font w:name="Palatino">
    <w:altName w:val="Book Antiqua"/>
    <w:charset w:val="00"/>
    <w:family w:val="auto"/>
    <w:pitch w:val="variable"/>
    <w:sig w:usb0="A00002FF" w:usb1="7800205A" w:usb2="14600000" w:usb3="00000000" w:csb0="00000193" w:csb1="00000000"/>
  </w:font>
  <w:font w:name="TimesNewRomanPSMT">
    <w:altName w:val="Times New Roman"/>
    <w:panose1 w:val="00000000000000000000"/>
    <w:charset w:val="00"/>
    <w:family w:val="roman"/>
    <w:notTrueType/>
    <w:pitch w:val="default"/>
    <w:sig w:usb0="00000003" w:usb1="00000000" w:usb2="00000000" w:usb3="00000000" w:csb0="00000001" w:csb1="00000000"/>
  </w:font>
  <w:font w:name="Titillium Web">
    <w:altName w:val="Cambria"/>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675338534"/>
      <w:docPartObj>
        <w:docPartGallery w:val="Page Numbers (Bottom of Page)"/>
        <w:docPartUnique/>
      </w:docPartObj>
    </w:sdtPr>
    <w:sdtEndPr/>
    <w:sdtContent>
      <w:p w14:paraId="55F0E19A" w14:textId="3D29588A" w:rsidR="004D56CB" w:rsidRDefault="004D56CB">
        <w:pPr>
          <w:pStyle w:val="Piedepgina"/>
          <w:jc w:val="center"/>
        </w:pPr>
        <w:r>
          <w:fldChar w:fldCharType="begin"/>
        </w:r>
        <w:r>
          <w:instrText>PAGE   \* MERGEFORMAT</w:instrText>
        </w:r>
        <w:r>
          <w:fldChar w:fldCharType="separate"/>
        </w:r>
        <w:r w:rsidR="00B85566">
          <w:rPr>
            <w:noProof/>
          </w:rPr>
          <w:t>16</w:t>
        </w:r>
        <w:r>
          <w:fldChar w:fldCharType="end"/>
        </w:r>
      </w:p>
    </w:sdtContent>
  </w:sdt>
  <w:p w14:paraId="02B3494F" w14:textId="4C386B6D" w:rsidR="00FD3947" w:rsidRDefault="00FD3947">
    <w:pPr>
      <w:pStyle w:val="Piedepgin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798365779"/>
      <w:docPartObj>
        <w:docPartGallery w:val="Page Numbers (Bottom of Page)"/>
        <w:docPartUnique/>
      </w:docPartObj>
    </w:sdtPr>
    <w:sdtEndPr/>
    <w:sdtContent>
      <w:p w14:paraId="694FAF18" w14:textId="36DDD730" w:rsidR="00B85566" w:rsidRDefault="00B85566">
        <w:pPr>
          <w:pStyle w:val="Piedepgina"/>
          <w:jc w:val="center"/>
        </w:pPr>
        <w:r>
          <w:fldChar w:fldCharType="begin"/>
        </w:r>
        <w:r>
          <w:instrText>PAGE   \* MERGEFORMAT</w:instrText>
        </w:r>
        <w:r>
          <w:fldChar w:fldCharType="separate"/>
        </w:r>
        <w:r w:rsidR="00604A20">
          <w:rPr>
            <w:noProof/>
          </w:rPr>
          <w:t>15</w:t>
        </w:r>
        <w:r>
          <w:fldChar w:fldCharType="end"/>
        </w:r>
      </w:p>
    </w:sdtContent>
  </w:sdt>
  <w:p w14:paraId="0CA92B3E" w14:textId="77777777" w:rsidR="008A63E0" w:rsidRDefault="008A63E0" w:rsidP="00A12BA5">
    <w:pPr>
      <w:pStyle w:val="Piedepgina"/>
      <w:jc w:val="cen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997957158"/>
      <w:docPartObj>
        <w:docPartGallery w:val="Page Numbers (Bottom of Page)"/>
        <w:docPartUnique/>
      </w:docPartObj>
    </w:sdtPr>
    <w:sdtEndPr/>
    <w:sdtContent>
      <w:p w14:paraId="535FC2B8" w14:textId="2C5946BA" w:rsidR="008A63E0" w:rsidRDefault="008A63E0">
        <w:pPr>
          <w:pStyle w:val="Piedepgina"/>
          <w:jc w:val="center"/>
        </w:pPr>
        <w:r>
          <w:fldChar w:fldCharType="begin"/>
        </w:r>
        <w:r>
          <w:instrText>PAGE   \* MERGEFORMAT</w:instrText>
        </w:r>
        <w:r>
          <w:fldChar w:fldCharType="separate"/>
        </w:r>
        <w:r w:rsidR="00B85566">
          <w:rPr>
            <w:noProof/>
          </w:rPr>
          <w:t>18</w:t>
        </w:r>
        <w:r>
          <w:fldChar w:fldCharType="end"/>
        </w:r>
      </w:p>
    </w:sdtContent>
  </w:sdt>
  <w:p w14:paraId="4B59A196" w14:textId="77777777" w:rsidR="008A63E0" w:rsidRDefault="008A63E0" w:rsidP="005643E0">
    <w:pPr>
      <w:tabs>
        <w:tab w:val="clear" w:pos="8789"/>
        <w:tab w:val="left" w:pos="1640"/>
      </w:tabs>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32E8FA86" w14:textId="77777777" w:rsidR="00096158" w:rsidRDefault="00096158" w:rsidP="0096105C">
      <w:pPr>
        <w:spacing w:after="0"/>
      </w:pPr>
      <w:r>
        <w:separator/>
      </w:r>
    </w:p>
  </w:footnote>
  <w:footnote w:type="continuationSeparator" w:id="0">
    <w:p w14:paraId="57BBAD91" w14:textId="77777777" w:rsidR="00096158" w:rsidRDefault="00096158" w:rsidP="0096105C">
      <w:pPr>
        <w:spacing w:after="0"/>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15C1884" w14:textId="77777777" w:rsidR="008A63E0" w:rsidRDefault="008A63E0" w:rsidP="00160498">
    <w:pPr>
      <w:pStyle w:val="Encabezado"/>
      <w:tabs>
        <w:tab w:val="clear" w:pos="4252"/>
        <w:tab w:val="clear" w:pos="8504"/>
        <w:tab w:val="clear" w:pos="8789"/>
        <w:tab w:val="left" w:pos="1560"/>
      </w:tabs>
      <w:ind w:right="276" w:firstLine="708"/>
      <w:jc w:val="right"/>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BAA5C63" w14:textId="5AB72393" w:rsidR="008A63E0" w:rsidRDefault="008A63E0" w:rsidP="00A1283E">
    <w:pPr>
      <w:pStyle w:val="Encabezado"/>
    </w:pPr>
  </w:p>
  <w:p w14:paraId="60F7F8CF" w14:textId="54FA37C3" w:rsidR="008A63E0" w:rsidRDefault="008A63E0" w:rsidP="00A1283E">
    <w:pPr>
      <w:pStyle w:val="Encabezado"/>
      <w:tabs>
        <w:tab w:val="clear" w:pos="4252"/>
        <w:tab w:val="clear" w:pos="8504"/>
        <w:tab w:val="clear" w:pos="8789"/>
        <w:tab w:val="left" w:pos="1560"/>
      </w:tabs>
      <w:ind w:right="-8" w:firstLine="708"/>
      <w:jc w:val="right"/>
    </w:pPr>
    <w:r>
      <w:rPr>
        <w:noProof/>
        <w:lang w:eastAsia="es-ES"/>
        <w14:ligatures w14:val="none"/>
        <w14:cntxtAlts w14:val="0"/>
      </w:rPr>
      <mc:AlternateContent>
        <mc:Choice Requires="wps">
          <w:drawing>
            <wp:anchor distT="0" distB="0" distL="114300" distR="114300" simplePos="0" relativeHeight="251726848" behindDoc="0" locked="0" layoutInCell="1" allowOverlap="1" wp14:anchorId="241111F1" wp14:editId="3DE9FDE1">
              <wp:simplePos x="0" y="0"/>
              <wp:positionH relativeFrom="column">
                <wp:posOffset>-362585</wp:posOffset>
              </wp:positionH>
              <wp:positionV relativeFrom="paragraph">
                <wp:posOffset>260795</wp:posOffset>
              </wp:positionV>
              <wp:extent cx="6288405" cy="1905"/>
              <wp:effectExtent l="0" t="0" r="36195" b="48895"/>
              <wp:wrapNone/>
              <wp:docPr id="23" name="Conector recto 23"/>
              <wp:cNvGraphicFramePr/>
              <a:graphic xmlns:a="http://schemas.openxmlformats.org/drawingml/2006/main">
                <a:graphicData uri="http://schemas.microsoft.com/office/word/2010/wordprocessingShape">
                  <wps:wsp>
                    <wps:cNvCnPr/>
                    <wps:spPr>
                      <a:xfrm flipV="1">
                        <a:off x="0" y="0"/>
                        <a:ext cx="6288405" cy="1905"/>
                      </a:xfrm>
                      <a:prstGeom prst="line">
                        <a:avLst/>
                      </a:prstGeom>
                      <a:ln w="9525">
                        <a:solidFill>
                          <a:schemeClr val="bg1">
                            <a:lumMod val="50000"/>
                          </a:schemeClr>
                        </a:solidFill>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77A140F" id="Conector recto 23" o:spid="_x0000_s1026" style="position:absolute;flip:y;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8.55pt,20.55pt" to="466.6pt,20.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Azx/+gEAAEkEAAAOAAAAZHJzL2Uyb0RvYy54bWysVE2P2yAQvVfqf0DcGztus8pacfaQ1fbS&#10;j6jb9k4wJEh8aWDj5N93AMdJP6RKVX3AwMw83nuMvXo4GU2OAoJytqPzWU2JsNz1yu47+u3r05sl&#10;JSEy2zPtrOjoWQT6sH79ajX4VjTu4HQvgCCIDe3gO3qI0bdVFfhBGBZmzguLQenAsIhL2Fc9sAHR&#10;ja6aur6rBge9B8dFCLj7WIJ0nfGlFDx+ljKISHRHkVvMI+Rxl8ZqvWLtHpg/KD7SYP/AwjBl8dAJ&#10;6pFFRl5A/QZlFAcXnIwz7kzlpFRcZA2oZl7/oub5wLzIWtCc4Cebwv+D5Z+OWyCq72jzlhLLDN7R&#10;Bm+KRwcE0otgAF0afGgxeWO3MK6C30KSfJJgiNTKf8cGyCagLHLKHp8nj8UpEo6bd81y+a5eUMIx&#10;Nr/HGcJVBSWheQjxvXCGpElHtbLJAday44cQS+olJW1rS4aO3i+aRc4KTqv+SWmdYrmJxEYDOTK8&#10;/t2+sNMv5qPry96ixmdkMKVnPjdIyE7bBChyQ408kiHFgjyLZy0KoS9CoqEotSmUUitfWTDOhY3z&#10;8UxtMTuVSeQ8FdZ/Lxzzr6ym4iJyElN0/nxq0XE52dk4FRtlHfzp9Hi6UJYlH0260Z2mO9efc3Pk&#10;APZr9nH8ttIHcbvO5dc/wPoHAAAA//8DAFBLAwQUAAYACAAAACEAuzYy/eAAAAAJAQAADwAAAGRy&#10;cy9kb3ducmV2LnhtbEyPTUvDQBCG74L/YRnBS2k3X7YasykiCoJSsBW8bpMxCc3Ohuy2zf57pyc9&#10;DTPz8M4zxXoyvTjh6DpLCuJFBAKpsnVHjYKv3ev8HoTzmmrdW0IFAR2sy+urQue1PdMnnra+ERxC&#10;LtcKWu+HXEpXtWi0W9gBiXc/djTaczs2sh71mcNNL5MoWkqjO+ILrR7wucXqsD0aBc6/zzZvL+ns&#10;e3MIuyQEn30Er9TtzfT0CMLj5P9guOizOpTstLdHqp3oFczvVjGjCrKYKwMPaZqA2F8GGciykP8/&#10;KH8BAAD//wMAUEsBAi0AFAAGAAgAAAAhALaDOJL+AAAA4QEAABMAAAAAAAAAAAAAAAAAAAAAAFtD&#10;b250ZW50X1R5cGVzXS54bWxQSwECLQAUAAYACAAAACEAOP0h/9YAAACUAQAACwAAAAAAAAAAAAAA&#10;AAAvAQAAX3JlbHMvLnJlbHNQSwECLQAUAAYACAAAACEATgM8f/oBAABJBAAADgAAAAAAAAAAAAAA&#10;AAAuAgAAZHJzL2Uyb0RvYy54bWxQSwECLQAUAAYACAAAACEAuzYy/eAAAAAJAQAADwAAAAAAAAAA&#10;AAAAAABUBAAAZHJzL2Rvd25yZXYueG1sUEsFBgAAAAAEAAQA8wAAAGEFAAAAAA==&#10;" strokecolor="#7f7f7f [1612]"/>
          </w:pict>
        </mc:Fallback>
      </mc:AlternateContent>
    </w:r>
    <w:r w:rsidRPr="00B00C7B">
      <w:rPr>
        <w:noProof/>
        <w:lang w:eastAsia="es-ES"/>
      </w:rPr>
      <mc:AlternateContent>
        <mc:Choice Requires="wps">
          <w:drawing>
            <wp:anchor distT="0" distB="0" distL="114300" distR="114300" simplePos="0" relativeHeight="251712512" behindDoc="0" locked="0" layoutInCell="0" allowOverlap="1" wp14:anchorId="54BD6479" wp14:editId="00C45798">
              <wp:simplePos x="0" y="0"/>
              <wp:positionH relativeFrom="page">
                <wp:posOffset>31750</wp:posOffset>
              </wp:positionH>
              <wp:positionV relativeFrom="topMargin">
                <wp:posOffset>502920</wp:posOffset>
              </wp:positionV>
              <wp:extent cx="900430" cy="171450"/>
              <wp:effectExtent l="0" t="0" r="0" b="0"/>
              <wp:wrapNone/>
              <wp:docPr id="24" name="Cuadro de texto 4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00430" cy="171450"/>
                      </a:xfrm>
                      <a:prstGeom prst="rect">
                        <a:avLst/>
                      </a:prstGeom>
                      <a:noFill/>
                      <a:extLst/>
                    </wps:spPr>
                    <wps:txbx>
                      <w:txbxContent>
                        <w:p w14:paraId="4C65303A" w14:textId="3650A52F" w:rsidR="008A63E0" w:rsidRPr="003B6297" w:rsidRDefault="008A63E0" w:rsidP="00A1283E">
                          <w:pPr>
                            <w:pStyle w:val="Sinespaciado"/>
                            <w:jc w:val="right"/>
                            <w:rPr>
                              <w:sz w:val="20"/>
                              <w:szCs w:val="20"/>
                            </w:rPr>
                          </w:pPr>
                          <w:r w:rsidRPr="003B6297">
                            <w:rPr>
                              <w:sz w:val="20"/>
                              <w:szCs w:val="20"/>
                            </w:rPr>
                            <w:fldChar w:fldCharType="begin"/>
                          </w:r>
                          <w:r w:rsidRPr="003B6297">
                            <w:rPr>
                              <w:sz w:val="20"/>
                              <w:szCs w:val="20"/>
                            </w:rPr>
                            <w:instrText>PAGE   \* MERGEFORMAT</w:instrText>
                          </w:r>
                          <w:r w:rsidRPr="003B6297">
                            <w:rPr>
                              <w:sz w:val="20"/>
                              <w:szCs w:val="20"/>
                            </w:rPr>
                            <w:fldChar w:fldCharType="separate"/>
                          </w:r>
                          <w:r w:rsidR="00B85566">
                            <w:rPr>
                              <w:noProof/>
                              <w:sz w:val="20"/>
                              <w:szCs w:val="20"/>
                            </w:rPr>
                            <w:t>18</w:t>
                          </w:r>
                          <w:r w:rsidRPr="003B6297">
                            <w:rPr>
                              <w:sz w:val="20"/>
                              <w:szCs w:val="20"/>
                            </w:rPr>
                            <w:fldChar w:fldCharType="end"/>
                          </w:r>
                        </w:p>
                      </w:txbxContent>
                    </wps:txbx>
                    <wps:bodyPr rot="0" vert="horz" wrap="square" lIns="91440" tIns="0" rIns="91440" bIns="0" anchor="ctr" anchorCtr="0" upright="1">
                      <a:spAutoFit/>
                    </wps:bodyPr>
                  </wps:wsp>
                </a:graphicData>
              </a:graphic>
              <wp14:sizeRelH relativeFrom="rightMargin">
                <wp14:pctWidth>100000</wp14:pctWidth>
              </wp14:sizeRelH>
              <wp14:sizeRelV relativeFrom="page">
                <wp14:pctHeight>0</wp14:pctHeight>
              </wp14:sizeRelV>
            </wp:anchor>
          </w:drawing>
        </mc:Choice>
        <mc:Fallback>
          <w:pict>
            <v:shapetype w14:anchorId="54BD6479" id="_x0000_t202" coordsize="21600,21600" o:spt="202" path="m,l,21600r21600,l21600,xe">
              <v:stroke joinstyle="miter"/>
              <v:path gradientshapeok="t" o:connecttype="rect"/>
            </v:shapetype>
            <v:shape id="Cuadro de texto 476" o:spid="_x0000_s1033" type="#_x0000_t202" style="position:absolute;left:0;text-align:left;margin-left:2.5pt;margin-top:39.6pt;width:70.9pt;height:13.5pt;z-index:251712512;visibility:visible;mso-wrap-style:square;mso-width-percent:1000;mso-height-percent:0;mso-wrap-distance-left:9pt;mso-wrap-distance-top:0;mso-wrap-distance-right:9pt;mso-wrap-distance-bottom:0;mso-position-horizontal:absolute;mso-position-horizontal-relative:page;mso-position-vertical:absolute;mso-position-vertical-relative:top-margin-area;mso-width-percent:1000;mso-height-percent:0;mso-width-relative:right-margin-area;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3Huf9AEAAMMDAAAOAAAAZHJzL2Uyb0RvYy54bWysU9uO0zAQfUfiHyy/0yQl7LJR09XSVRHS&#10;cpEWPsC1ncYi8Zix26R8PWOnKRW8IV4sjz0+c+bM8ep+7Dt21OgN2JoXi5wzbSUoY/c1//Z1++ot&#10;Zz4Iq0QHVtf8pD2/X798sRpcpZfQQqc0MgKxvhpczdsQXJVlXra6F34BTlu6bAB7ESjEfaZQDITe&#10;d9kyz2+yAVA5BKm9p9PH6ZKvE37TaBk+N43XgXU1J24hrZjWXVyz9UpUexSuNfJMQ/wDi14YS0Uv&#10;UI8iCHZA8xdUbySChyYsJPQZNI2ROvVA3RT5H908t8Lp1AuJ491FJv//YOWn4xdkRtV8WXJmRU8z&#10;2hyEQmBKs6DHAKy8vYk6Dc5XlP7s6EEY38FI8049e/cE8rtnFjatsHv9gAhDq4UinkV8mV09nXB8&#10;BNkNH0FRPXEIkIDGBvsoIsnCCJ3mdbrMiJgwSYd3eV6+phtJV8VtUb5JM8xENT926MN7DT2Lm5oj&#10;WSCBi+OTD5GMqOaUWMvC1nRdsgGVOKdEvpHiRDaMu3GSaJZhB+pEDSBMfiL/06YF/MnZQF6quf9x&#10;EKg56z5YEuGuKMtovhTQBq9Pd/OpsJIgai4DcjYFmzBZ9eDQ7FuqMQv+QJJtTWoncp34nIUmp6Qu&#10;z66OVryOU9bvv7f+BQAA//8DAFBLAwQUAAYACAAAACEAMsYR7N4AAAAIAQAADwAAAGRycy9kb3du&#10;cmV2LnhtbEyPwU7DMBBE70j8g7VI3KhDFEIb4lQICQ6oFJEiuLrx4kTE6xC7bfr3bE9w29WMZuaV&#10;y8n1Yo9j6DwpuJ4lIJAabzqyCt43j1dzECFqMrr3hAqOGGBZnZ+VujD+QG+4r6MVHEKh0AraGIdC&#10;ytC06HSY+QGJtS8/Oh35Ha00oz5wuOtlmiS5dLojbmj1gA8tNt/1znHJx4s+rpOVe22efxZPnytb&#10;Z5lV6vJiur8DEXGKf2Y4zefpUPGmrd+RCaJXcMMkUcHtIgVxkrOcSbZ8JHkKsirlf4DqFwAA//8D&#10;AFBLAQItABQABgAIAAAAIQC2gziS/gAAAOEBAAATAAAAAAAAAAAAAAAAAAAAAABbQ29udGVudF9U&#10;eXBlc10ueG1sUEsBAi0AFAAGAAgAAAAhADj9If/WAAAAlAEAAAsAAAAAAAAAAAAAAAAALwEAAF9y&#10;ZWxzLy5yZWxzUEsBAi0AFAAGAAgAAAAhAFbce5/0AQAAwwMAAA4AAAAAAAAAAAAAAAAALgIAAGRy&#10;cy9lMm9Eb2MueG1sUEsBAi0AFAAGAAgAAAAhADLGEezeAAAACAEAAA8AAAAAAAAAAAAAAAAATgQA&#10;AGRycy9kb3ducmV2LnhtbFBLBQYAAAAABAAEAPMAAABZBQAAAAA=&#10;" o:allowincell="f" filled="f" stroked="f">
              <v:textbox style="mso-fit-shape-to-text:t" inset=",0,,0">
                <w:txbxContent>
                  <w:p w14:paraId="4C65303A" w14:textId="3650A52F" w:rsidR="008A63E0" w:rsidRPr="003B6297" w:rsidRDefault="008A63E0" w:rsidP="00A1283E">
                    <w:pPr>
                      <w:pStyle w:val="Sinespaciado"/>
                      <w:jc w:val="right"/>
                      <w:rPr>
                        <w:sz w:val="20"/>
                        <w:szCs w:val="20"/>
                      </w:rPr>
                    </w:pPr>
                    <w:r w:rsidRPr="003B6297">
                      <w:rPr>
                        <w:sz w:val="20"/>
                        <w:szCs w:val="20"/>
                      </w:rPr>
                      <w:fldChar w:fldCharType="begin"/>
                    </w:r>
                    <w:r w:rsidRPr="003B6297">
                      <w:rPr>
                        <w:sz w:val="20"/>
                        <w:szCs w:val="20"/>
                      </w:rPr>
                      <w:instrText>PAGE   \* MERGEFORMAT</w:instrText>
                    </w:r>
                    <w:r w:rsidRPr="003B6297">
                      <w:rPr>
                        <w:sz w:val="20"/>
                        <w:szCs w:val="20"/>
                      </w:rPr>
                      <w:fldChar w:fldCharType="separate"/>
                    </w:r>
                    <w:r w:rsidR="00B85566">
                      <w:rPr>
                        <w:noProof/>
                        <w:sz w:val="20"/>
                        <w:szCs w:val="20"/>
                      </w:rPr>
                      <w:t>18</w:t>
                    </w:r>
                    <w:r w:rsidRPr="003B6297">
                      <w:rPr>
                        <w:sz w:val="20"/>
                        <w:szCs w:val="20"/>
                      </w:rPr>
                      <w:fldChar w:fldCharType="end"/>
                    </w:r>
                  </w:p>
                </w:txbxContent>
              </v:textbox>
              <w10:wrap anchorx="page" anchory="margin"/>
            </v:shape>
          </w:pict>
        </mc:Fallback>
      </mc:AlternateContent>
    </w:r>
    <w:r w:rsidR="00096158">
      <w:fldChar w:fldCharType="begin"/>
    </w:r>
    <w:r w:rsidR="00096158">
      <w:instrText xml:space="preserve"> STYLEREF  "Título 1"  \* MERGEFORMAT </w:instrText>
    </w:r>
    <w:r w:rsidR="00096158">
      <w:fldChar w:fldCharType="separate"/>
    </w:r>
    <w:r w:rsidR="00B85566">
      <w:rPr>
        <w:noProof/>
      </w:rPr>
      <w:t>ANEXOS</w:t>
    </w:r>
    <w:r w:rsidR="00096158">
      <w:rPr>
        <w:noProof/>
      </w:rPr>
      <w:fldChar w:fldCharType="end"/>
    </w:r>
  </w:p>
  <w:p w14:paraId="7F3C6E6C" w14:textId="77777777" w:rsidR="008A63E0" w:rsidRPr="00A1283E" w:rsidRDefault="008A63E0" w:rsidP="00A1283E">
    <w:pPr>
      <w:pStyle w:val="Encabezado"/>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703D733" w14:textId="66146E9F" w:rsidR="008A63E0" w:rsidRDefault="008A63E0" w:rsidP="00887C19">
    <w:pPr>
      <w:pStyle w:val="Encabezado"/>
      <w:framePr w:w="1256" w:h="421" w:hRule="exact" w:wrap="around" w:vAnchor="text" w:hAnchor="page" w:x="9911" w:y="401"/>
      <w:ind w:left="567" w:right="-2645"/>
      <w:rPr>
        <w:rStyle w:val="Nmerodepgina"/>
      </w:rPr>
    </w:pPr>
    <w:r>
      <w:rPr>
        <w:rStyle w:val="Nmerodepgina"/>
      </w:rPr>
      <w:fldChar w:fldCharType="begin"/>
    </w:r>
    <w:r>
      <w:rPr>
        <w:rStyle w:val="Nmerodepgina"/>
      </w:rPr>
      <w:instrText xml:space="preserve">PAGE  </w:instrText>
    </w:r>
    <w:r>
      <w:rPr>
        <w:rStyle w:val="Nmerodepgina"/>
      </w:rPr>
      <w:fldChar w:fldCharType="separate"/>
    </w:r>
    <w:r w:rsidR="00604A20">
      <w:rPr>
        <w:rStyle w:val="Nmerodepgina"/>
        <w:noProof/>
      </w:rPr>
      <w:t>15</w:t>
    </w:r>
    <w:r>
      <w:rPr>
        <w:rStyle w:val="Nmerodepgina"/>
      </w:rPr>
      <w:fldChar w:fldCharType="end"/>
    </w:r>
  </w:p>
  <w:p w14:paraId="6963BCE1" w14:textId="3A7E8F65" w:rsidR="008A63E0" w:rsidRPr="00821706" w:rsidRDefault="008A63E0" w:rsidP="00ED7214">
    <w:pPr>
      <w:pStyle w:val="Encabezado"/>
      <w:tabs>
        <w:tab w:val="clear" w:pos="4252"/>
        <w:tab w:val="clear" w:pos="8504"/>
        <w:tab w:val="clear" w:pos="8789"/>
        <w:tab w:val="left" w:pos="2077"/>
      </w:tabs>
      <w:ind w:right="360" w:firstLine="360"/>
      <w:rPr>
        <w:noProof/>
        <w:lang w:eastAsia="es-ES"/>
        <w14:ligatures w14:val="none"/>
        <w14:cntxtAlts w14:val="0"/>
      </w:rPr>
    </w:pPr>
    <w:r>
      <w:rPr>
        <w:noProof/>
        <w:lang w:eastAsia="es-ES"/>
        <w14:ligatures w14:val="none"/>
        <w14:cntxtAlts w14:val="0"/>
      </w:rPr>
      <mc:AlternateContent>
        <mc:Choice Requires="wps">
          <w:drawing>
            <wp:anchor distT="0" distB="0" distL="114300" distR="114300" simplePos="0" relativeHeight="251669504" behindDoc="0" locked="0" layoutInCell="1" allowOverlap="1" wp14:anchorId="3251FF99" wp14:editId="0EC74DBA">
              <wp:simplePos x="0" y="0"/>
              <wp:positionH relativeFrom="column">
                <wp:posOffset>-26670</wp:posOffset>
              </wp:positionH>
              <wp:positionV relativeFrom="paragraph">
                <wp:posOffset>501650</wp:posOffset>
              </wp:positionV>
              <wp:extent cx="6288405" cy="1905"/>
              <wp:effectExtent l="0" t="0" r="36195" b="48895"/>
              <wp:wrapNone/>
              <wp:docPr id="12" name="Conector recto 12"/>
              <wp:cNvGraphicFramePr/>
              <a:graphic xmlns:a="http://schemas.openxmlformats.org/drawingml/2006/main">
                <a:graphicData uri="http://schemas.microsoft.com/office/word/2010/wordprocessingShape">
                  <wps:wsp>
                    <wps:cNvCnPr/>
                    <wps:spPr>
                      <a:xfrm flipV="1">
                        <a:off x="0" y="0"/>
                        <a:ext cx="6288405" cy="1905"/>
                      </a:xfrm>
                      <a:prstGeom prst="line">
                        <a:avLst/>
                      </a:prstGeom>
                      <a:ln w="9525" cmpd="sng">
                        <a:solidFill>
                          <a:schemeClr val="bg1">
                            <a:lumMod val="50000"/>
                          </a:schemeClr>
                        </a:solidFill>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BAD82A4" id="Conector recto 12" o:spid="_x0000_s1026" style="position:absolute;flip:y;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1pt,39.5pt" to="493.05pt,39.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Bexe/gEAAFQEAAAOAAAAZHJzL2Uyb0RvYy54bWysVMlu2zAQvRfoPxC815KFOnAEyzk4SC9d&#10;jG53mhraBLiBZCz77zskZdldgAJBdKC4zLx573Gk1cNJK3IEH6Q1HZ3PakrAcNtLs+/oj+9P75aU&#10;hMhMz5Q10NEzBPqwfvtmNbgWGnuwqgdPEMSEdnAdPcTo2qoK/ACahZl1YPBQWK9ZxKXfV71nA6Jr&#10;VTV1fVcN1vfOWw4h4O5jOaTrjC8E8PhFiACRqI4it5hHn8ddGqv1irV7z9xB8pEGewELzaTBohPU&#10;I4uMPHv5F5SW3NtgRZxxqysrhOSQNaCaef2Hmm8H5iBrQXOCm2wKrwfLPx+3nsge766hxDCNd7TB&#10;m+LReuLTi+ABujS40GLwxmz9uApu65Pkk/CaCCXdTwTJJqAscsoenyeP4RQJx827Zrl8Xy8o4Xg2&#10;v8cZwlUFJaE5H+IHsJqkSUeVNMkB1rLjxxBL6CUkbStDho7eL5qEqB3qCGafE4JVsn+SSqWw3E+w&#10;UZ4cGXbCbl+Iqmf9yfZlb1HjM5KZwjO1GyQkqkwChNxbI6XkTXEjz+JZQeH2FQR6i6qbQil19ZUF&#10;4xxMnI81lcHolCaQ85RY/z9xjL+ympKLyElM0fl71aLjUtmaOCVraaz/V/V4ulAWJR5NutGdpjvb&#10;n3Of5ANs3ezj+Jmlb+N2ndOvP4P1LwAAAP//AwBQSwMEFAAGAAgAAAAhAPvms/zfAAAACAEAAA8A&#10;AABkcnMvZG93bnJldi54bWxMj0FrwkAQhe+F/odlCr2IboxiNc1GSmmh0CJUC72u2WkSzM6G7KrZ&#10;f+94ssd57/Hme/l6sK04Ye8bRwqmkwQEUulMQ5WCn937eAnCB01Gt45QQUQP6+L+LteZcWf6xtM2&#10;VIJLyGdaQR1Cl0npyxqt9hPXIbH353qrA599JU2vz1xuW5kmyUJa3RB/qHWHrzWWh+3RKvDhc7T5&#10;eJuNfjeHuEtjDPOvGJR6fBhenkEEHMItDFd8RoeCmfbuSMaLVsF4nnJSwdOKJ7G/Wi6mIPZXYQay&#10;yOX/AcUFAAD//wMAUEsBAi0AFAAGAAgAAAAhALaDOJL+AAAA4QEAABMAAAAAAAAAAAAAAAAAAAAA&#10;AFtDb250ZW50X1R5cGVzXS54bWxQSwECLQAUAAYACAAAACEAOP0h/9YAAACUAQAACwAAAAAAAAAA&#10;AAAAAAAvAQAAX3JlbHMvLnJlbHNQSwECLQAUAAYACAAAACEAfQXsXv4BAABUBAAADgAAAAAAAAAA&#10;AAAAAAAuAgAAZHJzL2Uyb0RvYy54bWxQSwECLQAUAAYACAAAACEA++az/N8AAAAIAQAADwAAAAAA&#10;AAAAAAAAAABYBAAAZHJzL2Rvd25yZXYueG1sUEsFBgAAAAAEAAQA8wAAAGQFAAAAAA==&#10;" strokecolor="#7f7f7f [1612]"/>
          </w:pict>
        </mc:Fallback>
      </mc:AlternateContent>
    </w:r>
    <w:r>
      <w:rPr>
        <w:noProof/>
        <w:lang w:eastAsia="es-ES"/>
        <w14:ligatures w14:val="none"/>
        <w14:cntxtAlts w14:val="0"/>
      </w:rPr>
      <w:t xml:space="preserve"> </w:t>
    </w:r>
    <w:r>
      <w:rPr>
        <w:noProof/>
        <w:lang w:eastAsia="es-ES"/>
        <w14:ligatures w14:val="none"/>
        <w14:cntxtAlts w14:val="0"/>
      </w:rP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22F70A8"/>
    <w:multiLevelType w:val="hybridMultilevel"/>
    <w:tmpl w:val="A4B66A46"/>
    <w:lvl w:ilvl="0" w:tplc="F1FACE7C">
      <w:start w:val="1"/>
      <w:numFmt w:val="bullet"/>
      <w:lvlText w:val="o"/>
      <w:lvlJc w:val="left"/>
      <w:pPr>
        <w:ind w:left="1440" w:hanging="360"/>
      </w:pPr>
      <w:rPr>
        <w:rFonts w:ascii="Courier New" w:hAnsi="Courier New" w:cs="Courier New" w:hint="default"/>
        <w:color w:val="auto"/>
      </w:rPr>
    </w:lvl>
    <w:lvl w:ilvl="1" w:tplc="0C0A0003" w:tentative="1">
      <w:start w:val="1"/>
      <w:numFmt w:val="bullet"/>
      <w:lvlText w:val="o"/>
      <w:lvlJc w:val="left"/>
      <w:pPr>
        <w:ind w:left="2160" w:hanging="360"/>
      </w:pPr>
      <w:rPr>
        <w:rFonts w:ascii="Courier New" w:hAnsi="Courier New" w:cs="Courier New" w:hint="default"/>
      </w:rPr>
    </w:lvl>
    <w:lvl w:ilvl="2" w:tplc="0C0A0005" w:tentative="1">
      <w:start w:val="1"/>
      <w:numFmt w:val="bullet"/>
      <w:lvlText w:val=""/>
      <w:lvlJc w:val="left"/>
      <w:pPr>
        <w:ind w:left="2880" w:hanging="360"/>
      </w:pPr>
      <w:rPr>
        <w:rFonts w:ascii="Wingdings" w:hAnsi="Wingdings" w:hint="default"/>
      </w:rPr>
    </w:lvl>
    <w:lvl w:ilvl="3" w:tplc="0C0A0001" w:tentative="1">
      <w:start w:val="1"/>
      <w:numFmt w:val="bullet"/>
      <w:lvlText w:val=""/>
      <w:lvlJc w:val="left"/>
      <w:pPr>
        <w:ind w:left="3600" w:hanging="360"/>
      </w:pPr>
      <w:rPr>
        <w:rFonts w:ascii="Symbol" w:hAnsi="Symbol" w:hint="default"/>
      </w:rPr>
    </w:lvl>
    <w:lvl w:ilvl="4" w:tplc="0C0A0003" w:tentative="1">
      <w:start w:val="1"/>
      <w:numFmt w:val="bullet"/>
      <w:lvlText w:val="o"/>
      <w:lvlJc w:val="left"/>
      <w:pPr>
        <w:ind w:left="4320" w:hanging="360"/>
      </w:pPr>
      <w:rPr>
        <w:rFonts w:ascii="Courier New" w:hAnsi="Courier New" w:cs="Courier New" w:hint="default"/>
      </w:rPr>
    </w:lvl>
    <w:lvl w:ilvl="5" w:tplc="0C0A0005" w:tentative="1">
      <w:start w:val="1"/>
      <w:numFmt w:val="bullet"/>
      <w:lvlText w:val=""/>
      <w:lvlJc w:val="left"/>
      <w:pPr>
        <w:ind w:left="5040" w:hanging="360"/>
      </w:pPr>
      <w:rPr>
        <w:rFonts w:ascii="Wingdings" w:hAnsi="Wingdings" w:hint="default"/>
      </w:rPr>
    </w:lvl>
    <w:lvl w:ilvl="6" w:tplc="0C0A0001" w:tentative="1">
      <w:start w:val="1"/>
      <w:numFmt w:val="bullet"/>
      <w:lvlText w:val=""/>
      <w:lvlJc w:val="left"/>
      <w:pPr>
        <w:ind w:left="5760" w:hanging="360"/>
      </w:pPr>
      <w:rPr>
        <w:rFonts w:ascii="Symbol" w:hAnsi="Symbol" w:hint="default"/>
      </w:rPr>
    </w:lvl>
    <w:lvl w:ilvl="7" w:tplc="0C0A0003" w:tentative="1">
      <w:start w:val="1"/>
      <w:numFmt w:val="bullet"/>
      <w:lvlText w:val="o"/>
      <w:lvlJc w:val="left"/>
      <w:pPr>
        <w:ind w:left="6480" w:hanging="360"/>
      </w:pPr>
      <w:rPr>
        <w:rFonts w:ascii="Courier New" w:hAnsi="Courier New" w:cs="Courier New" w:hint="default"/>
      </w:rPr>
    </w:lvl>
    <w:lvl w:ilvl="8" w:tplc="0C0A0005" w:tentative="1">
      <w:start w:val="1"/>
      <w:numFmt w:val="bullet"/>
      <w:lvlText w:val=""/>
      <w:lvlJc w:val="left"/>
      <w:pPr>
        <w:ind w:left="7200" w:hanging="360"/>
      </w:pPr>
      <w:rPr>
        <w:rFonts w:ascii="Wingdings" w:hAnsi="Wingdings" w:hint="default"/>
      </w:rPr>
    </w:lvl>
  </w:abstractNum>
  <w:abstractNum w:abstractNumId="1" w15:restartNumberingAfterBreak="0">
    <w:nsid w:val="05360B0D"/>
    <w:multiLevelType w:val="multilevel"/>
    <w:tmpl w:val="D2CC6D48"/>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2" w15:restartNumberingAfterBreak="0">
    <w:nsid w:val="08A854F1"/>
    <w:multiLevelType w:val="multilevel"/>
    <w:tmpl w:val="B66849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19895BF8"/>
    <w:multiLevelType w:val="multilevel"/>
    <w:tmpl w:val="146A6630"/>
    <w:name w:val="MILISTA2"/>
    <w:lvl w:ilvl="0">
      <w:start w:val="1"/>
      <w:numFmt w:val="decimal"/>
      <w:lvlText w:val="%1"/>
      <w:lvlJc w:val="left"/>
      <w:pPr>
        <w:ind w:left="1709" w:hanging="432"/>
      </w:pPr>
      <w:rPr>
        <w:rFonts w:hint="default"/>
        <w:color w:val="FFFFFF" w:themeColor="background1"/>
      </w:rPr>
    </w:lvl>
    <w:lvl w:ilvl="1">
      <w:start w:val="1"/>
      <w:numFmt w:val="decimal"/>
      <w:lvlText w:val="%1.%2"/>
      <w:lvlJc w:val="left"/>
      <w:pPr>
        <w:ind w:left="576" w:hanging="576"/>
      </w:pPr>
      <w:rPr>
        <w:rFonts w:hint="default"/>
      </w:rPr>
    </w:lvl>
    <w:lvl w:ilvl="2">
      <w:start w:val="1"/>
      <w:numFmt w:val="decimal"/>
      <w:lvlText w:val="%1.%2.%3"/>
      <w:lvlJc w:val="left"/>
      <w:pPr>
        <w:ind w:left="57" w:hanging="57"/>
      </w:pPr>
      <w:rPr>
        <w:rFonts w:hint="default"/>
      </w:rPr>
    </w:lvl>
    <w:lvl w:ilvl="3">
      <w:start w:val="1"/>
      <w:numFmt w:val="bullet"/>
      <w:lvlText w:val=""/>
      <w:lvlJc w:val="left"/>
      <w:pPr>
        <w:ind w:left="284" w:hanging="284"/>
      </w:pPr>
      <w:rPr>
        <w:rFonts w:ascii="Symbol" w:hAnsi="Symbol" w:hint="default"/>
        <w:color w:val="4F81BD" w:themeColor="accent1"/>
        <w:u w:val="none"/>
      </w:rPr>
    </w:lvl>
    <w:lvl w:ilvl="4">
      <w:start w:val="1"/>
      <w:numFmt w:val="none"/>
      <w:lvlText w:val=""/>
      <w:lvlJc w:val="left"/>
      <w:pPr>
        <w:ind w:left="1008" w:hanging="1008"/>
      </w:pPr>
      <w:rPr>
        <w:rFonts w:hint="default"/>
      </w:rPr>
    </w:lvl>
    <w:lvl w:ilvl="5">
      <w:start w:val="1"/>
      <w:numFmt w:val="none"/>
      <w:lvlText w:val=""/>
      <w:lvlJc w:val="left"/>
      <w:pPr>
        <w:ind w:left="1152" w:hanging="1152"/>
      </w:pPr>
      <w:rPr>
        <w:rFonts w:hint="default"/>
      </w:rPr>
    </w:lvl>
    <w:lvl w:ilvl="6">
      <w:start w:val="1"/>
      <w:numFmt w:val="none"/>
      <w:lvlText w:val=""/>
      <w:lvlJc w:val="left"/>
      <w:pPr>
        <w:ind w:left="1296" w:hanging="1296"/>
      </w:pPr>
      <w:rPr>
        <w:rFonts w:hint="default"/>
      </w:rPr>
    </w:lvl>
    <w:lvl w:ilvl="7">
      <w:start w:val="1"/>
      <w:numFmt w:val="none"/>
      <w:lvlText w:val=""/>
      <w:lvlJc w:val="left"/>
      <w:pPr>
        <w:ind w:left="1440" w:hanging="1440"/>
      </w:pPr>
      <w:rPr>
        <w:rFonts w:hint="default"/>
      </w:rPr>
    </w:lvl>
    <w:lvl w:ilvl="8">
      <w:start w:val="1"/>
      <w:numFmt w:val="none"/>
      <w:lvlText w:val=""/>
      <w:lvlJc w:val="left"/>
      <w:pPr>
        <w:ind w:left="1584" w:hanging="1584"/>
      </w:pPr>
      <w:rPr>
        <w:rFonts w:hint="default"/>
      </w:rPr>
    </w:lvl>
  </w:abstractNum>
  <w:abstractNum w:abstractNumId="4" w15:restartNumberingAfterBreak="0">
    <w:nsid w:val="1BEE23E2"/>
    <w:multiLevelType w:val="hybridMultilevel"/>
    <w:tmpl w:val="59DCA440"/>
    <w:lvl w:ilvl="0" w:tplc="0C0A0005">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5" w15:restartNumberingAfterBreak="0">
    <w:nsid w:val="22177ABD"/>
    <w:multiLevelType w:val="multilevel"/>
    <w:tmpl w:val="877285FE"/>
    <w:lvl w:ilvl="0">
      <w:start w:val="1"/>
      <w:numFmt w:val="decimal"/>
      <w:lvlText w:val="%1."/>
      <w:lvlJc w:val="left"/>
      <w:pPr>
        <w:ind w:left="0" w:firstLine="0"/>
      </w:pPr>
      <w:rPr>
        <w:rFonts w:hint="default"/>
      </w:rPr>
    </w:lvl>
    <w:lvl w:ilvl="1">
      <w:start w:val="2"/>
      <w:numFmt w:val="decimal"/>
      <w:suff w:val="space"/>
      <w:lvlText w:val="%1.%2."/>
      <w:lvlJc w:val="left"/>
      <w:pPr>
        <w:ind w:left="0" w:firstLine="0"/>
      </w:pPr>
      <w:rPr>
        <w:rFonts w:hint="default"/>
      </w:rPr>
    </w:lvl>
    <w:lvl w:ilvl="2">
      <w:start w:val="1"/>
      <w:numFmt w:val="decimal"/>
      <w:lvlText w:val="%1.%2.%3."/>
      <w:lvlJc w:val="left"/>
      <w:pPr>
        <w:ind w:left="0" w:firstLine="0"/>
      </w:pPr>
      <w:rPr>
        <w:rFonts w:hint="default"/>
      </w:rPr>
    </w:lvl>
    <w:lvl w:ilvl="3">
      <w:start w:val="1"/>
      <w:numFmt w:val="decimal"/>
      <w:suff w:val="space"/>
      <w:lvlText w:val="%1.%2.%3.%4."/>
      <w:lvlJc w:val="left"/>
      <w:pPr>
        <w:ind w:left="0" w:firstLine="0"/>
      </w:pPr>
      <w:rPr>
        <w:rFonts w:hint="default"/>
      </w:rPr>
    </w:lvl>
    <w:lvl w:ilvl="4">
      <w:start w:val="1"/>
      <w:numFmt w:val="decimal"/>
      <w:lvlText w:val="%1.%2.%3.%4.%5."/>
      <w:lvlJc w:val="left"/>
      <w:pPr>
        <w:ind w:left="0" w:firstLine="0"/>
      </w:pPr>
      <w:rPr>
        <w:rFonts w:hint="default"/>
      </w:rPr>
    </w:lvl>
    <w:lvl w:ilvl="5">
      <w:start w:val="1"/>
      <w:numFmt w:val="decimal"/>
      <w:lvlText w:val="%1.%2.%3.%4.%5.%6."/>
      <w:lvlJc w:val="left"/>
      <w:pPr>
        <w:ind w:left="0" w:firstLine="0"/>
      </w:pPr>
      <w:rPr>
        <w:rFonts w:hint="default"/>
      </w:rPr>
    </w:lvl>
    <w:lvl w:ilvl="6">
      <w:start w:val="1"/>
      <w:numFmt w:val="decimal"/>
      <w:lvlText w:val="%1.%2.%3.%4.%5.%6.%7."/>
      <w:lvlJc w:val="left"/>
      <w:pPr>
        <w:ind w:left="0" w:firstLine="0"/>
      </w:pPr>
      <w:rPr>
        <w:rFonts w:hint="default"/>
      </w:rPr>
    </w:lvl>
    <w:lvl w:ilvl="7">
      <w:start w:val="1"/>
      <w:numFmt w:val="decimal"/>
      <w:lvlText w:val="%1.%2.%3.%4.%5.%6.%7.%8."/>
      <w:lvlJc w:val="left"/>
      <w:pPr>
        <w:ind w:left="0" w:firstLine="0"/>
      </w:pPr>
      <w:rPr>
        <w:rFonts w:hint="default"/>
      </w:rPr>
    </w:lvl>
    <w:lvl w:ilvl="8">
      <w:start w:val="1"/>
      <w:numFmt w:val="decimal"/>
      <w:lvlText w:val="%1.%2.%3.%4.%5.%6.%7.%8.%9."/>
      <w:lvlJc w:val="left"/>
      <w:pPr>
        <w:ind w:left="0" w:firstLine="0"/>
      </w:pPr>
      <w:rPr>
        <w:rFonts w:hint="default"/>
      </w:rPr>
    </w:lvl>
  </w:abstractNum>
  <w:abstractNum w:abstractNumId="6" w15:restartNumberingAfterBreak="0">
    <w:nsid w:val="29B94DB7"/>
    <w:multiLevelType w:val="multilevel"/>
    <w:tmpl w:val="BA4ECA70"/>
    <w:styleLink w:val="Example"/>
    <w:lvl w:ilvl="0">
      <w:start w:val="1"/>
      <w:numFmt w:val="decimal"/>
      <w:lvlText w:val="%1"/>
      <w:lvlJc w:val="left"/>
      <w:pPr>
        <w:ind w:left="720" w:hanging="360"/>
      </w:pPr>
      <w:rPr>
        <w:rFonts w:hint="default"/>
      </w:rPr>
    </w:lvl>
    <w:lvl w:ilvl="1">
      <w:start w:val="1"/>
      <w:numFmt w:val="decimal"/>
      <w:lvlText w:val="Example %1.%2"/>
      <w:lvlJc w:val="left"/>
      <w:pPr>
        <w:ind w:left="1080" w:hanging="360"/>
      </w:pPr>
      <w:rPr>
        <w:rFonts w:ascii="Palatino Linotype" w:hAnsi="Palatino Linotype" w:hint="default"/>
        <w:i/>
        <w:color w:val="auto"/>
        <w:sz w:val="20"/>
        <w:u w:val="single"/>
      </w:rPr>
    </w:lvl>
    <w:lvl w:ilvl="2">
      <w:start w:val="1"/>
      <w:numFmt w:val="lowerRoman"/>
      <w:lvlText w:val="%3)"/>
      <w:lvlJc w:val="left"/>
      <w:pPr>
        <w:ind w:left="1440" w:hanging="360"/>
      </w:pPr>
      <w:rPr>
        <w:rFonts w:hint="default"/>
      </w:rPr>
    </w:lvl>
    <w:lvl w:ilvl="3">
      <w:start w:val="1"/>
      <w:numFmt w:val="decimal"/>
      <w:lvlText w:val="(%4)"/>
      <w:lvlJc w:val="left"/>
      <w:pPr>
        <w:ind w:left="1800" w:hanging="360"/>
      </w:pPr>
      <w:rPr>
        <w:rFonts w:hint="default"/>
      </w:rPr>
    </w:lvl>
    <w:lvl w:ilvl="4">
      <w:start w:val="1"/>
      <w:numFmt w:val="lowerLetter"/>
      <w:lvlText w:val="(%5)"/>
      <w:lvlJc w:val="left"/>
      <w:pPr>
        <w:ind w:left="2160" w:hanging="360"/>
      </w:pPr>
      <w:rPr>
        <w:rFonts w:hint="default"/>
      </w:rPr>
    </w:lvl>
    <w:lvl w:ilvl="5">
      <w:start w:val="1"/>
      <w:numFmt w:val="lowerRoman"/>
      <w:lvlText w:val="(%6)"/>
      <w:lvlJc w:val="left"/>
      <w:pPr>
        <w:ind w:left="2520" w:hanging="360"/>
      </w:pPr>
      <w:rPr>
        <w:rFonts w:hint="default"/>
      </w:rPr>
    </w:lvl>
    <w:lvl w:ilvl="6">
      <w:start w:val="1"/>
      <w:numFmt w:val="decimal"/>
      <w:lvlText w:val="%7."/>
      <w:lvlJc w:val="left"/>
      <w:pPr>
        <w:ind w:left="2880" w:hanging="360"/>
      </w:pPr>
      <w:rPr>
        <w:rFonts w:hint="default"/>
      </w:rPr>
    </w:lvl>
    <w:lvl w:ilvl="7">
      <w:start w:val="1"/>
      <w:numFmt w:val="lowerLetter"/>
      <w:lvlText w:val="%8."/>
      <w:lvlJc w:val="left"/>
      <w:pPr>
        <w:ind w:left="3240" w:hanging="360"/>
      </w:pPr>
      <w:rPr>
        <w:rFonts w:hint="default"/>
      </w:rPr>
    </w:lvl>
    <w:lvl w:ilvl="8">
      <w:start w:val="1"/>
      <w:numFmt w:val="lowerRoman"/>
      <w:lvlText w:val="%9."/>
      <w:lvlJc w:val="left"/>
      <w:pPr>
        <w:ind w:left="3600" w:hanging="360"/>
      </w:pPr>
      <w:rPr>
        <w:rFonts w:hint="default"/>
      </w:rPr>
    </w:lvl>
  </w:abstractNum>
  <w:abstractNum w:abstractNumId="7" w15:restartNumberingAfterBreak="0">
    <w:nsid w:val="2A035F44"/>
    <w:multiLevelType w:val="hybridMultilevel"/>
    <w:tmpl w:val="D8F2462A"/>
    <w:lvl w:ilvl="0" w:tplc="0C0A0001">
      <w:start w:val="1"/>
      <w:numFmt w:val="bullet"/>
      <w:lvlText w:val=""/>
      <w:lvlJc w:val="left"/>
      <w:pPr>
        <w:ind w:left="918" w:hanging="360"/>
      </w:pPr>
      <w:rPr>
        <w:rFonts w:ascii="Symbol" w:hAnsi="Symbol" w:hint="default"/>
      </w:rPr>
    </w:lvl>
    <w:lvl w:ilvl="1" w:tplc="0C0A0003" w:tentative="1">
      <w:start w:val="1"/>
      <w:numFmt w:val="bullet"/>
      <w:lvlText w:val="o"/>
      <w:lvlJc w:val="left"/>
      <w:pPr>
        <w:ind w:left="1638" w:hanging="360"/>
      </w:pPr>
      <w:rPr>
        <w:rFonts w:ascii="Courier New" w:hAnsi="Courier New" w:cs="Courier New" w:hint="default"/>
      </w:rPr>
    </w:lvl>
    <w:lvl w:ilvl="2" w:tplc="0C0A0005" w:tentative="1">
      <w:start w:val="1"/>
      <w:numFmt w:val="bullet"/>
      <w:lvlText w:val=""/>
      <w:lvlJc w:val="left"/>
      <w:pPr>
        <w:ind w:left="2358" w:hanging="360"/>
      </w:pPr>
      <w:rPr>
        <w:rFonts w:ascii="Wingdings" w:hAnsi="Wingdings" w:hint="default"/>
      </w:rPr>
    </w:lvl>
    <w:lvl w:ilvl="3" w:tplc="0C0A0001" w:tentative="1">
      <w:start w:val="1"/>
      <w:numFmt w:val="bullet"/>
      <w:lvlText w:val=""/>
      <w:lvlJc w:val="left"/>
      <w:pPr>
        <w:ind w:left="3078" w:hanging="360"/>
      </w:pPr>
      <w:rPr>
        <w:rFonts w:ascii="Symbol" w:hAnsi="Symbol" w:hint="default"/>
      </w:rPr>
    </w:lvl>
    <w:lvl w:ilvl="4" w:tplc="0C0A0003" w:tentative="1">
      <w:start w:val="1"/>
      <w:numFmt w:val="bullet"/>
      <w:lvlText w:val="o"/>
      <w:lvlJc w:val="left"/>
      <w:pPr>
        <w:ind w:left="3798" w:hanging="360"/>
      </w:pPr>
      <w:rPr>
        <w:rFonts w:ascii="Courier New" w:hAnsi="Courier New" w:cs="Courier New" w:hint="default"/>
      </w:rPr>
    </w:lvl>
    <w:lvl w:ilvl="5" w:tplc="0C0A0005" w:tentative="1">
      <w:start w:val="1"/>
      <w:numFmt w:val="bullet"/>
      <w:lvlText w:val=""/>
      <w:lvlJc w:val="left"/>
      <w:pPr>
        <w:ind w:left="4518" w:hanging="360"/>
      </w:pPr>
      <w:rPr>
        <w:rFonts w:ascii="Wingdings" w:hAnsi="Wingdings" w:hint="default"/>
      </w:rPr>
    </w:lvl>
    <w:lvl w:ilvl="6" w:tplc="0C0A0001" w:tentative="1">
      <w:start w:val="1"/>
      <w:numFmt w:val="bullet"/>
      <w:lvlText w:val=""/>
      <w:lvlJc w:val="left"/>
      <w:pPr>
        <w:ind w:left="5238" w:hanging="360"/>
      </w:pPr>
      <w:rPr>
        <w:rFonts w:ascii="Symbol" w:hAnsi="Symbol" w:hint="default"/>
      </w:rPr>
    </w:lvl>
    <w:lvl w:ilvl="7" w:tplc="0C0A0003" w:tentative="1">
      <w:start w:val="1"/>
      <w:numFmt w:val="bullet"/>
      <w:lvlText w:val="o"/>
      <w:lvlJc w:val="left"/>
      <w:pPr>
        <w:ind w:left="5958" w:hanging="360"/>
      </w:pPr>
      <w:rPr>
        <w:rFonts w:ascii="Courier New" w:hAnsi="Courier New" w:cs="Courier New" w:hint="default"/>
      </w:rPr>
    </w:lvl>
    <w:lvl w:ilvl="8" w:tplc="0C0A0005" w:tentative="1">
      <w:start w:val="1"/>
      <w:numFmt w:val="bullet"/>
      <w:lvlText w:val=""/>
      <w:lvlJc w:val="left"/>
      <w:pPr>
        <w:ind w:left="6678" w:hanging="360"/>
      </w:pPr>
      <w:rPr>
        <w:rFonts w:ascii="Wingdings" w:hAnsi="Wingdings" w:hint="default"/>
      </w:rPr>
    </w:lvl>
  </w:abstractNum>
  <w:abstractNum w:abstractNumId="8" w15:restartNumberingAfterBreak="0">
    <w:nsid w:val="31E43BCC"/>
    <w:multiLevelType w:val="multilevel"/>
    <w:tmpl w:val="BC9C1E2A"/>
    <w:lvl w:ilvl="0">
      <w:start w:val="1"/>
      <w:numFmt w:val="decimal"/>
      <w:pStyle w:val="Ttulo"/>
      <w:lvlText w:val="%1"/>
      <w:lvlJc w:val="left"/>
      <w:pPr>
        <w:ind w:left="737" w:hanging="737"/>
      </w:pPr>
      <w:rPr>
        <w:rFonts w:hint="default"/>
      </w:rPr>
    </w:lvl>
    <w:lvl w:ilvl="1">
      <w:start w:val="1"/>
      <w:numFmt w:val="decimal"/>
      <w:pStyle w:val="Ejemplo"/>
      <w:suff w:val="space"/>
      <w:lvlText w:val="Example %1.%2"/>
      <w:lvlJc w:val="left"/>
      <w:pPr>
        <w:ind w:left="0" w:firstLine="0"/>
      </w:pPr>
      <w:rPr>
        <w:rFonts w:ascii="Palatino Linotype" w:hAnsi="Palatino Linotype" w:hint="default"/>
        <w:i/>
        <w:color w:val="auto"/>
        <w:sz w:val="20"/>
        <w:u w:val="single"/>
      </w:rPr>
    </w:lvl>
    <w:lvl w:ilvl="2">
      <w:start w:val="1"/>
      <w:numFmt w:val="lowerRoman"/>
      <w:lvlText w:val="%3)"/>
      <w:lvlJc w:val="left"/>
      <w:pPr>
        <w:ind w:left="1440" w:hanging="360"/>
      </w:pPr>
      <w:rPr>
        <w:rFonts w:hint="default"/>
      </w:rPr>
    </w:lvl>
    <w:lvl w:ilvl="3">
      <w:start w:val="1"/>
      <w:numFmt w:val="decimal"/>
      <w:lvlText w:val="(%4)"/>
      <w:lvlJc w:val="left"/>
      <w:pPr>
        <w:ind w:left="1800" w:hanging="360"/>
      </w:pPr>
      <w:rPr>
        <w:rFonts w:hint="default"/>
      </w:rPr>
    </w:lvl>
    <w:lvl w:ilvl="4">
      <w:start w:val="1"/>
      <w:numFmt w:val="lowerLetter"/>
      <w:lvlText w:val="(%5)"/>
      <w:lvlJc w:val="left"/>
      <w:pPr>
        <w:ind w:left="2160" w:hanging="360"/>
      </w:pPr>
      <w:rPr>
        <w:rFonts w:hint="default"/>
      </w:rPr>
    </w:lvl>
    <w:lvl w:ilvl="5">
      <w:start w:val="1"/>
      <w:numFmt w:val="lowerRoman"/>
      <w:lvlText w:val="(%6)"/>
      <w:lvlJc w:val="left"/>
      <w:pPr>
        <w:ind w:left="2520" w:hanging="360"/>
      </w:pPr>
      <w:rPr>
        <w:rFonts w:hint="default"/>
      </w:rPr>
    </w:lvl>
    <w:lvl w:ilvl="6">
      <w:start w:val="1"/>
      <w:numFmt w:val="decimal"/>
      <w:lvlText w:val="%7."/>
      <w:lvlJc w:val="left"/>
      <w:pPr>
        <w:ind w:left="2880" w:hanging="360"/>
      </w:pPr>
      <w:rPr>
        <w:rFonts w:hint="default"/>
      </w:rPr>
    </w:lvl>
    <w:lvl w:ilvl="7">
      <w:start w:val="1"/>
      <w:numFmt w:val="lowerLetter"/>
      <w:lvlText w:val="%8."/>
      <w:lvlJc w:val="left"/>
      <w:pPr>
        <w:ind w:left="3240" w:hanging="360"/>
      </w:pPr>
      <w:rPr>
        <w:rFonts w:hint="default"/>
      </w:rPr>
    </w:lvl>
    <w:lvl w:ilvl="8">
      <w:start w:val="1"/>
      <w:numFmt w:val="lowerRoman"/>
      <w:lvlText w:val="%9."/>
      <w:lvlJc w:val="left"/>
      <w:pPr>
        <w:ind w:left="3600" w:hanging="360"/>
      </w:pPr>
      <w:rPr>
        <w:rFonts w:hint="default"/>
      </w:rPr>
    </w:lvl>
  </w:abstractNum>
  <w:abstractNum w:abstractNumId="9" w15:restartNumberingAfterBreak="0">
    <w:nsid w:val="37EB7888"/>
    <w:multiLevelType w:val="multilevel"/>
    <w:tmpl w:val="877285FE"/>
    <w:lvl w:ilvl="0">
      <w:start w:val="1"/>
      <w:numFmt w:val="decimal"/>
      <w:lvlText w:val="%1."/>
      <w:lvlJc w:val="left"/>
      <w:pPr>
        <w:ind w:left="0" w:firstLine="0"/>
      </w:pPr>
      <w:rPr>
        <w:rFonts w:hint="default"/>
      </w:rPr>
    </w:lvl>
    <w:lvl w:ilvl="1">
      <w:start w:val="2"/>
      <w:numFmt w:val="decimal"/>
      <w:suff w:val="space"/>
      <w:lvlText w:val="%1.%2."/>
      <w:lvlJc w:val="left"/>
      <w:pPr>
        <w:ind w:left="0" w:firstLine="0"/>
      </w:pPr>
      <w:rPr>
        <w:rFonts w:hint="default"/>
      </w:rPr>
    </w:lvl>
    <w:lvl w:ilvl="2">
      <w:start w:val="1"/>
      <w:numFmt w:val="decimal"/>
      <w:lvlText w:val="%1.%2.%3."/>
      <w:lvlJc w:val="left"/>
      <w:pPr>
        <w:ind w:left="0" w:firstLine="0"/>
      </w:pPr>
      <w:rPr>
        <w:rFonts w:hint="default"/>
      </w:rPr>
    </w:lvl>
    <w:lvl w:ilvl="3">
      <w:start w:val="1"/>
      <w:numFmt w:val="decimal"/>
      <w:suff w:val="space"/>
      <w:lvlText w:val="%1.%2.%3.%4."/>
      <w:lvlJc w:val="left"/>
      <w:pPr>
        <w:ind w:left="0" w:firstLine="0"/>
      </w:pPr>
      <w:rPr>
        <w:rFonts w:hint="default"/>
      </w:rPr>
    </w:lvl>
    <w:lvl w:ilvl="4">
      <w:start w:val="1"/>
      <w:numFmt w:val="decimal"/>
      <w:lvlText w:val="%1.%2.%3.%4.%5."/>
      <w:lvlJc w:val="left"/>
      <w:pPr>
        <w:ind w:left="0" w:firstLine="0"/>
      </w:pPr>
      <w:rPr>
        <w:rFonts w:hint="default"/>
      </w:rPr>
    </w:lvl>
    <w:lvl w:ilvl="5">
      <w:start w:val="1"/>
      <w:numFmt w:val="decimal"/>
      <w:lvlText w:val="%1.%2.%3.%4.%5.%6."/>
      <w:lvlJc w:val="left"/>
      <w:pPr>
        <w:ind w:left="0" w:firstLine="0"/>
      </w:pPr>
      <w:rPr>
        <w:rFonts w:hint="default"/>
      </w:rPr>
    </w:lvl>
    <w:lvl w:ilvl="6">
      <w:start w:val="1"/>
      <w:numFmt w:val="decimal"/>
      <w:lvlText w:val="%1.%2.%3.%4.%5.%6.%7."/>
      <w:lvlJc w:val="left"/>
      <w:pPr>
        <w:ind w:left="0" w:firstLine="0"/>
      </w:pPr>
      <w:rPr>
        <w:rFonts w:hint="default"/>
      </w:rPr>
    </w:lvl>
    <w:lvl w:ilvl="7">
      <w:start w:val="1"/>
      <w:numFmt w:val="decimal"/>
      <w:lvlText w:val="%1.%2.%3.%4.%5.%6.%7.%8."/>
      <w:lvlJc w:val="left"/>
      <w:pPr>
        <w:ind w:left="0" w:firstLine="0"/>
      </w:pPr>
      <w:rPr>
        <w:rFonts w:hint="default"/>
      </w:rPr>
    </w:lvl>
    <w:lvl w:ilvl="8">
      <w:start w:val="1"/>
      <w:numFmt w:val="decimal"/>
      <w:lvlText w:val="%1.%2.%3.%4.%5.%6.%7.%8.%9."/>
      <w:lvlJc w:val="left"/>
      <w:pPr>
        <w:ind w:left="0" w:firstLine="0"/>
      </w:pPr>
      <w:rPr>
        <w:rFonts w:hint="default"/>
      </w:rPr>
    </w:lvl>
  </w:abstractNum>
  <w:abstractNum w:abstractNumId="10" w15:restartNumberingAfterBreak="0">
    <w:nsid w:val="39BA46F3"/>
    <w:multiLevelType w:val="multilevel"/>
    <w:tmpl w:val="2304D7BE"/>
    <w:lvl w:ilvl="0">
      <w:start w:val="2"/>
      <w:numFmt w:val="decimal"/>
      <w:lvlText w:val="%1."/>
      <w:lvlJc w:val="left"/>
      <w:pPr>
        <w:ind w:left="0" w:firstLine="0"/>
      </w:pPr>
      <w:rPr>
        <w:rFonts w:hint="default"/>
      </w:rPr>
    </w:lvl>
    <w:lvl w:ilvl="1">
      <w:start w:val="3"/>
      <w:numFmt w:val="decimal"/>
      <w:pStyle w:val="Ttulo2"/>
      <w:suff w:val="space"/>
      <w:lvlText w:val="%1.%2."/>
      <w:lvlJc w:val="left"/>
      <w:pPr>
        <w:ind w:left="0" w:firstLine="0"/>
      </w:pPr>
      <w:rPr>
        <w:rFonts w:hint="default"/>
        <w:lang w:val="es-ES_tradnl"/>
      </w:rPr>
    </w:lvl>
    <w:lvl w:ilvl="2">
      <w:start w:val="1"/>
      <w:numFmt w:val="decimal"/>
      <w:lvlText w:val="%1.%2.%3."/>
      <w:lvlJc w:val="left"/>
      <w:pPr>
        <w:ind w:left="0" w:firstLine="0"/>
      </w:pPr>
      <w:rPr>
        <w:rFonts w:hint="default"/>
      </w:rPr>
    </w:lvl>
    <w:lvl w:ilvl="3">
      <w:start w:val="1"/>
      <w:numFmt w:val="decimal"/>
      <w:suff w:val="space"/>
      <w:lvlText w:val="%1.%2.%3.%4."/>
      <w:lvlJc w:val="left"/>
      <w:pPr>
        <w:ind w:left="0" w:firstLine="0"/>
      </w:pPr>
      <w:rPr>
        <w:rFonts w:hint="default"/>
      </w:rPr>
    </w:lvl>
    <w:lvl w:ilvl="4">
      <w:start w:val="1"/>
      <w:numFmt w:val="decimal"/>
      <w:lvlText w:val="%1.%2.%3.%4.%5."/>
      <w:lvlJc w:val="left"/>
      <w:pPr>
        <w:ind w:left="0" w:firstLine="0"/>
      </w:pPr>
      <w:rPr>
        <w:rFonts w:hint="default"/>
      </w:rPr>
    </w:lvl>
    <w:lvl w:ilvl="5">
      <w:start w:val="1"/>
      <w:numFmt w:val="decimal"/>
      <w:lvlText w:val="%1.%2.%3.%4.%5.%6."/>
      <w:lvlJc w:val="left"/>
      <w:pPr>
        <w:ind w:left="0" w:firstLine="0"/>
      </w:pPr>
      <w:rPr>
        <w:rFonts w:hint="default"/>
      </w:rPr>
    </w:lvl>
    <w:lvl w:ilvl="6">
      <w:start w:val="1"/>
      <w:numFmt w:val="decimal"/>
      <w:lvlText w:val="%1.%2.%3.%4.%5.%6.%7."/>
      <w:lvlJc w:val="left"/>
      <w:pPr>
        <w:ind w:left="0" w:firstLine="0"/>
      </w:pPr>
      <w:rPr>
        <w:rFonts w:hint="default"/>
      </w:rPr>
    </w:lvl>
    <w:lvl w:ilvl="7">
      <w:start w:val="1"/>
      <w:numFmt w:val="decimal"/>
      <w:lvlText w:val="%1.%2.%3.%4.%5.%6.%7.%8."/>
      <w:lvlJc w:val="left"/>
      <w:pPr>
        <w:ind w:left="0" w:firstLine="0"/>
      </w:pPr>
      <w:rPr>
        <w:rFonts w:hint="default"/>
      </w:rPr>
    </w:lvl>
    <w:lvl w:ilvl="8">
      <w:start w:val="1"/>
      <w:numFmt w:val="decimal"/>
      <w:lvlText w:val="%1.%2.%3.%4.%5.%6.%7.%8.%9."/>
      <w:lvlJc w:val="left"/>
      <w:pPr>
        <w:ind w:left="0" w:firstLine="0"/>
      </w:pPr>
      <w:rPr>
        <w:rFonts w:hint="default"/>
      </w:rPr>
    </w:lvl>
  </w:abstractNum>
  <w:abstractNum w:abstractNumId="11" w15:restartNumberingAfterBreak="0">
    <w:nsid w:val="43BC5231"/>
    <w:multiLevelType w:val="hybridMultilevel"/>
    <w:tmpl w:val="33406BD2"/>
    <w:lvl w:ilvl="0" w:tplc="0C0A000F">
      <w:start w:val="3"/>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2" w15:restartNumberingAfterBreak="0">
    <w:nsid w:val="49365E6E"/>
    <w:multiLevelType w:val="hybridMultilevel"/>
    <w:tmpl w:val="AD704B4E"/>
    <w:lvl w:ilvl="0" w:tplc="F052FE90">
      <w:start w:val="1"/>
      <w:numFmt w:val="bullet"/>
      <w:lvlText w:val="-"/>
      <w:lvlJc w:val="left"/>
      <w:pPr>
        <w:ind w:left="720" w:hanging="360"/>
      </w:pPr>
      <w:rPr>
        <w:rFonts w:ascii="Times New Roman" w:eastAsiaTheme="minorHAnsi" w:hAnsi="Times New Roman" w:cs="Times New Roman" w:hint="default"/>
      </w:rPr>
    </w:lvl>
    <w:lvl w:ilvl="1" w:tplc="F1FACE7C">
      <w:start w:val="1"/>
      <w:numFmt w:val="bullet"/>
      <w:lvlText w:val="o"/>
      <w:lvlJc w:val="left"/>
      <w:pPr>
        <w:ind w:left="1440" w:hanging="360"/>
      </w:pPr>
      <w:rPr>
        <w:rFonts w:ascii="Courier New" w:hAnsi="Courier New" w:cs="Courier New" w:hint="default"/>
        <w:color w:val="auto"/>
      </w:rPr>
    </w:lvl>
    <w:lvl w:ilvl="2" w:tplc="0C0A0005">
      <w:start w:val="1"/>
      <w:numFmt w:val="bullet"/>
      <w:lvlText w:val=""/>
      <w:lvlJc w:val="left"/>
      <w:pPr>
        <w:ind w:left="2160" w:hanging="360"/>
      </w:pPr>
      <w:rPr>
        <w:rFonts w:ascii="Wingdings" w:hAnsi="Wingdings" w:hint="default"/>
      </w:rPr>
    </w:lvl>
    <w:lvl w:ilvl="3" w:tplc="0C0A0001">
      <w:start w:val="1"/>
      <w:numFmt w:val="bullet"/>
      <w:lvlText w:val=""/>
      <w:lvlJc w:val="left"/>
      <w:pPr>
        <w:ind w:left="2880" w:hanging="360"/>
      </w:pPr>
      <w:rPr>
        <w:rFonts w:ascii="Symbol" w:hAnsi="Symbol" w:hint="default"/>
      </w:rPr>
    </w:lvl>
    <w:lvl w:ilvl="4" w:tplc="551C65E8">
      <w:numFmt w:val="bullet"/>
      <w:lvlText w:val="•"/>
      <w:lvlJc w:val="left"/>
      <w:pPr>
        <w:ind w:left="3600" w:hanging="360"/>
      </w:pPr>
      <w:rPr>
        <w:rFonts w:ascii="Times New Roman" w:eastAsiaTheme="minorHAnsi" w:hAnsi="Times New Roman" w:cs="Times New Roman"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3" w15:restartNumberingAfterBreak="0">
    <w:nsid w:val="49447EB7"/>
    <w:multiLevelType w:val="hybridMultilevel"/>
    <w:tmpl w:val="D932D7B6"/>
    <w:lvl w:ilvl="0" w:tplc="536CB47E">
      <w:start w:val="1"/>
      <w:numFmt w:val="bullet"/>
      <w:lvlText w:val="-"/>
      <w:lvlJc w:val="left"/>
      <w:pPr>
        <w:ind w:left="720" w:hanging="360"/>
      </w:pPr>
      <w:rPr>
        <w:rFonts w:ascii="Times New Roman" w:eastAsiaTheme="minorHAnsi" w:hAnsi="Times New Roman" w:cs="Times New Roman"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4" w15:restartNumberingAfterBreak="0">
    <w:nsid w:val="52AF575A"/>
    <w:multiLevelType w:val="hybridMultilevel"/>
    <w:tmpl w:val="D4FEBEB2"/>
    <w:lvl w:ilvl="0" w:tplc="0C0A000D">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5">
      <w:start w:val="1"/>
      <w:numFmt w:val="bullet"/>
      <w:lvlText w:val=""/>
      <w:lvlJc w:val="left"/>
      <w:pPr>
        <w:ind w:left="2880" w:hanging="360"/>
      </w:pPr>
      <w:rPr>
        <w:rFonts w:ascii="Wingdings" w:hAnsi="Wingdings"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5" w15:restartNumberingAfterBreak="0">
    <w:nsid w:val="5BD9584A"/>
    <w:multiLevelType w:val="hybridMultilevel"/>
    <w:tmpl w:val="D73A746E"/>
    <w:lvl w:ilvl="0" w:tplc="0C0A0001">
      <w:start w:val="1"/>
      <w:numFmt w:val="bullet"/>
      <w:lvlText w:val=""/>
      <w:lvlJc w:val="left"/>
      <w:pPr>
        <w:ind w:left="1429" w:hanging="360"/>
      </w:pPr>
      <w:rPr>
        <w:rFonts w:ascii="Symbol" w:hAnsi="Symbol" w:hint="default"/>
      </w:rPr>
    </w:lvl>
    <w:lvl w:ilvl="1" w:tplc="0C0A0003" w:tentative="1">
      <w:start w:val="1"/>
      <w:numFmt w:val="bullet"/>
      <w:lvlText w:val="o"/>
      <w:lvlJc w:val="left"/>
      <w:pPr>
        <w:ind w:left="2149" w:hanging="360"/>
      </w:pPr>
      <w:rPr>
        <w:rFonts w:ascii="Courier New" w:hAnsi="Courier New" w:cs="Courier New" w:hint="default"/>
      </w:rPr>
    </w:lvl>
    <w:lvl w:ilvl="2" w:tplc="0C0A0005" w:tentative="1">
      <w:start w:val="1"/>
      <w:numFmt w:val="bullet"/>
      <w:lvlText w:val=""/>
      <w:lvlJc w:val="left"/>
      <w:pPr>
        <w:ind w:left="2869" w:hanging="360"/>
      </w:pPr>
      <w:rPr>
        <w:rFonts w:ascii="Wingdings" w:hAnsi="Wingdings" w:hint="default"/>
      </w:rPr>
    </w:lvl>
    <w:lvl w:ilvl="3" w:tplc="0C0A0001" w:tentative="1">
      <w:start w:val="1"/>
      <w:numFmt w:val="bullet"/>
      <w:lvlText w:val=""/>
      <w:lvlJc w:val="left"/>
      <w:pPr>
        <w:ind w:left="3589" w:hanging="360"/>
      </w:pPr>
      <w:rPr>
        <w:rFonts w:ascii="Symbol" w:hAnsi="Symbol" w:hint="default"/>
      </w:rPr>
    </w:lvl>
    <w:lvl w:ilvl="4" w:tplc="0C0A0003" w:tentative="1">
      <w:start w:val="1"/>
      <w:numFmt w:val="bullet"/>
      <w:lvlText w:val="o"/>
      <w:lvlJc w:val="left"/>
      <w:pPr>
        <w:ind w:left="4309" w:hanging="360"/>
      </w:pPr>
      <w:rPr>
        <w:rFonts w:ascii="Courier New" w:hAnsi="Courier New" w:cs="Courier New" w:hint="default"/>
      </w:rPr>
    </w:lvl>
    <w:lvl w:ilvl="5" w:tplc="0C0A0005" w:tentative="1">
      <w:start w:val="1"/>
      <w:numFmt w:val="bullet"/>
      <w:lvlText w:val=""/>
      <w:lvlJc w:val="left"/>
      <w:pPr>
        <w:ind w:left="5029" w:hanging="360"/>
      </w:pPr>
      <w:rPr>
        <w:rFonts w:ascii="Wingdings" w:hAnsi="Wingdings" w:hint="default"/>
      </w:rPr>
    </w:lvl>
    <w:lvl w:ilvl="6" w:tplc="0C0A0001" w:tentative="1">
      <w:start w:val="1"/>
      <w:numFmt w:val="bullet"/>
      <w:lvlText w:val=""/>
      <w:lvlJc w:val="left"/>
      <w:pPr>
        <w:ind w:left="5749" w:hanging="360"/>
      </w:pPr>
      <w:rPr>
        <w:rFonts w:ascii="Symbol" w:hAnsi="Symbol" w:hint="default"/>
      </w:rPr>
    </w:lvl>
    <w:lvl w:ilvl="7" w:tplc="0C0A0003" w:tentative="1">
      <w:start w:val="1"/>
      <w:numFmt w:val="bullet"/>
      <w:lvlText w:val="o"/>
      <w:lvlJc w:val="left"/>
      <w:pPr>
        <w:ind w:left="6469" w:hanging="360"/>
      </w:pPr>
      <w:rPr>
        <w:rFonts w:ascii="Courier New" w:hAnsi="Courier New" w:cs="Courier New" w:hint="default"/>
      </w:rPr>
    </w:lvl>
    <w:lvl w:ilvl="8" w:tplc="0C0A0005" w:tentative="1">
      <w:start w:val="1"/>
      <w:numFmt w:val="bullet"/>
      <w:lvlText w:val=""/>
      <w:lvlJc w:val="left"/>
      <w:pPr>
        <w:ind w:left="7189" w:hanging="360"/>
      </w:pPr>
      <w:rPr>
        <w:rFonts w:ascii="Wingdings" w:hAnsi="Wingdings" w:hint="default"/>
      </w:rPr>
    </w:lvl>
  </w:abstractNum>
  <w:abstractNum w:abstractNumId="16" w15:restartNumberingAfterBreak="0">
    <w:nsid w:val="5CB1457A"/>
    <w:multiLevelType w:val="hybridMultilevel"/>
    <w:tmpl w:val="4C107DFC"/>
    <w:lvl w:ilvl="0" w:tplc="0C0A000F">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7" w15:restartNumberingAfterBreak="0">
    <w:nsid w:val="64B25C53"/>
    <w:multiLevelType w:val="multilevel"/>
    <w:tmpl w:val="FA0893AC"/>
    <w:name w:val="MILISTA"/>
    <w:lvl w:ilvl="0">
      <w:start w:val="1"/>
      <w:numFmt w:val="decimal"/>
      <w:lvlText w:val="%1"/>
      <w:lvlJc w:val="left"/>
      <w:pPr>
        <w:ind w:left="432" w:hanging="432"/>
      </w:pPr>
      <w:rPr>
        <w:rFonts w:hint="default"/>
        <w:color w:val="FFFFFF" w:themeColor="background1"/>
      </w:rPr>
    </w:lvl>
    <w:lvl w:ilvl="1">
      <w:start w:val="1"/>
      <w:numFmt w:val="decimal"/>
      <w:lvlText w:val="%1.%2"/>
      <w:lvlJc w:val="left"/>
      <w:pPr>
        <w:ind w:left="576" w:hanging="576"/>
      </w:pPr>
      <w:rPr>
        <w:rFonts w:hint="default"/>
      </w:rPr>
    </w:lvl>
    <w:lvl w:ilvl="2">
      <w:start w:val="1"/>
      <w:numFmt w:val="decimal"/>
      <w:lvlText w:val="%3.%1.%2"/>
      <w:lvlJc w:val="left"/>
      <w:pPr>
        <w:ind w:left="57" w:hanging="57"/>
      </w:pPr>
      <w:rPr>
        <w:rFonts w:hint="default"/>
      </w:rPr>
    </w:lvl>
    <w:lvl w:ilvl="3">
      <w:start w:val="1"/>
      <w:numFmt w:val="bullet"/>
      <w:lvlText w:val=""/>
      <w:lvlJc w:val="left"/>
      <w:pPr>
        <w:ind w:left="284" w:hanging="284"/>
      </w:pPr>
      <w:rPr>
        <w:rFonts w:ascii="Symbol" w:hAnsi="Symbol" w:hint="default"/>
        <w:color w:val="4F81BD" w:themeColor="accent1"/>
      </w:rPr>
    </w:lvl>
    <w:lvl w:ilvl="4">
      <w:start w:val="1"/>
      <w:numFmt w:val="none"/>
      <w:lvlText w:val=""/>
      <w:lvlJc w:val="left"/>
      <w:pPr>
        <w:ind w:left="1008" w:hanging="1008"/>
      </w:pPr>
      <w:rPr>
        <w:rFonts w:hint="default"/>
      </w:rPr>
    </w:lvl>
    <w:lvl w:ilvl="5">
      <w:start w:val="1"/>
      <w:numFmt w:val="none"/>
      <w:lvlText w:val=""/>
      <w:lvlJc w:val="left"/>
      <w:pPr>
        <w:ind w:left="1152" w:hanging="1152"/>
      </w:pPr>
      <w:rPr>
        <w:rFonts w:hint="default"/>
      </w:rPr>
    </w:lvl>
    <w:lvl w:ilvl="6">
      <w:start w:val="1"/>
      <w:numFmt w:val="none"/>
      <w:lvlText w:val=""/>
      <w:lvlJc w:val="left"/>
      <w:pPr>
        <w:ind w:left="1296" w:hanging="1296"/>
      </w:pPr>
      <w:rPr>
        <w:rFonts w:hint="default"/>
      </w:rPr>
    </w:lvl>
    <w:lvl w:ilvl="7">
      <w:start w:val="1"/>
      <w:numFmt w:val="none"/>
      <w:lvlText w:val=""/>
      <w:lvlJc w:val="left"/>
      <w:pPr>
        <w:ind w:left="1440" w:hanging="1440"/>
      </w:pPr>
      <w:rPr>
        <w:rFonts w:hint="default"/>
      </w:rPr>
    </w:lvl>
    <w:lvl w:ilvl="8">
      <w:start w:val="1"/>
      <w:numFmt w:val="none"/>
      <w:lvlText w:val=""/>
      <w:lvlJc w:val="left"/>
      <w:pPr>
        <w:ind w:left="1584" w:hanging="1584"/>
      </w:pPr>
      <w:rPr>
        <w:rFonts w:hint="default"/>
      </w:rPr>
    </w:lvl>
  </w:abstractNum>
  <w:abstractNum w:abstractNumId="18" w15:restartNumberingAfterBreak="0">
    <w:nsid w:val="69A51EE9"/>
    <w:multiLevelType w:val="multilevel"/>
    <w:tmpl w:val="F1E47042"/>
    <w:lvl w:ilvl="0">
      <w:start w:val="1"/>
      <w:numFmt w:val="decimal"/>
      <w:pStyle w:val="Ttulo1"/>
      <w:lvlText w:val="%1"/>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pStyle w:val="Ttulo3"/>
      <w:lvlText w:val="%1.%2.%3"/>
      <w:lvlJc w:val="left"/>
      <w:pPr>
        <w:ind w:left="720" w:hanging="720"/>
      </w:pPr>
      <w:rPr>
        <w:rFonts w:hint="default"/>
      </w:rPr>
    </w:lvl>
    <w:lvl w:ilvl="3">
      <w:start w:val="1"/>
      <w:numFmt w:val="decimal"/>
      <w:pStyle w:val="Ttulo4"/>
      <w:lvlText w:val="%1.%2.%3.%4"/>
      <w:lvlJc w:val="left"/>
      <w:pPr>
        <w:ind w:left="864" w:hanging="864"/>
      </w:pPr>
      <w:rPr>
        <w:rFonts w:hint="default"/>
      </w:rPr>
    </w:lvl>
    <w:lvl w:ilvl="4">
      <w:start w:val="1"/>
      <w:numFmt w:val="decimal"/>
      <w:pStyle w:val="Ttulo5"/>
      <w:lvlText w:val="%1.%2.%3.%4.%5"/>
      <w:lvlJc w:val="left"/>
      <w:pPr>
        <w:ind w:left="1008" w:hanging="1008"/>
      </w:pPr>
      <w:rPr>
        <w:rFonts w:hint="default"/>
      </w:rPr>
    </w:lvl>
    <w:lvl w:ilvl="5">
      <w:start w:val="1"/>
      <w:numFmt w:val="decimal"/>
      <w:pStyle w:val="Ttulo6"/>
      <w:lvlText w:val="%1.%2.%3.%4.%5.%6"/>
      <w:lvlJc w:val="left"/>
      <w:pPr>
        <w:ind w:left="1152" w:hanging="1152"/>
      </w:pPr>
      <w:rPr>
        <w:rFonts w:hint="default"/>
      </w:rPr>
    </w:lvl>
    <w:lvl w:ilvl="6">
      <w:start w:val="1"/>
      <w:numFmt w:val="decimal"/>
      <w:pStyle w:val="Ttulo7"/>
      <w:lvlText w:val="%1.%2.%3.%4.%5.%6.%7"/>
      <w:lvlJc w:val="left"/>
      <w:pPr>
        <w:ind w:left="1296" w:hanging="1296"/>
      </w:pPr>
      <w:rPr>
        <w:rFonts w:hint="default"/>
      </w:rPr>
    </w:lvl>
    <w:lvl w:ilvl="7">
      <w:start w:val="1"/>
      <w:numFmt w:val="decimal"/>
      <w:pStyle w:val="Ttulo8"/>
      <w:lvlText w:val="%1.%2.%3.%4.%5.%6.%7.%8"/>
      <w:lvlJc w:val="left"/>
      <w:pPr>
        <w:ind w:left="1440" w:hanging="1440"/>
      </w:pPr>
      <w:rPr>
        <w:rFonts w:hint="default"/>
      </w:rPr>
    </w:lvl>
    <w:lvl w:ilvl="8">
      <w:start w:val="1"/>
      <w:numFmt w:val="decimal"/>
      <w:pStyle w:val="Ttulo9"/>
      <w:lvlText w:val="%1.%2.%3.%4.%5.%6.%7.%8.%9"/>
      <w:lvlJc w:val="left"/>
      <w:pPr>
        <w:ind w:left="1584" w:hanging="1584"/>
      </w:pPr>
      <w:rPr>
        <w:rFonts w:hint="default"/>
      </w:rPr>
    </w:lvl>
  </w:abstractNum>
  <w:abstractNum w:abstractNumId="19" w15:restartNumberingAfterBreak="0">
    <w:nsid w:val="6B574365"/>
    <w:multiLevelType w:val="hybridMultilevel"/>
    <w:tmpl w:val="7BEA2B4A"/>
    <w:lvl w:ilvl="0" w:tplc="0C0A0001">
      <w:start w:val="1"/>
      <w:numFmt w:val="bullet"/>
      <w:lvlText w:val=""/>
      <w:lvlJc w:val="left"/>
      <w:pPr>
        <w:ind w:left="918" w:hanging="360"/>
      </w:pPr>
      <w:rPr>
        <w:rFonts w:ascii="Symbol" w:hAnsi="Symbol" w:hint="default"/>
      </w:rPr>
    </w:lvl>
    <w:lvl w:ilvl="1" w:tplc="0C0A0003" w:tentative="1">
      <w:start w:val="1"/>
      <w:numFmt w:val="bullet"/>
      <w:lvlText w:val="o"/>
      <w:lvlJc w:val="left"/>
      <w:pPr>
        <w:ind w:left="1638" w:hanging="360"/>
      </w:pPr>
      <w:rPr>
        <w:rFonts w:ascii="Courier New" w:hAnsi="Courier New" w:cs="Courier New" w:hint="default"/>
      </w:rPr>
    </w:lvl>
    <w:lvl w:ilvl="2" w:tplc="0C0A0005" w:tentative="1">
      <w:start w:val="1"/>
      <w:numFmt w:val="bullet"/>
      <w:lvlText w:val=""/>
      <w:lvlJc w:val="left"/>
      <w:pPr>
        <w:ind w:left="2358" w:hanging="360"/>
      </w:pPr>
      <w:rPr>
        <w:rFonts w:ascii="Wingdings" w:hAnsi="Wingdings" w:hint="default"/>
      </w:rPr>
    </w:lvl>
    <w:lvl w:ilvl="3" w:tplc="0C0A0001" w:tentative="1">
      <w:start w:val="1"/>
      <w:numFmt w:val="bullet"/>
      <w:lvlText w:val=""/>
      <w:lvlJc w:val="left"/>
      <w:pPr>
        <w:ind w:left="3078" w:hanging="360"/>
      </w:pPr>
      <w:rPr>
        <w:rFonts w:ascii="Symbol" w:hAnsi="Symbol" w:hint="default"/>
      </w:rPr>
    </w:lvl>
    <w:lvl w:ilvl="4" w:tplc="0C0A0003" w:tentative="1">
      <w:start w:val="1"/>
      <w:numFmt w:val="bullet"/>
      <w:lvlText w:val="o"/>
      <w:lvlJc w:val="left"/>
      <w:pPr>
        <w:ind w:left="3798" w:hanging="360"/>
      </w:pPr>
      <w:rPr>
        <w:rFonts w:ascii="Courier New" w:hAnsi="Courier New" w:cs="Courier New" w:hint="default"/>
      </w:rPr>
    </w:lvl>
    <w:lvl w:ilvl="5" w:tplc="0C0A0005" w:tentative="1">
      <w:start w:val="1"/>
      <w:numFmt w:val="bullet"/>
      <w:lvlText w:val=""/>
      <w:lvlJc w:val="left"/>
      <w:pPr>
        <w:ind w:left="4518" w:hanging="360"/>
      </w:pPr>
      <w:rPr>
        <w:rFonts w:ascii="Wingdings" w:hAnsi="Wingdings" w:hint="default"/>
      </w:rPr>
    </w:lvl>
    <w:lvl w:ilvl="6" w:tplc="0C0A0001" w:tentative="1">
      <w:start w:val="1"/>
      <w:numFmt w:val="bullet"/>
      <w:lvlText w:val=""/>
      <w:lvlJc w:val="left"/>
      <w:pPr>
        <w:ind w:left="5238" w:hanging="360"/>
      </w:pPr>
      <w:rPr>
        <w:rFonts w:ascii="Symbol" w:hAnsi="Symbol" w:hint="default"/>
      </w:rPr>
    </w:lvl>
    <w:lvl w:ilvl="7" w:tplc="0C0A0003" w:tentative="1">
      <w:start w:val="1"/>
      <w:numFmt w:val="bullet"/>
      <w:lvlText w:val="o"/>
      <w:lvlJc w:val="left"/>
      <w:pPr>
        <w:ind w:left="5958" w:hanging="360"/>
      </w:pPr>
      <w:rPr>
        <w:rFonts w:ascii="Courier New" w:hAnsi="Courier New" w:cs="Courier New" w:hint="default"/>
      </w:rPr>
    </w:lvl>
    <w:lvl w:ilvl="8" w:tplc="0C0A0005" w:tentative="1">
      <w:start w:val="1"/>
      <w:numFmt w:val="bullet"/>
      <w:lvlText w:val=""/>
      <w:lvlJc w:val="left"/>
      <w:pPr>
        <w:ind w:left="6678" w:hanging="360"/>
      </w:pPr>
      <w:rPr>
        <w:rFonts w:ascii="Wingdings" w:hAnsi="Wingdings" w:hint="default"/>
      </w:rPr>
    </w:lvl>
  </w:abstractNum>
  <w:abstractNum w:abstractNumId="20" w15:restartNumberingAfterBreak="0">
    <w:nsid w:val="6D1B64AA"/>
    <w:multiLevelType w:val="hybridMultilevel"/>
    <w:tmpl w:val="36BE6AAA"/>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1" w15:restartNumberingAfterBreak="0">
    <w:nsid w:val="71592456"/>
    <w:multiLevelType w:val="multilevel"/>
    <w:tmpl w:val="36BE6AAA"/>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2" w15:restartNumberingAfterBreak="0">
    <w:nsid w:val="73100573"/>
    <w:multiLevelType w:val="hybridMultilevel"/>
    <w:tmpl w:val="7FD0B3AE"/>
    <w:lvl w:ilvl="0" w:tplc="0C0A0005">
      <w:start w:val="1"/>
      <w:numFmt w:val="bullet"/>
      <w:lvlText w:val=""/>
      <w:lvlJc w:val="left"/>
      <w:pPr>
        <w:ind w:left="720" w:hanging="360"/>
      </w:pPr>
      <w:rPr>
        <w:rFonts w:ascii="Wingdings" w:hAnsi="Wingdings" w:hint="default"/>
      </w:rPr>
    </w:lvl>
    <w:lvl w:ilvl="1" w:tplc="0C0A0003">
      <w:start w:val="1"/>
      <w:numFmt w:val="bullet"/>
      <w:lvlText w:val="o"/>
      <w:lvlJc w:val="left"/>
      <w:pPr>
        <w:ind w:left="1440" w:hanging="360"/>
      </w:pPr>
      <w:rPr>
        <w:rFonts w:ascii="Courier New" w:hAnsi="Courier New" w:cs="Courier New" w:hint="default"/>
      </w:rPr>
    </w:lvl>
    <w:lvl w:ilvl="2" w:tplc="0C0A0005">
      <w:start w:val="1"/>
      <w:numFmt w:val="bullet"/>
      <w:lvlText w:val=""/>
      <w:lvlJc w:val="left"/>
      <w:pPr>
        <w:ind w:left="2160" w:hanging="360"/>
      </w:pPr>
      <w:rPr>
        <w:rFonts w:ascii="Wingdings" w:hAnsi="Wingdings" w:hint="default"/>
      </w:rPr>
    </w:lvl>
    <w:lvl w:ilvl="3" w:tplc="0C0A0001">
      <w:start w:val="1"/>
      <w:numFmt w:val="bullet"/>
      <w:lvlText w:val=""/>
      <w:lvlJc w:val="left"/>
      <w:pPr>
        <w:ind w:left="2880" w:hanging="360"/>
      </w:pPr>
      <w:rPr>
        <w:rFonts w:ascii="Symbol" w:hAnsi="Symbol" w:hint="default"/>
      </w:rPr>
    </w:lvl>
    <w:lvl w:ilvl="4" w:tplc="0C0A0003">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num w:numId="1">
    <w:abstractNumId w:val="6"/>
  </w:num>
  <w:num w:numId="2">
    <w:abstractNumId w:val="8"/>
  </w:num>
  <w:num w:numId="3">
    <w:abstractNumId w:val="18"/>
  </w:num>
  <w:num w:numId="4">
    <w:abstractNumId w:val="1"/>
  </w:num>
  <w:num w:numId="5">
    <w:abstractNumId w:val="10"/>
  </w:num>
  <w:num w:numId="6">
    <w:abstractNumId w:val="7"/>
  </w:num>
  <w:num w:numId="7">
    <w:abstractNumId w:val="19"/>
  </w:num>
  <w:num w:numId="8">
    <w:abstractNumId w:val="20"/>
  </w:num>
  <w:num w:numId="9">
    <w:abstractNumId w:val="21"/>
  </w:num>
  <w:num w:numId="10">
    <w:abstractNumId w:val="16"/>
  </w:num>
  <w:num w:numId="11">
    <w:abstractNumId w:val="18"/>
  </w:num>
  <w:num w:numId="12">
    <w:abstractNumId w:val="18"/>
  </w:num>
  <w:num w:numId="13">
    <w:abstractNumId w:val="18"/>
  </w:num>
  <w:num w:numId="14">
    <w:abstractNumId w:val="18"/>
  </w:num>
  <w:num w:numId="15">
    <w:abstractNumId w:val="18"/>
  </w:num>
  <w:num w:numId="16">
    <w:abstractNumId w:val="18"/>
  </w:num>
  <w:num w:numId="17">
    <w:abstractNumId w:val="18"/>
  </w:num>
  <w:num w:numId="18">
    <w:abstractNumId w:val="9"/>
  </w:num>
  <w:num w:numId="19">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5"/>
  </w:num>
  <w:num w:numId="25">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10"/>
  </w:num>
  <w:num w:numId="28">
    <w:abstractNumId w:val="10"/>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10"/>
    <w:lvlOverride w:ilvl="0">
      <w:startOverride w:val="2"/>
    </w:lvlOverride>
    <w:lvlOverride w:ilvl="1">
      <w:startOverride w:val="3"/>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10"/>
    <w:lvlOverride w:ilvl="0">
      <w:startOverride w:val="2"/>
    </w:lvlOverride>
    <w:lvlOverride w:ilvl="1">
      <w:startOverride w:val="3"/>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10"/>
    <w:lvlOverride w:ilvl="0">
      <w:startOverride w:val="2"/>
    </w:lvlOverride>
    <w:lvlOverride w:ilvl="1">
      <w:startOverride w:val="3"/>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10"/>
    <w:lvlOverride w:ilvl="0">
      <w:startOverride w:val="2"/>
    </w:lvlOverride>
    <w:lvlOverride w:ilvl="1">
      <w:startOverride w:val="3"/>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10"/>
    <w:lvlOverride w:ilvl="0">
      <w:startOverride w:val="2"/>
    </w:lvlOverride>
    <w:lvlOverride w:ilvl="1">
      <w:startOverride w:val="3"/>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10"/>
  </w:num>
  <w:num w:numId="35">
    <w:abstractNumId w:val="13"/>
  </w:num>
  <w:num w:numId="36">
    <w:abstractNumId w:val="12"/>
  </w:num>
  <w:num w:numId="37">
    <w:abstractNumId w:val="10"/>
  </w:num>
  <w:num w:numId="38">
    <w:abstractNumId w:val="22"/>
  </w:num>
  <w:num w:numId="39">
    <w:abstractNumId w:val="10"/>
  </w:num>
  <w:num w:numId="40">
    <w:abstractNumId w:val="10"/>
  </w:num>
  <w:num w:numId="41">
    <w:abstractNumId w:val="14"/>
  </w:num>
  <w:num w:numId="42">
    <w:abstractNumId w:val="15"/>
  </w:num>
  <w:num w:numId="43">
    <w:abstractNumId w:val="4"/>
  </w:num>
  <w:num w:numId="44">
    <w:abstractNumId w:val="0"/>
  </w:num>
  <w:num w:numId="45">
    <w:abstractNumId w:val="2"/>
  </w:num>
  <w:num w:numId="46">
    <w:abstractNumId w:val="11"/>
  </w:num>
  <w:numIdMacAtCleanup w:val="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hideSpellingErrors/>
  <w:activeWritingStyle w:appName="MSWord" w:lang="en-US" w:vendorID="64" w:dllVersion="0" w:nlCheck="1" w:checkStyle="0"/>
  <w:activeWritingStyle w:appName="MSWord" w:lang="en-GB" w:vendorID="64" w:dllVersion="0" w:nlCheck="1" w:checkStyle="0"/>
  <w:activeWritingStyle w:appName="MSWord" w:lang="es-ES" w:vendorID="64" w:dllVersion="0" w:nlCheck="1" w:checkStyle="0"/>
  <w:activeWritingStyle w:appName="MSWord" w:lang="es-ES_tradnl" w:vendorID="64" w:dllVersion="0" w:nlCheck="1" w:checkStyle="0"/>
  <w:defaultTabStop w:val="709"/>
  <w:hyphenationZone w:val="425"/>
  <w:drawingGridHorizontalSpacing w:val="57"/>
  <w:drawingGridVerticalSpacing w:val="57"/>
  <w:doNotUseMarginsForDrawingGridOrigin/>
  <w:drawingGridHorizontalOrigin w:val="1418"/>
  <w:drawingGridVerticalOrigin w:val="1134"/>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6105C"/>
    <w:rsid w:val="0000017F"/>
    <w:rsid w:val="00001491"/>
    <w:rsid w:val="00004CEC"/>
    <w:rsid w:val="000064D0"/>
    <w:rsid w:val="00006F25"/>
    <w:rsid w:val="00007C0A"/>
    <w:rsid w:val="00011165"/>
    <w:rsid w:val="00011314"/>
    <w:rsid w:val="00012814"/>
    <w:rsid w:val="0001289C"/>
    <w:rsid w:val="000154E2"/>
    <w:rsid w:val="00015C16"/>
    <w:rsid w:val="0001743B"/>
    <w:rsid w:val="00017447"/>
    <w:rsid w:val="00022733"/>
    <w:rsid w:val="00023669"/>
    <w:rsid w:val="000270DE"/>
    <w:rsid w:val="00027990"/>
    <w:rsid w:val="00031334"/>
    <w:rsid w:val="00031605"/>
    <w:rsid w:val="000318F8"/>
    <w:rsid w:val="00032EED"/>
    <w:rsid w:val="00032FCC"/>
    <w:rsid w:val="000331F3"/>
    <w:rsid w:val="000343A2"/>
    <w:rsid w:val="00034CFB"/>
    <w:rsid w:val="00034F45"/>
    <w:rsid w:val="0003680F"/>
    <w:rsid w:val="00041A15"/>
    <w:rsid w:val="00042459"/>
    <w:rsid w:val="000427B8"/>
    <w:rsid w:val="00044F6B"/>
    <w:rsid w:val="000454D8"/>
    <w:rsid w:val="0004658F"/>
    <w:rsid w:val="000466DD"/>
    <w:rsid w:val="000469AD"/>
    <w:rsid w:val="00046A4C"/>
    <w:rsid w:val="00046A80"/>
    <w:rsid w:val="0005031F"/>
    <w:rsid w:val="000509FB"/>
    <w:rsid w:val="000518CB"/>
    <w:rsid w:val="0005397C"/>
    <w:rsid w:val="00054136"/>
    <w:rsid w:val="000553EC"/>
    <w:rsid w:val="00056745"/>
    <w:rsid w:val="0006068D"/>
    <w:rsid w:val="00060CFF"/>
    <w:rsid w:val="00060E2B"/>
    <w:rsid w:val="000619A7"/>
    <w:rsid w:val="00063ACC"/>
    <w:rsid w:val="000640F2"/>
    <w:rsid w:val="00064695"/>
    <w:rsid w:val="000664B4"/>
    <w:rsid w:val="00066D02"/>
    <w:rsid w:val="00070889"/>
    <w:rsid w:val="00071A1E"/>
    <w:rsid w:val="0007294D"/>
    <w:rsid w:val="00073BB9"/>
    <w:rsid w:val="0007459C"/>
    <w:rsid w:val="00074C84"/>
    <w:rsid w:val="000753BA"/>
    <w:rsid w:val="00076067"/>
    <w:rsid w:val="000835EF"/>
    <w:rsid w:val="000853C3"/>
    <w:rsid w:val="00085774"/>
    <w:rsid w:val="000865AA"/>
    <w:rsid w:val="00087A27"/>
    <w:rsid w:val="00087CE5"/>
    <w:rsid w:val="00090064"/>
    <w:rsid w:val="000903F2"/>
    <w:rsid w:val="00091B74"/>
    <w:rsid w:val="00091BB5"/>
    <w:rsid w:val="000925EF"/>
    <w:rsid w:val="000958A3"/>
    <w:rsid w:val="00096158"/>
    <w:rsid w:val="00096A0B"/>
    <w:rsid w:val="0009790B"/>
    <w:rsid w:val="000A1757"/>
    <w:rsid w:val="000A1B95"/>
    <w:rsid w:val="000A2E6D"/>
    <w:rsid w:val="000A39FA"/>
    <w:rsid w:val="000A3D96"/>
    <w:rsid w:val="000A408A"/>
    <w:rsid w:val="000A5637"/>
    <w:rsid w:val="000A5BEA"/>
    <w:rsid w:val="000A68EF"/>
    <w:rsid w:val="000A7726"/>
    <w:rsid w:val="000B0562"/>
    <w:rsid w:val="000B09ED"/>
    <w:rsid w:val="000B0AFA"/>
    <w:rsid w:val="000B1CDF"/>
    <w:rsid w:val="000B1D4F"/>
    <w:rsid w:val="000B26D9"/>
    <w:rsid w:val="000B456E"/>
    <w:rsid w:val="000B4B19"/>
    <w:rsid w:val="000B4DAF"/>
    <w:rsid w:val="000B51D2"/>
    <w:rsid w:val="000B7B21"/>
    <w:rsid w:val="000C06A8"/>
    <w:rsid w:val="000C2930"/>
    <w:rsid w:val="000C2A33"/>
    <w:rsid w:val="000C377B"/>
    <w:rsid w:val="000C491C"/>
    <w:rsid w:val="000C528A"/>
    <w:rsid w:val="000C5C90"/>
    <w:rsid w:val="000C6E6A"/>
    <w:rsid w:val="000C7911"/>
    <w:rsid w:val="000D025D"/>
    <w:rsid w:val="000D19B2"/>
    <w:rsid w:val="000D26C1"/>
    <w:rsid w:val="000D6AAA"/>
    <w:rsid w:val="000D750A"/>
    <w:rsid w:val="000D7D01"/>
    <w:rsid w:val="000E00BD"/>
    <w:rsid w:val="000E0AF8"/>
    <w:rsid w:val="000E0F41"/>
    <w:rsid w:val="000E11EC"/>
    <w:rsid w:val="000E18C5"/>
    <w:rsid w:val="000E5ED6"/>
    <w:rsid w:val="000E71D4"/>
    <w:rsid w:val="000E7B97"/>
    <w:rsid w:val="000F1C8A"/>
    <w:rsid w:val="000F2603"/>
    <w:rsid w:val="000F51C9"/>
    <w:rsid w:val="000F58D7"/>
    <w:rsid w:val="00101080"/>
    <w:rsid w:val="00103191"/>
    <w:rsid w:val="001039A5"/>
    <w:rsid w:val="00104E83"/>
    <w:rsid w:val="001074AD"/>
    <w:rsid w:val="00110175"/>
    <w:rsid w:val="00110459"/>
    <w:rsid w:val="00110FA4"/>
    <w:rsid w:val="0011103B"/>
    <w:rsid w:val="00114925"/>
    <w:rsid w:val="00116212"/>
    <w:rsid w:val="00116AC3"/>
    <w:rsid w:val="00117047"/>
    <w:rsid w:val="00117799"/>
    <w:rsid w:val="00117D02"/>
    <w:rsid w:val="001214D5"/>
    <w:rsid w:val="001217F5"/>
    <w:rsid w:val="00121889"/>
    <w:rsid w:val="0012268C"/>
    <w:rsid w:val="00122FAE"/>
    <w:rsid w:val="001250F2"/>
    <w:rsid w:val="00125953"/>
    <w:rsid w:val="0012613A"/>
    <w:rsid w:val="001271A1"/>
    <w:rsid w:val="00130B65"/>
    <w:rsid w:val="00130C79"/>
    <w:rsid w:val="00131CDF"/>
    <w:rsid w:val="0013233D"/>
    <w:rsid w:val="00132C90"/>
    <w:rsid w:val="00132EA6"/>
    <w:rsid w:val="00135040"/>
    <w:rsid w:val="001356AA"/>
    <w:rsid w:val="00136121"/>
    <w:rsid w:val="0013636E"/>
    <w:rsid w:val="001406A9"/>
    <w:rsid w:val="00140AB6"/>
    <w:rsid w:val="001410A9"/>
    <w:rsid w:val="001444C7"/>
    <w:rsid w:val="00146185"/>
    <w:rsid w:val="00146435"/>
    <w:rsid w:val="00152AC0"/>
    <w:rsid w:val="001530FD"/>
    <w:rsid w:val="0015359F"/>
    <w:rsid w:val="00154322"/>
    <w:rsid w:val="001546D3"/>
    <w:rsid w:val="001551B5"/>
    <w:rsid w:val="00156B67"/>
    <w:rsid w:val="001575BB"/>
    <w:rsid w:val="00160498"/>
    <w:rsid w:val="00160BF1"/>
    <w:rsid w:val="001617F7"/>
    <w:rsid w:val="00161AF8"/>
    <w:rsid w:val="00162C50"/>
    <w:rsid w:val="00163CBB"/>
    <w:rsid w:val="00164558"/>
    <w:rsid w:val="00164F90"/>
    <w:rsid w:val="00165A79"/>
    <w:rsid w:val="00165B28"/>
    <w:rsid w:val="001664EE"/>
    <w:rsid w:val="001667B9"/>
    <w:rsid w:val="001667DF"/>
    <w:rsid w:val="00166FC9"/>
    <w:rsid w:val="00170FD0"/>
    <w:rsid w:val="001722AC"/>
    <w:rsid w:val="0017289F"/>
    <w:rsid w:val="0017583A"/>
    <w:rsid w:val="0018043F"/>
    <w:rsid w:val="001809D1"/>
    <w:rsid w:val="00181374"/>
    <w:rsid w:val="0018156B"/>
    <w:rsid w:val="0018175E"/>
    <w:rsid w:val="00182115"/>
    <w:rsid w:val="0018311B"/>
    <w:rsid w:val="00183AFA"/>
    <w:rsid w:val="00184FBE"/>
    <w:rsid w:val="0018562B"/>
    <w:rsid w:val="0018716C"/>
    <w:rsid w:val="00187209"/>
    <w:rsid w:val="001877B8"/>
    <w:rsid w:val="00187D66"/>
    <w:rsid w:val="00190526"/>
    <w:rsid w:val="00190C3E"/>
    <w:rsid w:val="00190FD9"/>
    <w:rsid w:val="00191324"/>
    <w:rsid w:val="00191E90"/>
    <w:rsid w:val="001934A5"/>
    <w:rsid w:val="00193D13"/>
    <w:rsid w:val="00194568"/>
    <w:rsid w:val="00194BB7"/>
    <w:rsid w:val="00195A40"/>
    <w:rsid w:val="00196A73"/>
    <w:rsid w:val="00196EA1"/>
    <w:rsid w:val="0019703F"/>
    <w:rsid w:val="001A04C2"/>
    <w:rsid w:val="001A0871"/>
    <w:rsid w:val="001A12CF"/>
    <w:rsid w:val="001A203A"/>
    <w:rsid w:val="001A2349"/>
    <w:rsid w:val="001A2A5C"/>
    <w:rsid w:val="001A3595"/>
    <w:rsid w:val="001A3AD4"/>
    <w:rsid w:val="001A4507"/>
    <w:rsid w:val="001A4740"/>
    <w:rsid w:val="001B008E"/>
    <w:rsid w:val="001B15DC"/>
    <w:rsid w:val="001B2C26"/>
    <w:rsid w:val="001B4E7F"/>
    <w:rsid w:val="001B71A2"/>
    <w:rsid w:val="001C1A6A"/>
    <w:rsid w:val="001C3D92"/>
    <w:rsid w:val="001C6C2D"/>
    <w:rsid w:val="001D09AF"/>
    <w:rsid w:val="001D0D55"/>
    <w:rsid w:val="001D32E5"/>
    <w:rsid w:val="001D3EE4"/>
    <w:rsid w:val="001D5388"/>
    <w:rsid w:val="001D59DD"/>
    <w:rsid w:val="001D5E52"/>
    <w:rsid w:val="001D64D2"/>
    <w:rsid w:val="001E00C3"/>
    <w:rsid w:val="001E2ECC"/>
    <w:rsid w:val="001E55BD"/>
    <w:rsid w:val="001E679B"/>
    <w:rsid w:val="001E6D84"/>
    <w:rsid w:val="001E7001"/>
    <w:rsid w:val="001E73AB"/>
    <w:rsid w:val="001F039F"/>
    <w:rsid w:val="001F0656"/>
    <w:rsid w:val="001F1D73"/>
    <w:rsid w:val="001F46BE"/>
    <w:rsid w:val="001F674D"/>
    <w:rsid w:val="001F7693"/>
    <w:rsid w:val="00200569"/>
    <w:rsid w:val="00201292"/>
    <w:rsid w:val="002013AE"/>
    <w:rsid w:val="002036C5"/>
    <w:rsid w:val="00204B27"/>
    <w:rsid w:val="00205567"/>
    <w:rsid w:val="00205F57"/>
    <w:rsid w:val="0020612B"/>
    <w:rsid w:val="00210BFD"/>
    <w:rsid w:val="00212422"/>
    <w:rsid w:val="00213B03"/>
    <w:rsid w:val="00213FAA"/>
    <w:rsid w:val="00214821"/>
    <w:rsid w:val="00217228"/>
    <w:rsid w:val="002215F7"/>
    <w:rsid w:val="00221CCF"/>
    <w:rsid w:val="00223B66"/>
    <w:rsid w:val="00224B97"/>
    <w:rsid w:val="00225271"/>
    <w:rsid w:val="002254B1"/>
    <w:rsid w:val="00225C27"/>
    <w:rsid w:val="00226635"/>
    <w:rsid w:val="002309A8"/>
    <w:rsid w:val="00233361"/>
    <w:rsid w:val="0023489C"/>
    <w:rsid w:val="0023567F"/>
    <w:rsid w:val="002367B4"/>
    <w:rsid w:val="00236B92"/>
    <w:rsid w:val="002431D3"/>
    <w:rsid w:val="0024336B"/>
    <w:rsid w:val="002436FC"/>
    <w:rsid w:val="00244461"/>
    <w:rsid w:val="0024504C"/>
    <w:rsid w:val="002452BC"/>
    <w:rsid w:val="0025084D"/>
    <w:rsid w:val="0025124F"/>
    <w:rsid w:val="0025195F"/>
    <w:rsid w:val="00253B16"/>
    <w:rsid w:val="00256B16"/>
    <w:rsid w:val="00257F5C"/>
    <w:rsid w:val="002601A9"/>
    <w:rsid w:val="00262B9E"/>
    <w:rsid w:val="00263B11"/>
    <w:rsid w:val="00264610"/>
    <w:rsid w:val="0026601D"/>
    <w:rsid w:val="00267119"/>
    <w:rsid w:val="002672CF"/>
    <w:rsid w:val="00267F1D"/>
    <w:rsid w:val="002705BC"/>
    <w:rsid w:val="00270F5B"/>
    <w:rsid w:val="00273079"/>
    <w:rsid w:val="00274A51"/>
    <w:rsid w:val="00274AF5"/>
    <w:rsid w:val="002763F8"/>
    <w:rsid w:val="00276FA9"/>
    <w:rsid w:val="00277C81"/>
    <w:rsid w:val="00281526"/>
    <w:rsid w:val="00281794"/>
    <w:rsid w:val="00282C4D"/>
    <w:rsid w:val="00283037"/>
    <w:rsid w:val="00291611"/>
    <w:rsid w:val="00291AD7"/>
    <w:rsid w:val="00292C40"/>
    <w:rsid w:val="002958CC"/>
    <w:rsid w:val="00295A93"/>
    <w:rsid w:val="002968DA"/>
    <w:rsid w:val="00297616"/>
    <w:rsid w:val="002A06E3"/>
    <w:rsid w:val="002A1C01"/>
    <w:rsid w:val="002A5245"/>
    <w:rsid w:val="002B10FC"/>
    <w:rsid w:val="002B2ABD"/>
    <w:rsid w:val="002B2EAA"/>
    <w:rsid w:val="002B4B91"/>
    <w:rsid w:val="002B4B93"/>
    <w:rsid w:val="002B4C7E"/>
    <w:rsid w:val="002B76A1"/>
    <w:rsid w:val="002C207D"/>
    <w:rsid w:val="002C49D1"/>
    <w:rsid w:val="002C52E9"/>
    <w:rsid w:val="002C64E5"/>
    <w:rsid w:val="002C67C5"/>
    <w:rsid w:val="002C6A30"/>
    <w:rsid w:val="002C6B47"/>
    <w:rsid w:val="002C7F86"/>
    <w:rsid w:val="002D02D7"/>
    <w:rsid w:val="002D16C3"/>
    <w:rsid w:val="002D2EFB"/>
    <w:rsid w:val="002E1DB5"/>
    <w:rsid w:val="002E2E76"/>
    <w:rsid w:val="002E3782"/>
    <w:rsid w:val="002E3C1A"/>
    <w:rsid w:val="002E5828"/>
    <w:rsid w:val="002E5DB2"/>
    <w:rsid w:val="002E5E78"/>
    <w:rsid w:val="002E790E"/>
    <w:rsid w:val="002F0E11"/>
    <w:rsid w:val="002F13FF"/>
    <w:rsid w:val="002F295B"/>
    <w:rsid w:val="002F3C71"/>
    <w:rsid w:val="002F43A9"/>
    <w:rsid w:val="002F44CE"/>
    <w:rsid w:val="002F7058"/>
    <w:rsid w:val="002F7B84"/>
    <w:rsid w:val="00300124"/>
    <w:rsid w:val="00300DB8"/>
    <w:rsid w:val="00302AF9"/>
    <w:rsid w:val="0030326D"/>
    <w:rsid w:val="00303D84"/>
    <w:rsid w:val="00304CB3"/>
    <w:rsid w:val="00305246"/>
    <w:rsid w:val="00305328"/>
    <w:rsid w:val="00311A5A"/>
    <w:rsid w:val="003146F4"/>
    <w:rsid w:val="00314B34"/>
    <w:rsid w:val="0031604C"/>
    <w:rsid w:val="00316075"/>
    <w:rsid w:val="00316F26"/>
    <w:rsid w:val="00317288"/>
    <w:rsid w:val="00321E36"/>
    <w:rsid w:val="0032585F"/>
    <w:rsid w:val="00326A5A"/>
    <w:rsid w:val="00326C88"/>
    <w:rsid w:val="00330195"/>
    <w:rsid w:val="0033239B"/>
    <w:rsid w:val="00332431"/>
    <w:rsid w:val="0033334A"/>
    <w:rsid w:val="00333471"/>
    <w:rsid w:val="00335B01"/>
    <w:rsid w:val="003370C0"/>
    <w:rsid w:val="003421B7"/>
    <w:rsid w:val="003431C9"/>
    <w:rsid w:val="00343B52"/>
    <w:rsid w:val="00343C41"/>
    <w:rsid w:val="0034631B"/>
    <w:rsid w:val="00350041"/>
    <w:rsid w:val="0035076D"/>
    <w:rsid w:val="00350E2B"/>
    <w:rsid w:val="00351437"/>
    <w:rsid w:val="0035180D"/>
    <w:rsid w:val="00352539"/>
    <w:rsid w:val="00352ED4"/>
    <w:rsid w:val="003533F5"/>
    <w:rsid w:val="00353D03"/>
    <w:rsid w:val="003556FD"/>
    <w:rsid w:val="003559EA"/>
    <w:rsid w:val="0035622E"/>
    <w:rsid w:val="00356D31"/>
    <w:rsid w:val="003608FB"/>
    <w:rsid w:val="00360C2F"/>
    <w:rsid w:val="003631C9"/>
    <w:rsid w:val="00363441"/>
    <w:rsid w:val="003640D8"/>
    <w:rsid w:val="00364ABD"/>
    <w:rsid w:val="0036692A"/>
    <w:rsid w:val="00367375"/>
    <w:rsid w:val="003679C8"/>
    <w:rsid w:val="00367FF2"/>
    <w:rsid w:val="00370DB9"/>
    <w:rsid w:val="00371E2C"/>
    <w:rsid w:val="00372454"/>
    <w:rsid w:val="003740A5"/>
    <w:rsid w:val="00375C24"/>
    <w:rsid w:val="00376A3C"/>
    <w:rsid w:val="00377E75"/>
    <w:rsid w:val="0038210F"/>
    <w:rsid w:val="00383A1F"/>
    <w:rsid w:val="00384B7F"/>
    <w:rsid w:val="00384CE4"/>
    <w:rsid w:val="00384DD9"/>
    <w:rsid w:val="00385880"/>
    <w:rsid w:val="003903D3"/>
    <w:rsid w:val="00392E8F"/>
    <w:rsid w:val="003939FD"/>
    <w:rsid w:val="003A0B00"/>
    <w:rsid w:val="003A0D71"/>
    <w:rsid w:val="003A407D"/>
    <w:rsid w:val="003A42FB"/>
    <w:rsid w:val="003A5EF8"/>
    <w:rsid w:val="003A6B32"/>
    <w:rsid w:val="003A7FE7"/>
    <w:rsid w:val="003B154B"/>
    <w:rsid w:val="003B29A8"/>
    <w:rsid w:val="003B2B5F"/>
    <w:rsid w:val="003B2EFE"/>
    <w:rsid w:val="003B56D8"/>
    <w:rsid w:val="003B603F"/>
    <w:rsid w:val="003B6297"/>
    <w:rsid w:val="003C163C"/>
    <w:rsid w:val="003C683C"/>
    <w:rsid w:val="003C77D8"/>
    <w:rsid w:val="003D0CC3"/>
    <w:rsid w:val="003D0E7A"/>
    <w:rsid w:val="003D2DF1"/>
    <w:rsid w:val="003D2DF2"/>
    <w:rsid w:val="003D593F"/>
    <w:rsid w:val="003D7078"/>
    <w:rsid w:val="003E246B"/>
    <w:rsid w:val="003E32B4"/>
    <w:rsid w:val="003E332A"/>
    <w:rsid w:val="003E7372"/>
    <w:rsid w:val="003F0941"/>
    <w:rsid w:val="003F10F1"/>
    <w:rsid w:val="003F2954"/>
    <w:rsid w:val="003F2C37"/>
    <w:rsid w:val="003F6440"/>
    <w:rsid w:val="003F7086"/>
    <w:rsid w:val="003F7642"/>
    <w:rsid w:val="003F7C98"/>
    <w:rsid w:val="0040012A"/>
    <w:rsid w:val="00400359"/>
    <w:rsid w:val="00400931"/>
    <w:rsid w:val="00400C0D"/>
    <w:rsid w:val="0040198F"/>
    <w:rsid w:val="0040259A"/>
    <w:rsid w:val="004046C8"/>
    <w:rsid w:val="004051BD"/>
    <w:rsid w:val="00406110"/>
    <w:rsid w:val="0041334E"/>
    <w:rsid w:val="0041636F"/>
    <w:rsid w:val="00416501"/>
    <w:rsid w:val="0042157E"/>
    <w:rsid w:val="00422FB3"/>
    <w:rsid w:val="004231C5"/>
    <w:rsid w:val="004245F8"/>
    <w:rsid w:val="004247A2"/>
    <w:rsid w:val="004271F7"/>
    <w:rsid w:val="00430B58"/>
    <w:rsid w:val="00431056"/>
    <w:rsid w:val="00432F4A"/>
    <w:rsid w:val="00436004"/>
    <w:rsid w:val="004405B6"/>
    <w:rsid w:val="00440687"/>
    <w:rsid w:val="0044380B"/>
    <w:rsid w:val="00444D84"/>
    <w:rsid w:val="00444ED2"/>
    <w:rsid w:val="00450274"/>
    <w:rsid w:val="00450C89"/>
    <w:rsid w:val="0045263F"/>
    <w:rsid w:val="0045528F"/>
    <w:rsid w:val="00457198"/>
    <w:rsid w:val="00457BE1"/>
    <w:rsid w:val="004634DB"/>
    <w:rsid w:val="00466520"/>
    <w:rsid w:val="0046680C"/>
    <w:rsid w:val="00467BE5"/>
    <w:rsid w:val="004724B6"/>
    <w:rsid w:val="00472B8B"/>
    <w:rsid w:val="0047477E"/>
    <w:rsid w:val="00480C93"/>
    <w:rsid w:val="00482028"/>
    <w:rsid w:val="00484A20"/>
    <w:rsid w:val="00484AD9"/>
    <w:rsid w:val="00484CA9"/>
    <w:rsid w:val="00486F3E"/>
    <w:rsid w:val="0049232C"/>
    <w:rsid w:val="00492E5A"/>
    <w:rsid w:val="0049311C"/>
    <w:rsid w:val="004961A5"/>
    <w:rsid w:val="00497651"/>
    <w:rsid w:val="00497B1D"/>
    <w:rsid w:val="004A1351"/>
    <w:rsid w:val="004A14A4"/>
    <w:rsid w:val="004A1724"/>
    <w:rsid w:val="004A1756"/>
    <w:rsid w:val="004A3568"/>
    <w:rsid w:val="004A3880"/>
    <w:rsid w:val="004A399C"/>
    <w:rsid w:val="004A3AD2"/>
    <w:rsid w:val="004A4EBF"/>
    <w:rsid w:val="004A5FF0"/>
    <w:rsid w:val="004A61DD"/>
    <w:rsid w:val="004A62F1"/>
    <w:rsid w:val="004A734B"/>
    <w:rsid w:val="004B11A4"/>
    <w:rsid w:val="004B1EA1"/>
    <w:rsid w:val="004B338A"/>
    <w:rsid w:val="004B5D95"/>
    <w:rsid w:val="004B63EF"/>
    <w:rsid w:val="004C10B1"/>
    <w:rsid w:val="004C4094"/>
    <w:rsid w:val="004C44D6"/>
    <w:rsid w:val="004C5604"/>
    <w:rsid w:val="004C621E"/>
    <w:rsid w:val="004C75C8"/>
    <w:rsid w:val="004C7C76"/>
    <w:rsid w:val="004C7FA3"/>
    <w:rsid w:val="004D246E"/>
    <w:rsid w:val="004D2F9C"/>
    <w:rsid w:val="004D364C"/>
    <w:rsid w:val="004D3767"/>
    <w:rsid w:val="004D3F69"/>
    <w:rsid w:val="004D56CB"/>
    <w:rsid w:val="004D641C"/>
    <w:rsid w:val="004D67DC"/>
    <w:rsid w:val="004D6C8D"/>
    <w:rsid w:val="004D7F2D"/>
    <w:rsid w:val="004E0648"/>
    <w:rsid w:val="004E0C31"/>
    <w:rsid w:val="004E0C87"/>
    <w:rsid w:val="004E0E8A"/>
    <w:rsid w:val="004E282C"/>
    <w:rsid w:val="004E2B64"/>
    <w:rsid w:val="004E2D29"/>
    <w:rsid w:val="004E61D5"/>
    <w:rsid w:val="004E643E"/>
    <w:rsid w:val="004F131E"/>
    <w:rsid w:val="004F14A6"/>
    <w:rsid w:val="004F14C3"/>
    <w:rsid w:val="004F30DF"/>
    <w:rsid w:val="004F3554"/>
    <w:rsid w:val="004F46E9"/>
    <w:rsid w:val="004F474D"/>
    <w:rsid w:val="004F4B42"/>
    <w:rsid w:val="004F4E96"/>
    <w:rsid w:val="004F6801"/>
    <w:rsid w:val="00501EC7"/>
    <w:rsid w:val="0050443A"/>
    <w:rsid w:val="005060DD"/>
    <w:rsid w:val="00506D81"/>
    <w:rsid w:val="00510996"/>
    <w:rsid w:val="00512339"/>
    <w:rsid w:val="00514F3F"/>
    <w:rsid w:val="0051565C"/>
    <w:rsid w:val="00516445"/>
    <w:rsid w:val="00516544"/>
    <w:rsid w:val="00520384"/>
    <w:rsid w:val="0052213E"/>
    <w:rsid w:val="00522AC6"/>
    <w:rsid w:val="00522BBA"/>
    <w:rsid w:val="00522C49"/>
    <w:rsid w:val="0052319B"/>
    <w:rsid w:val="00524A43"/>
    <w:rsid w:val="00525255"/>
    <w:rsid w:val="00525529"/>
    <w:rsid w:val="005258D1"/>
    <w:rsid w:val="005304B6"/>
    <w:rsid w:val="0053085A"/>
    <w:rsid w:val="0053089D"/>
    <w:rsid w:val="00531309"/>
    <w:rsid w:val="005331BF"/>
    <w:rsid w:val="00534CD8"/>
    <w:rsid w:val="0053527B"/>
    <w:rsid w:val="00536259"/>
    <w:rsid w:val="005370C5"/>
    <w:rsid w:val="00537A63"/>
    <w:rsid w:val="00537FA2"/>
    <w:rsid w:val="005405A8"/>
    <w:rsid w:val="00540694"/>
    <w:rsid w:val="00540832"/>
    <w:rsid w:val="005408AE"/>
    <w:rsid w:val="0054100D"/>
    <w:rsid w:val="0054273E"/>
    <w:rsid w:val="00543516"/>
    <w:rsid w:val="0054357B"/>
    <w:rsid w:val="00543628"/>
    <w:rsid w:val="005436E2"/>
    <w:rsid w:val="00544C80"/>
    <w:rsid w:val="00545D6C"/>
    <w:rsid w:val="00545E99"/>
    <w:rsid w:val="00546465"/>
    <w:rsid w:val="005470D9"/>
    <w:rsid w:val="00547EF5"/>
    <w:rsid w:val="00550328"/>
    <w:rsid w:val="00550602"/>
    <w:rsid w:val="00550A9E"/>
    <w:rsid w:val="00550E31"/>
    <w:rsid w:val="00552A8B"/>
    <w:rsid w:val="0055471C"/>
    <w:rsid w:val="005547E7"/>
    <w:rsid w:val="00554C4E"/>
    <w:rsid w:val="0055562A"/>
    <w:rsid w:val="00555A90"/>
    <w:rsid w:val="005571CD"/>
    <w:rsid w:val="00557B69"/>
    <w:rsid w:val="0056059A"/>
    <w:rsid w:val="00560C4C"/>
    <w:rsid w:val="00561266"/>
    <w:rsid w:val="00561621"/>
    <w:rsid w:val="005620B2"/>
    <w:rsid w:val="0056237E"/>
    <w:rsid w:val="0056406F"/>
    <w:rsid w:val="005643E0"/>
    <w:rsid w:val="005662E4"/>
    <w:rsid w:val="00571551"/>
    <w:rsid w:val="0057167C"/>
    <w:rsid w:val="005735FB"/>
    <w:rsid w:val="005748BC"/>
    <w:rsid w:val="005757C0"/>
    <w:rsid w:val="005770B5"/>
    <w:rsid w:val="00577CB1"/>
    <w:rsid w:val="00580458"/>
    <w:rsid w:val="0058158F"/>
    <w:rsid w:val="00582BB3"/>
    <w:rsid w:val="0058306A"/>
    <w:rsid w:val="00591024"/>
    <w:rsid w:val="0059159A"/>
    <w:rsid w:val="00592A64"/>
    <w:rsid w:val="00594A50"/>
    <w:rsid w:val="00594AA0"/>
    <w:rsid w:val="0059712A"/>
    <w:rsid w:val="0059791E"/>
    <w:rsid w:val="00597DC9"/>
    <w:rsid w:val="005A001A"/>
    <w:rsid w:val="005A002C"/>
    <w:rsid w:val="005A08BE"/>
    <w:rsid w:val="005A1B79"/>
    <w:rsid w:val="005A273D"/>
    <w:rsid w:val="005A2FBC"/>
    <w:rsid w:val="005A4122"/>
    <w:rsid w:val="005A427C"/>
    <w:rsid w:val="005A6A9B"/>
    <w:rsid w:val="005A6B2C"/>
    <w:rsid w:val="005A7084"/>
    <w:rsid w:val="005A70D5"/>
    <w:rsid w:val="005A75DD"/>
    <w:rsid w:val="005A7B62"/>
    <w:rsid w:val="005B04FF"/>
    <w:rsid w:val="005B0A2F"/>
    <w:rsid w:val="005B2388"/>
    <w:rsid w:val="005B27C3"/>
    <w:rsid w:val="005B2E7D"/>
    <w:rsid w:val="005B3823"/>
    <w:rsid w:val="005B38D1"/>
    <w:rsid w:val="005B455E"/>
    <w:rsid w:val="005B7755"/>
    <w:rsid w:val="005C5D3B"/>
    <w:rsid w:val="005C65AF"/>
    <w:rsid w:val="005C749B"/>
    <w:rsid w:val="005C74C8"/>
    <w:rsid w:val="005D044E"/>
    <w:rsid w:val="005D2267"/>
    <w:rsid w:val="005D236C"/>
    <w:rsid w:val="005D4B33"/>
    <w:rsid w:val="005D71EA"/>
    <w:rsid w:val="005E08A4"/>
    <w:rsid w:val="005E3FA7"/>
    <w:rsid w:val="005E4114"/>
    <w:rsid w:val="005E4629"/>
    <w:rsid w:val="005E50BD"/>
    <w:rsid w:val="005E568C"/>
    <w:rsid w:val="005E590D"/>
    <w:rsid w:val="005E7D51"/>
    <w:rsid w:val="005F05C6"/>
    <w:rsid w:val="005F0E33"/>
    <w:rsid w:val="005F3A3B"/>
    <w:rsid w:val="005F4255"/>
    <w:rsid w:val="005F42F4"/>
    <w:rsid w:val="005F465A"/>
    <w:rsid w:val="005F4F38"/>
    <w:rsid w:val="00600016"/>
    <w:rsid w:val="0060020E"/>
    <w:rsid w:val="0060051C"/>
    <w:rsid w:val="00600AEB"/>
    <w:rsid w:val="00602699"/>
    <w:rsid w:val="00602F65"/>
    <w:rsid w:val="00603243"/>
    <w:rsid w:val="006042DA"/>
    <w:rsid w:val="00604A20"/>
    <w:rsid w:val="00605600"/>
    <w:rsid w:val="00610B6A"/>
    <w:rsid w:val="00611D0A"/>
    <w:rsid w:val="00611E79"/>
    <w:rsid w:val="00612715"/>
    <w:rsid w:val="006147C2"/>
    <w:rsid w:val="00614CB3"/>
    <w:rsid w:val="00614FB8"/>
    <w:rsid w:val="006150F7"/>
    <w:rsid w:val="00616D55"/>
    <w:rsid w:val="006172DD"/>
    <w:rsid w:val="006203D7"/>
    <w:rsid w:val="00620755"/>
    <w:rsid w:val="0062169A"/>
    <w:rsid w:val="00623270"/>
    <w:rsid w:val="00625006"/>
    <w:rsid w:val="006262FF"/>
    <w:rsid w:val="006274F6"/>
    <w:rsid w:val="00631046"/>
    <w:rsid w:val="006311DE"/>
    <w:rsid w:val="0063206F"/>
    <w:rsid w:val="006348E4"/>
    <w:rsid w:val="00634CDA"/>
    <w:rsid w:val="00635C79"/>
    <w:rsid w:val="0063689F"/>
    <w:rsid w:val="006369F3"/>
    <w:rsid w:val="00637476"/>
    <w:rsid w:val="006407E7"/>
    <w:rsid w:val="0064508D"/>
    <w:rsid w:val="00645A2E"/>
    <w:rsid w:val="00645B27"/>
    <w:rsid w:val="00645BF4"/>
    <w:rsid w:val="00646379"/>
    <w:rsid w:val="00646C1F"/>
    <w:rsid w:val="00647214"/>
    <w:rsid w:val="00652456"/>
    <w:rsid w:val="0065280F"/>
    <w:rsid w:val="00652A2E"/>
    <w:rsid w:val="00653B27"/>
    <w:rsid w:val="00653C92"/>
    <w:rsid w:val="006552F0"/>
    <w:rsid w:val="00655C0C"/>
    <w:rsid w:val="006571DA"/>
    <w:rsid w:val="00660104"/>
    <w:rsid w:val="00660D6B"/>
    <w:rsid w:val="00661BB7"/>
    <w:rsid w:val="00665CC0"/>
    <w:rsid w:val="006666AF"/>
    <w:rsid w:val="006668D0"/>
    <w:rsid w:val="00667450"/>
    <w:rsid w:val="0066752C"/>
    <w:rsid w:val="0067028E"/>
    <w:rsid w:val="006733D2"/>
    <w:rsid w:val="006749EB"/>
    <w:rsid w:val="00675180"/>
    <w:rsid w:val="006756AF"/>
    <w:rsid w:val="0068012D"/>
    <w:rsid w:val="006814DD"/>
    <w:rsid w:val="00681584"/>
    <w:rsid w:val="0068270B"/>
    <w:rsid w:val="00683075"/>
    <w:rsid w:val="006860E6"/>
    <w:rsid w:val="00686393"/>
    <w:rsid w:val="006865C6"/>
    <w:rsid w:val="00686707"/>
    <w:rsid w:val="006869C3"/>
    <w:rsid w:val="006959C0"/>
    <w:rsid w:val="006A0E60"/>
    <w:rsid w:val="006A1A7B"/>
    <w:rsid w:val="006A260D"/>
    <w:rsid w:val="006A3116"/>
    <w:rsid w:val="006A37D8"/>
    <w:rsid w:val="006A3BEE"/>
    <w:rsid w:val="006A6160"/>
    <w:rsid w:val="006A7E1A"/>
    <w:rsid w:val="006B08C7"/>
    <w:rsid w:val="006B16D7"/>
    <w:rsid w:val="006B179E"/>
    <w:rsid w:val="006B1C3B"/>
    <w:rsid w:val="006B3099"/>
    <w:rsid w:val="006B3997"/>
    <w:rsid w:val="006B519B"/>
    <w:rsid w:val="006B5ECC"/>
    <w:rsid w:val="006B6082"/>
    <w:rsid w:val="006B6CFC"/>
    <w:rsid w:val="006B72E8"/>
    <w:rsid w:val="006B78D0"/>
    <w:rsid w:val="006B7DA2"/>
    <w:rsid w:val="006C0F44"/>
    <w:rsid w:val="006C10D2"/>
    <w:rsid w:val="006C3280"/>
    <w:rsid w:val="006C3DD3"/>
    <w:rsid w:val="006C4180"/>
    <w:rsid w:val="006C4434"/>
    <w:rsid w:val="006C44A0"/>
    <w:rsid w:val="006C556C"/>
    <w:rsid w:val="006C5A76"/>
    <w:rsid w:val="006C66E3"/>
    <w:rsid w:val="006C75E9"/>
    <w:rsid w:val="006C772B"/>
    <w:rsid w:val="006C7F35"/>
    <w:rsid w:val="006D0B66"/>
    <w:rsid w:val="006D22A6"/>
    <w:rsid w:val="006D2FA4"/>
    <w:rsid w:val="006D42D8"/>
    <w:rsid w:val="006D66E9"/>
    <w:rsid w:val="006D6D33"/>
    <w:rsid w:val="006D6ED2"/>
    <w:rsid w:val="006D7EBC"/>
    <w:rsid w:val="006E0050"/>
    <w:rsid w:val="006E5591"/>
    <w:rsid w:val="006E6C58"/>
    <w:rsid w:val="006E6F53"/>
    <w:rsid w:val="006E778E"/>
    <w:rsid w:val="006E77B6"/>
    <w:rsid w:val="006E7EE4"/>
    <w:rsid w:val="006F0697"/>
    <w:rsid w:val="006F06B2"/>
    <w:rsid w:val="006F09E9"/>
    <w:rsid w:val="006F1451"/>
    <w:rsid w:val="006F2594"/>
    <w:rsid w:val="006F2808"/>
    <w:rsid w:val="006F2911"/>
    <w:rsid w:val="006F3136"/>
    <w:rsid w:val="006F32EF"/>
    <w:rsid w:val="006F4DB4"/>
    <w:rsid w:val="006F62C1"/>
    <w:rsid w:val="006F67C5"/>
    <w:rsid w:val="006F7963"/>
    <w:rsid w:val="00700157"/>
    <w:rsid w:val="007015C1"/>
    <w:rsid w:val="00701FE6"/>
    <w:rsid w:val="00702C16"/>
    <w:rsid w:val="007031D0"/>
    <w:rsid w:val="007057EC"/>
    <w:rsid w:val="00710E10"/>
    <w:rsid w:val="00712668"/>
    <w:rsid w:val="007127C4"/>
    <w:rsid w:val="00713411"/>
    <w:rsid w:val="007134D3"/>
    <w:rsid w:val="00713D9A"/>
    <w:rsid w:val="00716771"/>
    <w:rsid w:val="00716EF8"/>
    <w:rsid w:val="00717747"/>
    <w:rsid w:val="00717F72"/>
    <w:rsid w:val="0072042E"/>
    <w:rsid w:val="00722BD4"/>
    <w:rsid w:val="007233EB"/>
    <w:rsid w:val="00724A98"/>
    <w:rsid w:val="00725891"/>
    <w:rsid w:val="00726B27"/>
    <w:rsid w:val="00726D22"/>
    <w:rsid w:val="0072709B"/>
    <w:rsid w:val="0073055A"/>
    <w:rsid w:val="00730D23"/>
    <w:rsid w:val="0073138F"/>
    <w:rsid w:val="007319E6"/>
    <w:rsid w:val="007326D0"/>
    <w:rsid w:val="00732A01"/>
    <w:rsid w:val="00733CC1"/>
    <w:rsid w:val="00736EE2"/>
    <w:rsid w:val="00736F7C"/>
    <w:rsid w:val="007375E2"/>
    <w:rsid w:val="0074097C"/>
    <w:rsid w:val="00740BC3"/>
    <w:rsid w:val="00743292"/>
    <w:rsid w:val="00743ADA"/>
    <w:rsid w:val="007444E8"/>
    <w:rsid w:val="00745164"/>
    <w:rsid w:val="00745E7D"/>
    <w:rsid w:val="0075073C"/>
    <w:rsid w:val="007513B8"/>
    <w:rsid w:val="00752690"/>
    <w:rsid w:val="00752E32"/>
    <w:rsid w:val="007532F6"/>
    <w:rsid w:val="00754058"/>
    <w:rsid w:val="007560C1"/>
    <w:rsid w:val="00757673"/>
    <w:rsid w:val="00760AEF"/>
    <w:rsid w:val="00761A27"/>
    <w:rsid w:val="00761AAF"/>
    <w:rsid w:val="00761DB7"/>
    <w:rsid w:val="00762283"/>
    <w:rsid w:val="007627DE"/>
    <w:rsid w:val="00763006"/>
    <w:rsid w:val="00764287"/>
    <w:rsid w:val="00764628"/>
    <w:rsid w:val="00764AC3"/>
    <w:rsid w:val="00765F89"/>
    <w:rsid w:val="00766168"/>
    <w:rsid w:val="0076632F"/>
    <w:rsid w:val="00766737"/>
    <w:rsid w:val="007673AF"/>
    <w:rsid w:val="0077105A"/>
    <w:rsid w:val="00771AB7"/>
    <w:rsid w:val="0077405F"/>
    <w:rsid w:val="00775823"/>
    <w:rsid w:val="00775B54"/>
    <w:rsid w:val="007762D0"/>
    <w:rsid w:val="00776E3D"/>
    <w:rsid w:val="007773AD"/>
    <w:rsid w:val="007800BB"/>
    <w:rsid w:val="007812BC"/>
    <w:rsid w:val="007853CC"/>
    <w:rsid w:val="00785C9E"/>
    <w:rsid w:val="00792620"/>
    <w:rsid w:val="007929E3"/>
    <w:rsid w:val="00794DC9"/>
    <w:rsid w:val="007957F3"/>
    <w:rsid w:val="0079641B"/>
    <w:rsid w:val="007A1E23"/>
    <w:rsid w:val="007A4497"/>
    <w:rsid w:val="007A57CA"/>
    <w:rsid w:val="007A5BEF"/>
    <w:rsid w:val="007A6E58"/>
    <w:rsid w:val="007A7734"/>
    <w:rsid w:val="007A7F14"/>
    <w:rsid w:val="007B0155"/>
    <w:rsid w:val="007B0658"/>
    <w:rsid w:val="007B093A"/>
    <w:rsid w:val="007B36EB"/>
    <w:rsid w:val="007B3C81"/>
    <w:rsid w:val="007B3FE9"/>
    <w:rsid w:val="007B42B5"/>
    <w:rsid w:val="007B4555"/>
    <w:rsid w:val="007B5598"/>
    <w:rsid w:val="007B77E7"/>
    <w:rsid w:val="007B78F3"/>
    <w:rsid w:val="007C0251"/>
    <w:rsid w:val="007C1528"/>
    <w:rsid w:val="007C1ABE"/>
    <w:rsid w:val="007C1C76"/>
    <w:rsid w:val="007C2342"/>
    <w:rsid w:val="007C3013"/>
    <w:rsid w:val="007C3284"/>
    <w:rsid w:val="007C3F05"/>
    <w:rsid w:val="007C64FE"/>
    <w:rsid w:val="007C7828"/>
    <w:rsid w:val="007D1F87"/>
    <w:rsid w:val="007D58E5"/>
    <w:rsid w:val="007D62B8"/>
    <w:rsid w:val="007D70D4"/>
    <w:rsid w:val="007E110A"/>
    <w:rsid w:val="007E290A"/>
    <w:rsid w:val="007E4B96"/>
    <w:rsid w:val="007E58EF"/>
    <w:rsid w:val="007E6A55"/>
    <w:rsid w:val="007F0D22"/>
    <w:rsid w:val="007F173F"/>
    <w:rsid w:val="007F309C"/>
    <w:rsid w:val="007F4D13"/>
    <w:rsid w:val="007F5FFD"/>
    <w:rsid w:val="007F7097"/>
    <w:rsid w:val="007F7BA9"/>
    <w:rsid w:val="0080008B"/>
    <w:rsid w:val="0080272F"/>
    <w:rsid w:val="008030EF"/>
    <w:rsid w:val="00803B0A"/>
    <w:rsid w:val="00803C13"/>
    <w:rsid w:val="00805EFB"/>
    <w:rsid w:val="008078C3"/>
    <w:rsid w:val="00807AB9"/>
    <w:rsid w:val="008100CF"/>
    <w:rsid w:val="00811C2B"/>
    <w:rsid w:val="008130AF"/>
    <w:rsid w:val="0081395B"/>
    <w:rsid w:val="0081509B"/>
    <w:rsid w:val="008175CE"/>
    <w:rsid w:val="00820C42"/>
    <w:rsid w:val="00821706"/>
    <w:rsid w:val="00822706"/>
    <w:rsid w:val="00824F33"/>
    <w:rsid w:val="008250C7"/>
    <w:rsid w:val="008256A4"/>
    <w:rsid w:val="00831331"/>
    <w:rsid w:val="00835439"/>
    <w:rsid w:val="00837971"/>
    <w:rsid w:val="008403ED"/>
    <w:rsid w:val="0084040F"/>
    <w:rsid w:val="00840AC6"/>
    <w:rsid w:val="00840E01"/>
    <w:rsid w:val="00843116"/>
    <w:rsid w:val="00843ADD"/>
    <w:rsid w:val="00845A14"/>
    <w:rsid w:val="008509A6"/>
    <w:rsid w:val="00850E80"/>
    <w:rsid w:val="008511FC"/>
    <w:rsid w:val="008541CB"/>
    <w:rsid w:val="00857A8B"/>
    <w:rsid w:val="00863125"/>
    <w:rsid w:val="00863BC2"/>
    <w:rsid w:val="00863E28"/>
    <w:rsid w:val="00864B45"/>
    <w:rsid w:val="0086577A"/>
    <w:rsid w:val="00865D2E"/>
    <w:rsid w:val="008667F9"/>
    <w:rsid w:val="00866E09"/>
    <w:rsid w:val="008724B5"/>
    <w:rsid w:val="00872AE8"/>
    <w:rsid w:val="00872EE6"/>
    <w:rsid w:val="00875AE6"/>
    <w:rsid w:val="00876ED6"/>
    <w:rsid w:val="00880A53"/>
    <w:rsid w:val="00881FFC"/>
    <w:rsid w:val="008854ED"/>
    <w:rsid w:val="00886118"/>
    <w:rsid w:val="00886873"/>
    <w:rsid w:val="00886DBC"/>
    <w:rsid w:val="008879DB"/>
    <w:rsid w:val="00887C19"/>
    <w:rsid w:val="00890A57"/>
    <w:rsid w:val="00892A00"/>
    <w:rsid w:val="00893A2B"/>
    <w:rsid w:val="00894F34"/>
    <w:rsid w:val="00895695"/>
    <w:rsid w:val="00895F8A"/>
    <w:rsid w:val="008A1462"/>
    <w:rsid w:val="008A1B13"/>
    <w:rsid w:val="008A63E0"/>
    <w:rsid w:val="008A766D"/>
    <w:rsid w:val="008B0674"/>
    <w:rsid w:val="008B06A9"/>
    <w:rsid w:val="008B23F8"/>
    <w:rsid w:val="008B421E"/>
    <w:rsid w:val="008B4AA7"/>
    <w:rsid w:val="008B4B90"/>
    <w:rsid w:val="008B535E"/>
    <w:rsid w:val="008B6A00"/>
    <w:rsid w:val="008B70AA"/>
    <w:rsid w:val="008B7CB8"/>
    <w:rsid w:val="008C0B48"/>
    <w:rsid w:val="008C6203"/>
    <w:rsid w:val="008C663B"/>
    <w:rsid w:val="008C7068"/>
    <w:rsid w:val="008C75C9"/>
    <w:rsid w:val="008D143C"/>
    <w:rsid w:val="008D179F"/>
    <w:rsid w:val="008D1822"/>
    <w:rsid w:val="008D275B"/>
    <w:rsid w:val="008D3B43"/>
    <w:rsid w:val="008D4DD9"/>
    <w:rsid w:val="008D5223"/>
    <w:rsid w:val="008D5258"/>
    <w:rsid w:val="008D5F70"/>
    <w:rsid w:val="008E1581"/>
    <w:rsid w:val="008E32C1"/>
    <w:rsid w:val="008E3F9A"/>
    <w:rsid w:val="008E42E8"/>
    <w:rsid w:val="008E44BC"/>
    <w:rsid w:val="008E6A2B"/>
    <w:rsid w:val="008E7528"/>
    <w:rsid w:val="008E7BEC"/>
    <w:rsid w:val="008E7C57"/>
    <w:rsid w:val="008F32AC"/>
    <w:rsid w:val="008F3D17"/>
    <w:rsid w:val="008F3F2E"/>
    <w:rsid w:val="008F4845"/>
    <w:rsid w:val="008F75CC"/>
    <w:rsid w:val="008F7C00"/>
    <w:rsid w:val="0090053E"/>
    <w:rsid w:val="009012A2"/>
    <w:rsid w:val="009024D2"/>
    <w:rsid w:val="00903286"/>
    <w:rsid w:val="00904FFE"/>
    <w:rsid w:val="00906FBD"/>
    <w:rsid w:val="00911D64"/>
    <w:rsid w:val="009133D6"/>
    <w:rsid w:val="00913E5F"/>
    <w:rsid w:val="0091425B"/>
    <w:rsid w:val="009156CD"/>
    <w:rsid w:val="00915953"/>
    <w:rsid w:val="00916183"/>
    <w:rsid w:val="009225DB"/>
    <w:rsid w:val="00923465"/>
    <w:rsid w:val="00923E12"/>
    <w:rsid w:val="00924D16"/>
    <w:rsid w:val="00926185"/>
    <w:rsid w:val="00926481"/>
    <w:rsid w:val="0093198C"/>
    <w:rsid w:val="00931B0E"/>
    <w:rsid w:val="00933375"/>
    <w:rsid w:val="00933EE5"/>
    <w:rsid w:val="00935841"/>
    <w:rsid w:val="00936049"/>
    <w:rsid w:val="009360BB"/>
    <w:rsid w:val="009366AA"/>
    <w:rsid w:val="009368CD"/>
    <w:rsid w:val="009378F7"/>
    <w:rsid w:val="009421D9"/>
    <w:rsid w:val="00942778"/>
    <w:rsid w:val="00943083"/>
    <w:rsid w:val="00943A0E"/>
    <w:rsid w:val="00946C1B"/>
    <w:rsid w:val="009477FD"/>
    <w:rsid w:val="00951AC5"/>
    <w:rsid w:val="00951E8B"/>
    <w:rsid w:val="009556C2"/>
    <w:rsid w:val="00955BCE"/>
    <w:rsid w:val="009560A9"/>
    <w:rsid w:val="00956238"/>
    <w:rsid w:val="009563FF"/>
    <w:rsid w:val="00956D02"/>
    <w:rsid w:val="0096105C"/>
    <w:rsid w:val="009626A9"/>
    <w:rsid w:val="00963189"/>
    <w:rsid w:val="00966754"/>
    <w:rsid w:val="00970271"/>
    <w:rsid w:val="00970322"/>
    <w:rsid w:val="00972B59"/>
    <w:rsid w:val="0097418F"/>
    <w:rsid w:val="0097504F"/>
    <w:rsid w:val="00975817"/>
    <w:rsid w:val="00975DCC"/>
    <w:rsid w:val="00976533"/>
    <w:rsid w:val="009765A3"/>
    <w:rsid w:val="00980477"/>
    <w:rsid w:val="00980AEA"/>
    <w:rsid w:val="00981E58"/>
    <w:rsid w:val="009828AF"/>
    <w:rsid w:val="009841CD"/>
    <w:rsid w:val="00984B1E"/>
    <w:rsid w:val="00984EE3"/>
    <w:rsid w:val="00985027"/>
    <w:rsid w:val="00985847"/>
    <w:rsid w:val="00991463"/>
    <w:rsid w:val="009933A8"/>
    <w:rsid w:val="009939DD"/>
    <w:rsid w:val="00994F86"/>
    <w:rsid w:val="009953CA"/>
    <w:rsid w:val="0099545E"/>
    <w:rsid w:val="009971AA"/>
    <w:rsid w:val="009A1C92"/>
    <w:rsid w:val="009A1E59"/>
    <w:rsid w:val="009A386F"/>
    <w:rsid w:val="009A38C4"/>
    <w:rsid w:val="009A4A6D"/>
    <w:rsid w:val="009A4B11"/>
    <w:rsid w:val="009A53FC"/>
    <w:rsid w:val="009A71A2"/>
    <w:rsid w:val="009A72C8"/>
    <w:rsid w:val="009A781A"/>
    <w:rsid w:val="009A7B51"/>
    <w:rsid w:val="009B0D4D"/>
    <w:rsid w:val="009B1F94"/>
    <w:rsid w:val="009B290D"/>
    <w:rsid w:val="009B3D71"/>
    <w:rsid w:val="009B4037"/>
    <w:rsid w:val="009B5CEA"/>
    <w:rsid w:val="009B6C39"/>
    <w:rsid w:val="009C338B"/>
    <w:rsid w:val="009C451A"/>
    <w:rsid w:val="009C5B54"/>
    <w:rsid w:val="009C6297"/>
    <w:rsid w:val="009C7E85"/>
    <w:rsid w:val="009D0697"/>
    <w:rsid w:val="009D0975"/>
    <w:rsid w:val="009D3EDA"/>
    <w:rsid w:val="009D55AF"/>
    <w:rsid w:val="009D5972"/>
    <w:rsid w:val="009D7E14"/>
    <w:rsid w:val="009E2437"/>
    <w:rsid w:val="009E25AE"/>
    <w:rsid w:val="009E3087"/>
    <w:rsid w:val="009E3B54"/>
    <w:rsid w:val="009E5E66"/>
    <w:rsid w:val="009F2AB5"/>
    <w:rsid w:val="009F2E6D"/>
    <w:rsid w:val="009F5D0F"/>
    <w:rsid w:val="009F6B1A"/>
    <w:rsid w:val="009F7952"/>
    <w:rsid w:val="00A01CDF"/>
    <w:rsid w:val="00A033BB"/>
    <w:rsid w:val="00A0418B"/>
    <w:rsid w:val="00A04F74"/>
    <w:rsid w:val="00A0697D"/>
    <w:rsid w:val="00A0708E"/>
    <w:rsid w:val="00A106A5"/>
    <w:rsid w:val="00A10F47"/>
    <w:rsid w:val="00A11D28"/>
    <w:rsid w:val="00A1283E"/>
    <w:rsid w:val="00A12BA5"/>
    <w:rsid w:val="00A13F49"/>
    <w:rsid w:val="00A14867"/>
    <w:rsid w:val="00A15E7E"/>
    <w:rsid w:val="00A16E51"/>
    <w:rsid w:val="00A17CC8"/>
    <w:rsid w:val="00A20A71"/>
    <w:rsid w:val="00A21B7D"/>
    <w:rsid w:val="00A21D29"/>
    <w:rsid w:val="00A22773"/>
    <w:rsid w:val="00A23618"/>
    <w:rsid w:val="00A2460F"/>
    <w:rsid w:val="00A24807"/>
    <w:rsid w:val="00A24F5E"/>
    <w:rsid w:val="00A25505"/>
    <w:rsid w:val="00A27AE6"/>
    <w:rsid w:val="00A27CF6"/>
    <w:rsid w:val="00A307EC"/>
    <w:rsid w:val="00A3374E"/>
    <w:rsid w:val="00A34141"/>
    <w:rsid w:val="00A35873"/>
    <w:rsid w:val="00A36655"/>
    <w:rsid w:val="00A4034D"/>
    <w:rsid w:val="00A410B1"/>
    <w:rsid w:val="00A417B3"/>
    <w:rsid w:val="00A42083"/>
    <w:rsid w:val="00A447AD"/>
    <w:rsid w:val="00A45744"/>
    <w:rsid w:val="00A50F96"/>
    <w:rsid w:val="00A519F3"/>
    <w:rsid w:val="00A52978"/>
    <w:rsid w:val="00A52FA2"/>
    <w:rsid w:val="00A53C51"/>
    <w:rsid w:val="00A543B9"/>
    <w:rsid w:val="00A54D2C"/>
    <w:rsid w:val="00A54FB8"/>
    <w:rsid w:val="00A55E24"/>
    <w:rsid w:val="00A5709A"/>
    <w:rsid w:val="00A57B33"/>
    <w:rsid w:val="00A60286"/>
    <w:rsid w:val="00A628EF"/>
    <w:rsid w:val="00A648D0"/>
    <w:rsid w:val="00A66244"/>
    <w:rsid w:val="00A663A1"/>
    <w:rsid w:val="00A66BAA"/>
    <w:rsid w:val="00A67CEC"/>
    <w:rsid w:val="00A67CED"/>
    <w:rsid w:val="00A700E8"/>
    <w:rsid w:val="00A7072D"/>
    <w:rsid w:val="00A71369"/>
    <w:rsid w:val="00A74324"/>
    <w:rsid w:val="00A74C36"/>
    <w:rsid w:val="00A768F4"/>
    <w:rsid w:val="00A8489D"/>
    <w:rsid w:val="00A84902"/>
    <w:rsid w:val="00A857CE"/>
    <w:rsid w:val="00A8598B"/>
    <w:rsid w:val="00A9018B"/>
    <w:rsid w:val="00A902B9"/>
    <w:rsid w:val="00A90B99"/>
    <w:rsid w:val="00A91AF5"/>
    <w:rsid w:val="00A91E14"/>
    <w:rsid w:val="00A925C7"/>
    <w:rsid w:val="00A944BC"/>
    <w:rsid w:val="00A956FF"/>
    <w:rsid w:val="00A95839"/>
    <w:rsid w:val="00A97216"/>
    <w:rsid w:val="00A977EB"/>
    <w:rsid w:val="00A97FDD"/>
    <w:rsid w:val="00AA016A"/>
    <w:rsid w:val="00AA16AA"/>
    <w:rsid w:val="00AA1F96"/>
    <w:rsid w:val="00AA263C"/>
    <w:rsid w:val="00AA26AE"/>
    <w:rsid w:val="00AA3B51"/>
    <w:rsid w:val="00AA533D"/>
    <w:rsid w:val="00AA5920"/>
    <w:rsid w:val="00AA68F4"/>
    <w:rsid w:val="00AA75B9"/>
    <w:rsid w:val="00AB0307"/>
    <w:rsid w:val="00AB1D45"/>
    <w:rsid w:val="00AB2324"/>
    <w:rsid w:val="00AB4E0B"/>
    <w:rsid w:val="00AB6E1B"/>
    <w:rsid w:val="00AB7863"/>
    <w:rsid w:val="00AB7889"/>
    <w:rsid w:val="00AC007F"/>
    <w:rsid w:val="00AC0358"/>
    <w:rsid w:val="00AC08BB"/>
    <w:rsid w:val="00AC117D"/>
    <w:rsid w:val="00AC1EC7"/>
    <w:rsid w:val="00AC1EEC"/>
    <w:rsid w:val="00AC27BC"/>
    <w:rsid w:val="00AC2E96"/>
    <w:rsid w:val="00AC56DF"/>
    <w:rsid w:val="00AC6C87"/>
    <w:rsid w:val="00AC7010"/>
    <w:rsid w:val="00AD03AD"/>
    <w:rsid w:val="00AD203E"/>
    <w:rsid w:val="00AD2881"/>
    <w:rsid w:val="00AD367E"/>
    <w:rsid w:val="00AD4D10"/>
    <w:rsid w:val="00AD5F48"/>
    <w:rsid w:val="00AD5F9F"/>
    <w:rsid w:val="00AD710D"/>
    <w:rsid w:val="00AD766B"/>
    <w:rsid w:val="00AD77F2"/>
    <w:rsid w:val="00AE02D0"/>
    <w:rsid w:val="00AE03CE"/>
    <w:rsid w:val="00AE476C"/>
    <w:rsid w:val="00AE4D79"/>
    <w:rsid w:val="00AE533C"/>
    <w:rsid w:val="00AE5F1C"/>
    <w:rsid w:val="00AE5F5D"/>
    <w:rsid w:val="00AE6054"/>
    <w:rsid w:val="00AE6D4B"/>
    <w:rsid w:val="00AE7510"/>
    <w:rsid w:val="00AE7B80"/>
    <w:rsid w:val="00AF11A6"/>
    <w:rsid w:val="00AF297C"/>
    <w:rsid w:val="00AF420A"/>
    <w:rsid w:val="00AF75F6"/>
    <w:rsid w:val="00AF7A7E"/>
    <w:rsid w:val="00B00019"/>
    <w:rsid w:val="00B00C7B"/>
    <w:rsid w:val="00B014E5"/>
    <w:rsid w:val="00B01EFC"/>
    <w:rsid w:val="00B05A05"/>
    <w:rsid w:val="00B11C9D"/>
    <w:rsid w:val="00B121FC"/>
    <w:rsid w:val="00B12508"/>
    <w:rsid w:val="00B127C1"/>
    <w:rsid w:val="00B13669"/>
    <w:rsid w:val="00B13798"/>
    <w:rsid w:val="00B137F9"/>
    <w:rsid w:val="00B14103"/>
    <w:rsid w:val="00B14E8D"/>
    <w:rsid w:val="00B16533"/>
    <w:rsid w:val="00B16C1F"/>
    <w:rsid w:val="00B174B2"/>
    <w:rsid w:val="00B2084F"/>
    <w:rsid w:val="00B22275"/>
    <w:rsid w:val="00B2421A"/>
    <w:rsid w:val="00B25A59"/>
    <w:rsid w:val="00B25E45"/>
    <w:rsid w:val="00B26FEF"/>
    <w:rsid w:val="00B27C65"/>
    <w:rsid w:val="00B33271"/>
    <w:rsid w:val="00B33755"/>
    <w:rsid w:val="00B36EB6"/>
    <w:rsid w:val="00B422D4"/>
    <w:rsid w:val="00B42419"/>
    <w:rsid w:val="00B425B4"/>
    <w:rsid w:val="00B428A4"/>
    <w:rsid w:val="00B43BAE"/>
    <w:rsid w:val="00B43E49"/>
    <w:rsid w:val="00B45E45"/>
    <w:rsid w:val="00B4723F"/>
    <w:rsid w:val="00B47528"/>
    <w:rsid w:val="00B50E1C"/>
    <w:rsid w:val="00B535C1"/>
    <w:rsid w:val="00B55FD1"/>
    <w:rsid w:val="00B5637B"/>
    <w:rsid w:val="00B56F8D"/>
    <w:rsid w:val="00B573FB"/>
    <w:rsid w:val="00B60450"/>
    <w:rsid w:val="00B61579"/>
    <w:rsid w:val="00B61A2B"/>
    <w:rsid w:val="00B62A35"/>
    <w:rsid w:val="00B64E65"/>
    <w:rsid w:val="00B64F99"/>
    <w:rsid w:val="00B65485"/>
    <w:rsid w:val="00B65AF8"/>
    <w:rsid w:val="00B65C41"/>
    <w:rsid w:val="00B66985"/>
    <w:rsid w:val="00B7163B"/>
    <w:rsid w:val="00B73ADD"/>
    <w:rsid w:val="00B747C3"/>
    <w:rsid w:val="00B74E99"/>
    <w:rsid w:val="00B80063"/>
    <w:rsid w:val="00B82133"/>
    <w:rsid w:val="00B8375E"/>
    <w:rsid w:val="00B83767"/>
    <w:rsid w:val="00B85566"/>
    <w:rsid w:val="00B86544"/>
    <w:rsid w:val="00B870F1"/>
    <w:rsid w:val="00B92EE7"/>
    <w:rsid w:val="00B937D3"/>
    <w:rsid w:val="00B95910"/>
    <w:rsid w:val="00B97CA9"/>
    <w:rsid w:val="00BA0215"/>
    <w:rsid w:val="00BA0361"/>
    <w:rsid w:val="00BA065B"/>
    <w:rsid w:val="00BA08BF"/>
    <w:rsid w:val="00BA0DFE"/>
    <w:rsid w:val="00BA417B"/>
    <w:rsid w:val="00BA57DB"/>
    <w:rsid w:val="00BA5C2B"/>
    <w:rsid w:val="00BA6A3F"/>
    <w:rsid w:val="00BB124F"/>
    <w:rsid w:val="00BB46E5"/>
    <w:rsid w:val="00BB5FDA"/>
    <w:rsid w:val="00BB6680"/>
    <w:rsid w:val="00BC1D54"/>
    <w:rsid w:val="00BC4839"/>
    <w:rsid w:val="00BC7739"/>
    <w:rsid w:val="00BD2257"/>
    <w:rsid w:val="00BD2F47"/>
    <w:rsid w:val="00BD3609"/>
    <w:rsid w:val="00BD36B3"/>
    <w:rsid w:val="00BD545E"/>
    <w:rsid w:val="00BD5E5F"/>
    <w:rsid w:val="00BD6558"/>
    <w:rsid w:val="00BD7A84"/>
    <w:rsid w:val="00BE0456"/>
    <w:rsid w:val="00BF0301"/>
    <w:rsid w:val="00BF16FF"/>
    <w:rsid w:val="00BF492E"/>
    <w:rsid w:val="00BF6B01"/>
    <w:rsid w:val="00BF75EC"/>
    <w:rsid w:val="00C05505"/>
    <w:rsid w:val="00C065AD"/>
    <w:rsid w:val="00C07660"/>
    <w:rsid w:val="00C10B77"/>
    <w:rsid w:val="00C11228"/>
    <w:rsid w:val="00C113D5"/>
    <w:rsid w:val="00C11552"/>
    <w:rsid w:val="00C116DE"/>
    <w:rsid w:val="00C119C4"/>
    <w:rsid w:val="00C11DB3"/>
    <w:rsid w:val="00C153E6"/>
    <w:rsid w:val="00C16D65"/>
    <w:rsid w:val="00C16DAA"/>
    <w:rsid w:val="00C17D9A"/>
    <w:rsid w:val="00C20F9A"/>
    <w:rsid w:val="00C21480"/>
    <w:rsid w:val="00C22CE1"/>
    <w:rsid w:val="00C24F2C"/>
    <w:rsid w:val="00C255D1"/>
    <w:rsid w:val="00C25BE6"/>
    <w:rsid w:val="00C30F52"/>
    <w:rsid w:val="00C314E7"/>
    <w:rsid w:val="00C33483"/>
    <w:rsid w:val="00C3374B"/>
    <w:rsid w:val="00C34D06"/>
    <w:rsid w:val="00C364D8"/>
    <w:rsid w:val="00C36BA9"/>
    <w:rsid w:val="00C4120D"/>
    <w:rsid w:val="00C412A6"/>
    <w:rsid w:val="00C41934"/>
    <w:rsid w:val="00C41FE6"/>
    <w:rsid w:val="00C44B2B"/>
    <w:rsid w:val="00C44DDA"/>
    <w:rsid w:val="00C44DDF"/>
    <w:rsid w:val="00C44EA2"/>
    <w:rsid w:val="00C46719"/>
    <w:rsid w:val="00C51F44"/>
    <w:rsid w:val="00C52B0D"/>
    <w:rsid w:val="00C531E3"/>
    <w:rsid w:val="00C538F7"/>
    <w:rsid w:val="00C53ABC"/>
    <w:rsid w:val="00C5485D"/>
    <w:rsid w:val="00C57123"/>
    <w:rsid w:val="00C602EF"/>
    <w:rsid w:val="00C60EE7"/>
    <w:rsid w:val="00C6231F"/>
    <w:rsid w:val="00C62370"/>
    <w:rsid w:val="00C6449C"/>
    <w:rsid w:val="00C64C71"/>
    <w:rsid w:val="00C65228"/>
    <w:rsid w:val="00C656C2"/>
    <w:rsid w:val="00C669FD"/>
    <w:rsid w:val="00C7248A"/>
    <w:rsid w:val="00C73060"/>
    <w:rsid w:val="00C7602B"/>
    <w:rsid w:val="00C760D4"/>
    <w:rsid w:val="00C76EFC"/>
    <w:rsid w:val="00C76FA2"/>
    <w:rsid w:val="00C77067"/>
    <w:rsid w:val="00C771DA"/>
    <w:rsid w:val="00C771DC"/>
    <w:rsid w:val="00C806D2"/>
    <w:rsid w:val="00C82B1B"/>
    <w:rsid w:val="00C83C89"/>
    <w:rsid w:val="00C83E5D"/>
    <w:rsid w:val="00C84117"/>
    <w:rsid w:val="00C84618"/>
    <w:rsid w:val="00C84FAB"/>
    <w:rsid w:val="00C86D49"/>
    <w:rsid w:val="00C872D3"/>
    <w:rsid w:val="00C9050A"/>
    <w:rsid w:val="00C916C8"/>
    <w:rsid w:val="00C95656"/>
    <w:rsid w:val="00C958BA"/>
    <w:rsid w:val="00C96F77"/>
    <w:rsid w:val="00CA07A1"/>
    <w:rsid w:val="00CA088D"/>
    <w:rsid w:val="00CA2503"/>
    <w:rsid w:val="00CA480B"/>
    <w:rsid w:val="00CA4E21"/>
    <w:rsid w:val="00CA51BD"/>
    <w:rsid w:val="00CA6347"/>
    <w:rsid w:val="00CA6D29"/>
    <w:rsid w:val="00CB23A2"/>
    <w:rsid w:val="00CB2CAE"/>
    <w:rsid w:val="00CB369A"/>
    <w:rsid w:val="00CB442F"/>
    <w:rsid w:val="00CB4EF5"/>
    <w:rsid w:val="00CB692D"/>
    <w:rsid w:val="00CB7C4C"/>
    <w:rsid w:val="00CC0D8E"/>
    <w:rsid w:val="00CC0F28"/>
    <w:rsid w:val="00CC238B"/>
    <w:rsid w:val="00CC362F"/>
    <w:rsid w:val="00CC60B6"/>
    <w:rsid w:val="00CC717C"/>
    <w:rsid w:val="00CC74E0"/>
    <w:rsid w:val="00CD0155"/>
    <w:rsid w:val="00CD0626"/>
    <w:rsid w:val="00CD38CA"/>
    <w:rsid w:val="00CD3C92"/>
    <w:rsid w:val="00CD5112"/>
    <w:rsid w:val="00CD5490"/>
    <w:rsid w:val="00CD54F3"/>
    <w:rsid w:val="00CD6A95"/>
    <w:rsid w:val="00CD755C"/>
    <w:rsid w:val="00CD7DDC"/>
    <w:rsid w:val="00CE0C8C"/>
    <w:rsid w:val="00CE1575"/>
    <w:rsid w:val="00CE21F5"/>
    <w:rsid w:val="00CE34CF"/>
    <w:rsid w:val="00CE5756"/>
    <w:rsid w:val="00CE5920"/>
    <w:rsid w:val="00CE7DF3"/>
    <w:rsid w:val="00CF2DF0"/>
    <w:rsid w:val="00CF5333"/>
    <w:rsid w:val="00CF6F53"/>
    <w:rsid w:val="00CF7236"/>
    <w:rsid w:val="00CF7950"/>
    <w:rsid w:val="00D00DBA"/>
    <w:rsid w:val="00D01D57"/>
    <w:rsid w:val="00D03E0D"/>
    <w:rsid w:val="00D03F50"/>
    <w:rsid w:val="00D06538"/>
    <w:rsid w:val="00D072D1"/>
    <w:rsid w:val="00D1003E"/>
    <w:rsid w:val="00D11F92"/>
    <w:rsid w:val="00D14092"/>
    <w:rsid w:val="00D14B7B"/>
    <w:rsid w:val="00D14DB5"/>
    <w:rsid w:val="00D158A7"/>
    <w:rsid w:val="00D17A03"/>
    <w:rsid w:val="00D216A5"/>
    <w:rsid w:val="00D21810"/>
    <w:rsid w:val="00D23CEA"/>
    <w:rsid w:val="00D24C38"/>
    <w:rsid w:val="00D2590F"/>
    <w:rsid w:val="00D26733"/>
    <w:rsid w:val="00D2742E"/>
    <w:rsid w:val="00D27516"/>
    <w:rsid w:val="00D2752E"/>
    <w:rsid w:val="00D3141B"/>
    <w:rsid w:val="00D329AE"/>
    <w:rsid w:val="00D34655"/>
    <w:rsid w:val="00D34BBF"/>
    <w:rsid w:val="00D35A92"/>
    <w:rsid w:val="00D36975"/>
    <w:rsid w:val="00D37C6A"/>
    <w:rsid w:val="00D412C9"/>
    <w:rsid w:val="00D4398D"/>
    <w:rsid w:val="00D44342"/>
    <w:rsid w:val="00D45F6D"/>
    <w:rsid w:val="00D4754B"/>
    <w:rsid w:val="00D506B8"/>
    <w:rsid w:val="00D52649"/>
    <w:rsid w:val="00D53EC9"/>
    <w:rsid w:val="00D556F9"/>
    <w:rsid w:val="00D55A02"/>
    <w:rsid w:val="00D5730C"/>
    <w:rsid w:val="00D6201E"/>
    <w:rsid w:val="00D6449B"/>
    <w:rsid w:val="00D6495D"/>
    <w:rsid w:val="00D649F9"/>
    <w:rsid w:val="00D64BE3"/>
    <w:rsid w:val="00D651AE"/>
    <w:rsid w:val="00D655A2"/>
    <w:rsid w:val="00D6603C"/>
    <w:rsid w:val="00D6628C"/>
    <w:rsid w:val="00D66458"/>
    <w:rsid w:val="00D66CA2"/>
    <w:rsid w:val="00D719A9"/>
    <w:rsid w:val="00D721F1"/>
    <w:rsid w:val="00D727ED"/>
    <w:rsid w:val="00D72BD6"/>
    <w:rsid w:val="00D75881"/>
    <w:rsid w:val="00D75AA1"/>
    <w:rsid w:val="00D75D59"/>
    <w:rsid w:val="00D75E0F"/>
    <w:rsid w:val="00D76F92"/>
    <w:rsid w:val="00D8159D"/>
    <w:rsid w:val="00D8299D"/>
    <w:rsid w:val="00D870C4"/>
    <w:rsid w:val="00D908D7"/>
    <w:rsid w:val="00D90CC7"/>
    <w:rsid w:val="00D90EA0"/>
    <w:rsid w:val="00D920ED"/>
    <w:rsid w:val="00D9211B"/>
    <w:rsid w:val="00D92E0C"/>
    <w:rsid w:val="00D937C5"/>
    <w:rsid w:val="00D9434C"/>
    <w:rsid w:val="00D94610"/>
    <w:rsid w:val="00D952EB"/>
    <w:rsid w:val="00D95351"/>
    <w:rsid w:val="00D95613"/>
    <w:rsid w:val="00D96324"/>
    <w:rsid w:val="00D96AE9"/>
    <w:rsid w:val="00D96D03"/>
    <w:rsid w:val="00D9768B"/>
    <w:rsid w:val="00D97B01"/>
    <w:rsid w:val="00D97C81"/>
    <w:rsid w:val="00DA2214"/>
    <w:rsid w:val="00DA292C"/>
    <w:rsid w:val="00DA325F"/>
    <w:rsid w:val="00DA4485"/>
    <w:rsid w:val="00DA55AB"/>
    <w:rsid w:val="00DA74BE"/>
    <w:rsid w:val="00DA77D8"/>
    <w:rsid w:val="00DB0D0E"/>
    <w:rsid w:val="00DB30D5"/>
    <w:rsid w:val="00DB31EC"/>
    <w:rsid w:val="00DB3229"/>
    <w:rsid w:val="00DB3681"/>
    <w:rsid w:val="00DB3751"/>
    <w:rsid w:val="00DB3F98"/>
    <w:rsid w:val="00DB4182"/>
    <w:rsid w:val="00DB4FB3"/>
    <w:rsid w:val="00DB770C"/>
    <w:rsid w:val="00DC0A3F"/>
    <w:rsid w:val="00DC1C03"/>
    <w:rsid w:val="00DC27C7"/>
    <w:rsid w:val="00DC4184"/>
    <w:rsid w:val="00DC7562"/>
    <w:rsid w:val="00DD049A"/>
    <w:rsid w:val="00DD55D2"/>
    <w:rsid w:val="00DD56E5"/>
    <w:rsid w:val="00DD5C9F"/>
    <w:rsid w:val="00DE0ACF"/>
    <w:rsid w:val="00DE0E54"/>
    <w:rsid w:val="00DE25F4"/>
    <w:rsid w:val="00DE25FF"/>
    <w:rsid w:val="00DE64BD"/>
    <w:rsid w:val="00DF14D3"/>
    <w:rsid w:val="00DF3F3C"/>
    <w:rsid w:val="00DF4543"/>
    <w:rsid w:val="00DF5263"/>
    <w:rsid w:val="00DF693E"/>
    <w:rsid w:val="00DF6AEA"/>
    <w:rsid w:val="00E00F6C"/>
    <w:rsid w:val="00E01EC8"/>
    <w:rsid w:val="00E022B1"/>
    <w:rsid w:val="00E02679"/>
    <w:rsid w:val="00E05E33"/>
    <w:rsid w:val="00E0743B"/>
    <w:rsid w:val="00E076DA"/>
    <w:rsid w:val="00E07F6F"/>
    <w:rsid w:val="00E106D1"/>
    <w:rsid w:val="00E10B8D"/>
    <w:rsid w:val="00E12635"/>
    <w:rsid w:val="00E12995"/>
    <w:rsid w:val="00E12DCF"/>
    <w:rsid w:val="00E12FED"/>
    <w:rsid w:val="00E13BD3"/>
    <w:rsid w:val="00E1440D"/>
    <w:rsid w:val="00E147E1"/>
    <w:rsid w:val="00E14A15"/>
    <w:rsid w:val="00E16405"/>
    <w:rsid w:val="00E16D73"/>
    <w:rsid w:val="00E17136"/>
    <w:rsid w:val="00E23663"/>
    <w:rsid w:val="00E23EA2"/>
    <w:rsid w:val="00E25C05"/>
    <w:rsid w:val="00E26224"/>
    <w:rsid w:val="00E27073"/>
    <w:rsid w:val="00E304A0"/>
    <w:rsid w:val="00E30736"/>
    <w:rsid w:val="00E3268F"/>
    <w:rsid w:val="00E341B7"/>
    <w:rsid w:val="00E41AC0"/>
    <w:rsid w:val="00E42C48"/>
    <w:rsid w:val="00E44C0A"/>
    <w:rsid w:val="00E44E40"/>
    <w:rsid w:val="00E46267"/>
    <w:rsid w:val="00E47FDA"/>
    <w:rsid w:val="00E50C6E"/>
    <w:rsid w:val="00E5198F"/>
    <w:rsid w:val="00E51E53"/>
    <w:rsid w:val="00E531E3"/>
    <w:rsid w:val="00E54D7D"/>
    <w:rsid w:val="00E54DB5"/>
    <w:rsid w:val="00E56644"/>
    <w:rsid w:val="00E56652"/>
    <w:rsid w:val="00E56A14"/>
    <w:rsid w:val="00E57DE8"/>
    <w:rsid w:val="00E603C1"/>
    <w:rsid w:val="00E60C53"/>
    <w:rsid w:val="00E62C00"/>
    <w:rsid w:val="00E722F1"/>
    <w:rsid w:val="00E735DE"/>
    <w:rsid w:val="00E74C3A"/>
    <w:rsid w:val="00E75DF6"/>
    <w:rsid w:val="00E76E70"/>
    <w:rsid w:val="00E802BC"/>
    <w:rsid w:val="00E80698"/>
    <w:rsid w:val="00E84D48"/>
    <w:rsid w:val="00E84DAF"/>
    <w:rsid w:val="00E85ABF"/>
    <w:rsid w:val="00E87C18"/>
    <w:rsid w:val="00E90092"/>
    <w:rsid w:val="00E937C5"/>
    <w:rsid w:val="00E96C5C"/>
    <w:rsid w:val="00EA16B4"/>
    <w:rsid w:val="00EA24F7"/>
    <w:rsid w:val="00EA4D95"/>
    <w:rsid w:val="00EA5E58"/>
    <w:rsid w:val="00EA5E6B"/>
    <w:rsid w:val="00EB0668"/>
    <w:rsid w:val="00EB080C"/>
    <w:rsid w:val="00EB0C95"/>
    <w:rsid w:val="00EB1089"/>
    <w:rsid w:val="00EB16AE"/>
    <w:rsid w:val="00EB1BE7"/>
    <w:rsid w:val="00EB38DA"/>
    <w:rsid w:val="00EB5F9F"/>
    <w:rsid w:val="00EB7C41"/>
    <w:rsid w:val="00EC33E1"/>
    <w:rsid w:val="00EC543C"/>
    <w:rsid w:val="00EC58D0"/>
    <w:rsid w:val="00EC738F"/>
    <w:rsid w:val="00EC7CD6"/>
    <w:rsid w:val="00ED031A"/>
    <w:rsid w:val="00ED05A4"/>
    <w:rsid w:val="00ED0964"/>
    <w:rsid w:val="00ED1F7E"/>
    <w:rsid w:val="00ED3DE9"/>
    <w:rsid w:val="00ED4A56"/>
    <w:rsid w:val="00ED5808"/>
    <w:rsid w:val="00ED628A"/>
    <w:rsid w:val="00ED7214"/>
    <w:rsid w:val="00ED7412"/>
    <w:rsid w:val="00EE0FC8"/>
    <w:rsid w:val="00EE1281"/>
    <w:rsid w:val="00EE1841"/>
    <w:rsid w:val="00EE2958"/>
    <w:rsid w:val="00EE38F4"/>
    <w:rsid w:val="00EE3C1C"/>
    <w:rsid w:val="00EE42AD"/>
    <w:rsid w:val="00EE4A16"/>
    <w:rsid w:val="00EE534D"/>
    <w:rsid w:val="00EE57C9"/>
    <w:rsid w:val="00EE695C"/>
    <w:rsid w:val="00EE6BF2"/>
    <w:rsid w:val="00EF2445"/>
    <w:rsid w:val="00EF4079"/>
    <w:rsid w:val="00EF4103"/>
    <w:rsid w:val="00EF438C"/>
    <w:rsid w:val="00EF48D2"/>
    <w:rsid w:val="00EF4BED"/>
    <w:rsid w:val="00EF59CC"/>
    <w:rsid w:val="00EF63D9"/>
    <w:rsid w:val="00EF7B0C"/>
    <w:rsid w:val="00F00178"/>
    <w:rsid w:val="00F001C0"/>
    <w:rsid w:val="00F00BF7"/>
    <w:rsid w:val="00F00DFB"/>
    <w:rsid w:val="00F01165"/>
    <w:rsid w:val="00F025DF"/>
    <w:rsid w:val="00F03C05"/>
    <w:rsid w:val="00F05BC5"/>
    <w:rsid w:val="00F069A7"/>
    <w:rsid w:val="00F07172"/>
    <w:rsid w:val="00F1089C"/>
    <w:rsid w:val="00F11DAB"/>
    <w:rsid w:val="00F11E9E"/>
    <w:rsid w:val="00F12A6C"/>
    <w:rsid w:val="00F13C58"/>
    <w:rsid w:val="00F2090C"/>
    <w:rsid w:val="00F22410"/>
    <w:rsid w:val="00F234ED"/>
    <w:rsid w:val="00F24E28"/>
    <w:rsid w:val="00F26431"/>
    <w:rsid w:val="00F268D6"/>
    <w:rsid w:val="00F26F77"/>
    <w:rsid w:val="00F30FD7"/>
    <w:rsid w:val="00F314ED"/>
    <w:rsid w:val="00F32258"/>
    <w:rsid w:val="00F32F40"/>
    <w:rsid w:val="00F3409E"/>
    <w:rsid w:val="00F34577"/>
    <w:rsid w:val="00F35C10"/>
    <w:rsid w:val="00F36281"/>
    <w:rsid w:val="00F36606"/>
    <w:rsid w:val="00F366EE"/>
    <w:rsid w:val="00F36764"/>
    <w:rsid w:val="00F3736C"/>
    <w:rsid w:val="00F37532"/>
    <w:rsid w:val="00F40665"/>
    <w:rsid w:val="00F42ED5"/>
    <w:rsid w:val="00F43F0D"/>
    <w:rsid w:val="00F466CA"/>
    <w:rsid w:val="00F470FF"/>
    <w:rsid w:val="00F47D41"/>
    <w:rsid w:val="00F47E0A"/>
    <w:rsid w:val="00F47E11"/>
    <w:rsid w:val="00F527DD"/>
    <w:rsid w:val="00F56766"/>
    <w:rsid w:val="00F56DC0"/>
    <w:rsid w:val="00F56DD5"/>
    <w:rsid w:val="00F57980"/>
    <w:rsid w:val="00F57A1F"/>
    <w:rsid w:val="00F57BA8"/>
    <w:rsid w:val="00F6074B"/>
    <w:rsid w:val="00F61295"/>
    <w:rsid w:val="00F61AFD"/>
    <w:rsid w:val="00F62DA4"/>
    <w:rsid w:val="00F62DA9"/>
    <w:rsid w:val="00F63FF6"/>
    <w:rsid w:val="00F6566D"/>
    <w:rsid w:val="00F66F26"/>
    <w:rsid w:val="00F67520"/>
    <w:rsid w:val="00F675EE"/>
    <w:rsid w:val="00F750A1"/>
    <w:rsid w:val="00F7727B"/>
    <w:rsid w:val="00F818EC"/>
    <w:rsid w:val="00F835AD"/>
    <w:rsid w:val="00F84323"/>
    <w:rsid w:val="00F84C86"/>
    <w:rsid w:val="00F84CDD"/>
    <w:rsid w:val="00F84EBF"/>
    <w:rsid w:val="00F86211"/>
    <w:rsid w:val="00F872B2"/>
    <w:rsid w:val="00F9159F"/>
    <w:rsid w:val="00F93F1A"/>
    <w:rsid w:val="00F95024"/>
    <w:rsid w:val="00F96807"/>
    <w:rsid w:val="00F96A7E"/>
    <w:rsid w:val="00F96FD4"/>
    <w:rsid w:val="00FA13F0"/>
    <w:rsid w:val="00FA177E"/>
    <w:rsid w:val="00FA23A8"/>
    <w:rsid w:val="00FA2626"/>
    <w:rsid w:val="00FA3B4A"/>
    <w:rsid w:val="00FA44B9"/>
    <w:rsid w:val="00FA48B7"/>
    <w:rsid w:val="00FA57D2"/>
    <w:rsid w:val="00FA68A0"/>
    <w:rsid w:val="00FA6943"/>
    <w:rsid w:val="00FA69AE"/>
    <w:rsid w:val="00FA70E3"/>
    <w:rsid w:val="00FB02CD"/>
    <w:rsid w:val="00FB16B0"/>
    <w:rsid w:val="00FB41F5"/>
    <w:rsid w:val="00FB6D53"/>
    <w:rsid w:val="00FC1F96"/>
    <w:rsid w:val="00FC443D"/>
    <w:rsid w:val="00FC5717"/>
    <w:rsid w:val="00FC7EE7"/>
    <w:rsid w:val="00FD0411"/>
    <w:rsid w:val="00FD0F2F"/>
    <w:rsid w:val="00FD1A2C"/>
    <w:rsid w:val="00FD1A71"/>
    <w:rsid w:val="00FD23AC"/>
    <w:rsid w:val="00FD27F2"/>
    <w:rsid w:val="00FD3947"/>
    <w:rsid w:val="00FD4B6A"/>
    <w:rsid w:val="00FD663E"/>
    <w:rsid w:val="00FD7093"/>
    <w:rsid w:val="00FD7293"/>
    <w:rsid w:val="00FD7B6D"/>
    <w:rsid w:val="00FD7FDD"/>
    <w:rsid w:val="00FE1B77"/>
    <w:rsid w:val="00FE2583"/>
    <w:rsid w:val="00FE38E1"/>
    <w:rsid w:val="00FE44DB"/>
    <w:rsid w:val="00FE5FAC"/>
    <w:rsid w:val="00FF3BD0"/>
    <w:rsid w:val="00FF5099"/>
    <w:rsid w:val="00FF561A"/>
    <w:rsid w:val="00FF6106"/>
    <w:rsid w:val="00FF649A"/>
    <w:rsid w:val="00FF6D4C"/>
  </w:rsids>
  <m:mathPr>
    <m:mathFont m:val="Cambria Math"/>
    <m:brkBin m:val="before"/>
    <m:brkBinSub m:val="--"/>
    <m:smallFrac m:val="0"/>
    <m:dispDef/>
    <m:lMargin m:val="0"/>
    <m:rMargin m:val="0"/>
    <m:defJc m:val="centerGroup"/>
    <m:wrapIndent m:val="1440"/>
    <m:intLim m:val="subSup"/>
    <m:naryLim m:val="undOvr"/>
  </m:mathPr>
  <w:themeFontLang w:val="es-E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1CDE1EB2"/>
  <w15:docId w15:val="{4A8D7954-5F83-453E-A057-883249A72C7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s-ES" w:eastAsia="en-US" w:bidi="ar-SA"/>
      </w:rPr>
    </w:rPrDefault>
    <w:pPrDefault>
      <w:pPr>
        <w:spacing w:after="200" w:line="276" w:lineRule="auto"/>
      </w:pPr>
    </w:pPrDefault>
  </w:docDefaults>
  <w:latentStyles w:defLockedState="0" w:defUIPriority="99" w:defSemiHidden="0" w:defUnhideWhenUsed="0" w:defQFormat="0" w:count="374">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atentStyles>
  <w:style w:type="paragraph" w:default="1" w:styleId="Normal">
    <w:name w:val="Normal"/>
    <w:qFormat/>
    <w:rsid w:val="0033239B"/>
    <w:pPr>
      <w:widowControl w:val="0"/>
      <w:tabs>
        <w:tab w:val="left" w:pos="8789"/>
      </w:tabs>
      <w:spacing w:before="120" w:after="120" w:line="240" w:lineRule="auto"/>
      <w:jc w:val="both"/>
    </w:pPr>
    <w:rPr>
      <w:rFonts w:ascii="Times New Roman" w:hAnsi="Times New Roman"/>
      <w:spacing w:val="-4"/>
      <w14:ligatures w14:val="all"/>
      <w14:cntxtAlts/>
    </w:rPr>
  </w:style>
  <w:style w:type="paragraph" w:styleId="Ttulo1">
    <w:name w:val="heading 1"/>
    <w:basedOn w:val="Ttulo"/>
    <w:next w:val="Normal"/>
    <w:link w:val="Ttulo1Car"/>
    <w:uiPriority w:val="9"/>
    <w:qFormat/>
    <w:rsid w:val="00B00C7B"/>
    <w:pPr>
      <w:numPr>
        <w:numId w:val="3"/>
      </w:numPr>
      <w:pBdr>
        <w:top w:val="none" w:sz="0" w:space="0" w:color="auto"/>
        <w:bottom w:val="single" w:sz="24" w:space="1" w:color="BFBFBF" w:themeColor="background1" w:themeShade="BF"/>
      </w:pBdr>
      <w:outlineLvl w:val="0"/>
    </w:pPr>
    <w:rPr>
      <w:b/>
      <w:color w:val="000000" w:themeColor="text1"/>
    </w:rPr>
  </w:style>
  <w:style w:type="paragraph" w:styleId="Ttulo2">
    <w:name w:val="heading 2"/>
    <w:next w:val="Normal"/>
    <w:link w:val="Ttulo2Car"/>
    <w:autoRedefine/>
    <w:uiPriority w:val="9"/>
    <w:unhideWhenUsed/>
    <w:qFormat/>
    <w:rsid w:val="000454D8"/>
    <w:pPr>
      <w:keepNext/>
      <w:keepLines/>
      <w:numPr>
        <w:ilvl w:val="1"/>
        <w:numId w:val="5"/>
      </w:numPr>
      <w:spacing w:before="480" w:after="240" w:line="240" w:lineRule="auto"/>
      <w:ind w:right="-6"/>
      <w:outlineLvl w:val="1"/>
    </w:pPr>
    <w:rPr>
      <w:rFonts w:ascii="Arial Narrow" w:eastAsiaTheme="majorEastAsia" w:hAnsi="Arial Narrow" w:cstheme="majorBidi"/>
      <w:b/>
      <w:bCs/>
      <w:sz w:val="28"/>
      <w:szCs w:val="28"/>
      <w:lang w:val="en-US"/>
      <w14:ligatures w14:val="historicalDiscretional"/>
    </w:rPr>
  </w:style>
  <w:style w:type="paragraph" w:styleId="Ttulo3">
    <w:name w:val="heading 3"/>
    <w:next w:val="Normal"/>
    <w:link w:val="Ttulo3Car"/>
    <w:uiPriority w:val="9"/>
    <w:unhideWhenUsed/>
    <w:qFormat/>
    <w:rsid w:val="00B00C7B"/>
    <w:pPr>
      <w:keepNext/>
      <w:numPr>
        <w:ilvl w:val="2"/>
        <w:numId w:val="3"/>
      </w:numPr>
      <w:spacing w:before="240" w:line="240" w:lineRule="auto"/>
      <w:outlineLvl w:val="2"/>
    </w:pPr>
    <w:rPr>
      <w:rFonts w:ascii="Arial Narrow" w:eastAsiaTheme="majorEastAsia" w:hAnsi="Arial Narrow" w:cstheme="majorBidi"/>
      <w:b/>
      <w:bCs/>
      <w:sz w:val="24"/>
      <w:szCs w:val="26"/>
      <w:lang w:val="en-GB"/>
      <w14:ligatures w14:val="all"/>
      <w14:cntxtAlts/>
    </w:rPr>
  </w:style>
  <w:style w:type="paragraph" w:styleId="Ttulo4">
    <w:name w:val="heading 4"/>
    <w:next w:val="Normal"/>
    <w:link w:val="Ttulo4Car"/>
    <w:uiPriority w:val="9"/>
    <w:unhideWhenUsed/>
    <w:qFormat/>
    <w:rsid w:val="00B00C7B"/>
    <w:pPr>
      <w:keepNext/>
      <w:numPr>
        <w:ilvl w:val="3"/>
        <w:numId w:val="3"/>
      </w:numPr>
      <w:spacing w:before="240" w:line="240" w:lineRule="auto"/>
      <w:outlineLvl w:val="3"/>
    </w:pPr>
    <w:rPr>
      <w:rFonts w:ascii="Arial Narrow" w:eastAsiaTheme="majorEastAsia" w:hAnsi="Arial Narrow" w:cstheme="majorBidi"/>
      <w:b/>
      <w:bCs/>
      <w:lang w:val="en-US"/>
      <w14:ligatures w14:val="all"/>
      <w14:cntxtAlts/>
    </w:rPr>
  </w:style>
  <w:style w:type="paragraph" w:styleId="Ttulo5">
    <w:name w:val="heading 5"/>
    <w:basedOn w:val="Normal"/>
    <w:next w:val="Normal"/>
    <w:link w:val="Ttulo5Car"/>
    <w:uiPriority w:val="9"/>
    <w:unhideWhenUsed/>
    <w:qFormat/>
    <w:rsid w:val="00B00C7B"/>
    <w:pPr>
      <w:keepNext/>
      <w:keepLines/>
      <w:numPr>
        <w:ilvl w:val="4"/>
        <w:numId w:val="3"/>
      </w:numPr>
      <w:spacing w:after="0"/>
      <w:outlineLvl w:val="4"/>
    </w:pPr>
    <w:rPr>
      <w:rFonts w:asciiTheme="majorHAnsi" w:eastAsiaTheme="majorEastAsia" w:hAnsiTheme="majorHAnsi" w:cstheme="majorBidi"/>
      <w:color w:val="243F60" w:themeColor="accent1" w:themeShade="7F"/>
    </w:rPr>
  </w:style>
  <w:style w:type="paragraph" w:styleId="Ttulo6">
    <w:name w:val="heading 6"/>
    <w:basedOn w:val="Normal"/>
    <w:next w:val="Normal"/>
    <w:link w:val="Ttulo6Car"/>
    <w:uiPriority w:val="9"/>
    <w:unhideWhenUsed/>
    <w:qFormat/>
    <w:rsid w:val="00B00C7B"/>
    <w:pPr>
      <w:keepNext/>
      <w:keepLines/>
      <w:numPr>
        <w:ilvl w:val="5"/>
        <w:numId w:val="3"/>
      </w:numPr>
      <w:spacing w:after="0"/>
      <w:outlineLvl w:val="5"/>
    </w:pPr>
    <w:rPr>
      <w:rFonts w:asciiTheme="majorHAnsi" w:eastAsiaTheme="majorEastAsia" w:hAnsiTheme="majorHAnsi" w:cstheme="majorBidi"/>
      <w:i/>
      <w:iCs/>
      <w:color w:val="243F60" w:themeColor="accent1" w:themeShade="7F"/>
    </w:rPr>
  </w:style>
  <w:style w:type="paragraph" w:styleId="Ttulo7">
    <w:name w:val="heading 7"/>
    <w:basedOn w:val="Normal"/>
    <w:next w:val="Normal"/>
    <w:link w:val="Ttulo7Car"/>
    <w:uiPriority w:val="9"/>
    <w:unhideWhenUsed/>
    <w:qFormat/>
    <w:rsid w:val="00B00C7B"/>
    <w:pPr>
      <w:keepNext/>
      <w:keepLines/>
      <w:numPr>
        <w:ilvl w:val="6"/>
        <w:numId w:val="3"/>
      </w:numPr>
      <w:spacing w:after="0"/>
      <w:outlineLvl w:val="6"/>
    </w:pPr>
    <w:rPr>
      <w:rFonts w:asciiTheme="majorHAnsi" w:eastAsiaTheme="majorEastAsia" w:hAnsiTheme="majorHAnsi" w:cstheme="majorBidi"/>
      <w:i/>
      <w:iCs/>
      <w:color w:val="404040" w:themeColor="text1" w:themeTint="BF"/>
    </w:rPr>
  </w:style>
  <w:style w:type="paragraph" w:styleId="Ttulo8">
    <w:name w:val="heading 8"/>
    <w:basedOn w:val="Normal"/>
    <w:next w:val="Normal"/>
    <w:link w:val="Ttulo8Car"/>
    <w:uiPriority w:val="9"/>
    <w:unhideWhenUsed/>
    <w:qFormat/>
    <w:rsid w:val="00B00C7B"/>
    <w:pPr>
      <w:keepNext/>
      <w:keepLines/>
      <w:numPr>
        <w:ilvl w:val="7"/>
        <w:numId w:val="3"/>
      </w:numPr>
      <w:spacing w:after="0"/>
      <w:outlineLvl w:val="7"/>
    </w:pPr>
    <w:rPr>
      <w:rFonts w:asciiTheme="majorHAnsi" w:eastAsiaTheme="majorEastAsia" w:hAnsiTheme="majorHAnsi" w:cstheme="majorBidi"/>
      <w:color w:val="404040" w:themeColor="text1" w:themeTint="BF"/>
      <w:szCs w:val="20"/>
    </w:rPr>
  </w:style>
  <w:style w:type="paragraph" w:styleId="Ttulo9">
    <w:name w:val="heading 9"/>
    <w:basedOn w:val="Normal"/>
    <w:next w:val="Normal"/>
    <w:link w:val="Ttulo9Car"/>
    <w:uiPriority w:val="9"/>
    <w:unhideWhenUsed/>
    <w:qFormat/>
    <w:rsid w:val="00B00C7B"/>
    <w:pPr>
      <w:keepNext/>
      <w:keepLines/>
      <w:numPr>
        <w:ilvl w:val="8"/>
        <w:numId w:val="3"/>
      </w:numPr>
      <w:spacing w:after="0"/>
      <w:outlineLvl w:val="8"/>
    </w:pPr>
    <w:rPr>
      <w:rFonts w:asciiTheme="majorHAnsi" w:eastAsiaTheme="majorEastAsia" w:hAnsiTheme="majorHAnsi" w:cstheme="majorBidi"/>
      <w:i/>
      <w:iCs/>
      <w:color w:val="404040" w:themeColor="text1" w:themeTint="BF"/>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customStyle="1" w:styleId="MTDisplayEquation">
    <w:name w:val="MTDisplayEquation"/>
    <w:basedOn w:val="Normal"/>
    <w:next w:val="Normal"/>
    <w:link w:val="MTDisplayEquationCar"/>
    <w:qFormat/>
    <w:rsid w:val="00B26FEF"/>
    <w:pPr>
      <w:tabs>
        <w:tab w:val="center" w:pos="3260"/>
        <w:tab w:val="right" w:pos="6804"/>
      </w:tabs>
      <w:contextualSpacing/>
    </w:pPr>
  </w:style>
  <w:style w:type="character" w:customStyle="1" w:styleId="MTDisplayEquationCar">
    <w:name w:val="MTDisplayEquation Car"/>
    <w:basedOn w:val="Fuentedeprrafopredeter"/>
    <w:link w:val="MTDisplayEquation"/>
    <w:rsid w:val="00B26FEF"/>
    <w:rPr>
      <w:rFonts w:ascii="Palatino Linotype" w:hAnsi="Palatino Linotype"/>
      <w:spacing w:val="-4"/>
      <w:sz w:val="20"/>
      <w:lang w:val="en-US"/>
      <w14:ligatures w14:val="all"/>
      <w14:cntxtAlts/>
    </w:rPr>
  </w:style>
  <w:style w:type="paragraph" w:styleId="Encabezado">
    <w:name w:val="header"/>
    <w:basedOn w:val="Normal"/>
    <w:link w:val="EncabezadoCar"/>
    <w:uiPriority w:val="99"/>
    <w:unhideWhenUsed/>
    <w:rsid w:val="0096105C"/>
    <w:pPr>
      <w:tabs>
        <w:tab w:val="center" w:pos="4252"/>
        <w:tab w:val="right" w:pos="8504"/>
      </w:tabs>
      <w:spacing w:after="0"/>
    </w:pPr>
  </w:style>
  <w:style w:type="character" w:customStyle="1" w:styleId="EncabezadoCar">
    <w:name w:val="Encabezado Car"/>
    <w:basedOn w:val="Fuentedeprrafopredeter"/>
    <w:link w:val="Encabezado"/>
    <w:uiPriority w:val="99"/>
    <w:rsid w:val="0096105C"/>
    <w:rPr>
      <w:rFonts w:ascii="Palatino Linotype" w:hAnsi="Palatino Linotype"/>
      <w:spacing w:val="-4"/>
      <w:sz w:val="18"/>
      <w14:ligatures w14:val="all"/>
      <w14:cntxtAlts/>
    </w:rPr>
  </w:style>
  <w:style w:type="paragraph" w:styleId="Piedepgina">
    <w:name w:val="footer"/>
    <w:basedOn w:val="Normal"/>
    <w:link w:val="PiedepginaCar"/>
    <w:uiPriority w:val="99"/>
    <w:unhideWhenUsed/>
    <w:rsid w:val="0096105C"/>
    <w:pPr>
      <w:tabs>
        <w:tab w:val="center" w:pos="4252"/>
        <w:tab w:val="right" w:pos="8504"/>
      </w:tabs>
      <w:spacing w:after="0"/>
    </w:pPr>
  </w:style>
  <w:style w:type="character" w:customStyle="1" w:styleId="PiedepginaCar">
    <w:name w:val="Pie de página Car"/>
    <w:basedOn w:val="Fuentedeprrafopredeter"/>
    <w:link w:val="Piedepgina"/>
    <w:uiPriority w:val="99"/>
    <w:rsid w:val="0096105C"/>
    <w:rPr>
      <w:rFonts w:ascii="Palatino Linotype" w:hAnsi="Palatino Linotype"/>
      <w:spacing w:val="-4"/>
      <w:sz w:val="18"/>
      <w14:ligatures w14:val="all"/>
      <w14:cntxtAlts/>
    </w:rPr>
  </w:style>
  <w:style w:type="paragraph" w:styleId="Textodeglobo">
    <w:name w:val="Balloon Text"/>
    <w:basedOn w:val="Normal"/>
    <w:link w:val="TextodegloboCar"/>
    <w:uiPriority w:val="99"/>
    <w:semiHidden/>
    <w:unhideWhenUsed/>
    <w:rsid w:val="0096105C"/>
    <w:pPr>
      <w:spacing w:after="0"/>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96105C"/>
    <w:rPr>
      <w:rFonts w:ascii="Tahoma" w:hAnsi="Tahoma" w:cs="Tahoma"/>
      <w:spacing w:val="-4"/>
      <w:sz w:val="16"/>
      <w:szCs w:val="16"/>
      <w14:ligatures w14:val="all"/>
      <w14:cntxtAlts/>
    </w:rPr>
  </w:style>
  <w:style w:type="paragraph" w:styleId="Sinespaciado">
    <w:name w:val="No Spacing"/>
    <w:link w:val="SinespaciadoCar"/>
    <w:uiPriority w:val="1"/>
    <w:qFormat/>
    <w:rsid w:val="0096105C"/>
    <w:pPr>
      <w:spacing w:after="0" w:line="240" w:lineRule="auto"/>
      <w:jc w:val="both"/>
    </w:pPr>
    <w:rPr>
      <w:rFonts w:ascii="Palatino Linotype" w:hAnsi="Palatino Linotype"/>
      <w:spacing w:val="-4"/>
      <w:sz w:val="18"/>
      <w14:ligatures w14:val="all"/>
      <w14:cntxtAlts/>
    </w:rPr>
  </w:style>
  <w:style w:type="character" w:customStyle="1" w:styleId="Ttulo1Car">
    <w:name w:val="Título 1 Car"/>
    <w:basedOn w:val="Fuentedeprrafopredeter"/>
    <w:link w:val="Ttulo1"/>
    <w:uiPriority w:val="9"/>
    <w:rsid w:val="00B00C7B"/>
    <w:rPr>
      <w:rFonts w:ascii="Arial Narrow" w:eastAsiaTheme="majorEastAsia" w:hAnsi="Arial Narrow" w:cstheme="majorBidi"/>
      <w:b/>
      <w:smallCaps/>
      <w:color w:val="000000" w:themeColor="text1"/>
      <w:spacing w:val="5"/>
      <w:kern w:val="28"/>
      <w:sz w:val="56"/>
      <w:szCs w:val="52"/>
      <w:lang w:eastAsia="es-ES"/>
      <w14:ligatures w14:val="historicalDiscretional"/>
    </w:rPr>
  </w:style>
  <w:style w:type="character" w:customStyle="1" w:styleId="MTEquationSection">
    <w:name w:val="MTEquationSection"/>
    <w:basedOn w:val="Fuentedeprrafopredeter"/>
    <w:rsid w:val="00824F33"/>
    <w:rPr>
      <w:vanish w:val="0"/>
      <w:color w:val="FF0000"/>
      <w:lang w:val="en-GB"/>
    </w:rPr>
  </w:style>
  <w:style w:type="paragraph" w:styleId="Ttulo">
    <w:name w:val="Title"/>
    <w:basedOn w:val="Normal"/>
    <w:next w:val="Normal"/>
    <w:link w:val="TtuloCar"/>
    <w:rsid w:val="009A71A2"/>
    <w:pPr>
      <w:numPr>
        <w:numId w:val="2"/>
      </w:numPr>
      <w:pBdr>
        <w:top w:val="single" w:sz="24" w:space="10" w:color="1F497D" w:themeColor="text2"/>
        <w:bottom w:val="single" w:sz="24" w:space="10" w:color="1F497D" w:themeColor="text2"/>
      </w:pBdr>
      <w:spacing w:before="360" w:after="360"/>
      <w:contextualSpacing/>
      <w:jc w:val="right"/>
    </w:pPr>
    <w:rPr>
      <w:rFonts w:ascii="Arial Narrow" w:eastAsiaTheme="majorEastAsia" w:hAnsi="Arial Narrow" w:cstheme="majorBidi"/>
      <w:smallCaps/>
      <w:color w:val="17365D" w:themeColor="text2" w:themeShade="BF"/>
      <w:spacing w:val="5"/>
      <w:kern w:val="28"/>
      <w:sz w:val="56"/>
      <w:szCs w:val="52"/>
      <w:lang w:eastAsia="es-ES"/>
      <w14:ligatures w14:val="historicalDiscretional"/>
      <w14:cntxtAlts w14:val="0"/>
    </w:rPr>
  </w:style>
  <w:style w:type="character" w:customStyle="1" w:styleId="TtuloCar">
    <w:name w:val="Título Car"/>
    <w:basedOn w:val="Fuentedeprrafopredeter"/>
    <w:link w:val="Ttulo"/>
    <w:rsid w:val="009A71A2"/>
    <w:rPr>
      <w:rFonts w:ascii="Arial Narrow" w:eastAsiaTheme="majorEastAsia" w:hAnsi="Arial Narrow" w:cstheme="majorBidi"/>
      <w:smallCaps/>
      <w:color w:val="17365D" w:themeColor="text2" w:themeShade="BF"/>
      <w:spacing w:val="5"/>
      <w:kern w:val="28"/>
      <w:sz w:val="56"/>
      <w:szCs w:val="52"/>
      <w:lang w:eastAsia="es-ES"/>
      <w14:ligatures w14:val="historicalDiscretional"/>
    </w:rPr>
  </w:style>
  <w:style w:type="character" w:styleId="nfasissutil">
    <w:name w:val="Subtle Emphasis"/>
    <w:basedOn w:val="Fuentedeprrafopredeter"/>
    <w:uiPriority w:val="19"/>
    <w:rsid w:val="008B4AA7"/>
    <w:rPr>
      <w:i/>
      <w:iCs/>
      <w:color w:val="808080" w:themeColor="text1" w:themeTint="7F"/>
    </w:rPr>
  </w:style>
  <w:style w:type="paragraph" w:styleId="Subttulo">
    <w:name w:val="Subtitle"/>
    <w:basedOn w:val="Normal"/>
    <w:next w:val="Normal"/>
    <w:link w:val="SubttuloCar"/>
    <w:uiPriority w:val="11"/>
    <w:qFormat/>
    <w:rsid w:val="00482028"/>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tuloCar">
    <w:name w:val="Subtítulo Car"/>
    <w:basedOn w:val="Fuentedeprrafopredeter"/>
    <w:link w:val="Subttulo"/>
    <w:uiPriority w:val="11"/>
    <w:rsid w:val="00482028"/>
    <w:rPr>
      <w:rFonts w:asciiTheme="majorHAnsi" w:eastAsiaTheme="majorEastAsia" w:hAnsiTheme="majorHAnsi" w:cstheme="majorBidi"/>
      <w:i/>
      <w:iCs/>
      <w:color w:val="4F81BD" w:themeColor="accent1"/>
      <w:spacing w:val="15"/>
      <w:sz w:val="24"/>
      <w:szCs w:val="24"/>
      <w14:ligatures w14:val="all"/>
      <w14:cntxtAlts/>
    </w:rPr>
  </w:style>
  <w:style w:type="character" w:customStyle="1" w:styleId="Ttulo2Car">
    <w:name w:val="Título 2 Car"/>
    <w:basedOn w:val="Fuentedeprrafopredeter"/>
    <w:link w:val="Ttulo2"/>
    <w:uiPriority w:val="9"/>
    <w:rsid w:val="000454D8"/>
    <w:rPr>
      <w:rFonts w:ascii="Arial Narrow" w:eastAsiaTheme="majorEastAsia" w:hAnsi="Arial Narrow" w:cstheme="majorBidi"/>
      <w:b/>
      <w:bCs/>
      <w:sz w:val="28"/>
      <w:szCs w:val="28"/>
      <w:lang w:val="en-US"/>
      <w14:ligatures w14:val="historicalDiscretional"/>
    </w:rPr>
  </w:style>
  <w:style w:type="character" w:customStyle="1" w:styleId="MTConvertedEquation">
    <w:name w:val="MTConvertedEquation"/>
    <w:basedOn w:val="Fuentedeprrafopredeter"/>
    <w:rsid w:val="007F0D22"/>
    <w:rPr>
      <w:color w:val="000000"/>
      <w:lang w:val="en-US"/>
    </w:rPr>
  </w:style>
  <w:style w:type="paragraph" w:styleId="Prrafodelista">
    <w:name w:val="List Paragraph"/>
    <w:basedOn w:val="Normal"/>
    <w:uiPriority w:val="34"/>
    <w:qFormat/>
    <w:rsid w:val="00BC1D54"/>
    <w:pPr>
      <w:ind w:left="720"/>
    </w:pPr>
  </w:style>
  <w:style w:type="paragraph" w:styleId="Textonotapie">
    <w:name w:val="footnote text"/>
    <w:link w:val="TextonotapieCar"/>
    <w:uiPriority w:val="99"/>
    <w:unhideWhenUsed/>
    <w:rsid w:val="00EF438C"/>
    <w:pPr>
      <w:spacing w:after="0" w:line="200" w:lineRule="exact"/>
      <w:jc w:val="both"/>
    </w:pPr>
    <w:rPr>
      <w:rFonts w:ascii="Palatino Linotype" w:hAnsi="Palatino Linotype"/>
      <w:spacing w:val="-4"/>
      <w:sz w:val="16"/>
      <w:szCs w:val="20"/>
      <w14:ligatures w14:val="all"/>
      <w14:cntxtAlts/>
    </w:rPr>
  </w:style>
  <w:style w:type="character" w:customStyle="1" w:styleId="TextonotapieCar">
    <w:name w:val="Texto nota pie Car"/>
    <w:basedOn w:val="Fuentedeprrafopredeter"/>
    <w:link w:val="Textonotapie"/>
    <w:uiPriority w:val="99"/>
    <w:rsid w:val="00EF438C"/>
    <w:rPr>
      <w:rFonts w:ascii="Palatino Linotype" w:hAnsi="Palatino Linotype"/>
      <w:spacing w:val="-4"/>
      <w:sz w:val="16"/>
      <w:szCs w:val="20"/>
      <w14:ligatures w14:val="all"/>
      <w14:cntxtAlts/>
    </w:rPr>
  </w:style>
  <w:style w:type="character" w:styleId="Refdenotaalpie">
    <w:name w:val="footnote reference"/>
    <w:basedOn w:val="Fuentedeprrafopredeter"/>
    <w:uiPriority w:val="99"/>
    <w:unhideWhenUsed/>
    <w:rsid w:val="0060020E"/>
    <w:rPr>
      <w:vertAlign w:val="superscript"/>
    </w:rPr>
  </w:style>
  <w:style w:type="character" w:customStyle="1" w:styleId="Ttulo3Car">
    <w:name w:val="Título 3 Car"/>
    <w:basedOn w:val="Fuentedeprrafopredeter"/>
    <w:link w:val="Ttulo3"/>
    <w:uiPriority w:val="9"/>
    <w:rsid w:val="00B00C7B"/>
    <w:rPr>
      <w:rFonts w:ascii="Arial Narrow" w:eastAsiaTheme="majorEastAsia" w:hAnsi="Arial Narrow" w:cstheme="majorBidi"/>
      <w:b/>
      <w:bCs/>
      <w:sz w:val="24"/>
      <w:szCs w:val="26"/>
      <w:lang w:val="en-GB"/>
      <w14:ligatures w14:val="all"/>
      <w14:cntxtAlts/>
    </w:rPr>
  </w:style>
  <w:style w:type="paragraph" w:styleId="TtuloTDC">
    <w:name w:val="TOC Heading"/>
    <w:basedOn w:val="Ttulo1"/>
    <w:next w:val="Normal"/>
    <w:uiPriority w:val="39"/>
    <w:unhideWhenUsed/>
    <w:qFormat/>
    <w:rsid w:val="00872EE6"/>
    <w:pPr>
      <w:spacing w:before="480" w:after="0" w:line="276" w:lineRule="auto"/>
      <w:jc w:val="left"/>
      <w:outlineLvl w:val="9"/>
    </w:pPr>
    <w:rPr>
      <w:rFonts w:asciiTheme="majorHAnsi" w:hAnsiTheme="majorHAnsi"/>
      <w:b w:val="0"/>
      <w:smallCaps w:val="0"/>
      <w:spacing w:val="0"/>
      <w14:ligatures w14:val="none"/>
    </w:rPr>
  </w:style>
  <w:style w:type="paragraph" w:styleId="TDC2">
    <w:name w:val="toc 2"/>
    <w:basedOn w:val="Normal"/>
    <w:next w:val="Normal"/>
    <w:autoRedefine/>
    <w:uiPriority w:val="39"/>
    <w:unhideWhenUsed/>
    <w:rsid w:val="00B85566"/>
    <w:pPr>
      <w:tabs>
        <w:tab w:val="clear" w:pos="8789"/>
        <w:tab w:val="right" w:pos="9338"/>
      </w:tabs>
      <w:spacing w:before="0" w:after="0" w:line="360" w:lineRule="auto"/>
      <w:ind w:left="200"/>
      <w:jc w:val="left"/>
    </w:pPr>
    <w:rPr>
      <w:rFonts w:asciiTheme="minorHAnsi" w:hAnsiTheme="minorHAnsi"/>
      <w:b/>
      <w:i/>
      <w:noProof/>
      <w:sz w:val="24"/>
    </w:rPr>
  </w:style>
  <w:style w:type="paragraph" w:styleId="TDC1">
    <w:name w:val="toc 1"/>
    <w:basedOn w:val="Normal"/>
    <w:next w:val="Normal"/>
    <w:autoRedefine/>
    <w:uiPriority w:val="39"/>
    <w:unhideWhenUsed/>
    <w:rsid w:val="00B85566"/>
    <w:pPr>
      <w:tabs>
        <w:tab w:val="clear" w:pos="8789"/>
        <w:tab w:val="left" w:pos="400"/>
        <w:tab w:val="right" w:pos="9338"/>
      </w:tabs>
      <w:spacing w:after="0" w:line="360" w:lineRule="auto"/>
    </w:pPr>
    <w:rPr>
      <w:rFonts w:asciiTheme="minorHAnsi" w:hAnsiTheme="minorHAnsi"/>
      <w:b/>
      <w:noProof/>
      <w:sz w:val="24"/>
      <w:lang w:val="es-ES_tradnl"/>
    </w:rPr>
  </w:style>
  <w:style w:type="paragraph" w:styleId="TDC3">
    <w:name w:val="toc 3"/>
    <w:basedOn w:val="Normal"/>
    <w:next w:val="Normal"/>
    <w:autoRedefine/>
    <w:uiPriority w:val="39"/>
    <w:unhideWhenUsed/>
    <w:rsid w:val="00A53C51"/>
    <w:pPr>
      <w:tabs>
        <w:tab w:val="clear" w:pos="8789"/>
      </w:tabs>
      <w:spacing w:before="0" w:after="0"/>
      <w:ind w:left="400"/>
      <w:jc w:val="left"/>
    </w:pPr>
    <w:rPr>
      <w:rFonts w:asciiTheme="minorHAnsi" w:hAnsiTheme="minorHAnsi"/>
    </w:rPr>
  </w:style>
  <w:style w:type="character" w:styleId="Hipervnculo">
    <w:name w:val="Hyperlink"/>
    <w:basedOn w:val="Fuentedeprrafopredeter"/>
    <w:uiPriority w:val="99"/>
    <w:unhideWhenUsed/>
    <w:rsid w:val="00872EE6"/>
    <w:rPr>
      <w:color w:val="0000FF" w:themeColor="hyperlink"/>
      <w:u w:val="single"/>
    </w:rPr>
  </w:style>
  <w:style w:type="paragraph" w:styleId="NormalWeb">
    <w:name w:val="Normal (Web)"/>
    <w:basedOn w:val="Normal"/>
    <w:uiPriority w:val="99"/>
    <w:unhideWhenUsed/>
    <w:rsid w:val="00C20F9A"/>
    <w:pPr>
      <w:spacing w:before="100" w:beforeAutospacing="1" w:after="100" w:afterAutospacing="1"/>
      <w:jc w:val="left"/>
    </w:pPr>
    <w:rPr>
      <w:rFonts w:eastAsia="Times New Roman" w:cs="Times New Roman"/>
      <w:spacing w:val="0"/>
      <w:sz w:val="24"/>
      <w:szCs w:val="24"/>
      <w:lang w:eastAsia="es-ES"/>
      <w14:ligatures w14:val="none"/>
      <w14:cntxtAlts w14:val="0"/>
    </w:rPr>
  </w:style>
  <w:style w:type="paragraph" w:styleId="Bibliografa">
    <w:name w:val="Bibliography"/>
    <w:basedOn w:val="Normal"/>
    <w:next w:val="Normal"/>
    <w:uiPriority w:val="37"/>
    <w:unhideWhenUsed/>
    <w:rsid w:val="00DE25FF"/>
  </w:style>
  <w:style w:type="paragraph" w:styleId="Descripcin">
    <w:name w:val="caption"/>
    <w:aliases w:val="Descripción_figura"/>
    <w:basedOn w:val="Normal"/>
    <w:next w:val="Normal"/>
    <w:link w:val="DescripcinCar"/>
    <w:uiPriority w:val="35"/>
    <w:unhideWhenUsed/>
    <w:qFormat/>
    <w:rsid w:val="00C07660"/>
    <w:pPr>
      <w:jc w:val="center"/>
    </w:pPr>
    <w:rPr>
      <w:bCs/>
      <w:szCs w:val="18"/>
    </w:rPr>
  </w:style>
  <w:style w:type="character" w:styleId="Textodelmarcadordeposicin">
    <w:name w:val="Placeholder Text"/>
    <w:basedOn w:val="Fuentedeprrafopredeter"/>
    <w:uiPriority w:val="99"/>
    <w:semiHidden/>
    <w:rsid w:val="00EE695C"/>
    <w:rPr>
      <w:color w:val="808080"/>
    </w:rPr>
  </w:style>
  <w:style w:type="character" w:customStyle="1" w:styleId="Ttulo4Car">
    <w:name w:val="Título 4 Car"/>
    <w:basedOn w:val="Fuentedeprrafopredeter"/>
    <w:link w:val="Ttulo4"/>
    <w:uiPriority w:val="9"/>
    <w:rsid w:val="00B00C7B"/>
    <w:rPr>
      <w:rFonts w:ascii="Arial Narrow" w:eastAsiaTheme="majorEastAsia" w:hAnsi="Arial Narrow" w:cstheme="majorBidi"/>
      <w:b/>
      <w:bCs/>
      <w:lang w:val="en-US"/>
      <w14:ligatures w14:val="all"/>
      <w14:cntxtAlts/>
    </w:rPr>
  </w:style>
  <w:style w:type="character" w:customStyle="1" w:styleId="Ttulo5Car">
    <w:name w:val="Título 5 Car"/>
    <w:basedOn w:val="Fuentedeprrafopredeter"/>
    <w:link w:val="Ttulo5"/>
    <w:uiPriority w:val="9"/>
    <w:rsid w:val="00B00C7B"/>
    <w:rPr>
      <w:rFonts w:asciiTheme="majorHAnsi" w:eastAsiaTheme="majorEastAsia" w:hAnsiTheme="majorHAnsi" w:cstheme="majorBidi"/>
      <w:color w:val="243F60" w:themeColor="accent1" w:themeShade="7F"/>
      <w:spacing w:val="-4"/>
      <w:sz w:val="20"/>
      <w14:ligatures w14:val="all"/>
      <w14:cntxtAlts/>
    </w:rPr>
  </w:style>
  <w:style w:type="character" w:customStyle="1" w:styleId="Ttulo6Car">
    <w:name w:val="Título 6 Car"/>
    <w:basedOn w:val="Fuentedeprrafopredeter"/>
    <w:link w:val="Ttulo6"/>
    <w:uiPriority w:val="9"/>
    <w:rsid w:val="00B00C7B"/>
    <w:rPr>
      <w:rFonts w:asciiTheme="majorHAnsi" w:eastAsiaTheme="majorEastAsia" w:hAnsiTheme="majorHAnsi" w:cstheme="majorBidi"/>
      <w:i/>
      <w:iCs/>
      <w:color w:val="243F60" w:themeColor="accent1" w:themeShade="7F"/>
      <w:spacing w:val="-4"/>
      <w:sz w:val="20"/>
      <w14:ligatures w14:val="all"/>
      <w14:cntxtAlts/>
    </w:rPr>
  </w:style>
  <w:style w:type="character" w:customStyle="1" w:styleId="Ttulo7Car">
    <w:name w:val="Título 7 Car"/>
    <w:basedOn w:val="Fuentedeprrafopredeter"/>
    <w:link w:val="Ttulo7"/>
    <w:uiPriority w:val="9"/>
    <w:rsid w:val="00B00C7B"/>
    <w:rPr>
      <w:rFonts w:asciiTheme="majorHAnsi" w:eastAsiaTheme="majorEastAsia" w:hAnsiTheme="majorHAnsi" w:cstheme="majorBidi"/>
      <w:i/>
      <w:iCs/>
      <w:color w:val="404040" w:themeColor="text1" w:themeTint="BF"/>
      <w:spacing w:val="-4"/>
      <w:sz w:val="20"/>
      <w14:ligatures w14:val="all"/>
      <w14:cntxtAlts/>
    </w:rPr>
  </w:style>
  <w:style w:type="character" w:customStyle="1" w:styleId="Ttulo8Car">
    <w:name w:val="Título 8 Car"/>
    <w:basedOn w:val="Fuentedeprrafopredeter"/>
    <w:link w:val="Ttulo8"/>
    <w:uiPriority w:val="9"/>
    <w:rsid w:val="00B00C7B"/>
    <w:rPr>
      <w:rFonts w:asciiTheme="majorHAnsi" w:eastAsiaTheme="majorEastAsia" w:hAnsiTheme="majorHAnsi" w:cstheme="majorBidi"/>
      <w:color w:val="404040" w:themeColor="text1" w:themeTint="BF"/>
      <w:spacing w:val="-4"/>
      <w:sz w:val="20"/>
      <w:szCs w:val="20"/>
      <w14:ligatures w14:val="all"/>
      <w14:cntxtAlts/>
    </w:rPr>
  </w:style>
  <w:style w:type="character" w:customStyle="1" w:styleId="Ttulo9Car">
    <w:name w:val="Título 9 Car"/>
    <w:basedOn w:val="Fuentedeprrafopredeter"/>
    <w:link w:val="Ttulo9"/>
    <w:uiPriority w:val="9"/>
    <w:rsid w:val="00B00C7B"/>
    <w:rPr>
      <w:rFonts w:asciiTheme="majorHAnsi" w:eastAsiaTheme="majorEastAsia" w:hAnsiTheme="majorHAnsi" w:cstheme="majorBidi"/>
      <w:i/>
      <w:iCs/>
      <w:color w:val="404040" w:themeColor="text1" w:themeTint="BF"/>
      <w:spacing w:val="-4"/>
      <w:sz w:val="20"/>
      <w:szCs w:val="20"/>
      <w14:ligatures w14:val="all"/>
      <w14:cntxtAlts/>
    </w:rPr>
  </w:style>
  <w:style w:type="paragraph" w:styleId="TDC4">
    <w:name w:val="toc 4"/>
    <w:basedOn w:val="Normal"/>
    <w:next w:val="Normal"/>
    <w:autoRedefine/>
    <w:uiPriority w:val="39"/>
    <w:unhideWhenUsed/>
    <w:rsid w:val="00A53C51"/>
    <w:pPr>
      <w:tabs>
        <w:tab w:val="clear" w:pos="8789"/>
      </w:tabs>
      <w:spacing w:before="0" w:after="0"/>
      <w:ind w:left="600"/>
      <w:jc w:val="left"/>
    </w:pPr>
    <w:rPr>
      <w:rFonts w:asciiTheme="minorHAnsi" w:hAnsiTheme="minorHAnsi"/>
      <w:szCs w:val="20"/>
    </w:rPr>
  </w:style>
  <w:style w:type="character" w:styleId="Textoennegrita">
    <w:name w:val="Strong"/>
    <w:basedOn w:val="Fuentedeprrafopredeter"/>
    <w:uiPriority w:val="22"/>
    <w:rsid w:val="00BA0215"/>
    <w:rPr>
      <w:b/>
      <w:bCs/>
    </w:rPr>
  </w:style>
  <w:style w:type="numbering" w:customStyle="1" w:styleId="Example">
    <w:name w:val="Example"/>
    <w:basedOn w:val="Sinlista"/>
    <w:uiPriority w:val="99"/>
    <w:rsid w:val="002F7058"/>
    <w:pPr>
      <w:numPr>
        <w:numId w:val="1"/>
      </w:numPr>
    </w:pPr>
  </w:style>
  <w:style w:type="paragraph" w:customStyle="1" w:styleId="Ejemplo">
    <w:name w:val="Ejemplo"/>
    <w:basedOn w:val="Normal"/>
    <w:autoRedefine/>
    <w:rsid w:val="000427B8"/>
    <w:pPr>
      <w:numPr>
        <w:ilvl w:val="1"/>
        <w:numId w:val="2"/>
      </w:numPr>
      <w:pBdr>
        <w:top w:val="dashed" w:sz="8" w:space="5" w:color="9BBB59" w:themeColor="accent3"/>
      </w:pBdr>
    </w:pPr>
    <w:rPr>
      <w:i/>
      <w14:textOutline w14:w="9525" w14:cap="rnd" w14:cmpd="sng" w14:algn="ctr">
        <w14:noFill/>
        <w14:prstDash w14:val="solid"/>
        <w14:bevel/>
      </w14:textOutline>
    </w:rPr>
  </w:style>
  <w:style w:type="paragraph" w:customStyle="1" w:styleId="Example0">
    <w:name w:val="Example0"/>
    <w:basedOn w:val="Descripcin"/>
    <w:next w:val="Normal"/>
    <w:link w:val="Example0Car"/>
    <w:qFormat/>
    <w:rsid w:val="004046C8"/>
    <w:pPr>
      <w:pBdr>
        <w:top w:val="single" w:sz="12" w:space="5" w:color="9BBB59" w:themeColor="accent3"/>
      </w:pBdr>
    </w:pPr>
    <w:rPr>
      <w:rFonts w:ascii="Arial Narrow" w:hAnsi="Arial Narrow" w:cs="Arial"/>
      <w:u w:val="single"/>
    </w:rPr>
  </w:style>
  <w:style w:type="paragraph" w:customStyle="1" w:styleId="Theorem0">
    <w:name w:val="Theorem0"/>
    <w:basedOn w:val="Descripcin"/>
    <w:next w:val="Normal"/>
    <w:link w:val="Theorem0Car"/>
    <w:qFormat/>
    <w:rsid w:val="0023489C"/>
    <w:pPr>
      <w:keepNext/>
      <w:pBdr>
        <w:top w:val="single" w:sz="8" w:space="5" w:color="FFFFFF" w:themeColor="background1"/>
        <w:left w:val="single" w:sz="8" w:space="5" w:color="FFFFFF" w:themeColor="background1"/>
        <w:bottom w:val="single" w:sz="8" w:space="5" w:color="FFFFFF" w:themeColor="background1"/>
        <w:right w:val="single" w:sz="8" w:space="5" w:color="FFFFFF" w:themeColor="background1"/>
      </w:pBdr>
      <w:shd w:val="clear" w:color="auto" w:fill="D9D9D9" w:themeFill="background1" w:themeFillShade="D9"/>
    </w:pPr>
    <w:rPr>
      <w:rFonts w:ascii="Arial Narrow" w:hAnsi="Arial Narrow"/>
      <w:b/>
      <w:u w:val="single"/>
    </w:rPr>
  </w:style>
  <w:style w:type="character" w:customStyle="1" w:styleId="DescripcinCar">
    <w:name w:val="Descripción Car"/>
    <w:aliases w:val="Descripción_figura Car"/>
    <w:basedOn w:val="Fuentedeprrafopredeter"/>
    <w:link w:val="Descripcin"/>
    <w:uiPriority w:val="35"/>
    <w:rsid w:val="00C07660"/>
    <w:rPr>
      <w:rFonts w:ascii="Palatino Linotype" w:hAnsi="Palatino Linotype"/>
      <w:bCs/>
      <w:spacing w:val="-4"/>
      <w:sz w:val="20"/>
      <w:szCs w:val="18"/>
      <w14:ligatures w14:val="all"/>
      <w14:cntxtAlts/>
    </w:rPr>
  </w:style>
  <w:style w:type="character" w:customStyle="1" w:styleId="Example0Car">
    <w:name w:val="Example0 Car"/>
    <w:basedOn w:val="DescripcinCar"/>
    <w:link w:val="Example0"/>
    <w:rsid w:val="004046C8"/>
    <w:rPr>
      <w:rFonts w:ascii="Arial Narrow" w:hAnsi="Arial Narrow" w:cs="Arial"/>
      <w:bCs/>
      <w:spacing w:val="-4"/>
      <w:sz w:val="20"/>
      <w:szCs w:val="18"/>
      <w:u w:val="single"/>
      <w:lang w:val="en-US"/>
      <w14:ligatures w14:val="all"/>
      <w14:cntxtAlts/>
    </w:rPr>
  </w:style>
  <w:style w:type="paragraph" w:customStyle="1" w:styleId="Def0">
    <w:name w:val="Def0"/>
    <w:basedOn w:val="Normal"/>
    <w:link w:val="Def0Car"/>
    <w:qFormat/>
    <w:rsid w:val="004046C8"/>
    <w:rPr>
      <w:rFonts w:ascii="Arial Narrow" w:eastAsia="Arial Unicode MS" w:hAnsi="Arial Narrow" w:cs="Arial"/>
      <w:u w:val="single"/>
    </w:rPr>
  </w:style>
  <w:style w:type="character" w:customStyle="1" w:styleId="Theorem0Car">
    <w:name w:val="Theorem0 Car"/>
    <w:basedOn w:val="DescripcinCar"/>
    <w:link w:val="Theorem0"/>
    <w:rsid w:val="0023489C"/>
    <w:rPr>
      <w:rFonts w:ascii="Arial Narrow" w:hAnsi="Arial Narrow"/>
      <w:b/>
      <w:bCs/>
      <w:spacing w:val="-4"/>
      <w:sz w:val="20"/>
      <w:szCs w:val="18"/>
      <w:u w:val="single"/>
      <w:shd w:val="clear" w:color="auto" w:fill="D9D9D9" w:themeFill="background1" w:themeFillShade="D9"/>
      <w:lang w:val="en-US"/>
      <w14:ligatures w14:val="all"/>
      <w14:cntxtAlts/>
    </w:rPr>
  </w:style>
  <w:style w:type="character" w:customStyle="1" w:styleId="Def0Car">
    <w:name w:val="Def0 Car"/>
    <w:basedOn w:val="Fuentedeprrafopredeter"/>
    <w:link w:val="Def0"/>
    <w:rsid w:val="004046C8"/>
    <w:rPr>
      <w:rFonts w:ascii="Arial Narrow" w:eastAsia="Arial Unicode MS" w:hAnsi="Arial Narrow" w:cs="Arial"/>
      <w:spacing w:val="-4"/>
      <w:sz w:val="20"/>
      <w:u w:val="single"/>
      <w:lang w:val="en-US"/>
      <w14:ligatures w14:val="all"/>
      <w14:cntxtAlts/>
    </w:rPr>
  </w:style>
  <w:style w:type="paragraph" w:styleId="Tabladeilustraciones">
    <w:name w:val="table of figures"/>
    <w:basedOn w:val="Normal"/>
    <w:next w:val="Normal"/>
    <w:uiPriority w:val="99"/>
    <w:unhideWhenUsed/>
    <w:rsid w:val="00CD6A95"/>
    <w:pPr>
      <w:spacing w:after="0"/>
    </w:pPr>
  </w:style>
  <w:style w:type="paragraph" w:customStyle="1" w:styleId="Figures">
    <w:name w:val="Figures"/>
    <w:basedOn w:val="Descripcin"/>
    <w:link w:val="FiguresCar"/>
    <w:qFormat/>
    <w:rsid w:val="00A10F47"/>
    <w:rPr>
      <w:b/>
      <w:i/>
      <w:sz w:val="18"/>
    </w:rPr>
  </w:style>
  <w:style w:type="character" w:customStyle="1" w:styleId="FiguresCar">
    <w:name w:val="Figures Car"/>
    <w:basedOn w:val="DescripcinCar"/>
    <w:link w:val="Figures"/>
    <w:rsid w:val="00A10F47"/>
    <w:rPr>
      <w:rFonts w:ascii="Palatino Linotype" w:hAnsi="Palatino Linotype"/>
      <w:b/>
      <w:bCs/>
      <w:i/>
      <w:spacing w:val="-4"/>
      <w:sz w:val="18"/>
      <w:szCs w:val="18"/>
      <w:lang w:val="en-US"/>
      <w14:ligatures w14:val="all"/>
      <w14:cntxtAlts/>
    </w:rPr>
  </w:style>
  <w:style w:type="character" w:customStyle="1" w:styleId="SinespaciadoCar">
    <w:name w:val="Sin espaciado Car"/>
    <w:basedOn w:val="Fuentedeprrafopredeter"/>
    <w:link w:val="Sinespaciado"/>
    <w:uiPriority w:val="1"/>
    <w:rsid w:val="005B0A2F"/>
    <w:rPr>
      <w:rFonts w:ascii="Palatino Linotype" w:hAnsi="Palatino Linotype"/>
      <w:spacing w:val="-4"/>
      <w:sz w:val="18"/>
      <w14:ligatures w14:val="all"/>
      <w14:cntxtAlts/>
    </w:rPr>
  </w:style>
  <w:style w:type="character" w:styleId="Hipervnculovisitado">
    <w:name w:val="FollowedHyperlink"/>
    <w:basedOn w:val="Fuentedeprrafopredeter"/>
    <w:uiPriority w:val="99"/>
    <w:semiHidden/>
    <w:unhideWhenUsed/>
    <w:rsid w:val="004A61DD"/>
    <w:rPr>
      <w:color w:val="800080" w:themeColor="followedHyperlink"/>
      <w:u w:val="single"/>
    </w:rPr>
  </w:style>
  <w:style w:type="paragraph" w:styleId="ndice1">
    <w:name w:val="index 1"/>
    <w:basedOn w:val="Normal"/>
    <w:next w:val="Normal"/>
    <w:autoRedefine/>
    <w:uiPriority w:val="99"/>
    <w:unhideWhenUsed/>
    <w:rsid w:val="007E6A55"/>
    <w:pPr>
      <w:tabs>
        <w:tab w:val="right" w:leader="dot" w:pos="3261"/>
      </w:tabs>
      <w:spacing w:before="0" w:after="0"/>
      <w:ind w:left="200" w:hanging="200"/>
    </w:pPr>
  </w:style>
  <w:style w:type="paragraph" w:styleId="Textonotaalfinal">
    <w:name w:val="endnote text"/>
    <w:basedOn w:val="Normal"/>
    <w:link w:val="TextonotaalfinalCar"/>
    <w:uiPriority w:val="99"/>
    <w:semiHidden/>
    <w:unhideWhenUsed/>
    <w:rsid w:val="004A61DD"/>
    <w:pPr>
      <w:spacing w:before="0" w:after="0"/>
    </w:pPr>
    <w:rPr>
      <w:szCs w:val="20"/>
    </w:rPr>
  </w:style>
  <w:style w:type="character" w:customStyle="1" w:styleId="TextonotaalfinalCar">
    <w:name w:val="Texto nota al final Car"/>
    <w:basedOn w:val="Fuentedeprrafopredeter"/>
    <w:link w:val="Textonotaalfinal"/>
    <w:uiPriority w:val="99"/>
    <w:semiHidden/>
    <w:rsid w:val="004A61DD"/>
    <w:rPr>
      <w:rFonts w:ascii="Palatino Linotype" w:hAnsi="Palatino Linotype"/>
      <w:spacing w:val="-4"/>
      <w:sz w:val="20"/>
      <w:szCs w:val="20"/>
      <w14:ligatures w14:val="all"/>
      <w14:cntxtAlts/>
    </w:rPr>
  </w:style>
  <w:style w:type="paragraph" w:customStyle="1" w:styleId="Text">
    <w:name w:val="Text"/>
    <w:basedOn w:val="Normal"/>
    <w:rsid w:val="004A61DD"/>
    <w:pPr>
      <w:autoSpaceDE w:val="0"/>
      <w:autoSpaceDN w:val="0"/>
      <w:spacing w:before="0" w:after="0" w:line="252" w:lineRule="auto"/>
      <w:ind w:firstLine="202"/>
    </w:pPr>
    <w:rPr>
      <w:rFonts w:eastAsia="Times New Roman" w:cs="Times New Roman"/>
      <w:spacing w:val="0"/>
      <w:szCs w:val="20"/>
      <w14:ligatures w14:val="none"/>
      <w14:cntxtAlts w14:val="0"/>
    </w:rPr>
  </w:style>
  <w:style w:type="character" w:styleId="Refdenotaalfinal">
    <w:name w:val="endnote reference"/>
    <w:basedOn w:val="Fuentedeprrafopredeter"/>
    <w:uiPriority w:val="99"/>
    <w:semiHidden/>
    <w:unhideWhenUsed/>
    <w:rsid w:val="004A61DD"/>
    <w:rPr>
      <w:vertAlign w:val="superscript"/>
    </w:rPr>
  </w:style>
  <w:style w:type="table" w:styleId="Tablaconcuadrcula">
    <w:name w:val="Table Grid"/>
    <w:basedOn w:val="Tablanormal"/>
    <w:uiPriority w:val="39"/>
    <w:rsid w:val="009A4A6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DC5">
    <w:name w:val="toc 5"/>
    <w:basedOn w:val="Normal"/>
    <w:next w:val="Normal"/>
    <w:autoRedefine/>
    <w:uiPriority w:val="39"/>
    <w:unhideWhenUsed/>
    <w:rsid w:val="00FE5FAC"/>
    <w:pPr>
      <w:tabs>
        <w:tab w:val="clear" w:pos="8789"/>
      </w:tabs>
      <w:spacing w:before="0" w:after="0"/>
      <w:ind w:left="800"/>
      <w:jc w:val="left"/>
    </w:pPr>
    <w:rPr>
      <w:rFonts w:asciiTheme="minorHAnsi" w:hAnsiTheme="minorHAnsi"/>
      <w:szCs w:val="20"/>
    </w:rPr>
  </w:style>
  <w:style w:type="paragraph" w:styleId="TDC6">
    <w:name w:val="toc 6"/>
    <w:basedOn w:val="Normal"/>
    <w:next w:val="Normal"/>
    <w:autoRedefine/>
    <w:uiPriority w:val="39"/>
    <w:unhideWhenUsed/>
    <w:rsid w:val="00FE5FAC"/>
    <w:pPr>
      <w:tabs>
        <w:tab w:val="clear" w:pos="8789"/>
      </w:tabs>
      <w:spacing w:before="0" w:after="0"/>
      <w:ind w:left="1000"/>
      <w:jc w:val="left"/>
    </w:pPr>
    <w:rPr>
      <w:rFonts w:asciiTheme="minorHAnsi" w:hAnsiTheme="minorHAnsi"/>
      <w:szCs w:val="20"/>
    </w:rPr>
  </w:style>
  <w:style w:type="paragraph" w:styleId="TDC7">
    <w:name w:val="toc 7"/>
    <w:basedOn w:val="Normal"/>
    <w:next w:val="Normal"/>
    <w:autoRedefine/>
    <w:uiPriority w:val="39"/>
    <w:unhideWhenUsed/>
    <w:rsid w:val="00FE5FAC"/>
    <w:pPr>
      <w:tabs>
        <w:tab w:val="clear" w:pos="8789"/>
      </w:tabs>
      <w:spacing w:before="0" w:after="0"/>
      <w:ind w:left="1200"/>
      <w:jc w:val="left"/>
    </w:pPr>
    <w:rPr>
      <w:rFonts w:asciiTheme="minorHAnsi" w:hAnsiTheme="minorHAnsi"/>
      <w:szCs w:val="20"/>
    </w:rPr>
  </w:style>
  <w:style w:type="paragraph" w:styleId="TDC8">
    <w:name w:val="toc 8"/>
    <w:basedOn w:val="Normal"/>
    <w:next w:val="Normal"/>
    <w:autoRedefine/>
    <w:uiPriority w:val="39"/>
    <w:unhideWhenUsed/>
    <w:rsid w:val="00FE5FAC"/>
    <w:pPr>
      <w:tabs>
        <w:tab w:val="clear" w:pos="8789"/>
      </w:tabs>
      <w:spacing w:before="0" w:after="0"/>
      <w:ind w:left="1400"/>
      <w:jc w:val="left"/>
    </w:pPr>
    <w:rPr>
      <w:rFonts w:asciiTheme="minorHAnsi" w:hAnsiTheme="minorHAnsi"/>
      <w:szCs w:val="20"/>
    </w:rPr>
  </w:style>
  <w:style w:type="paragraph" w:styleId="TDC9">
    <w:name w:val="toc 9"/>
    <w:basedOn w:val="Normal"/>
    <w:next w:val="Normal"/>
    <w:autoRedefine/>
    <w:uiPriority w:val="39"/>
    <w:unhideWhenUsed/>
    <w:rsid w:val="00FE5FAC"/>
    <w:pPr>
      <w:tabs>
        <w:tab w:val="clear" w:pos="8789"/>
      </w:tabs>
      <w:spacing w:before="0" w:after="0"/>
      <w:ind w:left="1600"/>
      <w:jc w:val="left"/>
    </w:pPr>
    <w:rPr>
      <w:rFonts w:asciiTheme="minorHAnsi" w:hAnsiTheme="minorHAnsi"/>
      <w:szCs w:val="20"/>
    </w:rPr>
  </w:style>
  <w:style w:type="paragraph" w:styleId="Cita">
    <w:name w:val="Quote"/>
    <w:basedOn w:val="Normal"/>
    <w:next w:val="Normal"/>
    <w:link w:val="CitaCar"/>
    <w:uiPriority w:val="29"/>
    <w:rsid w:val="004B63EF"/>
    <w:rPr>
      <w:i/>
      <w:iCs/>
      <w:color w:val="000000" w:themeColor="text1"/>
    </w:rPr>
  </w:style>
  <w:style w:type="character" w:customStyle="1" w:styleId="CitaCar">
    <w:name w:val="Cita Car"/>
    <w:basedOn w:val="Fuentedeprrafopredeter"/>
    <w:link w:val="Cita"/>
    <w:uiPriority w:val="29"/>
    <w:rsid w:val="004B63EF"/>
    <w:rPr>
      <w:rFonts w:ascii="Palatino Linotype" w:hAnsi="Palatino Linotype"/>
      <w:i/>
      <w:iCs/>
      <w:color w:val="000000" w:themeColor="text1"/>
      <w:spacing w:val="-4"/>
      <w:sz w:val="20"/>
      <w:lang w:val="en-GB"/>
      <w14:ligatures w14:val="all"/>
      <w14:cntxtAlts/>
    </w:rPr>
  </w:style>
  <w:style w:type="paragraph" w:customStyle="1" w:styleId="Ejemplos">
    <w:name w:val="Ejemplos"/>
    <w:basedOn w:val="Descripcin"/>
    <w:link w:val="EjemplosCar"/>
    <w:qFormat/>
    <w:rsid w:val="00A3374E"/>
    <w:pPr>
      <w:pBdr>
        <w:top w:val="single" w:sz="18" w:space="5" w:color="A6A6A6" w:themeColor="background1" w:themeShade="A6"/>
        <w:bottom w:val="single" w:sz="18" w:space="5" w:color="A6A6A6" w:themeColor="background1" w:themeShade="A6"/>
      </w:pBdr>
    </w:pPr>
    <w:rPr>
      <w:i/>
    </w:rPr>
  </w:style>
  <w:style w:type="paragraph" w:customStyle="1" w:styleId="Teorema">
    <w:name w:val="Teorema"/>
    <w:basedOn w:val="Descripcin"/>
    <w:link w:val="TeoremaCar"/>
    <w:qFormat/>
    <w:rsid w:val="00AD5F9F"/>
    <w:pPr>
      <w:pBdr>
        <w:top w:val="single" w:sz="8" w:space="5" w:color="FFFFFF" w:themeColor="background1"/>
        <w:left w:val="single" w:sz="8" w:space="5" w:color="FFFFFF" w:themeColor="background1"/>
        <w:bottom w:val="single" w:sz="8" w:space="5" w:color="FFFFFF" w:themeColor="background1"/>
        <w:right w:val="single" w:sz="8" w:space="5" w:color="FFFFFF" w:themeColor="background1"/>
      </w:pBdr>
      <w:shd w:val="clear" w:color="auto" w:fill="D9D9D9" w:themeFill="background1" w:themeFillShade="D9"/>
    </w:pPr>
    <w:rPr>
      <w:color w:val="000000"/>
    </w:rPr>
  </w:style>
  <w:style w:type="character" w:customStyle="1" w:styleId="EjemplosCar">
    <w:name w:val="Ejemplos Car"/>
    <w:basedOn w:val="DescripcinCar"/>
    <w:link w:val="Ejemplos"/>
    <w:rsid w:val="00A3374E"/>
    <w:rPr>
      <w:rFonts w:ascii="Palatino Linotype" w:hAnsi="Palatino Linotype"/>
      <w:bCs/>
      <w:i/>
      <w:spacing w:val="-4"/>
      <w:sz w:val="20"/>
      <w:szCs w:val="18"/>
      <w14:ligatures w14:val="all"/>
      <w14:cntxtAlts/>
    </w:rPr>
  </w:style>
  <w:style w:type="character" w:customStyle="1" w:styleId="TeoremaCar">
    <w:name w:val="Teorema Car"/>
    <w:basedOn w:val="DescripcinCar"/>
    <w:link w:val="Teorema"/>
    <w:rsid w:val="00AD5F9F"/>
    <w:rPr>
      <w:rFonts w:ascii="Palatino Linotype" w:hAnsi="Palatino Linotype"/>
      <w:bCs/>
      <w:color w:val="000000"/>
      <w:spacing w:val="-4"/>
      <w:sz w:val="20"/>
      <w:szCs w:val="18"/>
      <w:shd w:val="clear" w:color="auto" w:fill="D9D9D9" w:themeFill="background1" w:themeFillShade="D9"/>
      <w14:ligatures w14:val="all"/>
      <w14:cntxtAlts/>
    </w:rPr>
  </w:style>
  <w:style w:type="character" w:styleId="Nmerodepgina">
    <w:name w:val="page number"/>
    <w:basedOn w:val="Fuentedeprrafopredeter"/>
    <w:uiPriority w:val="99"/>
    <w:semiHidden/>
    <w:unhideWhenUsed/>
    <w:rsid w:val="00FE1B77"/>
  </w:style>
  <w:style w:type="paragraph" w:customStyle="1" w:styleId="footnotedescription">
    <w:name w:val="footnote description"/>
    <w:next w:val="Normal"/>
    <w:link w:val="footnotedescriptionChar"/>
    <w:hidden/>
    <w:rsid w:val="000C377B"/>
    <w:pPr>
      <w:spacing w:after="0" w:line="242" w:lineRule="auto"/>
      <w:ind w:left="786" w:hanging="80"/>
    </w:pPr>
    <w:rPr>
      <w:rFonts w:ascii="Times New Roman" w:eastAsia="Times New Roman" w:hAnsi="Times New Roman" w:cs="Times New Roman"/>
      <w:color w:val="000000"/>
      <w:sz w:val="16"/>
      <w:lang w:eastAsia="es-ES"/>
    </w:rPr>
  </w:style>
  <w:style w:type="character" w:customStyle="1" w:styleId="footnotedescriptionChar">
    <w:name w:val="footnote description Char"/>
    <w:link w:val="footnotedescription"/>
    <w:rsid w:val="000C377B"/>
    <w:rPr>
      <w:rFonts w:ascii="Times New Roman" w:eastAsia="Times New Roman" w:hAnsi="Times New Roman" w:cs="Times New Roman"/>
      <w:color w:val="000000"/>
      <w:sz w:val="16"/>
      <w:lang w:eastAsia="es-ES"/>
    </w:rPr>
  </w:style>
  <w:style w:type="character" w:customStyle="1" w:styleId="footnotemark">
    <w:name w:val="footnote mark"/>
    <w:hidden/>
    <w:rsid w:val="000C377B"/>
    <w:rPr>
      <w:rFonts w:ascii="Times New Roman" w:eastAsia="Times New Roman" w:hAnsi="Times New Roman" w:cs="Times New Roman"/>
      <w:color w:val="000000"/>
      <w:sz w:val="16"/>
      <w:vertAlign w:val="superscript"/>
    </w:rPr>
  </w:style>
  <w:style w:type="table" w:customStyle="1" w:styleId="TableGrid">
    <w:name w:val="TableGrid"/>
    <w:rsid w:val="000C377B"/>
    <w:pPr>
      <w:spacing w:after="0" w:line="240" w:lineRule="auto"/>
    </w:pPr>
    <w:rPr>
      <w:rFonts w:eastAsiaTheme="minorEastAsia"/>
      <w:lang w:eastAsia="es-ES"/>
    </w:rPr>
    <w:tblPr>
      <w:tblCellMar>
        <w:top w:w="0" w:type="dxa"/>
        <w:left w:w="0" w:type="dxa"/>
        <w:bottom w:w="0" w:type="dxa"/>
        <w:right w:w="0" w:type="dxa"/>
      </w:tblCellMar>
    </w:tblPr>
  </w:style>
  <w:style w:type="paragraph" w:customStyle="1" w:styleId="citacelebracapitulo">
    <w:name w:val="cita_celebra_capitulo"/>
    <w:basedOn w:val="Normal"/>
    <w:link w:val="citacelebracapituloCar"/>
    <w:qFormat/>
    <w:rsid w:val="000C377B"/>
    <w:pPr>
      <w:widowControl/>
      <w:spacing w:before="0" w:after="264" w:line="250" w:lineRule="auto"/>
      <w:ind w:left="4580" w:right="-15" w:firstLine="198"/>
      <w:contextualSpacing/>
    </w:pPr>
    <w:rPr>
      <w:rFonts w:eastAsia="Times New Roman" w:cs="Times New Roman"/>
      <w:i/>
      <w:color w:val="000000"/>
      <w:spacing w:val="0"/>
      <w:sz w:val="18"/>
      <w:lang w:eastAsia="es-ES"/>
      <w14:ligatures w14:val="none"/>
      <w14:cntxtAlts w14:val="0"/>
    </w:rPr>
  </w:style>
  <w:style w:type="paragraph" w:customStyle="1" w:styleId="autorcitacelebrecapitulo">
    <w:name w:val="autor_cita_celebre_capitulo"/>
    <w:basedOn w:val="Normal"/>
    <w:link w:val="autorcitacelebrecapituloCar"/>
    <w:qFormat/>
    <w:rsid w:val="000C377B"/>
    <w:pPr>
      <w:widowControl/>
      <w:spacing w:before="0" w:after="595" w:line="538" w:lineRule="auto"/>
      <w:ind w:left="10" w:right="-15" w:firstLine="198"/>
      <w:contextualSpacing/>
      <w:jc w:val="right"/>
    </w:pPr>
    <w:rPr>
      <w:rFonts w:eastAsia="Times New Roman" w:cs="Times New Roman"/>
      <w:color w:val="000000"/>
      <w:spacing w:val="0"/>
      <w:sz w:val="18"/>
      <w:lang w:eastAsia="es-ES"/>
      <w14:ligatures w14:val="none"/>
      <w14:cntxtAlts w14:val="0"/>
    </w:rPr>
  </w:style>
  <w:style w:type="character" w:customStyle="1" w:styleId="citacelebracapituloCar">
    <w:name w:val="cita_celebra_capitulo Car"/>
    <w:basedOn w:val="Fuentedeprrafopredeter"/>
    <w:link w:val="citacelebracapitulo"/>
    <w:rsid w:val="000C377B"/>
    <w:rPr>
      <w:rFonts w:ascii="Times New Roman" w:eastAsia="Times New Roman" w:hAnsi="Times New Roman" w:cs="Times New Roman"/>
      <w:i/>
      <w:color w:val="000000"/>
      <w:sz w:val="18"/>
      <w:lang w:eastAsia="es-ES"/>
    </w:rPr>
  </w:style>
  <w:style w:type="character" w:customStyle="1" w:styleId="autorcitacelebrecapituloCar">
    <w:name w:val="autor_cita_celebre_capitulo Car"/>
    <w:basedOn w:val="Fuentedeprrafopredeter"/>
    <w:link w:val="autorcitacelebrecapitulo"/>
    <w:rsid w:val="000C377B"/>
    <w:rPr>
      <w:rFonts w:ascii="Times New Roman" w:eastAsia="Times New Roman" w:hAnsi="Times New Roman" w:cs="Times New Roman"/>
      <w:color w:val="000000"/>
      <w:sz w:val="18"/>
      <w:lang w:eastAsia="es-ES"/>
    </w:rPr>
  </w:style>
  <w:style w:type="paragraph" w:customStyle="1" w:styleId="portadaproyecto">
    <w:name w:val="portada_proyecto"/>
    <w:basedOn w:val="Normal"/>
    <w:link w:val="portadaproyectoCar"/>
    <w:qFormat/>
    <w:rsid w:val="000C377B"/>
    <w:pPr>
      <w:widowControl/>
      <w:spacing w:before="0" w:after="0" w:line="276" w:lineRule="auto"/>
      <w:jc w:val="left"/>
    </w:pPr>
    <w:rPr>
      <w:rFonts w:eastAsia="Times New Roman" w:cs="Times New Roman"/>
      <w:color w:val="000000"/>
      <w:spacing w:val="0"/>
      <w:sz w:val="41"/>
      <w:lang w:eastAsia="es-ES"/>
      <w14:ligatures w14:val="none"/>
      <w14:cntxtAlts w14:val="0"/>
    </w:rPr>
  </w:style>
  <w:style w:type="paragraph" w:customStyle="1" w:styleId="portadaautores">
    <w:name w:val="portada_autores"/>
    <w:basedOn w:val="Normal"/>
    <w:link w:val="portadaautoresCar"/>
    <w:qFormat/>
    <w:rsid w:val="000C377B"/>
    <w:pPr>
      <w:widowControl/>
      <w:spacing w:before="0" w:after="448"/>
      <w:ind w:firstLine="198"/>
      <w:contextualSpacing/>
    </w:pPr>
    <w:rPr>
      <w:rFonts w:eastAsia="Times New Roman" w:cs="Times New Roman"/>
      <w:color w:val="000000"/>
      <w:spacing w:val="0"/>
      <w:sz w:val="24"/>
      <w:lang w:eastAsia="es-ES"/>
      <w14:ligatures w14:val="none"/>
      <w14:cntxtAlts w14:val="0"/>
    </w:rPr>
  </w:style>
  <w:style w:type="character" w:customStyle="1" w:styleId="portadaproyectoCar">
    <w:name w:val="portada_proyecto Car"/>
    <w:basedOn w:val="Fuentedeprrafopredeter"/>
    <w:link w:val="portadaproyecto"/>
    <w:rsid w:val="000C377B"/>
    <w:rPr>
      <w:rFonts w:ascii="Times New Roman" w:eastAsia="Times New Roman" w:hAnsi="Times New Roman" w:cs="Times New Roman"/>
      <w:color w:val="000000"/>
      <w:sz w:val="41"/>
      <w:lang w:eastAsia="es-ES"/>
    </w:rPr>
  </w:style>
  <w:style w:type="paragraph" w:customStyle="1" w:styleId="portadadepartamento">
    <w:name w:val="portada_departamento"/>
    <w:basedOn w:val="Normal"/>
    <w:link w:val="portadadepartamentoCar"/>
    <w:qFormat/>
    <w:rsid w:val="000C377B"/>
    <w:pPr>
      <w:widowControl/>
      <w:spacing w:before="0" w:after="0" w:line="276" w:lineRule="auto"/>
      <w:jc w:val="left"/>
    </w:pPr>
    <w:rPr>
      <w:rFonts w:eastAsia="Times New Roman" w:cs="Times New Roman"/>
      <w:b/>
      <w:color w:val="FFFFFF"/>
      <w:spacing w:val="0"/>
      <w:sz w:val="29"/>
      <w:lang w:eastAsia="es-ES"/>
      <w14:ligatures w14:val="none"/>
      <w14:cntxtAlts w14:val="0"/>
    </w:rPr>
  </w:style>
  <w:style w:type="character" w:customStyle="1" w:styleId="portadaautoresCar">
    <w:name w:val="portada_autores Car"/>
    <w:basedOn w:val="Fuentedeprrafopredeter"/>
    <w:link w:val="portadaautores"/>
    <w:rsid w:val="000C377B"/>
    <w:rPr>
      <w:rFonts w:ascii="Times New Roman" w:eastAsia="Times New Roman" w:hAnsi="Times New Roman" w:cs="Times New Roman"/>
      <w:color w:val="000000"/>
      <w:sz w:val="24"/>
      <w:lang w:eastAsia="es-ES"/>
    </w:rPr>
  </w:style>
  <w:style w:type="paragraph" w:customStyle="1" w:styleId="portadafecha">
    <w:name w:val="portada_fecha"/>
    <w:basedOn w:val="Normal"/>
    <w:link w:val="portadafechaCar"/>
    <w:qFormat/>
    <w:rsid w:val="000C377B"/>
    <w:pPr>
      <w:widowControl/>
      <w:spacing w:before="0" w:after="0" w:line="276" w:lineRule="auto"/>
      <w:jc w:val="center"/>
    </w:pPr>
    <w:rPr>
      <w:rFonts w:eastAsia="Times New Roman" w:cs="Times New Roman"/>
      <w:color w:val="FFFFFF"/>
      <w:spacing w:val="0"/>
      <w:lang w:eastAsia="es-ES"/>
      <w14:ligatures w14:val="none"/>
      <w14:cntxtAlts w14:val="0"/>
    </w:rPr>
  </w:style>
  <w:style w:type="character" w:customStyle="1" w:styleId="portadadepartamentoCar">
    <w:name w:val="portada_departamento Car"/>
    <w:basedOn w:val="Fuentedeprrafopredeter"/>
    <w:link w:val="portadadepartamento"/>
    <w:rsid w:val="000C377B"/>
    <w:rPr>
      <w:rFonts w:ascii="Times New Roman" w:eastAsia="Times New Roman" w:hAnsi="Times New Roman" w:cs="Times New Roman"/>
      <w:b/>
      <w:color w:val="FFFFFF"/>
      <w:sz w:val="29"/>
      <w:lang w:eastAsia="es-ES"/>
    </w:rPr>
  </w:style>
  <w:style w:type="paragraph" w:customStyle="1" w:styleId="subportadaproyecto">
    <w:name w:val="subportada_proyecto"/>
    <w:basedOn w:val="Normal"/>
    <w:link w:val="subportadaproyectoCar"/>
    <w:qFormat/>
    <w:rsid w:val="000C377B"/>
    <w:pPr>
      <w:widowControl/>
      <w:spacing w:before="0" w:after="8" w:line="246" w:lineRule="auto"/>
      <w:ind w:left="10" w:right="-15" w:hanging="10"/>
      <w:jc w:val="center"/>
    </w:pPr>
    <w:rPr>
      <w:rFonts w:eastAsia="Times New Roman" w:cs="Times New Roman"/>
      <w:color w:val="000000"/>
      <w:spacing w:val="0"/>
      <w:sz w:val="29"/>
      <w:lang w:eastAsia="es-ES"/>
      <w14:ligatures w14:val="none"/>
      <w14:cntxtAlts w14:val="0"/>
    </w:rPr>
  </w:style>
  <w:style w:type="character" w:customStyle="1" w:styleId="portadafechaCar">
    <w:name w:val="portada_fecha Car"/>
    <w:basedOn w:val="Fuentedeprrafopredeter"/>
    <w:link w:val="portadafecha"/>
    <w:rsid w:val="000C377B"/>
    <w:rPr>
      <w:rFonts w:ascii="Times New Roman" w:eastAsia="Times New Roman" w:hAnsi="Times New Roman" w:cs="Times New Roman"/>
      <w:color w:val="FFFFFF"/>
      <w:sz w:val="20"/>
      <w:lang w:eastAsia="es-ES"/>
    </w:rPr>
  </w:style>
  <w:style w:type="character" w:customStyle="1" w:styleId="subportadaproyectoCar">
    <w:name w:val="subportada_proyecto Car"/>
    <w:basedOn w:val="Fuentedeprrafopredeter"/>
    <w:link w:val="subportadaproyecto"/>
    <w:rsid w:val="000C377B"/>
    <w:rPr>
      <w:rFonts w:ascii="Times New Roman" w:eastAsia="Times New Roman" w:hAnsi="Times New Roman" w:cs="Times New Roman"/>
      <w:color w:val="000000"/>
      <w:sz w:val="29"/>
      <w:lang w:eastAsia="es-ES"/>
    </w:rPr>
  </w:style>
  <w:style w:type="paragraph" w:customStyle="1" w:styleId="TtuloPrevio">
    <w:name w:val="Título Previo"/>
    <w:basedOn w:val="Ttulo1"/>
    <w:link w:val="TtuloPrevioCar"/>
    <w:qFormat/>
    <w:rsid w:val="000C377B"/>
    <w:pPr>
      <w:keepNext/>
      <w:keepLines/>
      <w:widowControl/>
      <w:numPr>
        <w:numId w:val="0"/>
      </w:numPr>
      <w:pBdr>
        <w:bottom w:val="single" w:sz="36" w:space="1" w:color="808080" w:themeColor="background1" w:themeShade="80"/>
      </w:pBdr>
      <w:spacing w:before="0" w:after="1879" w:line="246" w:lineRule="auto"/>
      <w:ind w:left="432" w:right="-5" w:hanging="432"/>
      <w:contextualSpacing w:val="0"/>
    </w:pPr>
    <w:rPr>
      <w:rFonts w:ascii="Arial" w:eastAsia="Arial" w:hAnsi="Arial" w:cs="Arial"/>
      <w:smallCaps w:val="0"/>
      <w:color w:val="000000"/>
      <w:sz w:val="48"/>
    </w:rPr>
  </w:style>
  <w:style w:type="paragraph" w:customStyle="1" w:styleId="otrotitu">
    <w:name w:val="otro_titu"/>
    <w:basedOn w:val="Ttulo1"/>
    <w:link w:val="otrotituCar"/>
    <w:autoRedefine/>
    <w:qFormat/>
    <w:rsid w:val="00087CE5"/>
    <w:pPr>
      <w:keepNext/>
      <w:keepLines/>
      <w:widowControl/>
      <w:numPr>
        <w:numId w:val="0"/>
      </w:numPr>
      <w:pBdr>
        <w:bottom w:val="single" w:sz="36" w:space="1" w:color="808080" w:themeColor="background1" w:themeShade="80"/>
      </w:pBdr>
      <w:spacing w:before="0" w:after="1879" w:line="246" w:lineRule="auto"/>
      <w:ind w:right="-5"/>
      <w:contextualSpacing w:val="0"/>
    </w:pPr>
    <w:rPr>
      <w:rFonts w:ascii="Arial" w:eastAsia="Arial" w:hAnsi="Arial" w:cs="Arial"/>
      <w:smallCaps w:val="0"/>
      <w:color w:val="000000"/>
      <w:sz w:val="48"/>
    </w:rPr>
  </w:style>
  <w:style w:type="character" w:customStyle="1" w:styleId="TtuloPrevioCar">
    <w:name w:val="Título Previo Car"/>
    <w:basedOn w:val="Ttulo1Car"/>
    <w:link w:val="TtuloPrevio"/>
    <w:rsid w:val="000C377B"/>
    <w:rPr>
      <w:rFonts w:ascii="Arial" w:eastAsia="Arial" w:hAnsi="Arial" w:cs="Arial"/>
      <w:b/>
      <w:smallCaps w:val="0"/>
      <w:color w:val="000000"/>
      <w:spacing w:val="5"/>
      <w:kern w:val="28"/>
      <w:sz w:val="48"/>
      <w:szCs w:val="52"/>
      <w:lang w:eastAsia="es-ES"/>
      <w14:ligatures w14:val="historicalDiscretional"/>
    </w:rPr>
  </w:style>
  <w:style w:type="character" w:customStyle="1" w:styleId="otrotituCar">
    <w:name w:val="otro_titu Car"/>
    <w:basedOn w:val="TtuloPrevioCar"/>
    <w:link w:val="otrotitu"/>
    <w:rsid w:val="00087CE5"/>
    <w:rPr>
      <w:rFonts w:ascii="Arial" w:eastAsia="Arial" w:hAnsi="Arial" w:cs="Arial"/>
      <w:b/>
      <w:smallCaps w:val="0"/>
      <w:color w:val="000000"/>
      <w:spacing w:val="5"/>
      <w:kern w:val="28"/>
      <w:sz w:val="48"/>
      <w:szCs w:val="52"/>
      <w:lang w:eastAsia="es-ES"/>
      <w14:ligatures w14:val="historicalDiscretional"/>
    </w:rPr>
  </w:style>
  <w:style w:type="character" w:customStyle="1" w:styleId="Textodemarcadordeposicin">
    <w:name w:val="Texto de marcador de posición"/>
    <w:basedOn w:val="Fuentedeprrafopredeter"/>
    <w:uiPriority w:val="99"/>
    <w:semiHidden/>
    <w:rsid w:val="000C377B"/>
    <w:rPr>
      <w:color w:val="808080"/>
    </w:rPr>
  </w:style>
  <w:style w:type="paragraph" w:customStyle="1" w:styleId="encabezado0">
    <w:name w:val="encabezado"/>
    <w:basedOn w:val="Normal"/>
    <w:link w:val="encabezadoCar0"/>
    <w:autoRedefine/>
    <w:qFormat/>
    <w:rsid w:val="000C377B"/>
    <w:pPr>
      <w:widowControl/>
      <w:pBdr>
        <w:bottom w:val="single" w:sz="2" w:space="1" w:color="808080" w:themeColor="background1" w:themeShade="80"/>
      </w:pBdr>
      <w:tabs>
        <w:tab w:val="left" w:pos="708"/>
        <w:tab w:val="right" w:pos="9921"/>
      </w:tabs>
      <w:spacing w:before="0" w:after="448"/>
      <w:contextualSpacing/>
    </w:pPr>
    <w:rPr>
      <w:rFonts w:ascii="Arial" w:eastAsia="Arial" w:hAnsi="Arial" w:cs="Arial"/>
      <w:noProof/>
      <w:color w:val="000000" w:themeColor="text1"/>
      <w:spacing w:val="0"/>
      <w:sz w:val="18"/>
      <w:lang w:eastAsia="es-ES"/>
      <w14:ligatures w14:val="none"/>
      <w14:cntxtAlts w14:val="0"/>
    </w:rPr>
  </w:style>
  <w:style w:type="character" w:customStyle="1" w:styleId="encabezadoCar0">
    <w:name w:val="encabezado Car"/>
    <w:basedOn w:val="Fuentedeprrafopredeter"/>
    <w:link w:val="encabezado0"/>
    <w:rsid w:val="000C377B"/>
    <w:rPr>
      <w:rFonts w:ascii="Arial" w:eastAsia="Arial" w:hAnsi="Arial" w:cs="Arial"/>
      <w:noProof/>
      <w:color w:val="000000" w:themeColor="text1"/>
      <w:sz w:val="18"/>
      <w:lang w:eastAsia="es-ES"/>
    </w:rPr>
  </w:style>
  <w:style w:type="paragraph" w:customStyle="1" w:styleId="titulocodigo">
    <w:name w:val="titulo_codigo"/>
    <w:basedOn w:val="Normal"/>
    <w:link w:val="titulocodigoCar"/>
    <w:qFormat/>
    <w:rsid w:val="000C377B"/>
    <w:pPr>
      <w:widowControl/>
      <w:spacing w:before="0" w:after="448"/>
      <w:ind w:firstLine="198"/>
      <w:contextualSpacing/>
    </w:pPr>
    <w:rPr>
      <w:rFonts w:eastAsia="Arial" w:cs="Times New Roman"/>
      <w:b/>
      <w:color w:val="000000"/>
      <w:spacing w:val="0"/>
      <w:sz w:val="24"/>
      <w:szCs w:val="24"/>
      <w:lang w:eastAsia="es-ES"/>
      <w14:ligatures w14:val="none"/>
      <w14:cntxtAlts w14:val="0"/>
    </w:rPr>
  </w:style>
  <w:style w:type="paragraph" w:customStyle="1" w:styleId="codigocuerpo">
    <w:name w:val="codigo_cuerpo"/>
    <w:basedOn w:val="Normal"/>
    <w:link w:val="codigocuerpoCar"/>
    <w:qFormat/>
    <w:rsid w:val="000C377B"/>
    <w:pPr>
      <w:widowControl/>
      <w:spacing w:before="0" w:after="448"/>
      <w:ind w:firstLine="198"/>
      <w:contextualSpacing/>
    </w:pPr>
    <w:rPr>
      <w:rFonts w:ascii="Courier New" w:eastAsia="Calibri" w:hAnsi="Courier New" w:cs="Courier New"/>
      <w:color w:val="000000"/>
      <w:spacing w:val="0"/>
      <w:lang w:eastAsia="es-ES"/>
      <w14:ligatures w14:val="none"/>
      <w14:cntxtAlts w14:val="0"/>
    </w:rPr>
  </w:style>
  <w:style w:type="character" w:customStyle="1" w:styleId="titulocodigoCar">
    <w:name w:val="titulo_codigo Car"/>
    <w:basedOn w:val="Fuentedeprrafopredeter"/>
    <w:link w:val="titulocodigo"/>
    <w:rsid w:val="000C377B"/>
    <w:rPr>
      <w:rFonts w:ascii="Times New Roman" w:eastAsia="Arial" w:hAnsi="Times New Roman" w:cs="Times New Roman"/>
      <w:b/>
      <w:color w:val="000000"/>
      <w:sz w:val="24"/>
      <w:szCs w:val="24"/>
      <w:lang w:eastAsia="es-ES"/>
    </w:rPr>
  </w:style>
  <w:style w:type="character" w:customStyle="1" w:styleId="codigocuerpoCar">
    <w:name w:val="codigo_cuerpo Car"/>
    <w:basedOn w:val="Fuentedeprrafopredeter"/>
    <w:link w:val="codigocuerpo"/>
    <w:rsid w:val="000C377B"/>
    <w:rPr>
      <w:rFonts w:ascii="Courier New" w:eastAsia="Calibri" w:hAnsi="Courier New" w:cs="Courier New"/>
      <w:color w:val="000000"/>
      <w:sz w:val="20"/>
      <w:lang w:eastAsia="es-ES"/>
    </w:rPr>
  </w:style>
  <w:style w:type="paragraph" w:customStyle="1" w:styleId="Definicion">
    <w:name w:val="Definicion"/>
    <w:basedOn w:val="Normal"/>
    <w:link w:val="DefinicionCar"/>
    <w:qFormat/>
    <w:rsid w:val="000C377B"/>
    <w:pPr>
      <w:widowControl/>
      <w:spacing w:before="0" w:after="448"/>
      <w:ind w:firstLine="198"/>
      <w:contextualSpacing/>
    </w:pPr>
    <w:rPr>
      <w:rFonts w:ascii="Arial" w:eastAsia="Arial" w:hAnsi="Arial" w:cs="Arial"/>
      <w:b/>
      <w:color w:val="000000"/>
      <w:spacing w:val="0"/>
      <w:lang w:eastAsia="es-ES"/>
      <w14:ligatures w14:val="none"/>
      <w14:cntxtAlts w14:val="0"/>
    </w:rPr>
  </w:style>
  <w:style w:type="character" w:customStyle="1" w:styleId="DefinicionCar">
    <w:name w:val="Definicion Car"/>
    <w:basedOn w:val="Fuentedeprrafopredeter"/>
    <w:link w:val="Definicion"/>
    <w:rsid w:val="000C377B"/>
    <w:rPr>
      <w:rFonts w:ascii="Arial" w:eastAsia="Arial" w:hAnsi="Arial" w:cs="Arial"/>
      <w:b/>
      <w:color w:val="000000"/>
      <w:sz w:val="20"/>
      <w:lang w:eastAsia="es-ES"/>
    </w:rPr>
  </w:style>
  <w:style w:type="paragraph" w:customStyle="1" w:styleId="otrotitulo2">
    <w:name w:val="otro_titulo2"/>
    <w:basedOn w:val="Ttulo2"/>
    <w:link w:val="otrotitulo2Car"/>
    <w:autoRedefine/>
    <w:qFormat/>
    <w:rsid w:val="000C377B"/>
    <w:pPr>
      <w:numPr>
        <w:ilvl w:val="0"/>
        <w:numId w:val="0"/>
      </w:numPr>
    </w:pPr>
    <w:rPr>
      <w:rFonts w:ascii="Arial" w:eastAsia="Arial" w:hAnsi="Arial" w:cs="Arial"/>
      <w:bCs w:val="0"/>
      <w:color w:val="000000"/>
      <w:lang w:eastAsia="es-ES"/>
    </w:rPr>
  </w:style>
  <w:style w:type="character" w:customStyle="1" w:styleId="otrotitulo2Car">
    <w:name w:val="otro_titulo2 Car"/>
    <w:basedOn w:val="Ttulo2Car"/>
    <w:link w:val="otrotitulo2"/>
    <w:rsid w:val="000C377B"/>
    <w:rPr>
      <w:rFonts w:ascii="Arial" w:eastAsia="Arial" w:hAnsi="Arial" w:cs="Arial"/>
      <w:b/>
      <w:bCs w:val="0"/>
      <w:color w:val="000000"/>
      <w:sz w:val="28"/>
      <w:szCs w:val="28"/>
      <w:lang w:val="en-US" w:eastAsia="es-ES"/>
      <w14:ligatures w14:val="historicalDiscretional"/>
    </w:rPr>
  </w:style>
  <w:style w:type="paragraph" w:customStyle="1" w:styleId="teorema0">
    <w:name w:val="teorema"/>
    <w:basedOn w:val="Normal"/>
    <w:link w:val="teoremaCar0"/>
    <w:qFormat/>
    <w:rsid w:val="000C377B"/>
    <w:pPr>
      <w:widowControl/>
      <w:spacing w:before="0" w:after="448"/>
      <w:ind w:firstLine="198"/>
      <w:contextualSpacing/>
    </w:pPr>
    <w:rPr>
      <w:rFonts w:eastAsia="Times New Roman" w:cs="Times New Roman"/>
      <w:b/>
      <w:color w:val="000000"/>
      <w:spacing w:val="0"/>
      <w:lang w:eastAsia="es-ES"/>
      <w14:ligatures w14:val="none"/>
      <w14:cntxtAlts w14:val="0"/>
    </w:rPr>
  </w:style>
  <w:style w:type="paragraph" w:customStyle="1" w:styleId="demostracion">
    <w:name w:val="demostracion"/>
    <w:basedOn w:val="Normal"/>
    <w:link w:val="demostracionCar"/>
    <w:qFormat/>
    <w:rsid w:val="000C377B"/>
    <w:pPr>
      <w:widowControl/>
      <w:spacing w:before="0" w:after="448"/>
      <w:ind w:firstLine="198"/>
      <w:contextualSpacing/>
    </w:pPr>
    <w:rPr>
      <w:rFonts w:ascii="Arial" w:eastAsia="Arial" w:hAnsi="Arial" w:cs="Arial"/>
      <w:b/>
      <w:i/>
      <w:color w:val="000000"/>
      <w:spacing w:val="0"/>
      <w:lang w:eastAsia="es-ES"/>
      <w14:ligatures w14:val="none"/>
      <w14:cntxtAlts w14:val="0"/>
    </w:rPr>
  </w:style>
  <w:style w:type="character" w:customStyle="1" w:styleId="teoremaCar0">
    <w:name w:val="teorema Car"/>
    <w:basedOn w:val="Fuentedeprrafopredeter"/>
    <w:link w:val="teorema0"/>
    <w:rsid w:val="000C377B"/>
    <w:rPr>
      <w:rFonts w:ascii="Times New Roman" w:eastAsia="Times New Roman" w:hAnsi="Times New Roman" w:cs="Times New Roman"/>
      <w:b/>
      <w:color w:val="000000"/>
      <w:sz w:val="20"/>
      <w:lang w:eastAsia="es-ES"/>
    </w:rPr>
  </w:style>
  <w:style w:type="character" w:customStyle="1" w:styleId="demostracionCar">
    <w:name w:val="demostracion Car"/>
    <w:basedOn w:val="Fuentedeprrafopredeter"/>
    <w:link w:val="demostracion"/>
    <w:rsid w:val="000C377B"/>
    <w:rPr>
      <w:rFonts w:ascii="Arial" w:eastAsia="Arial" w:hAnsi="Arial" w:cs="Arial"/>
      <w:b/>
      <w:i/>
      <w:color w:val="000000"/>
      <w:sz w:val="20"/>
      <w:lang w:eastAsia="es-ES"/>
    </w:rPr>
  </w:style>
  <w:style w:type="paragraph" w:styleId="Encabezadodelista">
    <w:name w:val="toa heading"/>
    <w:basedOn w:val="Normal"/>
    <w:next w:val="Normal"/>
    <w:uiPriority w:val="99"/>
    <w:semiHidden/>
    <w:unhideWhenUsed/>
    <w:rsid w:val="00D11F92"/>
    <w:rPr>
      <w:rFonts w:asciiTheme="majorHAnsi" w:eastAsiaTheme="majorEastAsia" w:hAnsiTheme="majorHAnsi" w:cstheme="majorBidi"/>
      <w:b/>
      <w:bCs/>
      <w:sz w:val="24"/>
      <w:szCs w:val="24"/>
    </w:rPr>
  </w:style>
  <w:style w:type="paragraph" w:styleId="Textoconsangra">
    <w:name w:val="table of authorities"/>
    <w:basedOn w:val="Normal"/>
    <w:next w:val="Normal"/>
    <w:uiPriority w:val="99"/>
    <w:semiHidden/>
    <w:unhideWhenUsed/>
    <w:rsid w:val="000C491C"/>
    <w:pPr>
      <w:tabs>
        <w:tab w:val="clear" w:pos="8789"/>
      </w:tabs>
      <w:spacing w:after="0"/>
      <w:ind w:left="220" w:hanging="220"/>
    </w:pPr>
  </w:style>
  <w:style w:type="paragraph" w:customStyle="1" w:styleId="volissue">
    <w:name w:val="volissue"/>
    <w:basedOn w:val="Normal"/>
    <w:rsid w:val="002F13FF"/>
    <w:pPr>
      <w:widowControl/>
      <w:tabs>
        <w:tab w:val="clear" w:pos="8789"/>
      </w:tabs>
      <w:spacing w:before="100" w:beforeAutospacing="1" w:after="100" w:afterAutospacing="1"/>
      <w:jc w:val="left"/>
    </w:pPr>
    <w:rPr>
      <w:rFonts w:eastAsia="Times New Roman" w:cs="Times New Roman"/>
      <w:spacing w:val="0"/>
      <w:sz w:val="24"/>
      <w:szCs w:val="24"/>
      <w:lang w:eastAsia="es-ES"/>
      <w14:ligatures w14:val="none"/>
      <w14:cntxtAlts w14:val="0"/>
    </w:rPr>
  </w:style>
  <w:style w:type="character" w:styleId="nfasis">
    <w:name w:val="Emphasis"/>
    <w:basedOn w:val="Fuentedeprrafopredeter"/>
    <w:uiPriority w:val="20"/>
    <w:qFormat/>
    <w:rsid w:val="00A71369"/>
    <w:rPr>
      <w:i/>
      <w:iCs/>
    </w:rPr>
  </w:style>
  <w:style w:type="character" w:customStyle="1" w:styleId="apple-converted-space">
    <w:name w:val="apple-converted-space"/>
    <w:basedOn w:val="Fuentedeprrafopredeter"/>
    <w:rsid w:val="00757673"/>
  </w:style>
  <w:style w:type="paragraph" w:customStyle="1" w:styleId="msonormal0">
    <w:name w:val="msonormal"/>
    <w:basedOn w:val="Normal"/>
    <w:rsid w:val="005F0E33"/>
    <w:pPr>
      <w:widowControl/>
      <w:tabs>
        <w:tab w:val="clear" w:pos="8789"/>
      </w:tabs>
      <w:spacing w:before="100" w:beforeAutospacing="1" w:after="100" w:afterAutospacing="1"/>
      <w:jc w:val="left"/>
    </w:pPr>
    <w:rPr>
      <w:rFonts w:eastAsia="Times New Roman" w:cs="Times New Roman"/>
      <w:spacing w:val="0"/>
      <w:sz w:val="24"/>
      <w:szCs w:val="24"/>
      <w:lang w:eastAsia="es-ES"/>
      <w14:ligatures w14:val="none"/>
      <w14:cntxtAlts w14:val="0"/>
    </w:rPr>
  </w:style>
  <w:style w:type="paragraph" w:customStyle="1" w:styleId="xl63">
    <w:name w:val="xl63"/>
    <w:basedOn w:val="Normal"/>
    <w:rsid w:val="005F0E33"/>
    <w:pPr>
      <w:widowControl/>
      <w:tabs>
        <w:tab w:val="clear" w:pos="8789"/>
      </w:tabs>
      <w:spacing w:before="100" w:beforeAutospacing="1" w:after="100" w:afterAutospacing="1"/>
      <w:jc w:val="center"/>
      <w:textAlignment w:val="center"/>
    </w:pPr>
    <w:rPr>
      <w:rFonts w:eastAsia="Times New Roman" w:cs="Times New Roman"/>
      <w:b/>
      <w:bCs/>
      <w:spacing w:val="0"/>
      <w:sz w:val="24"/>
      <w:szCs w:val="24"/>
      <w:lang w:eastAsia="es-ES"/>
      <w14:ligatures w14:val="none"/>
      <w14:cntxtAlts w14:val="0"/>
    </w:rPr>
  </w:style>
  <w:style w:type="paragraph" w:customStyle="1" w:styleId="xl64">
    <w:name w:val="xl64"/>
    <w:basedOn w:val="Normal"/>
    <w:rsid w:val="005F0E33"/>
    <w:pPr>
      <w:widowControl/>
      <w:tabs>
        <w:tab w:val="clear" w:pos="8789"/>
      </w:tabs>
      <w:spacing w:before="100" w:beforeAutospacing="1" w:after="100" w:afterAutospacing="1"/>
      <w:jc w:val="center"/>
      <w:textAlignment w:val="center"/>
    </w:pPr>
    <w:rPr>
      <w:rFonts w:eastAsia="Times New Roman" w:cs="Times New Roman"/>
      <w:spacing w:val="0"/>
      <w:sz w:val="24"/>
      <w:szCs w:val="24"/>
      <w:lang w:eastAsia="es-ES"/>
      <w14:ligatures w14:val="none"/>
      <w14:cntxtAlts w14:val="0"/>
    </w:rPr>
  </w:style>
  <w:style w:type="paragraph" w:customStyle="1" w:styleId="xl65">
    <w:name w:val="xl65"/>
    <w:basedOn w:val="Normal"/>
    <w:rsid w:val="005F0E33"/>
    <w:pPr>
      <w:widowControl/>
      <w:pBdr>
        <w:left w:val="single" w:sz="4" w:space="0" w:color="auto"/>
      </w:pBdr>
      <w:tabs>
        <w:tab w:val="clear" w:pos="8789"/>
      </w:tabs>
      <w:spacing w:before="100" w:beforeAutospacing="1" w:after="100" w:afterAutospacing="1"/>
      <w:jc w:val="center"/>
      <w:textAlignment w:val="center"/>
    </w:pPr>
    <w:rPr>
      <w:rFonts w:eastAsia="Times New Roman" w:cs="Times New Roman"/>
      <w:b/>
      <w:bCs/>
      <w:spacing w:val="0"/>
      <w:sz w:val="24"/>
      <w:szCs w:val="24"/>
      <w:lang w:eastAsia="es-ES"/>
      <w14:ligatures w14:val="none"/>
      <w14:cntxtAlts w14:val="0"/>
    </w:rPr>
  </w:style>
  <w:style w:type="paragraph" w:customStyle="1" w:styleId="xl66">
    <w:name w:val="xl66"/>
    <w:basedOn w:val="Normal"/>
    <w:rsid w:val="005F0E33"/>
    <w:pPr>
      <w:widowControl/>
      <w:pBdr>
        <w:left w:val="single" w:sz="8" w:space="0" w:color="auto"/>
        <w:right w:val="single" w:sz="4" w:space="0" w:color="auto"/>
      </w:pBdr>
      <w:tabs>
        <w:tab w:val="clear" w:pos="8789"/>
      </w:tabs>
      <w:spacing w:before="100" w:beforeAutospacing="1" w:after="100" w:afterAutospacing="1"/>
      <w:jc w:val="center"/>
      <w:textAlignment w:val="center"/>
    </w:pPr>
    <w:rPr>
      <w:rFonts w:eastAsia="Times New Roman" w:cs="Times New Roman"/>
      <w:b/>
      <w:bCs/>
      <w:spacing w:val="0"/>
      <w:sz w:val="24"/>
      <w:szCs w:val="24"/>
      <w:lang w:eastAsia="es-ES"/>
      <w14:ligatures w14:val="none"/>
      <w14:cntxtAlts w14:val="0"/>
    </w:rPr>
  </w:style>
  <w:style w:type="paragraph" w:customStyle="1" w:styleId="xl67">
    <w:name w:val="xl67"/>
    <w:basedOn w:val="Normal"/>
    <w:rsid w:val="005F0E33"/>
    <w:pPr>
      <w:widowControl/>
      <w:pBdr>
        <w:left w:val="single" w:sz="4" w:space="0" w:color="auto"/>
        <w:right w:val="single" w:sz="4" w:space="0" w:color="auto"/>
      </w:pBdr>
      <w:tabs>
        <w:tab w:val="clear" w:pos="8789"/>
      </w:tabs>
      <w:spacing w:before="100" w:beforeAutospacing="1" w:after="100" w:afterAutospacing="1"/>
      <w:jc w:val="center"/>
      <w:textAlignment w:val="center"/>
    </w:pPr>
    <w:rPr>
      <w:rFonts w:eastAsia="Times New Roman" w:cs="Times New Roman"/>
      <w:b/>
      <w:bCs/>
      <w:spacing w:val="0"/>
      <w:sz w:val="24"/>
      <w:szCs w:val="24"/>
      <w:lang w:eastAsia="es-ES"/>
      <w14:ligatures w14:val="none"/>
      <w14:cntxtAlts w14:val="0"/>
    </w:rPr>
  </w:style>
  <w:style w:type="paragraph" w:customStyle="1" w:styleId="xl68">
    <w:name w:val="xl68"/>
    <w:basedOn w:val="Normal"/>
    <w:rsid w:val="005F0E33"/>
    <w:pPr>
      <w:widowControl/>
      <w:pBdr>
        <w:left w:val="single" w:sz="4" w:space="0" w:color="auto"/>
        <w:right w:val="single" w:sz="8" w:space="0" w:color="auto"/>
      </w:pBdr>
      <w:tabs>
        <w:tab w:val="clear" w:pos="8789"/>
      </w:tabs>
      <w:spacing w:before="100" w:beforeAutospacing="1" w:after="100" w:afterAutospacing="1"/>
      <w:jc w:val="center"/>
      <w:textAlignment w:val="center"/>
    </w:pPr>
    <w:rPr>
      <w:rFonts w:eastAsia="Times New Roman" w:cs="Times New Roman"/>
      <w:b/>
      <w:bCs/>
      <w:spacing w:val="0"/>
      <w:sz w:val="24"/>
      <w:szCs w:val="24"/>
      <w:lang w:eastAsia="es-ES"/>
      <w14:ligatures w14:val="none"/>
      <w14:cntxtAlts w14:val="0"/>
    </w:rPr>
  </w:style>
  <w:style w:type="paragraph" w:customStyle="1" w:styleId="xl69">
    <w:name w:val="xl69"/>
    <w:basedOn w:val="Normal"/>
    <w:rsid w:val="005F0E33"/>
    <w:pPr>
      <w:widowControl/>
      <w:pBdr>
        <w:right w:val="single" w:sz="4" w:space="0" w:color="auto"/>
      </w:pBdr>
      <w:tabs>
        <w:tab w:val="clear" w:pos="8789"/>
      </w:tabs>
      <w:spacing w:before="100" w:beforeAutospacing="1" w:after="100" w:afterAutospacing="1"/>
      <w:jc w:val="center"/>
      <w:textAlignment w:val="center"/>
    </w:pPr>
    <w:rPr>
      <w:rFonts w:eastAsia="Times New Roman" w:cs="Times New Roman"/>
      <w:b/>
      <w:bCs/>
      <w:spacing w:val="0"/>
      <w:sz w:val="24"/>
      <w:szCs w:val="24"/>
      <w:lang w:eastAsia="es-ES"/>
      <w14:ligatures w14:val="none"/>
      <w14:cntxtAlts w14:val="0"/>
    </w:rPr>
  </w:style>
  <w:style w:type="paragraph" w:customStyle="1" w:styleId="xl70">
    <w:name w:val="xl70"/>
    <w:basedOn w:val="Normal"/>
    <w:rsid w:val="005F0E33"/>
    <w:pPr>
      <w:widowControl/>
      <w:pBdr>
        <w:top w:val="single" w:sz="8" w:space="0" w:color="auto"/>
      </w:pBdr>
      <w:tabs>
        <w:tab w:val="clear" w:pos="8789"/>
      </w:tabs>
      <w:spacing w:before="100" w:beforeAutospacing="1" w:after="100" w:afterAutospacing="1"/>
      <w:jc w:val="center"/>
      <w:textAlignment w:val="center"/>
    </w:pPr>
    <w:rPr>
      <w:rFonts w:eastAsia="Times New Roman" w:cs="Times New Roman"/>
      <w:spacing w:val="0"/>
      <w:sz w:val="24"/>
      <w:szCs w:val="24"/>
      <w:lang w:eastAsia="es-ES"/>
      <w14:ligatures w14:val="none"/>
      <w14:cntxtAlts w14:val="0"/>
    </w:rPr>
  </w:style>
  <w:style w:type="paragraph" w:customStyle="1" w:styleId="xl71">
    <w:name w:val="xl71"/>
    <w:basedOn w:val="Normal"/>
    <w:rsid w:val="005F0E33"/>
    <w:pPr>
      <w:widowControl/>
      <w:pBdr>
        <w:top w:val="single" w:sz="8" w:space="0" w:color="auto"/>
        <w:right w:val="single" w:sz="8" w:space="0" w:color="auto"/>
      </w:pBdr>
      <w:tabs>
        <w:tab w:val="clear" w:pos="8789"/>
      </w:tabs>
      <w:spacing w:before="100" w:beforeAutospacing="1" w:after="100" w:afterAutospacing="1"/>
      <w:jc w:val="center"/>
      <w:textAlignment w:val="center"/>
    </w:pPr>
    <w:rPr>
      <w:rFonts w:eastAsia="Times New Roman" w:cs="Times New Roman"/>
      <w:spacing w:val="0"/>
      <w:sz w:val="24"/>
      <w:szCs w:val="24"/>
      <w:lang w:eastAsia="es-ES"/>
      <w14:ligatures w14:val="none"/>
      <w14:cntxtAlts w14:val="0"/>
    </w:rPr>
  </w:style>
  <w:style w:type="paragraph" w:customStyle="1" w:styleId="xl72">
    <w:name w:val="xl72"/>
    <w:basedOn w:val="Normal"/>
    <w:rsid w:val="005F0E33"/>
    <w:pPr>
      <w:widowControl/>
      <w:pBdr>
        <w:left w:val="single" w:sz="8" w:space="0" w:color="auto"/>
      </w:pBdr>
      <w:tabs>
        <w:tab w:val="clear" w:pos="8789"/>
      </w:tabs>
      <w:spacing w:before="100" w:beforeAutospacing="1" w:after="100" w:afterAutospacing="1"/>
      <w:jc w:val="center"/>
      <w:textAlignment w:val="center"/>
    </w:pPr>
    <w:rPr>
      <w:rFonts w:eastAsia="Times New Roman" w:cs="Times New Roman"/>
      <w:spacing w:val="0"/>
      <w:sz w:val="24"/>
      <w:szCs w:val="24"/>
      <w:lang w:eastAsia="es-ES"/>
      <w14:ligatures w14:val="none"/>
      <w14:cntxtAlts w14:val="0"/>
    </w:rPr>
  </w:style>
  <w:style w:type="paragraph" w:customStyle="1" w:styleId="xl73">
    <w:name w:val="xl73"/>
    <w:basedOn w:val="Normal"/>
    <w:rsid w:val="005F0E33"/>
    <w:pPr>
      <w:widowControl/>
      <w:pBdr>
        <w:right w:val="single" w:sz="8" w:space="0" w:color="auto"/>
      </w:pBdr>
      <w:tabs>
        <w:tab w:val="clear" w:pos="8789"/>
      </w:tabs>
      <w:spacing w:before="100" w:beforeAutospacing="1" w:after="100" w:afterAutospacing="1"/>
      <w:jc w:val="center"/>
      <w:textAlignment w:val="center"/>
    </w:pPr>
    <w:rPr>
      <w:rFonts w:eastAsia="Times New Roman" w:cs="Times New Roman"/>
      <w:spacing w:val="0"/>
      <w:sz w:val="24"/>
      <w:szCs w:val="24"/>
      <w:lang w:eastAsia="es-ES"/>
      <w14:ligatures w14:val="none"/>
      <w14:cntxtAlts w14:val="0"/>
    </w:rPr>
  </w:style>
  <w:style w:type="paragraph" w:customStyle="1" w:styleId="xl74">
    <w:name w:val="xl74"/>
    <w:basedOn w:val="Normal"/>
    <w:rsid w:val="005F0E33"/>
    <w:pPr>
      <w:widowControl/>
      <w:pBdr>
        <w:left w:val="single" w:sz="8" w:space="0" w:color="auto"/>
        <w:bottom w:val="single" w:sz="8" w:space="0" w:color="auto"/>
      </w:pBdr>
      <w:tabs>
        <w:tab w:val="clear" w:pos="8789"/>
      </w:tabs>
      <w:spacing w:before="100" w:beforeAutospacing="1" w:after="100" w:afterAutospacing="1"/>
      <w:jc w:val="center"/>
      <w:textAlignment w:val="center"/>
    </w:pPr>
    <w:rPr>
      <w:rFonts w:eastAsia="Times New Roman" w:cs="Times New Roman"/>
      <w:spacing w:val="0"/>
      <w:sz w:val="24"/>
      <w:szCs w:val="24"/>
      <w:lang w:eastAsia="es-ES"/>
      <w14:ligatures w14:val="none"/>
      <w14:cntxtAlts w14:val="0"/>
    </w:rPr>
  </w:style>
  <w:style w:type="paragraph" w:customStyle="1" w:styleId="xl75">
    <w:name w:val="xl75"/>
    <w:basedOn w:val="Normal"/>
    <w:rsid w:val="005F0E33"/>
    <w:pPr>
      <w:widowControl/>
      <w:pBdr>
        <w:bottom w:val="single" w:sz="8" w:space="0" w:color="auto"/>
      </w:pBdr>
      <w:tabs>
        <w:tab w:val="clear" w:pos="8789"/>
      </w:tabs>
      <w:spacing w:before="100" w:beforeAutospacing="1" w:after="100" w:afterAutospacing="1"/>
      <w:jc w:val="center"/>
      <w:textAlignment w:val="center"/>
    </w:pPr>
    <w:rPr>
      <w:rFonts w:eastAsia="Times New Roman" w:cs="Times New Roman"/>
      <w:spacing w:val="0"/>
      <w:sz w:val="24"/>
      <w:szCs w:val="24"/>
      <w:lang w:eastAsia="es-ES"/>
      <w14:ligatures w14:val="none"/>
      <w14:cntxtAlts w14:val="0"/>
    </w:rPr>
  </w:style>
  <w:style w:type="paragraph" w:customStyle="1" w:styleId="xl76">
    <w:name w:val="xl76"/>
    <w:basedOn w:val="Normal"/>
    <w:rsid w:val="005F0E33"/>
    <w:pPr>
      <w:widowControl/>
      <w:pBdr>
        <w:bottom w:val="single" w:sz="8" w:space="0" w:color="auto"/>
        <w:right w:val="single" w:sz="8" w:space="0" w:color="auto"/>
      </w:pBdr>
      <w:tabs>
        <w:tab w:val="clear" w:pos="8789"/>
      </w:tabs>
      <w:spacing w:before="100" w:beforeAutospacing="1" w:after="100" w:afterAutospacing="1"/>
      <w:jc w:val="center"/>
      <w:textAlignment w:val="center"/>
    </w:pPr>
    <w:rPr>
      <w:rFonts w:eastAsia="Times New Roman" w:cs="Times New Roman"/>
      <w:spacing w:val="0"/>
      <w:sz w:val="24"/>
      <w:szCs w:val="24"/>
      <w:lang w:eastAsia="es-ES"/>
      <w14:ligatures w14:val="none"/>
      <w14:cntxtAlts w14:val="0"/>
    </w:rPr>
  </w:style>
  <w:style w:type="paragraph" w:customStyle="1" w:styleId="xl77">
    <w:name w:val="xl77"/>
    <w:basedOn w:val="Normal"/>
    <w:rsid w:val="005F0E33"/>
    <w:pPr>
      <w:widowControl/>
      <w:pBdr>
        <w:top w:val="single" w:sz="8" w:space="0" w:color="auto"/>
        <w:left w:val="single" w:sz="8" w:space="0" w:color="auto"/>
      </w:pBdr>
      <w:tabs>
        <w:tab w:val="clear" w:pos="8789"/>
      </w:tabs>
      <w:spacing w:before="100" w:beforeAutospacing="1" w:after="100" w:afterAutospacing="1"/>
      <w:jc w:val="center"/>
      <w:textAlignment w:val="center"/>
    </w:pPr>
    <w:rPr>
      <w:rFonts w:eastAsia="Times New Roman" w:cs="Times New Roman"/>
      <w:spacing w:val="0"/>
      <w:sz w:val="24"/>
      <w:szCs w:val="24"/>
      <w:lang w:eastAsia="es-ES"/>
      <w14:ligatures w14:val="none"/>
      <w14:cntxtAlts w14:val="0"/>
    </w:rPr>
  </w:style>
  <w:style w:type="paragraph" w:customStyle="1" w:styleId="xl78">
    <w:name w:val="xl78"/>
    <w:basedOn w:val="Normal"/>
    <w:rsid w:val="005F0E33"/>
    <w:pPr>
      <w:widowControl/>
      <w:pBdr>
        <w:top w:val="single" w:sz="8" w:space="0" w:color="auto"/>
      </w:pBdr>
      <w:tabs>
        <w:tab w:val="clear" w:pos="8789"/>
      </w:tabs>
      <w:spacing w:before="100" w:beforeAutospacing="1" w:after="100" w:afterAutospacing="1"/>
      <w:jc w:val="center"/>
      <w:textAlignment w:val="center"/>
    </w:pPr>
    <w:rPr>
      <w:rFonts w:eastAsia="Times New Roman" w:cs="Times New Roman"/>
      <w:b/>
      <w:bCs/>
      <w:spacing w:val="0"/>
      <w:sz w:val="24"/>
      <w:szCs w:val="24"/>
      <w:lang w:eastAsia="es-ES"/>
      <w14:ligatures w14:val="none"/>
      <w14:cntxtAlts w14:val="0"/>
    </w:rPr>
  </w:style>
  <w:style w:type="paragraph" w:customStyle="1" w:styleId="xl79">
    <w:name w:val="xl79"/>
    <w:basedOn w:val="Normal"/>
    <w:rsid w:val="005F0E33"/>
    <w:pPr>
      <w:widowControl/>
      <w:pBdr>
        <w:top w:val="single" w:sz="8" w:space="0" w:color="auto"/>
        <w:right w:val="single" w:sz="8" w:space="0" w:color="auto"/>
      </w:pBdr>
      <w:tabs>
        <w:tab w:val="clear" w:pos="8789"/>
      </w:tabs>
      <w:spacing w:before="100" w:beforeAutospacing="1" w:after="100" w:afterAutospacing="1"/>
      <w:jc w:val="center"/>
      <w:textAlignment w:val="center"/>
    </w:pPr>
    <w:rPr>
      <w:rFonts w:eastAsia="Times New Roman" w:cs="Times New Roman"/>
      <w:b/>
      <w:bCs/>
      <w:spacing w:val="0"/>
      <w:sz w:val="24"/>
      <w:szCs w:val="24"/>
      <w:lang w:eastAsia="es-ES"/>
      <w14:ligatures w14:val="none"/>
      <w14:cntxtAlts w14:val="0"/>
    </w:rPr>
  </w:style>
  <w:style w:type="paragraph" w:customStyle="1" w:styleId="xl80">
    <w:name w:val="xl80"/>
    <w:basedOn w:val="Normal"/>
    <w:rsid w:val="005F0E33"/>
    <w:pPr>
      <w:widowControl/>
      <w:tabs>
        <w:tab w:val="clear" w:pos="8789"/>
      </w:tabs>
      <w:spacing w:before="100" w:beforeAutospacing="1" w:after="100" w:afterAutospacing="1"/>
      <w:jc w:val="center"/>
      <w:textAlignment w:val="center"/>
    </w:pPr>
    <w:rPr>
      <w:rFonts w:eastAsia="Times New Roman" w:cs="Times New Roman"/>
      <w:b/>
      <w:bCs/>
      <w:spacing w:val="0"/>
      <w:sz w:val="24"/>
      <w:szCs w:val="24"/>
      <w:lang w:eastAsia="es-ES"/>
      <w14:ligatures w14:val="none"/>
      <w14:cntxtAlts w14:val="0"/>
    </w:rPr>
  </w:style>
  <w:style w:type="paragraph" w:customStyle="1" w:styleId="xl81">
    <w:name w:val="xl81"/>
    <w:basedOn w:val="Normal"/>
    <w:rsid w:val="005F0E33"/>
    <w:pPr>
      <w:widowControl/>
      <w:pBdr>
        <w:top w:val="single" w:sz="8" w:space="0" w:color="auto"/>
        <w:right w:val="single" w:sz="8" w:space="0" w:color="auto"/>
      </w:pBdr>
      <w:tabs>
        <w:tab w:val="clear" w:pos="8789"/>
      </w:tabs>
      <w:spacing w:before="100" w:beforeAutospacing="1" w:after="100" w:afterAutospacing="1"/>
      <w:jc w:val="center"/>
      <w:textAlignment w:val="center"/>
    </w:pPr>
    <w:rPr>
      <w:rFonts w:eastAsia="Times New Roman" w:cs="Times New Roman"/>
      <w:b/>
      <w:bCs/>
      <w:spacing w:val="0"/>
      <w:sz w:val="24"/>
      <w:szCs w:val="24"/>
      <w:lang w:eastAsia="es-ES"/>
      <w14:ligatures w14:val="none"/>
      <w14:cntxtAlts w14:val="0"/>
    </w:rPr>
  </w:style>
  <w:style w:type="paragraph" w:customStyle="1" w:styleId="xl82">
    <w:name w:val="xl82"/>
    <w:basedOn w:val="Normal"/>
    <w:rsid w:val="005F0E33"/>
    <w:pPr>
      <w:widowControl/>
      <w:pBdr>
        <w:right w:val="single" w:sz="8" w:space="0" w:color="auto"/>
      </w:pBdr>
      <w:tabs>
        <w:tab w:val="clear" w:pos="8789"/>
      </w:tabs>
      <w:spacing w:before="100" w:beforeAutospacing="1" w:after="100" w:afterAutospacing="1"/>
      <w:jc w:val="center"/>
      <w:textAlignment w:val="center"/>
    </w:pPr>
    <w:rPr>
      <w:rFonts w:eastAsia="Times New Roman" w:cs="Times New Roman"/>
      <w:b/>
      <w:bCs/>
      <w:spacing w:val="0"/>
      <w:sz w:val="24"/>
      <w:szCs w:val="24"/>
      <w:lang w:eastAsia="es-ES"/>
      <w14:ligatures w14:val="none"/>
      <w14:cntxtAlts w14:val="0"/>
    </w:rPr>
  </w:style>
  <w:style w:type="paragraph" w:customStyle="1" w:styleId="xl83">
    <w:name w:val="xl83"/>
    <w:basedOn w:val="Normal"/>
    <w:rsid w:val="005F0E33"/>
    <w:pPr>
      <w:widowControl/>
      <w:pBdr>
        <w:left w:val="single" w:sz="4" w:space="0" w:color="auto"/>
        <w:right w:val="single" w:sz="4" w:space="0" w:color="auto"/>
      </w:pBdr>
      <w:tabs>
        <w:tab w:val="clear" w:pos="8789"/>
      </w:tabs>
      <w:spacing w:before="100" w:beforeAutospacing="1" w:after="100" w:afterAutospacing="1"/>
      <w:jc w:val="center"/>
      <w:textAlignment w:val="center"/>
    </w:pPr>
    <w:rPr>
      <w:rFonts w:ascii="Calibri" w:eastAsia="Times New Roman" w:hAnsi="Calibri" w:cs="Times New Roman"/>
      <w:b/>
      <w:bCs/>
      <w:spacing w:val="0"/>
      <w:sz w:val="24"/>
      <w:szCs w:val="24"/>
      <w:lang w:eastAsia="es-ES"/>
      <w14:ligatures w14:val="none"/>
      <w14:cntxtAlts w14:val="0"/>
    </w:rPr>
  </w:style>
  <w:style w:type="paragraph" w:customStyle="1" w:styleId="xl84">
    <w:name w:val="xl84"/>
    <w:basedOn w:val="Normal"/>
    <w:rsid w:val="005F0E33"/>
    <w:pPr>
      <w:widowControl/>
      <w:pBdr>
        <w:bottom w:val="single" w:sz="8" w:space="0" w:color="auto"/>
        <w:right w:val="single" w:sz="8" w:space="0" w:color="auto"/>
      </w:pBdr>
      <w:tabs>
        <w:tab w:val="clear" w:pos="8789"/>
      </w:tabs>
      <w:spacing w:before="100" w:beforeAutospacing="1" w:after="100" w:afterAutospacing="1"/>
      <w:jc w:val="center"/>
      <w:textAlignment w:val="center"/>
    </w:pPr>
    <w:rPr>
      <w:rFonts w:eastAsia="Times New Roman" w:cs="Times New Roman"/>
      <w:b/>
      <w:bCs/>
      <w:spacing w:val="0"/>
      <w:sz w:val="24"/>
      <w:szCs w:val="24"/>
      <w:lang w:eastAsia="es-ES"/>
      <w14:ligatures w14:val="none"/>
      <w14:cntxtAlts w14:val="0"/>
    </w:rPr>
  </w:style>
  <w:style w:type="paragraph" w:customStyle="1" w:styleId="xl85">
    <w:name w:val="xl85"/>
    <w:basedOn w:val="Normal"/>
    <w:rsid w:val="005F0E33"/>
    <w:pPr>
      <w:widowControl/>
      <w:pBdr>
        <w:left w:val="single" w:sz="8" w:space="0" w:color="auto"/>
        <w:right w:val="single" w:sz="8" w:space="0" w:color="auto"/>
      </w:pBdr>
      <w:shd w:val="clear" w:color="000000" w:fill="95B3D7"/>
      <w:tabs>
        <w:tab w:val="clear" w:pos="8789"/>
      </w:tabs>
      <w:spacing w:before="100" w:beforeAutospacing="1" w:after="100" w:afterAutospacing="1"/>
      <w:jc w:val="center"/>
      <w:textAlignment w:val="center"/>
    </w:pPr>
    <w:rPr>
      <w:rFonts w:eastAsia="Times New Roman" w:cs="Times New Roman"/>
      <w:b/>
      <w:bCs/>
      <w:spacing w:val="0"/>
      <w:sz w:val="24"/>
      <w:szCs w:val="24"/>
      <w:lang w:eastAsia="es-ES"/>
      <w14:ligatures w14:val="none"/>
      <w14:cntxtAlts w14:val="0"/>
    </w:rPr>
  </w:style>
  <w:style w:type="paragraph" w:customStyle="1" w:styleId="xl86">
    <w:name w:val="xl86"/>
    <w:basedOn w:val="Normal"/>
    <w:rsid w:val="005F0E33"/>
    <w:pPr>
      <w:widowControl/>
      <w:pBdr>
        <w:left w:val="single" w:sz="8" w:space="0" w:color="auto"/>
        <w:right w:val="single" w:sz="8" w:space="0" w:color="auto"/>
      </w:pBdr>
      <w:shd w:val="clear" w:color="000000" w:fill="366092"/>
      <w:tabs>
        <w:tab w:val="clear" w:pos="8789"/>
      </w:tabs>
      <w:spacing w:before="100" w:beforeAutospacing="1" w:after="100" w:afterAutospacing="1"/>
      <w:jc w:val="center"/>
      <w:textAlignment w:val="center"/>
    </w:pPr>
    <w:rPr>
      <w:rFonts w:eastAsia="Times New Roman" w:cs="Times New Roman"/>
      <w:b/>
      <w:bCs/>
      <w:spacing w:val="0"/>
      <w:sz w:val="24"/>
      <w:szCs w:val="24"/>
      <w:lang w:eastAsia="es-ES"/>
      <w14:ligatures w14:val="none"/>
      <w14:cntxtAlts w14:val="0"/>
    </w:rPr>
  </w:style>
  <w:style w:type="paragraph" w:customStyle="1" w:styleId="xl87">
    <w:name w:val="xl87"/>
    <w:basedOn w:val="Normal"/>
    <w:rsid w:val="005F0E33"/>
    <w:pPr>
      <w:widowControl/>
      <w:pBdr>
        <w:top w:val="single" w:sz="8" w:space="0" w:color="auto"/>
        <w:left w:val="single" w:sz="8" w:space="0" w:color="auto"/>
        <w:right w:val="single" w:sz="8" w:space="0" w:color="auto"/>
      </w:pBdr>
      <w:shd w:val="clear" w:color="000000" w:fill="DCE6F1"/>
      <w:tabs>
        <w:tab w:val="clear" w:pos="8789"/>
      </w:tabs>
      <w:spacing w:before="100" w:beforeAutospacing="1" w:after="100" w:afterAutospacing="1"/>
      <w:jc w:val="center"/>
      <w:textAlignment w:val="center"/>
    </w:pPr>
    <w:rPr>
      <w:rFonts w:eastAsia="Times New Roman" w:cs="Times New Roman"/>
      <w:b/>
      <w:bCs/>
      <w:spacing w:val="0"/>
      <w:sz w:val="24"/>
      <w:szCs w:val="24"/>
      <w:lang w:eastAsia="es-ES"/>
      <w14:ligatures w14:val="none"/>
      <w14:cntxtAlts w14:val="0"/>
    </w:rPr>
  </w:style>
  <w:style w:type="paragraph" w:customStyle="1" w:styleId="xl88">
    <w:name w:val="xl88"/>
    <w:basedOn w:val="Normal"/>
    <w:rsid w:val="005F0E33"/>
    <w:pPr>
      <w:widowControl/>
      <w:pBdr>
        <w:top w:val="single" w:sz="8" w:space="0" w:color="auto"/>
      </w:pBdr>
      <w:tabs>
        <w:tab w:val="clear" w:pos="8789"/>
      </w:tabs>
      <w:spacing w:before="100" w:beforeAutospacing="1" w:after="100" w:afterAutospacing="1"/>
      <w:jc w:val="center"/>
      <w:textAlignment w:val="center"/>
    </w:pPr>
    <w:rPr>
      <w:rFonts w:eastAsia="Times New Roman" w:cs="Times New Roman"/>
      <w:b/>
      <w:bCs/>
      <w:spacing w:val="0"/>
      <w:sz w:val="24"/>
      <w:szCs w:val="24"/>
      <w:lang w:eastAsia="es-ES"/>
      <w14:ligatures w14:val="none"/>
      <w14:cntxtAlts w14:val="0"/>
    </w:rPr>
  </w:style>
  <w:style w:type="paragraph" w:customStyle="1" w:styleId="xl89">
    <w:name w:val="xl89"/>
    <w:basedOn w:val="Normal"/>
    <w:rsid w:val="005F0E33"/>
    <w:pPr>
      <w:widowControl/>
      <w:pBdr>
        <w:bottom w:val="single" w:sz="8" w:space="0" w:color="auto"/>
      </w:pBdr>
      <w:tabs>
        <w:tab w:val="clear" w:pos="8789"/>
      </w:tabs>
      <w:spacing w:before="100" w:beforeAutospacing="1" w:after="100" w:afterAutospacing="1"/>
      <w:jc w:val="center"/>
      <w:textAlignment w:val="center"/>
    </w:pPr>
    <w:rPr>
      <w:rFonts w:eastAsia="Times New Roman" w:cs="Times New Roman"/>
      <w:b/>
      <w:bCs/>
      <w:spacing w:val="0"/>
      <w:sz w:val="24"/>
      <w:szCs w:val="24"/>
      <w:lang w:eastAsia="es-ES"/>
      <w14:ligatures w14:val="none"/>
      <w14:cntxtAlts w14:val="0"/>
    </w:rPr>
  </w:style>
  <w:style w:type="paragraph" w:customStyle="1" w:styleId="xl90">
    <w:name w:val="xl90"/>
    <w:basedOn w:val="Normal"/>
    <w:rsid w:val="005F0E33"/>
    <w:pPr>
      <w:widowControl/>
      <w:pBdr>
        <w:top w:val="single" w:sz="8" w:space="0" w:color="auto"/>
        <w:left w:val="single" w:sz="8" w:space="0" w:color="auto"/>
      </w:pBdr>
      <w:tabs>
        <w:tab w:val="clear" w:pos="8789"/>
      </w:tabs>
      <w:spacing w:before="100" w:beforeAutospacing="1" w:after="100" w:afterAutospacing="1"/>
      <w:jc w:val="center"/>
      <w:textAlignment w:val="center"/>
    </w:pPr>
    <w:rPr>
      <w:rFonts w:eastAsia="Times New Roman" w:cs="Times New Roman"/>
      <w:b/>
      <w:bCs/>
      <w:spacing w:val="0"/>
      <w:sz w:val="24"/>
      <w:szCs w:val="24"/>
      <w:lang w:eastAsia="es-ES"/>
      <w14:ligatures w14:val="none"/>
      <w14:cntxtAlts w14:val="0"/>
    </w:rPr>
  </w:style>
  <w:style w:type="paragraph" w:customStyle="1" w:styleId="xl91">
    <w:name w:val="xl91"/>
    <w:basedOn w:val="Normal"/>
    <w:rsid w:val="005F0E33"/>
    <w:pPr>
      <w:widowControl/>
      <w:pBdr>
        <w:left w:val="single" w:sz="8" w:space="0" w:color="auto"/>
        <w:bottom w:val="single" w:sz="8" w:space="0" w:color="auto"/>
        <w:right w:val="single" w:sz="8" w:space="0" w:color="auto"/>
      </w:pBdr>
      <w:shd w:val="clear" w:color="000000" w:fill="002060"/>
      <w:tabs>
        <w:tab w:val="clear" w:pos="8789"/>
      </w:tabs>
      <w:spacing w:before="100" w:beforeAutospacing="1" w:after="100" w:afterAutospacing="1"/>
      <w:jc w:val="center"/>
      <w:textAlignment w:val="center"/>
    </w:pPr>
    <w:rPr>
      <w:rFonts w:eastAsia="Times New Roman" w:cs="Times New Roman"/>
      <w:b/>
      <w:bCs/>
      <w:color w:val="FFFFFF"/>
      <w:spacing w:val="0"/>
      <w:sz w:val="24"/>
      <w:szCs w:val="24"/>
      <w:lang w:eastAsia="es-ES"/>
      <w14:ligatures w14:val="none"/>
      <w14:cntxtAlts w14:val="0"/>
    </w:rPr>
  </w:style>
  <w:style w:type="paragraph" w:customStyle="1" w:styleId="xl92">
    <w:name w:val="xl92"/>
    <w:basedOn w:val="Normal"/>
    <w:rsid w:val="005F0E33"/>
    <w:pPr>
      <w:widowControl/>
      <w:pBdr>
        <w:left w:val="single" w:sz="8" w:space="0" w:color="auto"/>
      </w:pBdr>
      <w:tabs>
        <w:tab w:val="clear" w:pos="8789"/>
      </w:tabs>
      <w:spacing w:before="100" w:beforeAutospacing="1" w:after="100" w:afterAutospacing="1"/>
      <w:jc w:val="center"/>
      <w:textAlignment w:val="center"/>
    </w:pPr>
    <w:rPr>
      <w:rFonts w:eastAsia="Times New Roman" w:cs="Times New Roman"/>
      <w:b/>
      <w:bCs/>
      <w:spacing w:val="0"/>
      <w:sz w:val="24"/>
      <w:szCs w:val="24"/>
      <w:lang w:eastAsia="es-ES"/>
      <w14:ligatures w14:val="none"/>
      <w14:cntxtAlts w14:val="0"/>
    </w:rPr>
  </w:style>
  <w:style w:type="paragraph" w:customStyle="1" w:styleId="xl93">
    <w:name w:val="xl93"/>
    <w:basedOn w:val="Normal"/>
    <w:rsid w:val="005F0E33"/>
    <w:pPr>
      <w:widowControl/>
      <w:pBdr>
        <w:right w:val="single" w:sz="8" w:space="0" w:color="auto"/>
      </w:pBdr>
      <w:tabs>
        <w:tab w:val="clear" w:pos="8789"/>
      </w:tabs>
      <w:spacing w:before="100" w:beforeAutospacing="1" w:after="100" w:afterAutospacing="1"/>
      <w:jc w:val="center"/>
      <w:textAlignment w:val="center"/>
    </w:pPr>
    <w:rPr>
      <w:rFonts w:eastAsia="Times New Roman" w:cs="Times New Roman"/>
      <w:b/>
      <w:bCs/>
      <w:spacing w:val="0"/>
      <w:sz w:val="24"/>
      <w:szCs w:val="24"/>
      <w:lang w:eastAsia="es-ES"/>
      <w14:ligatures w14:val="none"/>
      <w14:cntxtAlts w14:val="0"/>
    </w:rPr>
  </w:style>
  <w:style w:type="paragraph" w:customStyle="1" w:styleId="xl94">
    <w:name w:val="xl94"/>
    <w:basedOn w:val="Normal"/>
    <w:rsid w:val="005F0E33"/>
    <w:pPr>
      <w:widowControl/>
      <w:pBdr>
        <w:top w:val="single" w:sz="8" w:space="0" w:color="auto"/>
        <w:left w:val="single" w:sz="8" w:space="0" w:color="auto"/>
        <w:bottom w:val="single" w:sz="8" w:space="0" w:color="auto"/>
      </w:pBdr>
      <w:shd w:val="clear" w:color="000000" w:fill="EEECE1"/>
      <w:tabs>
        <w:tab w:val="clear" w:pos="8789"/>
      </w:tabs>
      <w:spacing w:before="100" w:beforeAutospacing="1" w:after="100" w:afterAutospacing="1"/>
      <w:jc w:val="center"/>
      <w:textAlignment w:val="center"/>
    </w:pPr>
    <w:rPr>
      <w:rFonts w:eastAsia="Times New Roman" w:cs="Times New Roman"/>
      <w:b/>
      <w:bCs/>
      <w:spacing w:val="0"/>
      <w:sz w:val="32"/>
      <w:szCs w:val="32"/>
      <w:lang w:eastAsia="es-ES"/>
      <w14:ligatures w14:val="none"/>
      <w14:cntxtAlts w14:val="0"/>
    </w:rPr>
  </w:style>
  <w:style w:type="paragraph" w:customStyle="1" w:styleId="xl95">
    <w:name w:val="xl95"/>
    <w:basedOn w:val="Normal"/>
    <w:rsid w:val="005F0E33"/>
    <w:pPr>
      <w:widowControl/>
      <w:pBdr>
        <w:top w:val="single" w:sz="8" w:space="0" w:color="auto"/>
        <w:bottom w:val="single" w:sz="8" w:space="0" w:color="auto"/>
      </w:pBdr>
      <w:shd w:val="clear" w:color="000000" w:fill="EEECE1"/>
      <w:tabs>
        <w:tab w:val="clear" w:pos="8789"/>
      </w:tabs>
      <w:spacing w:before="100" w:beforeAutospacing="1" w:after="100" w:afterAutospacing="1"/>
      <w:jc w:val="center"/>
      <w:textAlignment w:val="center"/>
    </w:pPr>
    <w:rPr>
      <w:rFonts w:eastAsia="Times New Roman" w:cs="Times New Roman"/>
      <w:b/>
      <w:bCs/>
      <w:spacing w:val="0"/>
      <w:sz w:val="32"/>
      <w:szCs w:val="32"/>
      <w:lang w:eastAsia="es-ES"/>
      <w14:ligatures w14:val="none"/>
      <w14:cntxtAlts w14:val="0"/>
    </w:rPr>
  </w:style>
  <w:style w:type="paragraph" w:customStyle="1" w:styleId="xl96">
    <w:name w:val="xl96"/>
    <w:basedOn w:val="Normal"/>
    <w:rsid w:val="005F0E33"/>
    <w:pPr>
      <w:widowControl/>
      <w:pBdr>
        <w:top w:val="single" w:sz="8" w:space="0" w:color="auto"/>
        <w:bottom w:val="single" w:sz="8" w:space="0" w:color="auto"/>
        <w:right w:val="single" w:sz="8" w:space="0" w:color="auto"/>
      </w:pBdr>
      <w:shd w:val="clear" w:color="000000" w:fill="EEECE1"/>
      <w:tabs>
        <w:tab w:val="clear" w:pos="8789"/>
      </w:tabs>
      <w:spacing w:before="100" w:beforeAutospacing="1" w:after="100" w:afterAutospacing="1"/>
      <w:jc w:val="center"/>
      <w:textAlignment w:val="center"/>
    </w:pPr>
    <w:rPr>
      <w:rFonts w:eastAsia="Times New Roman" w:cs="Times New Roman"/>
      <w:b/>
      <w:bCs/>
      <w:spacing w:val="0"/>
      <w:sz w:val="32"/>
      <w:szCs w:val="32"/>
      <w:lang w:eastAsia="es-ES"/>
      <w14:ligatures w14:val="none"/>
      <w14:cntxtAlts w14:val="0"/>
    </w:rPr>
  </w:style>
  <w:style w:type="paragraph" w:customStyle="1" w:styleId="xl97">
    <w:name w:val="xl97"/>
    <w:basedOn w:val="Normal"/>
    <w:rsid w:val="006869C3"/>
    <w:pPr>
      <w:widowControl/>
      <w:pBdr>
        <w:top w:val="single" w:sz="8" w:space="0" w:color="auto"/>
        <w:left w:val="single" w:sz="8" w:space="0" w:color="auto"/>
        <w:bottom w:val="single" w:sz="8" w:space="0" w:color="auto"/>
      </w:pBdr>
      <w:shd w:val="clear" w:color="000000" w:fill="EEECE1"/>
      <w:tabs>
        <w:tab w:val="clear" w:pos="8789"/>
      </w:tabs>
      <w:spacing w:before="100" w:beforeAutospacing="1" w:after="100" w:afterAutospacing="1"/>
      <w:jc w:val="center"/>
      <w:textAlignment w:val="center"/>
    </w:pPr>
    <w:rPr>
      <w:rFonts w:eastAsia="Times New Roman" w:cs="Times New Roman"/>
      <w:b/>
      <w:bCs/>
      <w:spacing w:val="0"/>
      <w:sz w:val="32"/>
      <w:szCs w:val="32"/>
      <w:lang w:eastAsia="es-ES"/>
      <w14:ligatures w14:val="none"/>
      <w14:cntxtAlts w14:val="0"/>
    </w:rPr>
  </w:style>
  <w:style w:type="paragraph" w:customStyle="1" w:styleId="xl98">
    <w:name w:val="xl98"/>
    <w:basedOn w:val="Normal"/>
    <w:rsid w:val="006869C3"/>
    <w:pPr>
      <w:widowControl/>
      <w:pBdr>
        <w:top w:val="single" w:sz="8" w:space="0" w:color="auto"/>
        <w:bottom w:val="single" w:sz="8" w:space="0" w:color="auto"/>
      </w:pBdr>
      <w:shd w:val="clear" w:color="000000" w:fill="EEECE1"/>
      <w:tabs>
        <w:tab w:val="clear" w:pos="8789"/>
      </w:tabs>
      <w:spacing w:before="100" w:beforeAutospacing="1" w:after="100" w:afterAutospacing="1"/>
      <w:jc w:val="center"/>
      <w:textAlignment w:val="center"/>
    </w:pPr>
    <w:rPr>
      <w:rFonts w:eastAsia="Times New Roman" w:cs="Times New Roman"/>
      <w:b/>
      <w:bCs/>
      <w:spacing w:val="0"/>
      <w:sz w:val="32"/>
      <w:szCs w:val="32"/>
      <w:lang w:eastAsia="es-ES"/>
      <w14:ligatures w14:val="none"/>
      <w14:cntxtAlts w14:val="0"/>
    </w:rPr>
  </w:style>
  <w:style w:type="paragraph" w:customStyle="1" w:styleId="xl99">
    <w:name w:val="xl99"/>
    <w:basedOn w:val="Normal"/>
    <w:rsid w:val="006869C3"/>
    <w:pPr>
      <w:widowControl/>
      <w:pBdr>
        <w:top w:val="single" w:sz="8" w:space="0" w:color="auto"/>
        <w:bottom w:val="single" w:sz="8" w:space="0" w:color="auto"/>
        <w:right w:val="single" w:sz="8" w:space="0" w:color="auto"/>
      </w:pBdr>
      <w:shd w:val="clear" w:color="000000" w:fill="EEECE1"/>
      <w:tabs>
        <w:tab w:val="clear" w:pos="8789"/>
      </w:tabs>
      <w:spacing w:before="100" w:beforeAutospacing="1" w:after="100" w:afterAutospacing="1"/>
      <w:jc w:val="center"/>
      <w:textAlignment w:val="center"/>
    </w:pPr>
    <w:rPr>
      <w:rFonts w:eastAsia="Times New Roman" w:cs="Times New Roman"/>
      <w:b/>
      <w:bCs/>
      <w:spacing w:val="0"/>
      <w:sz w:val="32"/>
      <w:szCs w:val="32"/>
      <w:lang w:eastAsia="es-ES"/>
      <w14:ligatures w14:val="none"/>
      <w14:cntxtAlts w14:val="0"/>
    </w:rPr>
  </w:style>
  <w:style w:type="paragraph" w:styleId="Lista">
    <w:name w:val="List"/>
    <w:basedOn w:val="Normal"/>
    <w:uiPriority w:val="99"/>
    <w:unhideWhenUsed/>
    <w:rsid w:val="003D2DF2"/>
    <w:pPr>
      <w:ind w:left="283" w:hanging="283"/>
      <w:contextualSpacing/>
    </w:pPr>
  </w:style>
  <w:style w:type="paragraph" w:styleId="Saludo">
    <w:name w:val="Salutation"/>
    <w:basedOn w:val="Normal"/>
    <w:next w:val="Normal"/>
    <w:link w:val="SaludoCar"/>
    <w:uiPriority w:val="99"/>
    <w:unhideWhenUsed/>
    <w:rsid w:val="003D2DF2"/>
  </w:style>
  <w:style w:type="character" w:customStyle="1" w:styleId="SaludoCar">
    <w:name w:val="Saludo Car"/>
    <w:basedOn w:val="Fuentedeprrafopredeter"/>
    <w:link w:val="Saludo"/>
    <w:uiPriority w:val="99"/>
    <w:rsid w:val="003D2DF2"/>
    <w:rPr>
      <w:rFonts w:ascii="Times New Roman" w:hAnsi="Times New Roman"/>
      <w:spacing w:val="-4"/>
      <w14:ligatures w14:val="all"/>
      <w14:cntxtAlts/>
    </w:rPr>
  </w:style>
  <w:style w:type="paragraph" w:styleId="Textoindependiente">
    <w:name w:val="Body Text"/>
    <w:basedOn w:val="Normal"/>
    <w:link w:val="TextoindependienteCar"/>
    <w:uiPriority w:val="99"/>
    <w:unhideWhenUsed/>
    <w:rsid w:val="003D2DF2"/>
  </w:style>
  <w:style w:type="character" w:customStyle="1" w:styleId="TextoindependienteCar">
    <w:name w:val="Texto independiente Car"/>
    <w:basedOn w:val="Fuentedeprrafopredeter"/>
    <w:link w:val="Textoindependiente"/>
    <w:uiPriority w:val="99"/>
    <w:rsid w:val="003D2DF2"/>
    <w:rPr>
      <w:rFonts w:ascii="Times New Roman" w:hAnsi="Times New Roman"/>
      <w:spacing w:val="-4"/>
      <w14:ligatures w14:val="all"/>
      <w14:cntxtAlts/>
    </w:rPr>
  </w:style>
  <w:style w:type="paragraph" w:styleId="Sangradetextonormal">
    <w:name w:val="Body Text Indent"/>
    <w:basedOn w:val="Normal"/>
    <w:link w:val="SangradetextonormalCar"/>
    <w:uiPriority w:val="99"/>
    <w:unhideWhenUsed/>
    <w:rsid w:val="003D2DF2"/>
    <w:pPr>
      <w:ind w:left="283"/>
    </w:pPr>
  </w:style>
  <w:style w:type="character" w:customStyle="1" w:styleId="SangradetextonormalCar">
    <w:name w:val="Sangría de texto normal Car"/>
    <w:basedOn w:val="Fuentedeprrafopredeter"/>
    <w:link w:val="Sangradetextonormal"/>
    <w:uiPriority w:val="99"/>
    <w:rsid w:val="003D2DF2"/>
    <w:rPr>
      <w:rFonts w:ascii="Times New Roman" w:hAnsi="Times New Roman"/>
      <w:spacing w:val="-4"/>
      <w14:ligatures w14:val="all"/>
      <w14:cntxtAlts/>
    </w:rPr>
  </w:style>
  <w:style w:type="paragraph" w:customStyle="1" w:styleId="Caracteresenmarcados">
    <w:name w:val="Caracteres enmarcados"/>
    <w:basedOn w:val="Normal"/>
    <w:rsid w:val="003D2DF2"/>
  </w:style>
  <w:style w:type="paragraph" w:styleId="Textoindependienteprimerasangra">
    <w:name w:val="Body Text First Indent"/>
    <w:basedOn w:val="Textoindependiente"/>
    <w:link w:val="TextoindependienteprimerasangraCar"/>
    <w:uiPriority w:val="99"/>
    <w:unhideWhenUsed/>
    <w:rsid w:val="003D2DF2"/>
    <w:pPr>
      <w:ind w:firstLine="360"/>
    </w:pPr>
  </w:style>
  <w:style w:type="character" w:customStyle="1" w:styleId="TextoindependienteprimerasangraCar">
    <w:name w:val="Texto independiente primera sangría Car"/>
    <w:basedOn w:val="TextoindependienteCar"/>
    <w:link w:val="Textoindependienteprimerasangra"/>
    <w:uiPriority w:val="99"/>
    <w:rsid w:val="003D2DF2"/>
    <w:rPr>
      <w:rFonts w:ascii="Times New Roman" w:hAnsi="Times New Roman"/>
      <w:spacing w:val="-4"/>
      <w14:ligatures w14:val="all"/>
      <w14:cntxtAlts/>
    </w:rPr>
  </w:style>
  <w:style w:type="paragraph" w:styleId="Textoindependienteprimerasangra2">
    <w:name w:val="Body Text First Indent 2"/>
    <w:basedOn w:val="Sangradetextonormal"/>
    <w:link w:val="Textoindependienteprimerasangra2Car"/>
    <w:uiPriority w:val="99"/>
    <w:unhideWhenUsed/>
    <w:rsid w:val="003D2DF2"/>
    <w:pPr>
      <w:ind w:left="360" w:firstLine="360"/>
    </w:pPr>
  </w:style>
  <w:style w:type="character" w:customStyle="1" w:styleId="Textoindependienteprimerasangra2Car">
    <w:name w:val="Texto independiente primera sangría 2 Car"/>
    <w:basedOn w:val="SangradetextonormalCar"/>
    <w:link w:val="Textoindependienteprimerasangra2"/>
    <w:uiPriority w:val="99"/>
    <w:rsid w:val="003D2DF2"/>
    <w:rPr>
      <w:rFonts w:ascii="Times New Roman" w:hAnsi="Times New Roman"/>
      <w:spacing w:val="-4"/>
      <w14:ligatures w14:val="all"/>
      <w14:cntxtAlts/>
    </w:rPr>
  </w:style>
  <w:style w:type="paragraph" w:styleId="Encabezadodenota">
    <w:name w:val="Note Heading"/>
    <w:basedOn w:val="Normal"/>
    <w:next w:val="Normal"/>
    <w:link w:val="EncabezadodenotaCar"/>
    <w:uiPriority w:val="99"/>
    <w:unhideWhenUsed/>
    <w:rsid w:val="003D2DF2"/>
    <w:pPr>
      <w:spacing w:before="0" w:after="0"/>
    </w:pPr>
  </w:style>
  <w:style w:type="character" w:customStyle="1" w:styleId="EncabezadodenotaCar">
    <w:name w:val="Encabezado de nota Car"/>
    <w:basedOn w:val="Fuentedeprrafopredeter"/>
    <w:link w:val="Encabezadodenota"/>
    <w:uiPriority w:val="99"/>
    <w:rsid w:val="003D2DF2"/>
    <w:rPr>
      <w:rFonts w:ascii="Times New Roman" w:hAnsi="Times New Roman"/>
      <w:spacing w:val="-4"/>
      <w14:ligatures w14:val="all"/>
      <w14:cntxtAlt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9911859">
      <w:bodyDiv w:val="1"/>
      <w:marLeft w:val="0"/>
      <w:marRight w:val="0"/>
      <w:marTop w:val="0"/>
      <w:marBottom w:val="0"/>
      <w:divBdr>
        <w:top w:val="none" w:sz="0" w:space="0" w:color="auto"/>
        <w:left w:val="none" w:sz="0" w:space="0" w:color="auto"/>
        <w:bottom w:val="none" w:sz="0" w:space="0" w:color="auto"/>
        <w:right w:val="none" w:sz="0" w:space="0" w:color="auto"/>
      </w:divBdr>
    </w:div>
    <w:div w:id="13655707">
      <w:bodyDiv w:val="1"/>
      <w:marLeft w:val="0"/>
      <w:marRight w:val="0"/>
      <w:marTop w:val="0"/>
      <w:marBottom w:val="0"/>
      <w:divBdr>
        <w:top w:val="none" w:sz="0" w:space="0" w:color="auto"/>
        <w:left w:val="none" w:sz="0" w:space="0" w:color="auto"/>
        <w:bottom w:val="none" w:sz="0" w:space="0" w:color="auto"/>
        <w:right w:val="none" w:sz="0" w:space="0" w:color="auto"/>
      </w:divBdr>
    </w:div>
    <w:div w:id="42759320">
      <w:bodyDiv w:val="1"/>
      <w:marLeft w:val="0"/>
      <w:marRight w:val="0"/>
      <w:marTop w:val="0"/>
      <w:marBottom w:val="0"/>
      <w:divBdr>
        <w:top w:val="none" w:sz="0" w:space="0" w:color="auto"/>
        <w:left w:val="none" w:sz="0" w:space="0" w:color="auto"/>
        <w:bottom w:val="none" w:sz="0" w:space="0" w:color="auto"/>
        <w:right w:val="none" w:sz="0" w:space="0" w:color="auto"/>
      </w:divBdr>
    </w:div>
    <w:div w:id="60103296">
      <w:bodyDiv w:val="1"/>
      <w:marLeft w:val="0"/>
      <w:marRight w:val="0"/>
      <w:marTop w:val="0"/>
      <w:marBottom w:val="0"/>
      <w:divBdr>
        <w:top w:val="none" w:sz="0" w:space="0" w:color="auto"/>
        <w:left w:val="none" w:sz="0" w:space="0" w:color="auto"/>
        <w:bottom w:val="none" w:sz="0" w:space="0" w:color="auto"/>
        <w:right w:val="none" w:sz="0" w:space="0" w:color="auto"/>
      </w:divBdr>
    </w:div>
    <w:div w:id="78522561">
      <w:bodyDiv w:val="1"/>
      <w:marLeft w:val="0"/>
      <w:marRight w:val="0"/>
      <w:marTop w:val="0"/>
      <w:marBottom w:val="0"/>
      <w:divBdr>
        <w:top w:val="none" w:sz="0" w:space="0" w:color="auto"/>
        <w:left w:val="none" w:sz="0" w:space="0" w:color="auto"/>
        <w:bottom w:val="none" w:sz="0" w:space="0" w:color="auto"/>
        <w:right w:val="none" w:sz="0" w:space="0" w:color="auto"/>
      </w:divBdr>
    </w:div>
    <w:div w:id="107480617">
      <w:bodyDiv w:val="1"/>
      <w:marLeft w:val="0"/>
      <w:marRight w:val="0"/>
      <w:marTop w:val="0"/>
      <w:marBottom w:val="0"/>
      <w:divBdr>
        <w:top w:val="none" w:sz="0" w:space="0" w:color="auto"/>
        <w:left w:val="none" w:sz="0" w:space="0" w:color="auto"/>
        <w:bottom w:val="none" w:sz="0" w:space="0" w:color="auto"/>
        <w:right w:val="none" w:sz="0" w:space="0" w:color="auto"/>
      </w:divBdr>
    </w:div>
    <w:div w:id="173107651">
      <w:bodyDiv w:val="1"/>
      <w:marLeft w:val="0"/>
      <w:marRight w:val="0"/>
      <w:marTop w:val="0"/>
      <w:marBottom w:val="0"/>
      <w:divBdr>
        <w:top w:val="none" w:sz="0" w:space="0" w:color="auto"/>
        <w:left w:val="none" w:sz="0" w:space="0" w:color="auto"/>
        <w:bottom w:val="none" w:sz="0" w:space="0" w:color="auto"/>
        <w:right w:val="none" w:sz="0" w:space="0" w:color="auto"/>
      </w:divBdr>
    </w:div>
    <w:div w:id="269777084">
      <w:bodyDiv w:val="1"/>
      <w:marLeft w:val="0"/>
      <w:marRight w:val="0"/>
      <w:marTop w:val="0"/>
      <w:marBottom w:val="0"/>
      <w:divBdr>
        <w:top w:val="none" w:sz="0" w:space="0" w:color="auto"/>
        <w:left w:val="none" w:sz="0" w:space="0" w:color="auto"/>
        <w:bottom w:val="none" w:sz="0" w:space="0" w:color="auto"/>
        <w:right w:val="none" w:sz="0" w:space="0" w:color="auto"/>
      </w:divBdr>
    </w:div>
    <w:div w:id="271860481">
      <w:bodyDiv w:val="1"/>
      <w:marLeft w:val="0"/>
      <w:marRight w:val="0"/>
      <w:marTop w:val="0"/>
      <w:marBottom w:val="0"/>
      <w:divBdr>
        <w:top w:val="none" w:sz="0" w:space="0" w:color="auto"/>
        <w:left w:val="none" w:sz="0" w:space="0" w:color="auto"/>
        <w:bottom w:val="none" w:sz="0" w:space="0" w:color="auto"/>
        <w:right w:val="none" w:sz="0" w:space="0" w:color="auto"/>
      </w:divBdr>
    </w:div>
    <w:div w:id="286351121">
      <w:bodyDiv w:val="1"/>
      <w:marLeft w:val="0"/>
      <w:marRight w:val="0"/>
      <w:marTop w:val="0"/>
      <w:marBottom w:val="0"/>
      <w:divBdr>
        <w:top w:val="none" w:sz="0" w:space="0" w:color="auto"/>
        <w:left w:val="none" w:sz="0" w:space="0" w:color="auto"/>
        <w:bottom w:val="none" w:sz="0" w:space="0" w:color="auto"/>
        <w:right w:val="none" w:sz="0" w:space="0" w:color="auto"/>
      </w:divBdr>
    </w:div>
    <w:div w:id="311492950">
      <w:bodyDiv w:val="1"/>
      <w:marLeft w:val="0"/>
      <w:marRight w:val="0"/>
      <w:marTop w:val="0"/>
      <w:marBottom w:val="0"/>
      <w:divBdr>
        <w:top w:val="none" w:sz="0" w:space="0" w:color="auto"/>
        <w:left w:val="none" w:sz="0" w:space="0" w:color="auto"/>
        <w:bottom w:val="none" w:sz="0" w:space="0" w:color="auto"/>
        <w:right w:val="none" w:sz="0" w:space="0" w:color="auto"/>
      </w:divBdr>
    </w:div>
    <w:div w:id="311755497">
      <w:bodyDiv w:val="1"/>
      <w:marLeft w:val="0"/>
      <w:marRight w:val="0"/>
      <w:marTop w:val="0"/>
      <w:marBottom w:val="0"/>
      <w:divBdr>
        <w:top w:val="none" w:sz="0" w:space="0" w:color="auto"/>
        <w:left w:val="none" w:sz="0" w:space="0" w:color="auto"/>
        <w:bottom w:val="none" w:sz="0" w:space="0" w:color="auto"/>
        <w:right w:val="none" w:sz="0" w:space="0" w:color="auto"/>
      </w:divBdr>
    </w:div>
    <w:div w:id="322662444">
      <w:bodyDiv w:val="1"/>
      <w:marLeft w:val="0"/>
      <w:marRight w:val="0"/>
      <w:marTop w:val="0"/>
      <w:marBottom w:val="0"/>
      <w:divBdr>
        <w:top w:val="none" w:sz="0" w:space="0" w:color="auto"/>
        <w:left w:val="none" w:sz="0" w:space="0" w:color="auto"/>
        <w:bottom w:val="none" w:sz="0" w:space="0" w:color="auto"/>
        <w:right w:val="none" w:sz="0" w:space="0" w:color="auto"/>
      </w:divBdr>
    </w:div>
    <w:div w:id="439841106">
      <w:bodyDiv w:val="1"/>
      <w:marLeft w:val="0"/>
      <w:marRight w:val="0"/>
      <w:marTop w:val="0"/>
      <w:marBottom w:val="0"/>
      <w:divBdr>
        <w:top w:val="none" w:sz="0" w:space="0" w:color="auto"/>
        <w:left w:val="none" w:sz="0" w:space="0" w:color="auto"/>
        <w:bottom w:val="none" w:sz="0" w:space="0" w:color="auto"/>
        <w:right w:val="none" w:sz="0" w:space="0" w:color="auto"/>
      </w:divBdr>
    </w:div>
    <w:div w:id="486871588">
      <w:bodyDiv w:val="1"/>
      <w:marLeft w:val="0"/>
      <w:marRight w:val="0"/>
      <w:marTop w:val="0"/>
      <w:marBottom w:val="0"/>
      <w:divBdr>
        <w:top w:val="none" w:sz="0" w:space="0" w:color="auto"/>
        <w:left w:val="none" w:sz="0" w:space="0" w:color="auto"/>
        <w:bottom w:val="none" w:sz="0" w:space="0" w:color="auto"/>
        <w:right w:val="none" w:sz="0" w:space="0" w:color="auto"/>
      </w:divBdr>
    </w:div>
    <w:div w:id="491027368">
      <w:bodyDiv w:val="1"/>
      <w:marLeft w:val="0"/>
      <w:marRight w:val="0"/>
      <w:marTop w:val="0"/>
      <w:marBottom w:val="0"/>
      <w:divBdr>
        <w:top w:val="none" w:sz="0" w:space="0" w:color="auto"/>
        <w:left w:val="none" w:sz="0" w:space="0" w:color="auto"/>
        <w:bottom w:val="none" w:sz="0" w:space="0" w:color="auto"/>
        <w:right w:val="none" w:sz="0" w:space="0" w:color="auto"/>
      </w:divBdr>
    </w:div>
    <w:div w:id="507644753">
      <w:bodyDiv w:val="1"/>
      <w:marLeft w:val="0"/>
      <w:marRight w:val="0"/>
      <w:marTop w:val="0"/>
      <w:marBottom w:val="0"/>
      <w:divBdr>
        <w:top w:val="none" w:sz="0" w:space="0" w:color="auto"/>
        <w:left w:val="none" w:sz="0" w:space="0" w:color="auto"/>
        <w:bottom w:val="none" w:sz="0" w:space="0" w:color="auto"/>
        <w:right w:val="none" w:sz="0" w:space="0" w:color="auto"/>
      </w:divBdr>
    </w:div>
    <w:div w:id="561713610">
      <w:bodyDiv w:val="1"/>
      <w:marLeft w:val="0"/>
      <w:marRight w:val="0"/>
      <w:marTop w:val="0"/>
      <w:marBottom w:val="0"/>
      <w:divBdr>
        <w:top w:val="none" w:sz="0" w:space="0" w:color="auto"/>
        <w:left w:val="none" w:sz="0" w:space="0" w:color="auto"/>
        <w:bottom w:val="none" w:sz="0" w:space="0" w:color="auto"/>
        <w:right w:val="none" w:sz="0" w:space="0" w:color="auto"/>
      </w:divBdr>
    </w:div>
    <w:div w:id="581110454">
      <w:bodyDiv w:val="1"/>
      <w:marLeft w:val="0"/>
      <w:marRight w:val="0"/>
      <w:marTop w:val="0"/>
      <w:marBottom w:val="0"/>
      <w:divBdr>
        <w:top w:val="none" w:sz="0" w:space="0" w:color="auto"/>
        <w:left w:val="none" w:sz="0" w:space="0" w:color="auto"/>
        <w:bottom w:val="none" w:sz="0" w:space="0" w:color="auto"/>
        <w:right w:val="none" w:sz="0" w:space="0" w:color="auto"/>
      </w:divBdr>
    </w:div>
    <w:div w:id="586616844">
      <w:bodyDiv w:val="1"/>
      <w:marLeft w:val="0"/>
      <w:marRight w:val="0"/>
      <w:marTop w:val="0"/>
      <w:marBottom w:val="0"/>
      <w:divBdr>
        <w:top w:val="none" w:sz="0" w:space="0" w:color="auto"/>
        <w:left w:val="none" w:sz="0" w:space="0" w:color="auto"/>
        <w:bottom w:val="none" w:sz="0" w:space="0" w:color="auto"/>
        <w:right w:val="none" w:sz="0" w:space="0" w:color="auto"/>
      </w:divBdr>
    </w:div>
    <w:div w:id="597255426">
      <w:bodyDiv w:val="1"/>
      <w:marLeft w:val="0"/>
      <w:marRight w:val="0"/>
      <w:marTop w:val="0"/>
      <w:marBottom w:val="0"/>
      <w:divBdr>
        <w:top w:val="none" w:sz="0" w:space="0" w:color="auto"/>
        <w:left w:val="none" w:sz="0" w:space="0" w:color="auto"/>
        <w:bottom w:val="none" w:sz="0" w:space="0" w:color="auto"/>
        <w:right w:val="none" w:sz="0" w:space="0" w:color="auto"/>
      </w:divBdr>
    </w:div>
    <w:div w:id="638731737">
      <w:bodyDiv w:val="1"/>
      <w:marLeft w:val="0"/>
      <w:marRight w:val="0"/>
      <w:marTop w:val="0"/>
      <w:marBottom w:val="0"/>
      <w:divBdr>
        <w:top w:val="none" w:sz="0" w:space="0" w:color="auto"/>
        <w:left w:val="none" w:sz="0" w:space="0" w:color="auto"/>
        <w:bottom w:val="none" w:sz="0" w:space="0" w:color="auto"/>
        <w:right w:val="none" w:sz="0" w:space="0" w:color="auto"/>
      </w:divBdr>
    </w:div>
    <w:div w:id="659188620">
      <w:bodyDiv w:val="1"/>
      <w:marLeft w:val="0"/>
      <w:marRight w:val="0"/>
      <w:marTop w:val="0"/>
      <w:marBottom w:val="0"/>
      <w:divBdr>
        <w:top w:val="none" w:sz="0" w:space="0" w:color="auto"/>
        <w:left w:val="none" w:sz="0" w:space="0" w:color="auto"/>
        <w:bottom w:val="none" w:sz="0" w:space="0" w:color="auto"/>
        <w:right w:val="none" w:sz="0" w:space="0" w:color="auto"/>
      </w:divBdr>
      <w:divsChild>
        <w:div w:id="1982540784">
          <w:marLeft w:val="0"/>
          <w:marRight w:val="0"/>
          <w:marTop w:val="0"/>
          <w:marBottom w:val="0"/>
          <w:divBdr>
            <w:top w:val="none" w:sz="0" w:space="0" w:color="auto"/>
            <w:left w:val="none" w:sz="0" w:space="0" w:color="auto"/>
            <w:bottom w:val="none" w:sz="0" w:space="0" w:color="auto"/>
            <w:right w:val="none" w:sz="0" w:space="0" w:color="auto"/>
          </w:divBdr>
        </w:div>
      </w:divsChild>
    </w:div>
    <w:div w:id="688143768">
      <w:bodyDiv w:val="1"/>
      <w:marLeft w:val="0"/>
      <w:marRight w:val="0"/>
      <w:marTop w:val="0"/>
      <w:marBottom w:val="0"/>
      <w:divBdr>
        <w:top w:val="none" w:sz="0" w:space="0" w:color="auto"/>
        <w:left w:val="none" w:sz="0" w:space="0" w:color="auto"/>
        <w:bottom w:val="none" w:sz="0" w:space="0" w:color="auto"/>
        <w:right w:val="none" w:sz="0" w:space="0" w:color="auto"/>
      </w:divBdr>
    </w:div>
    <w:div w:id="827789159">
      <w:bodyDiv w:val="1"/>
      <w:marLeft w:val="0"/>
      <w:marRight w:val="0"/>
      <w:marTop w:val="0"/>
      <w:marBottom w:val="0"/>
      <w:divBdr>
        <w:top w:val="none" w:sz="0" w:space="0" w:color="auto"/>
        <w:left w:val="none" w:sz="0" w:space="0" w:color="auto"/>
        <w:bottom w:val="none" w:sz="0" w:space="0" w:color="auto"/>
        <w:right w:val="none" w:sz="0" w:space="0" w:color="auto"/>
      </w:divBdr>
    </w:div>
    <w:div w:id="836649129">
      <w:bodyDiv w:val="1"/>
      <w:marLeft w:val="0"/>
      <w:marRight w:val="0"/>
      <w:marTop w:val="0"/>
      <w:marBottom w:val="0"/>
      <w:divBdr>
        <w:top w:val="none" w:sz="0" w:space="0" w:color="auto"/>
        <w:left w:val="none" w:sz="0" w:space="0" w:color="auto"/>
        <w:bottom w:val="none" w:sz="0" w:space="0" w:color="auto"/>
        <w:right w:val="none" w:sz="0" w:space="0" w:color="auto"/>
      </w:divBdr>
    </w:div>
    <w:div w:id="838228377">
      <w:bodyDiv w:val="1"/>
      <w:marLeft w:val="0"/>
      <w:marRight w:val="0"/>
      <w:marTop w:val="0"/>
      <w:marBottom w:val="0"/>
      <w:divBdr>
        <w:top w:val="none" w:sz="0" w:space="0" w:color="auto"/>
        <w:left w:val="none" w:sz="0" w:space="0" w:color="auto"/>
        <w:bottom w:val="none" w:sz="0" w:space="0" w:color="auto"/>
        <w:right w:val="none" w:sz="0" w:space="0" w:color="auto"/>
      </w:divBdr>
    </w:div>
    <w:div w:id="839125682">
      <w:bodyDiv w:val="1"/>
      <w:marLeft w:val="0"/>
      <w:marRight w:val="0"/>
      <w:marTop w:val="0"/>
      <w:marBottom w:val="0"/>
      <w:divBdr>
        <w:top w:val="none" w:sz="0" w:space="0" w:color="auto"/>
        <w:left w:val="none" w:sz="0" w:space="0" w:color="auto"/>
        <w:bottom w:val="none" w:sz="0" w:space="0" w:color="auto"/>
        <w:right w:val="none" w:sz="0" w:space="0" w:color="auto"/>
      </w:divBdr>
    </w:div>
    <w:div w:id="918710065">
      <w:bodyDiv w:val="1"/>
      <w:marLeft w:val="0"/>
      <w:marRight w:val="0"/>
      <w:marTop w:val="0"/>
      <w:marBottom w:val="0"/>
      <w:divBdr>
        <w:top w:val="none" w:sz="0" w:space="0" w:color="auto"/>
        <w:left w:val="none" w:sz="0" w:space="0" w:color="auto"/>
        <w:bottom w:val="none" w:sz="0" w:space="0" w:color="auto"/>
        <w:right w:val="none" w:sz="0" w:space="0" w:color="auto"/>
      </w:divBdr>
    </w:div>
    <w:div w:id="975648339">
      <w:bodyDiv w:val="1"/>
      <w:marLeft w:val="0"/>
      <w:marRight w:val="0"/>
      <w:marTop w:val="0"/>
      <w:marBottom w:val="0"/>
      <w:divBdr>
        <w:top w:val="none" w:sz="0" w:space="0" w:color="auto"/>
        <w:left w:val="none" w:sz="0" w:space="0" w:color="auto"/>
        <w:bottom w:val="none" w:sz="0" w:space="0" w:color="auto"/>
        <w:right w:val="none" w:sz="0" w:space="0" w:color="auto"/>
      </w:divBdr>
    </w:div>
    <w:div w:id="1008406648">
      <w:bodyDiv w:val="1"/>
      <w:marLeft w:val="0"/>
      <w:marRight w:val="0"/>
      <w:marTop w:val="0"/>
      <w:marBottom w:val="0"/>
      <w:divBdr>
        <w:top w:val="none" w:sz="0" w:space="0" w:color="auto"/>
        <w:left w:val="none" w:sz="0" w:space="0" w:color="auto"/>
        <w:bottom w:val="none" w:sz="0" w:space="0" w:color="auto"/>
        <w:right w:val="none" w:sz="0" w:space="0" w:color="auto"/>
      </w:divBdr>
    </w:div>
    <w:div w:id="1018120204">
      <w:bodyDiv w:val="1"/>
      <w:marLeft w:val="0"/>
      <w:marRight w:val="0"/>
      <w:marTop w:val="0"/>
      <w:marBottom w:val="0"/>
      <w:divBdr>
        <w:top w:val="none" w:sz="0" w:space="0" w:color="auto"/>
        <w:left w:val="none" w:sz="0" w:space="0" w:color="auto"/>
        <w:bottom w:val="none" w:sz="0" w:space="0" w:color="auto"/>
        <w:right w:val="none" w:sz="0" w:space="0" w:color="auto"/>
      </w:divBdr>
      <w:divsChild>
        <w:div w:id="642539608">
          <w:marLeft w:val="45"/>
          <w:marRight w:val="45"/>
          <w:marTop w:val="0"/>
          <w:marBottom w:val="0"/>
          <w:divBdr>
            <w:top w:val="none" w:sz="0" w:space="0" w:color="auto"/>
            <w:left w:val="none" w:sz="0" w:space="0" w:color="auto"/>
            <w:bottom w:val="none" w:sz="0" w:space="0" w:color="auto"/>
            <w:right w:val="none" w:sz="0" w:space="0" w:color="auto"/>
          </w:divBdr>
          <w:divsChild>
            <w:div w:id="6433109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24019202">
      <w:bodyDiv w:val="1"/>
      <w:marLeft w:val="0"/>
      <w:marRight w:val="0"/>
      <w:marTop w:val="0"/>
      <w:marBottom w:val="0"/>
      <w:divBdr>
        <w:top w:val="none" w:sz="0" w:space="0" w:color="auto"/>
        <w:left w:val="none" w:sz="0" w:space="0" w:color="auto"/>
        <w:bottom w:val="none" w:sz="0" w:space="0" w:color="auto"/>
        <w:right w:val="none" w:sz="0" w:space="0" w:color="auto"/>
      </w:divBdr>
    </w:div>
    <w:div w:id="1033505377">
      <w:bodyDiv w:val="1"/>
      <w:marLeft w:val="0"/>
      <w:marRight w:val="0"/>
      <w:marTop w:val="0"/>
      <w:marBottom w:val="0"/>
      <w:divBdr>
        <w:top w:val="none" w:sz="0" w:space="0" w:color="auto"/>
        <w:left w:val="none" w:sz="0" w:space="0" w:color="auto"/>
        <w:bottom w:val="none" w:sz="0" w:space="0" w:color="auto"/>
        <w:right w:val="none" w:sz="0" w:space="0" w:color="auto"/>
      </w:divBdr>
    </w:div>
    <w:div w:id="1062482645">
      <w:bodyDiv w:val="1"/>
      <w:marLeft w:val="0"/>
      <w:marRight w:val="0"/>
      <w:marTop w:val="0"/>
      <w:marBottom w:val="0"/>
      <w:divBdr>
        <w:top w:val="none" w:sz="0" w:space="0" w:color="auto"/>
        <w:left w:val="none" w:sz="0" w:space="0" w:color="auto"/>
        <w:bottom w:val="none" w:sz="0" w:space="0" w:color="auto"/>
        <w:right w:val="none" w:sz="0" w:space="0" w:color="auto"/>
      </w:divBdr>
    </w:div>
    <w:div w:id="1075126737">
      <w:bodyDiv w:val="1"/>
      <w:marLeft w:val="0"/>
      <w:marRight w:val="0"/>
      <w:marTop w:val="0"/>
      <w:marBottom w:val="0"/>
      <w:divBdr>
        <w:top w:val="none" w:sz="0" w:space="0" w:color="auto"/>
        <w:left w:val="none" w:sz="0" w:space="0" w:color="auto"/>
        <w:bottom w:val="none" w:sz="0" w:space="0" w:color="auto"/>
        <w:right w:val="none" w:sz="0" w:space="0" w:color="auto"/>
      </w:divBdr>
    </w:div>
    <w:div w:id="1084645514">
      <w:bodyDiv w:val="1"/>
      <w:marLeft w:val="0"/>
      <w:marRight w:val="0"/>
      <w:marTop w:val="0"/>
      <w:marBottom w:val="0"/>
      <w:divBdr>
        <w:top w:val="none" w:sz="0" w:space="0" w:color="auto"/>
        <w:left w:val="none" w:sz="0" w:space="0" w:color="auto"/>
        <w:bottom w:val="none" w:sz="0" w:space="0" w:color="auto"/>
        <w:right w:val="none" w:sz="0" w:space="0" w:color="auto"/>
      </w:divBdr>
    </w:div>
    <w:div w:id="1120416698">
      <w:bodyDiv w:val="1"/>
      <w:marLeft w:val="0"/>
      <w:marRight w:val="0"/>
      <w:marTop w:val="0"/>
      <w:marBottom w:val="0"/>
      <w:divBdr>
        <w:top w:val="none" w:sz="0" w:space="0" w:color="auto"/>
        <w:left w:val="none" w:sz="0" w:space="0" w:color="auto"/>
        <w:bottom w:val="none" w:sz="0" w:space="0" w:color="auto"/>
        <w:right w:val="none" w:sz="0" w:space="0" w:color="auto"/>
      </w:divBdr>
    </w:div>
    <w:div w:id="1161581853">
      <w:bodyDiv w:val="1"/>
      <w:marLeft w:val="0"/>
      <w:marRight w:val="0"/>
      <w:marTop w:val="0"/>
      <w:marBottom w:val="0"/>
      <w:divBdr>
        <w:top w:val="none" w:sz="0" w:space="0" w:color="auto"/>
        <w:left w:val="none" w:sz="0" w:space="0" w:color="auto"/>
        <w:bottom w:val="none" w:sz="0" w:space="0" w:color="auto"/>
        <w:right w:val="none" w:sz="0" w:space="0" w:color="auto"/>
      </w:divBdr>
    </w:div>
    <w:div w:id="1185900630">
      <w:bodyDiv w:val="1"/>
      <w:marLeft w:val="0"/>
      <w:marRight w:val="0"/>
      <w:marTop w:val="0"/>
      <w:marBottom w:val="0"/>
      <w:divBdr>
        <w:top w:val="none" w:sz="0" w:space="0" w:color="auto"/>
        <w:left w:val="none" w:sz="0" w:space="0" w:color="auto"/>
        <w:bottom w:val="none" w:sz="0" w:space="0" w:color="auto"/>
        <w:right w:val="none" w:sz="0" w:space="0" w:color="auto"/>
      </w:divBdr>
    </w:div>
    <w:div w:id="1193573854">
      <w:bodyDiv w:val="1"/>
      <w:marLeft w:val="0"/>
      <w:marRight w:val="0"/>
      <w:marTop w:val="0"/>
      <w:marBottom w:val="0"/>
      <w:divBdr>
        <w:top w:val="none" w:sz="0" w:space="0" w:color="auto"/>
        <w:left w:val="none" w:sz="0" w:space="0" w:color="auto"/>
        <w:bottom w:val="none" w:sz="0" w:space="0" w:color="auto"/>
        <w:right w:val="none" w:sz="0" w:space="0" w:color="auto"/>
      </w:divBdr>
    </w:div>
    <w:div w:id="1230918032">
      <w:bodyDiv w:val="1"/>
      <w:marLeft w:val="0"/>
      <w:marRight w:val="0"/>
      <w:marTop w:val="0"/>
      <w:marBottom w:val="0"/>
      <w:divBdr>
        <w:top w:val="none" w:sz="0" w:space="0" w:color="auto"/>
        <w:left w:val="none" w:sz="0" w:space="0" w:color="auto"/>
        <w:bottom w:val="none" w:sz="0" w:space="0" w:color="auto"/>
        <w:right w:val="none" w:sz="0" w:space="0" w:color="auto"/>
      </w:divBdr>
    </w:div>
    <w:div w:id="1244799400">
      <w:bodyDiv w:val="1"/>
      <w:marLeft w:val="0"/>
      <w:marRight w:val="0"/>
      <w:marTop w:val="0"/>
      <w:marBottom w:val="0"/>
      <w:divBdr>
        <w:top w:val="none" w:sz="0" w:space="0" w:color="auto"/>
        <w:left w:val="none" w:sz="0" w:space="0" w:color="auto"/>
        <w:bottom w:val="none" w:sz="0" w:space="0" w:color="auto"/>
        <w:right w:val="none" w:sz="0" w:space="0" w:color="auto"/>
      </w:divBdr>
    </w:div>
    <w:div w:id="1285038180">
      <w:bodyDiv w:val="1"/>
      <w:marLeft w:val="0"/>
      <w:marRight w:val="0"/>
      <w:marTop w:val="0"/>
      <w:marBottom w:val="0"/>
      <w:divBdr>
        <w:top w:val="none" w:sz="0" w:space="0" w:color="auto"/>
        <w:left w:val="none" w:sz="0" w:space="0" w:color="auto"/>
        <w:bottom w:val="none" w:sz="0" w:space="0" w:color="auto"/>
        <w:right w:val="none" w:sz="0" w:space="0" w:color="auto"/>
      </w:divBdr>
    </w:div>
    <w:div w:id="1301153726">
      <w:bodyDiv w:val="1"/>
      <w:marLeft w:val="0"/>
      <w:marRight w:val="0"/>
      <w:marTop w:val="0"/>
      <w:marBottom w:val="0"/>
      <w:divBdr>
        <w:top w:val="none" w:sz="0" w:space="0" w:color="auto"/>
        <w:left w:val="none" w:sz="0" w:space="0" w:color="auto"/>
        <w:bottom w:val="none" w:sz="0" w:space="0" w:color="auto"/>
        <w:right w:val="none" w:sz="0" w:space="0" w:color="auto"/>
      </w:divBdr>
    </w:div>
    <w:div w:id="1328558425">
      <w:bodyDiv w:val="1"/>
      <w:marLeft w:val="0"/>
      <w:marRight w:val="0"/>
      <w:marTop w:val="0"/>
      <w:marBottom w:val="0"/>
      <w:divBdr>
        <w:top w:val="none" w:sz="0" w:space="0" w:color="auto"/>
        <w:left w:val="none" w:sz="0" w:space="0" w:color="auto"/>
        <w:bottom w:val="none" w:sz="0" w:space="0" w:color="auto"/>
        <w:right w:val="none" w:sz="0" w:space="0" w:color="auto"/>
      </w:divBdr>
    </w:div>
    <w:div w:id="1344671583">
      <w:bodyDiv w:val="1"/>
      <w:marLeft w:val="0"/>
      <w:marRight w:val="0"/>
      <w:marTop w:val="0"/>
      <w:marBottom w:val="0"/>
      <w:divBdr>
        <w:top w:val="none" w:sz="0" w:space="0" w:color="auto"/>
        <w:left w:val="none" w:sz="0" w:space="0" w:color="auto"/>
        <w:bottom w:val="none" w:sz="0" w:space="0" w:color="auto"/>
        <w:right w:val="none" w:sz="0" w:space="0" w:color="auto"/>
      </w:divBdr>
    </w:div>
    <w:div w:id="1369718477">
      <w:bodyDiv w:val="1"/>
      <w:marLeft w:val="0"/>
      <w:marRight w:val="0"/>
      <w:marTop w:val="0"/>
      <w:marBottom w:val="0"/>
      <w:divBdr>
        <w:top w:val="none" w:sz="0" w:space="0" w:color="auto"/>
        <w:left w:val="none" w:sz="0" w:space="0" w:color="auto"/>
        <w:bottom w:val="none" w:sz="0" w:space="0" w:color="auto"/>
        <w:right w:val="none" w:sz="0" w:space="0" w:color="auto"/>
      </w:divBdr>
    </w:div>
    <w:div w:id="1388341414">
      <w:bodyDiv w:val="1"/>
      <w:marLeft w:val="0"/>
      <w:marRight w:val="0"/>
      <w:marTop w:val="0"/>
      <w:marBottom w:val="0"/>
      <w:divBdr>
        <w:top w:val="none" w:sz="0" w:space="0" w:color="auto"/>
        <w:left w:val="none" w:sz="0" w:space="0" w:color="auto"/>
        <w:bottom w:val="none" w:sz="0" w:space="0" w:color="auto"/>
        <w:right w:val="none" w:sz="0" w:space="0" w:color="auto"/>
      </w:divBdr>
    </w:div>
    <w:div w:id="1407068068">
      <w:bodyDiv w:val="1"/>
      <w:marLeft w:val="0"/>
      <w:marRight w:val="0"/>
      <w:marTop w:val="0"/>
      <w:marBottom w:val="0"/>
      <w:divBdr>
        <w:top w:val="none" w:sz="0" w:space="0" w:color="auto"/>
        <w:left w:val="none" w:sz="0" w:space="0" w:color="auto"/>
        <w:bottom w:val="none" w:sz="0" w:space="0" w:color="auto"/>
        <w:right w:val="none" w:sz="0" w:space="0" w:color="auto"/>
      </w:divBdr>
    </w:div>
    <w:div w:id="1420447411">
      <w:bodyDiv w:val="1"/>
      <w:marLeft w:val="0"/>
      <w:marRight w:val="0"/>
      <w:marTop w:val="0"/>
      <w:marBottom w:val="0"/>
      <w:divBdr>
        <w:top w:val="none" w:sz="0" w:space="0" w:color="auto"/>
        <w:left w:val="none" w:sz="0" w:space="0" w:color="auto"/>
        <w:bottom w:val="none" w:sz="0" w:space="0" w:color="auto"/>
        <w:right w:val="none" w:sz="0" w:space="0" w:color="auto"/>
      </w:divBdr>
    </w:div>
    <w:div w:id="1440415762">
      <w:bodyDiv w:val="1"/>
      <w:marLeft w:val="0"/>
      <w:marRight w:val="0"/>
      <w:marTop w:val="0"/>
      <w:marBottom w:val="0"/>
      <w:divBdr>
        <w:top w:val="none" w:sz="0" w:space="0" w:color="auto"/>
        <w:left w:val="none" w:sz="0" w:space="0" w:color="auto"/>
        <w:bottom w:val="none" w:sz="0" w:space="0" w:color="auto"/>
        <w:right w:val="none" w:sz="0" w:space="0" w:color="auto"/>
      </w:divBdr>
    </w:div>
    <w:div w:id="1470434091">
      <w:bodyDiv w:val="1"/>
      <w:marLeft w:val="0"/>
      <w:marRight w:val="0"/>
      <w:marTop w:val="0"/>
      <w:marBottom w:val="0"/>
      <w:divBdr>
        <w:top w:val="none" w:sz="0" w:space="0" w:color="auto"/>
        <w:left w:val="none" w:sz="0" w:space="0" w:color="auto"/>
        <w:bottom w:val="none" w:sz="0" w:space="0" w:color="auto"/>
        <w:right w:val="none" w:sz="0" w:space="0" w:color="auto"/>
      </w:divBdr>
    </w:div>
    <w:div w:id="1473986537">
      <w:bodyDiv w:val="1"/>
      <w:marLeft w:val="0"/>
      <w:marRight w:val="0"/>
      <w:marTop w:val="0"/>
      <w:marBottom w:val="0"/>
      <w:divBdr>
        <w:top w:val="none" w:sz="0" w:space="0" w:color="auto"/>
        <w:left w:val="none" w:sz="0" w:space="0" w:color="auto"/>
        <w:bottom w:val="none" w:sz="0" w:space="0" w:color="auto"/>
        <w:right w:val="none" w:sz="0" w:space="0" w:color="auto"/>
      </w:divBdr>
    </w:div>
    <w:div w:id="1477378850">
      <w:bodyDiv w:val="1"/>
      <w:marLeft w:val="0"/>
      <w:marRight w:val="0"/>
      <w:marTop w:val="0"/>
      <w:marBottom w:val="0"/>
      <w:divBdr>
        <w:top w:val="none" w:sz="0" w:space="0" w:color="auto"/>
        <w:left w:val="none" w:sz="0" w:space="0" w:color="auto"/>
        <w:bottom w:val="none" w:sz="0" w:space="0" w:color="auto"/>
        <w:right w:val="none" w:sz="0" w:space="0" w:color="auto"/>
      </w:divBdr>
    </w:div>
    <w:div w:id="1540317115">
      <w:bodyDiv w:val="1"/>
      <w:marLeft w:val="0"/>
      <w:marRight w:val="0"/>
      <w:marTop w:val="0"/>
      <w:marBottom w:val="0"/>
      <w:divBdr>
        <w:top w:val="none" w:sz="0" w:space="0" w:color="auto"/>
        <w:left w:val="none" w:sz="0" w:space="0" w:color="auto"/>
        <w:bottom w:val="none" w:sz="0" w:space="0" w:color="auto"/>
        <w:right w:val="none" w:sz="0" w:space="0" w:color="auto"/>
      </w:divBdr>
    </w:div>
    <w:div w:id="1565528677">
      <w:bodyDiv w:val="1"/>
      <w:marLeft w:val="0"/>
      <w:marRight w:val="0"/>
      <w:marTop w:val="0"/>
      <w:marBottom w:val="0"/>
      <w:divBdr>
        <w:top w:val="none" w:sz="0" w:space="0" w:color="auto"/>
        <w:left w:val="none" w:sz="0" w:space="0" w:color="auto"/>
        <w:bottom w:val="none" w:sz="0" w:space="0" w:color="auto"/>
        <w:right w:val="none" w:sz="0" w:space="0" w:color="auto"/>
      </w:divBdr>
    </w:div>
    <w:div w:id="1574848724">
      <w:bodyDiv w:val="1"/>
      <w:marLeft w:val="0"/>
      <w:marRight w:val="0"/>
      <w:marTop w:val="0"/>
      <w:marBottom w:val="0"/>
      <w:divBdr>
        <w:top w:val="none" w:sz="0" w:space="0" w:color="auto"/>
        <w:left w:val="none" w:sz="0" w:space="0" w:color="auto"/>
        <w:bottom w:val="none" w:sz="0" w:space="0" w:color="auto"/>
        <w:right w:val="none" w:sz="0" w:space="0" w:color="auto"/>
      </w:divBdr>
    </w:div>
    <w:div w:id="1580020284">
      <w:bodyDiv w:val="1"/>
      <w:marLeft w:val="0"/>
      <w:marRight w:val="0"/>
      <w:marTop w:val="0"/>
      <w:marBottom w:val="0"/>
      <w:divBdr>
        <w:top w:val="none" w:sz="0" w:space="0" w:color="auto"/>
        <w:left w:val="none" w:sz="0" w:space="0" w:color="auto"/>
        <w:bottom w:val="none" w:sz="0" w:space="0" w:color="auto"/>
        <w:right w:val="none" w:sz="0" w:space="0" w:color="auto"/>
      </w:divBdr>
    </w:div>
    <w:div w:id="1621647539">
      <w:bodyDiv w:val="1"/>
      <w:marLeft w:val="0"/>
      <w:marRight w:val="0"/>
      <w:marTop w:val="0"/>
      <w:marBottom w:val="0"/>
      <w:divBdr>
        <w:top w:val="none" w:sz="0" w:space="0" w:color="auto"/>
        <w:left w:val="none" w:sz="0" w:space="0" w:color="auto"/>
        <w:bottom w:val="none" w:sz="0" w:space="0" w:color="auto"/>
        <w:right w:val="none" w:sz="0" w:space="0" w:color="auto"/>
      </w:divBdr>
    </w:div>
    <w:div w:id="1733387238">
      <w:bodyDiv w:val="1"/>
      <w:marLeft w:val="0"/>
      <w:marRight w:val="0"/>
      <w:marTop w:val="0"/>
      <w:marBottom w:val="0"/>
      <w:divBdr>
        <w:top w:val="none" w:sz="0" w:space="0" w:color="auto"/>
        <w:left w:val="none" w:sz="0" w:space="0" w:color="auto"/>
        <w:bottom w:val="none" w:sz="0" w:space="0" w:color="auto"/>
        <w:right w:val="none" w:sz="0" w:space="0" w:color="auto"/>
      </w:divBdr>
    </w:div>
    <w:div w:id="1733890630">
      <w:bodyDiv w:val="1"/>
      <w:marLeft w:val="0"/>
      <w:marRight w:val="0"/>
      <w:marTop w:val="0"/>
      <w:marBottom w:val="0"/>
      <w:divBdr>
        <w:top w:val="none" w:sz="0" w:space="0" w:color="auto"/>
        <w:left w:val="none" w:sz="0" w:space="0" w:color="auto"/>
        <w:bottom w:val="none" w:sz="0" w:space="0" w:color="auto"/>
        <w:right w:val="none" w:sz="0" w:space="0" w:color="auto"/>
      </w:divBdr>
    </w:div>
    <w:div w:id="1744832767">
      <w:bodyDiv w:val="1"/>
      <w:marLeft w:val="0"/>
      <w:marRight w:val="0"/>
      <w:marTop w:val="0"/>
      <w:marBottom w:val="0"/>
      <w:divBdr>
        <w:top w:val="none" w:sz="0" w:space="0" w:color="auto"/>
        <w:left w:val="none" w:sz="0" w:space="0" w:color="auto"/>
        <w:bottom w:val="none" w:sz="0" w:space="0" w:color="auto"/>
        <w:right w:val="none" w:sz="0" w:space="0" w:color="auto"/>
      </w:divBdr>
    </w:div>
    <w:div w:id="1782333621">
      <w:bodyDiv w:val="1"/>
      <w:marLeft w:val="0"/>
      <w:marRight w:val="0"/>
      <w:marTop w:val="0"/>
      <w:marBottom w:val="0"/>
      <w:divBdr>
        <w:top w:val="none" w:sz="0" w:space="0" w:color="auto"/>
        <w:left w:val="none" w:sz="0" w:space="0" w:color="auto"/>
        <w:bottom w:val="none" w:sz="0" w:space="0" w:color="auto"/>
        <w:right w:val="none" w:sz="0" w:space="0" w:color="auto"/>
      </w:divBdr>
    </w:div>
    <w:div w:id="1860702901">
      <w:bodyDiv w:val="1"/>
      <w:marLeft w:val="0"/>
      <w:marRight w:val="0"/>
      <w:marTop w:val="0"/>
      <w:marBottom w:val="0"/>
      <w:divBdr>
        <w:top w:val="none" w:sz="0" w:space="0" w:color="auto"/>
        <w:left w:val="none" w:sz="0" w:space="0" w:color="auto"/>
        <w:bottom w:val="none" w:sz="0" w:space="0" w:color="auto"/>
        <w:right w:val="none" w:sz="0" w:space="0" w:color="auto"/>
      </w:divBdr>
    </w:div>
    <w:div w:id="1923758576">
      <w:bodyDiv w:val="1"/>
      <w:marLeft w:val="0"/>
      <w:marRight w:val="0"/>
      <w:marTop w:val="0"/>
      <w:marBottom w:val="0"/>
      <w:divBdr>
        <w:top w:val="none" w:sz="0" w:space="0" w:color="auto"/>
        <w:left w:val="none" w:sz="0" w:space="0" w:color="auto"/>
        <w:bottom w:val="none" w:sz="0" w:space="0" w:color="auto"/>
        <w:right w:val="none" w:sz="0" w:space="0" w:color="auto"/>
      </w:divBdr>
    </w:div>
    <w:div w:id="1967463516">
      <w:bodyDiv w:val="1"/>
      <w:marLeft w:val="0"/>
      <w:marRight w:val="0"/>
      <w:marTop w:val="0"/>
      <w:marBottom w:val="0"/>
      <w:divBdr>
        <w:top w:val="none" w:sz="0" w:space="0" w:color="auto"/>
        <w:left w:val="none" w:sz="0" w:space="0" w:color="auto"/>
        <w:bottom w:val="none" w:sz="0" w:space="0" w:color="auto"/>
        <w:right w:val="none" w:sz="0" w:space="0" w:color="auto"/>
      </w:divBdr>
    </w:div>
    <w:div w:id="1988239879">
      <w:bodyDiv w:val="1"/>
      <w:marLeft w:val="0"/>
      <w:marRight w:val="0"/>
      <w:marTop w:val="0"/>
      <w:marBottom w:val="0"/>
      <w:divBdr>
        <w:top w:val="none" w:sz="0" w:space="0" w:color="auto"/>
        <w:left w:val="none" w:sz="0" w:space="0" w:color="auto"/>
        <w:bottom w:val="none" w:sz="0" w:space="0" w:color="auto"/>
        <w:right w:val="none" w:sz="0" w:space="0" w:color="auto"/>
      </w:divBdr>
    </w:div>
    <w:div w:id="2003658371">
      <w:bodyDiv w:val="1"/>
      <w:marLeft w:val="0"/>
      <w:marRight w:val="0"/>
      <w:marTop w:val="0"/>
      <w:marBottom w:val="0"/>
      <w:divBdr>
        <w:top w:val="none" w:sz="0" w:space="0" w:color="auto"/>
        <w:left w:val="none" w:sz="0" w:space="0" w:color="auto"/>
        <w:bottom w:val="none" w:sz="0" w:space="0" w:color="auto"/>
        <w:right w:val="none" w:sz="0" w:space="0" w:color="auto"/>
      </w:divBdr>
    </w:div>
    <w:div w:id="2005552719">
      <w:bodyDiv w:val="1"/>
      <w:marLeft w:val="0"/>
      <w:marRight w:val="0"/>
      <w:marTop w:val="0"/>
      <w:marBottom w:val="0"/>
      <w:divBdr>
        <w:top w:val="none" w:sz="0" w:space="0" w:color="auto"/>
        <w:left w:val="none" w:sz="0" w:space="0" w:color="auto"/>
        <w:bottom w:val="none" w:sz="0" w:space="0" w:color="auto"/>
        <w:right w:val="none" w:sz="0" w:space="0" w:color="auto"/>
      </w:divBdr>
    </w:div>
    <w:div w:id="2043361372">
      <w:bodyDiv w:val="1"/>
      <w:marLeft w:val="0"/>
      <w:marRight w:val="0"/>
      <w:marTop w:val="0"/>
      <w:marBottom w:val="0"/>
      <w:divBdr>
        <w:top w:val="none" w:sz="0" w:space="0" w:color="auto"/>
        <w:left w:val="none" w:sz="0" w:space="0" w:color="auto"/>
        <w:bottom w:val="none" w:sz="0" w:space="0" w:color="auto"/>
        <w:right w:val="none" w:sz="0" w:space="0" w:color="auto"/>
      </w:divBdr>
    </w:div>
    <w:div w:id="2055277296">
      <w:bodyDiv w:val="1"/>
      <w:marLeft w:val="0"/>
      <w:marRight w:val="0"/>
      <w:marTop w:val="0"/>
      <w:marBottom w:val="0"/>
      <w:divBdr>
        <w:top w:val="none" w:sz="0" w:space="0" w:color="auto"/>
        <w:left w:val="none" w:sz="0" w:space="0" w:color="auto"/>
        <w:bottom w:val="none" w:sz="0" w:space="0" w:color="auto"/>
        <w:right w:val="none" w:sz="0" w:space="0" w:color="auto"/>
      </w:divBdr>
    </w:div>
    <w:div w:id="2058627332">
      <w:bodyDiv w:val="1"/>
      <w:marLeft w:val="0"/>
      <w:marRight w:val="0"/>
      <w:marTop w:val="0"/>
      <w:marBottom w:val="0"/>
      <w:divBdr>
        <w:top w:val="none" w:sz="0" w:space="0" w:color="auto"/>
        <w:left w:val="none" w:sz="0" w:space="0" w:color="auto"/>
        <w:bottom w:val="none" w:sz="0" w:space="0" w:color="auto"/>
        <w:right w:val="none" w:sz="0" w:space="0" w:color="auto"/>
      </w:divBdr>
    </w:div>
    <w:div w:id="212803632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3.jpeg"/><Relationship Id="rId21" Type="http://schemas.openxmlformats.org/officeDocument/2006/relationships/footer" Target="footer2.xml"/><Relationship Id="rId42" Type="http://schemas.openxmlformats.org/officeDocument/2006/relationships/image" Target="media/image27.png"/><Relationship Id="rId47" Type="http://schemas.openxmlformats.org/officeDocument/2006/relationships/hyperlink" Target="http://www.shutterstock.com/ru/pic-370927343/stock-photo-chlorophytum-in-white-flowerpot-on-wooden-background-ornamental-plants-in-pot-variegatum-comosum.html?src=tBF0i1dM_XjTAGKIC85XvQ-1-0" TargetMode="External"/><Relationship Id="rId63" Type="http://schemas.openxmlformats.org/officeDocument/2006/relationships/image" Target="media/image43.png"/><Relationship Id="rId68" Type="http://schemas.openxmlformats.org/officeDocument/2006/relationships/hyperlink" Target="http://www.jardinynatura.es/" TargetMode="External"/><Relationship Id="rId84" Type="http://schemas.openxmlformats.org/officeDocument/2006/relationships/chart" Target="charts/chart14.xml"/><Relationship Id="rId89" Type="http://schemas.openxmlformats.org/officeDocument/2006/relationships/chart" Target="charts/chart19.xml"/><Relationship Id="rId16" Type="http://schemas.openxmlformats.org/officeDocument/2006/relationships/hyperlink" Target="https://es.wikipedia.org/wiki/Temperatura_seca" TargetMode="External"/><Relationship Id="rId107" Type="http://schemas.openxmlformats.org/officeDocument/2006/relationships/theme" Target="theme/theme1.xml"/><Relationship Id="rId11" Type="http://schemas.openxmlformats.org/officeDocument/2006/relationships/image" Target="media/image3.png"/><Relationship Id="rId32" Type="http://schemas.openxmlformats.org/officeDocument/2006/relationships/image" Target="media/image19.jpeg"/><Relationship Id="rId37" Type="http://schemas.microsoft.com/office/2007/relationships/hdphoto" Target="media/hdphoto1.wdp"/><Relationship Id="rId53" Type="http://schemas.openxmlformats.org/officeDocument/2006/relationships/hyperlink" Target="http://www.shutterstock.com/pic-225506686/stock-photo-pothos-scindapsus-aureus-eagler-in-vase.html?src=G0prWfRhAVhhtYLm2IKMBA-1-4" TargetMode="External"/><Relationship Id="rId58" Type="http://schemas.openxmlformats.org/officeDocument/2006/relationships/image" Target="media/image38.jpeg"/><Relationship Id="rId74" Type="http://schemas.openxmlformats.org/officeDocument/2006/relationships/chart" Target="charts/chart6.xml"/><Relationship Id="rId79" Type="http://schemas.openxmlformats.org/officeDocument/2006/relationships/chart" Target="charts/chart11.xml"/><Relationship Id="rId102" Type="http://schemas.openxmlformats.org/officeDocument/2006/relationships/hyperlink" Target="http://www.unioviedo.es/bos/Asignaturas/Fvca/seminarios/Relacion%20del%20agua%20con%20las%20plantas(2).doc" TargetMode="External"/><Relationship Id="rId5" Type="http://schemas.openxmlformats.org/officeDocument/2006/relationships/settings" Target="settings.xml"/><Relationship Id="rId90" Type="http://schemas.openxmlformats.org/officeDocument/2006/relationships/hyperlink" Target="https://spinoff.nasa.gov/Spinoff2007/ps_3.html" TargetMode="External"/><Relationship Id="rId95" Type="http://schemas.openxmlformats.org/officeDocument/2006/relationships/hyperlink" Target="http://www.miliarium.com/Proyectos/EstudiosHidrogeologicos/Memoria/Evapotranspiracion/evapotranspiracion.asp" TargetMode="External"/><Relationship Id="rId22" Type="http://schemas.openxmlformats.org/officeDocument/2006/relationships/image" Target="media/image9.jpeg"/><Relationship Id="rId27" Type="http://schemas.openxmlformats.org/officeDocument/2006/relationships/image" Target="media/image14.jpeg"/><Relationship Id="rId43" Type="http://schemas.microsoft.com/office/2007/relationships/hdphoto" Target="media/hdphoto3.wdp"/><Relationship Id="rId48" Type="http://schemas.openxmlformats.org/officeDocument/2006/relationships/image" Target="media/image30.png"/><Relationship Id="rId64" Type="http://schemas.openxmlformats.org/officeDocument/2006/relationships/image" Target="media/image44.jpeg"/><Relationship Id="rId69" Type="http://schemas.openxmlformats.org/officeDocument/2006/relationships/chart" Target="charts/chart1.xml"/><Relationship Id="rId80" Type="http://schemas.openxmlformats.org/officeDocument/2006/relationships/header" Target="header2.xml"/><Relationship Id="rId85" Type="http://schemas.openxmlformats.org/officeDocument/2006/relationships/chart" Target="charts/chart15.xml"/><Relationship Id="rId12" Type="http://schemas.openxmlformats.org/officeDocument/2006/relationships/image" Target="media/image4.png"/><Relationship Id="rId17" Type="http://schemas.openxmlformats.org/officeDocument/2006/relationships/hyperlink" Target="https://es.wikipedia.org/wiki/Humedad_del_aire" TargetMode="External"/><Relationship Id="rId33" Type="http://schemas.openxmlformats.org/officeDocument/2006/relationships/image" Target="media/image20.jpeg"/><Relationship Id="rId38" Type="http://schemas.openxmlformats.org/officeDocument/2006/relationships/image" Target="media/image24.jpeg"/><Relationship Id="rId59" Type="http://schemas.openxmlformats.org/officeDocument/2006/relationships/image" Target="media/image39.jpeg"/><Relationship Id="rId103" Type="http://schemas.openxmlformats.org/officeDocument/2006/relationships/hyperlink" Target="https://passel.unl.edu/pages/informationmodule.php?idinformationmodule=1123617035&amp;topicorder=3&amp;maxto=8&amp;minto=1" TargetMode="External"/><Relationship Id="rId20" Type="http://schemas.openxmlformats.org/officeDocument/2006/relationships/footer" Target="footer1.xml"/><Relationship Id="rId41" Type="http://schemas.openxmlformats.org/officeDocument/2006/relationships/image" Target="media/image26.jpeg"/><Relationship Id="rId54" Type="http://schemas.openxmlformats.org/officeDocument/2006/relationships/image" Target="media/image34.jpeg"/><Relationship Id="rId62" Type="http://schemas.openxmlformats.org/officeDocument/2006/relationships/image" Target="media/image42.png"/><Relationship Id="rId70" Type="http://schemas.openxmlformats.org/officeDocument/2006/relationships/chart" Target="charts/chart2.xml"/><Relationship Id="rId75" Type="http://schemas.openxmlformats.org/officeDocument/2006/relationships/chart" Target="charts/chart7.xml"/><Relationship Id="rId83" Type="http://schemas.openxmlformats.org/officeDocument/2006/relationships/chart" Target="charts/chart13.xml"/><Relationship Id="rId88" Type="http://schemas.openxmlformats.org/officeDocument/2006/relationships/chart" Target="charts/chart18.xml"/><Relationship Id="rId91" Type="http://schemas.openxmlformats.org/officeDocument/2006/relationships/hyperlink" Target="http://www.aryse.org/patrick-blanc-jardines-verticales/" TargetMode="External"/><Relationship Id="rId96" Type="http://schemas.openxmlformats.org/officeDocument/2006/relationships/hyperlink" Target="http://verdevertical.mx/blog/beneficios-de-los-jardines-verticales-parte-1/" TargetMode="External"/><Relationship Id="rId1" Type="http://schemas.microsoft.com/office/2006/relationships/keyMapCustomizations" Target="customizations.xml"/><Relationship Id="rId6"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0.jpeg"/><Relationship Id="rId28" Type="http://schemas.openxmlformats.org/officeDocument/2006/relationships/image" Target="media/image15.jpeg"/><Relationship Id="rId36" Type="http://schemas.openxmlformats.org/officeDocument/2006/relationships/image" Target="media/image23.png"/><Relationship Id="rId49" Type="http://schemas.microsoft.com/office/2007/relationships/hdphoto" Target="media/hdphoto5.wdp"/><Relationship Id="rId57" Type="http://schemas.openxmlformats.org/officeDocument/2006/relationships/image" Target="media/image37.jpeg"/><Relationship Id="rId106" Type="http://schemas.openxmlformats.org/officeDocument/2006/relationships/glossaryDocument" Target="glossary/document.xml"/><Relationship Id="rId10" Type="http://schemas.openxmlformats.org/officeDocument/2006/relationships/image" Target="media/image2.png"/><Relationship Id="rId31" Type="http://schemas.openxmlformats.org/officeDocument/2006/relationships/image" Target="media/image18.jpeg"/><Relationship Id="rId44" Type="http://schemas.openxmlformats.org/officeDocument/2006/relationships/image" Target="media/image28.jpeg"/><Relationship Id="rId52" Type="http://schemas.openxmlformats.org/officeDocument/2006/relationships/image" Target="media/image33.jpeg"/><Relationship Id="rId60" Type="http://schemas.openxmlformats.org/officeDocument/2006/relationships/image" Target="media/image40.jpeg"/><Relationship Id="rId65" Type="http://schemas.openxmlformats.org/officeDocument/2006/relationships/image" Target="media/image45.jpeg"/><Relationship Id="rId73" Type="http://schemas.openxmlformats.org/officeDocument/2006/relationships/chart" Target="charts/chart5.xml"/><Relationship Id="rId78" Type="http://schemas.openxmlformats.org/officeDocument/2006/relationships/chart" Target="charts/chart10.xml"/><Relationship Id="rId81" Type="http://schemas.openxmlformats.org/officeDocument/2006/relationships/header" Target="header3.xml"/><Relationship Id="rId86" Type="http://schemas.openxmlformats.org/officeDocument/2006/relationships/chart" Target="charts/chart16.xml"/><Relationship Id="rId94" Type="http://schemas.openxmlformats.org/officeDocument/2006/relationships/hyperlink" Target="https://passel.unl.edu/pages/informationmodule.php?idinformationmodule=1123617035&amp;topicorder=3&amp;maxto=8&amp;minto=1" TargetMode="External"/><Relationship Id="rId99" Type="http://schemas.openxmlformats.org/officeDocument/2006/relationships/hyperlink" Target="https://es.bayeradvanced.com/articulos/5-beneficios-de-las-plantas-de-interior" TargetMode="External"/><Relationship Id="rId101" Type="http://schemas.openxmlformats.org/officeDocument/2006/relationships/hyperlink" Target="http://www.unioviedo.es/BOS/Asignaturas/Fvca/Apuntes/PERDIDA%20DE%20AGUA%20Y%20TRANSPIRACION.doc" TargetMode="External"/><Relationship Id="rId4" Type="http://schemas.openxmlformats.org/officeDocument/2006/relationships/styles" Target="styles.xml"/><Relationship Id="rId9" Type="http://schemas.openxmlformats.org/officeDocument/2006/relationships/image" Target="media/image1.png"/><Relationship Id="rId13" Type="http://schemas.openxmlformats.org/officeDocument/2006/relationships/image" Target="media/image5.png"/><Relationship Id="rId18" Type="http://schemas.openxmlformats.org/officeDocument/2006/relationships/image" Target="media/image8.jpeg"/><Relationship Id="rId39" Type="http://schemas.openxmlformats.org/officeDocument/2006/relationships/image" Target="media/image25.png"/><Relationship Id="rId34" Type="http://schemas.openxmlformats.org/officeDocument/2006/relationships/image" Target="media/image21.jpeg"/><Relationship Id="rId50" Type="http://schemas.openxmlformats.org/officeDocument/2006/relationships/image" Target="media/image31.jpeg"/><Relationship Id="rId55" Type="http://schemas.openxmlformats.org/officeDocument/2006/relationships/image" Target="media/image35.jpeg"/><Relationship Id="rId76" Type="http://schemas.openxmlformats.org/officeDocument/2006/relationships/chart" Target="charts/chart8.xml"/><Relationship Id="rId97" Type="http://schemas.openxmlformats.org/officeDocument/2006/relationships/hyperlink" Target="http://www.nrc-cnrc.gc.ca/eng/index.html" TargetMode="External"/><Relationship Id="rId104" Type="http://schemas.openxmlformats.org/officeDocument/2006/relationships/footer" Target="footer3.xml"/><Relationship Id="rId7" Type="http://schemas.openxmlformats.org/officeDocument/2006/relationships/footnotes" Target="footnotes.xml"/><Relationship Id="rId71" Type="http://schemas.openxmlformats.org/officeDocument/2006/relationships/chart" Target="charts/chart3.xml"/><Relationship Id="rId92" Type="http://schemas.openxmlformats.org/officeDocument/2006/relationships/hyperlink" Target="http://www.sciencedirect.com/science/journal/03062619" TargetMode="External"/><Relationship Id="rId2" Type="http://schemas.openxmlformats.org/officeDocument/2006/relationships/customXml" Target="../customXml/item1.xml"/><Relationship Id="rId29" Type="http://schemas.openxmlformats.org/officeDocument/2006/relationships/image" Target="media/image16.jpeg"/><Relationship Id="rId24" Type="http://schemas.openxmlformats.org/officeDocument/2006/relationships/image" Target="media/image11.jpeg"/><Relationship Id="rId40" Type="http://schemas.microsoft.com/office/2007/relationships/hdphoto" Target="media/hdphoto2.wdp"/><Relationship Id="rId45" Type="http://schemas.openxmlformats.org/officeDocument/2006/relationships/image" Target="media/image29.png"/><Relationship Id="rId66" Type="http://schemas.openxmlformats.org/officeDocument/2006/relationships/image" Target="media/image46.png"/><Relationship Id="rId87" Type="http://schemas.openxmlformats.org/officeDocument/2006/relationships/chart" Target="charts/chart17.xml"/><Relationship Id="rId61" Type="http://schemas.openxmlformats.org/officeDocument/2006/relationships/image" Target="media/image41.jpeg"/><Relationship Id="rId82" Type="http://schemas.openxmlformats.org/officeDocument/2006/relationships/chart" Target="charts/chart12.xml"/><Relationship Id="rId19" Type="http://schemas.openxmlformats.org/officeDocument/2006/relationships/header" Target="header1.xml"/><Relationship Id="rId14" Type="http://schemas.openxmlformats.org/officeDocument/2006/relationships/image" Target="media/image6.png"/><Relationship Id="rId30" Type="http://schemas.openxmlformats.org/officeDocument/2006/relationships/image" Target="media/image17.jpeg"/><Relationship Id="rId35" Type="http://schemas.openxmlformats.org/officeDocument/2006/relationships/image" Target="media/image22.jpeg"/><Relationship Id="rId56" Type="http://schemas.openxmlformats.org/officeDocument/2006/relationships/image" Target="media/image36.jpeg"/><Relationship Id="rId77" Type="http://schemas.openxmlformats.org/officeDocument/2006/relationships/chart" Target="charts/chart9.xml"/><Relationship Id="rId100" Type="http://schemas.openxmlformats.org/officeDocument/2006/relationships/hyperlink" Target="http://www.revistabuenasalud.com/plantas-de-interior-cuales-elegir-para-limpiar-naturalmente-el-aire-del-hogar/" TargetMode="External"/><Relationship Id="rId105" Type="http://schemas.openxmlformats.org/officeDocument/2006/relationships/fontTable" Target="fontTable.xml"/><Relationship Id="rId8" Type="http://schemas.openxmlformats.org/officeDocument/2006/relationships/endnotes" Target="endnotes.xml"/><Relationship Id="rId51" Type="http://schemas.openxmlformats.org/officeDocument/2006/relationships/image" Target="media/image32.jpeg"/><Relationship Id="rId72" Type="http://schemas.openxmlformats.org/officeDocument/2006/relationships/chart" Target="charts/chart4.xml"/><Relationship Id="rId93" Type="http://schemas.openxmlformats.org/officeDocument/2006/relationships/hyperlink" Target="http://www.sciencedirect.com/science/journal/03062619/88/12" TargetMode="External"/><Relationship Id="rId98" Type="http://schemas.openxmlformats.org/officeDocument/2006/relationships/hyperlink" Target="http://frioycalor.info/Comunes/Completo_Curso_FrioCalor.pdf" TargetMode="External"/><Relationship Id="rId3" Type="http://schemas.openxmlformats.org/officeDocument/2006/relationships/numbering" Target="numbering.xml"/><Relationship Id="rId25" Type="http://schemas.openxmlformats.org/officeDocument/2006/relationships/image" Target="media/image12.jpeg"/><Relationship Id="rId46" Type="http://schemas.microsoft.com/office/2007/relationships/hdphoto" Target="media/hdphoto4.wdp"/><Relationship Id="rId67" Type="http://schemas.microsoft.com/office/2007/relationships/hdphoto" Target="media/hdphoto6.wdp"/></Relationships>
</file>

<file path=word/charts/_rels/chart1.xml.rels><?xml version="1.0" encoding="UTF-8" standalone="yes"?>
<Relationships xmlns="http://schemas.openxmlformats.org/package/2006/relationships"><Relationship Id="rId3" Type="http://schemas.openxmlformats.org/officeDocument/2006/relationships/oleObject" Target="https://d.docs.live.net/6f8591c030cd6c64/TFM/Libro1.xlsx" TargetMode="External"/><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3" Type="http://schemas.openxmlformats.org/officeDocument/2006/relationships/oleObject" Target="https://d.docs.live.net/6f8591c030cd6c64/TFM/Libro1.xlsx" TargetMode="External"/><Relationship Id="rId2" Type="http://schemas.microsoft.com/office/2011/relationships/chartColorStyle" Target="colors10.xml"/><Relationship Id="rId1" Type="http://schemas.microsoft.com/office/2011/relationships/chartStyle" Target="style10.xml"/></Relationships>
</file>

<file path=word/charts/_rels/chart11.xml.rels><?xml version="1.0" encoding="UTF-8" standalone="yes"?>
<Relationships xmlns="http://schemas.openxmlformats.org/package/2006/relationships"><Relationship Id="rId3" Type="http://schemas.openxmlformats.org/officeDocument/2006/relationships/oleObject" Target="https://d.docs.live.net/6f8591c030cd6c64/TFM/Libro1.xlsx" TargetMode="External"/><Relationship Id="rId2" Type="http://schemas.microsoft.com/office/2011/relationships/chartColorStyle" Target="colors11.xml"/><Relationship Id="rId1" Type="http://schemas.microsoft.com/office/2011/relationships/chartStyle" Target="style11.xml"/></Relationships>
</file>

<file path=word/charts/_rels/chart12.xml.rels><?xml version="1.0" encoding="UTF-8" standalone="yes"?>
<Relationships xmlns="http://schemas.openxmlformats.org/package/2006/relationships"><Relationship Id="rId3" Type="http://schemas.openxmlformats.org/officeDocument/2006/relationships/oleObject" Target="https://d.docs.live.net/6f8591c030cd6c64/TFM/Libro1.xlsx" TargetMode="External"/><Relationship Id="rId2" Type="http://schemas.microsoft.com/office/2011/relationships/chartColorStyle" Target="colors12.xml"/><Relationship Id="rId1" Type="http://schemas.microsoft.com/office/2011/relationships/chartStyle" Target="style12.xml"/></Relationships>
</file>

<file path=word/charts/_rels/chart13.xml.rels><?xml version="1.0" encoding="UTF-8" standalone="yes"?>
<Relationships xmlns="http://schemas.openxmlformats.org/package/2006/relationships"><Relationship Id="rId3" Type="http://schemas.openxmlformats.org/officeDocument/2006/relationships/oleObject" Target="https://d.docs.live.net/6f8591c030cd6c64/TFM/Libro1.xlsx" TargetMode="External"/><Relationship Id="rId2" Type="http://schemas.microsoft.com/office/2011/relationships/chartColorStyle" Target="colors13.xml"/><Relationship Id="rId1" Type="http://schemas.microsoft.com/office/2011/relationships/chartStyle" Target="style13.xml"/></Relationships>
</file>

<file path=word/charts/_rels/chart14.xml.rels><?xml version="1.0" encoding="UTF-8" standalone="yes"?>
<Relationships xmlns="http://schemas.openxmlformats.org/package/2006/relationships"><Relationship Id="rId3" Type="http://schemas.openxmlformats.org/officeDocument/2006/relationships/oleObject" Target="https://d.docs.live.net/6f8591c030cd6c64/TFM/Libro1.xlsx" TargetMode="External"/><Relationship Id="rId2" Type="http://schemas.microsoft.com/office/2011/relationships/chartColorStyle" Target="colors14.xml"/><Relationship Id="rId1" Type="http://schemas.microsoft.com/office/2011/relationships/chartStyle" Target="style14.xml"/></Relationships>
</file>

<file path=word/charts/_rels/chart15.xml.rels><?xml version="1.0" encoding="UTF-8" standalone="yes"?>
<Relationships xmlns="http://schemas.openxmlformats.org/package/2006/relationships"><Relationship Id="rId3" Type="http://schemas.openxmlformats.org/officeDocument/2006/relationships/oleObject" Target="https://d.docs.live.net/6f8591c030cd6c64/TFM/Libro1.xlsx" TargetMode="External"/><Relationship Id="rId2" Type="http://schemas.microsoft.com/office/2011/relationships/chartColorStyle" Target="colors15.xml"/><Relationship Id="rId1" Type="http://schemas.microsoft.com/office/2011/relationships/chartStyle" Target="style15.xml"/></Relationships>
</file>

<file path=word/charts/_rels/chart16.xml.rels><?xml version="1.0" encoding="UTF-8" standalone="yes"?>
<Relationships xmlns="http://schemas.openxmlformats.org/package/2006/relationships"><Relationship Id="rId3" Type="http://schemas.openxmlformats.org/officeDocument/2006/relationships/oleObject" Target="https://d.docs.live.net/6f8591c030cd6c64/TFM/Libro1.xlsx" TargetMode="External"/><Relationship Id="rId2" Type="http://schemas.microsoft.com/office/2011/relationships/chartColorStyle" Target="colors16.xml"/><Relationship Id="rId1" Type="http://schemas.microsoft.com/office/2011/relationships/chartStyle" Target="style16.xml"/></Relationships>
</file>

<file path=word/charts/_rels/chart17.xml.rels><?xml version="1.0" encoding="UTF-8" standalone="yes"?>
<Relationships xmlns="http://schemas.openxmlformats.org/package/2006/relationships"><Relationship Id="rId3" Type="http://schemas.openxmlformats.org/officeDocument/2006/relationships/oleObject" Target="https://d.docs.live.net/6f8591c030cd6c64/TFM/Libro1.xlsx" TargetMode="External"/><Relationship Id="rId2" Type="http://schemas.microsoft.com/office/2011/relationships/chartColorStyle" Target="colors17.xml"/><Relationship Id="rId1" Type="http://schemas.microsoft.com/office/2011/relationships/chartStyle" Target="style17.xml"/></Relationships>
</file>

<file path=word/charts/_rels/chart18.xml.rels><?xml version="1.0" encoding="UTF-8" standalone="yes"?>
<Relationships xmlns="http://schemas.openxmlformats.org/package/2006/relationships"><Relationship Id="rId3" Type="http://schemas.openxmlformats.org/officeDocument/2006/relationships/oleObject" Target="https://d.docs.live.net/6f8591c030cd6c64/TFM/Libro1.xlsx" TargetMode="External"/><Relationship Id="rId2" Type="http://schemas.microsoft.com/office/2011/relationships/chartColorStyle" Target="colors18.xml"/><Relationship Id="rId1" Type="http://schemas.microsoft.com/office/2011/relationships/chartStyle" Target="style18.xml"/></Relationships>
</file>

<file path=word/charts/_rels/chart19.xml.rels><?xml version="1.0" encoding="UTF-8" standalone="yes"?>
<Relationships xmlns="http://schemas.openxmlformats.org/package/2006/relationships"><Relationship Id="rId3" Type="http://schemas.openxmlformats.org/officeDocument/2006/relationships/oleObject" Target="https://d.docs.live.net/6f8591c030cd6c64/TFM/Libro1.xlsx" TargetMode="External"/><Relationship Id="rId2" Type="http://schemas.microsoft.com/office/2011/relationships/chartColorStyle" Target="colors19.xml"/><Relationship Id="rId1" Type="http://schemas.microsoft.com/office/2011/relationships/chartStyle" Target="style19.xml"/></Relationships>
</file>

<file path=word/charts/_rels/chart2.xml.rels><?xml version="1.0" encoding="UTF-8" standalone="yes"?>
<Relationships xmlns="http://schemas.openxmlformats.org/package/2006/relationships"><Relationship Id="rId3" Type="http://schemas.openxmlformats.org/officeDocument/2006/relationships/oleObject" Target="https://d.docs.live.net/6f8591c030cd6c64/TFM/Libro1.xlsx"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oleObject" Target="https://d.docs.live.net/6f8591c030cd6c64/TFM/Libro1.xlsx" TargetMode="External"/><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oleObject" Target="https://d.docs.live.net/6f8591c030cd6c64/TFM/Libro1.xlsx" TargetMode="External"/><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oleObject" Target="https://d.docs.live.net/6f8591c030cd6c64/TFM/Libro1.xlsx" TargetMode="External"/><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oleObject" Target="https://d.docs.live.net/6f8591c030cd6c64/TFM/Libro1.xlsx" TargetMode="External"/><Relationship Id="rId2" Type="http://schemas.microsoft.com/office/2011/relationships/chartColorStyle" Target="colors6.xml"/><Relationship Id="rId1" Type="http://schemas.microsoft.com/office/2011/relationships/chartStyle" Target="style6.xml"/></Relationships>
</file>

<file path=word/charts/_rels/chart7.xml.rels><?xml version="1.0" encoding="UTF-8" standalone="yes"?>
<Relationships xmlns="http://schemas.openxmlformats.org/package/2006/relationships"><Relationship Id="rId3" Type="http://schemas.openxmlformats.org/officeDocument/2006/relationships/oleObject" Target="https://d.docs.live.net/6f8591c030cd6c64/TFM/Libro1.xlsx" TargetMode="External"/><Relationship Id="rId2" Type="http://schemas.microsoft.com/office/2011/relationships/chartColorStyle" Target="colors7.xml"/><Relationship Id="rId1" Type="http://schemas.microsoft.com/office/2011/relationships/chartStyle" Target="style7.xml"/></Relationships>
</file>

<file path=word/charts/_rels/chart8.xml.rels><?xml version="1.0" encoding="UTF-8" standalone="yes"?>
<Relationships xmlns="http://schemas.openxmlformats.org/package/2006/relationships"><Relationship Id="rId3" Type="http://schemas.openxmlformats.org/officeDocument/2006/relationships/oleObject" Target="https://d.docs.live.net/6f8591c030cd6c64/TFM/Libro1.xlsx" TargetMode="External"/><Relationship Id="rId2" Type="http://schemas.microsoft.com/office/2011/relationships/chartColorStyle" Target="colors8.xml"/><Relationship Id="rId1" Type="http://schemas.microsoft.com/office/2011/relationships/chartStyle" Target="style8.xml"/></Relationships>
</file>

<file path=word/charts/_rels/chart9.xml.rels><?xml version="1.0" encoding="UTF-8" standalone="yes"?>
<Relationships xmlns="http://schemas.openxmlformats.org/package/2006/relationships"><Relationship Id="rId3" Type="http://schemas.openxmlformats.org/officeDocument/2006/relationships/oleObject" Target="https://d.docs.live.net/6f8591c030cd6c64/TFM/Libro1.xlsx" TargetMode="External"/><Relationship Id="rId2" Type="http://schemas.microsoft.com/office/2011/relationships/chartColorStyle" Target="colors9.xml"/><Relationship Id="rId1" Type="http://schemas.microsoft.com/office/2011/relationships/chartStyle" Target="style9.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dk1"/>
                </a:solidFill>
                <a:latin typeface="+mn-lt"/>
                <a:ea typeface="+mn-ea"/>
                <a:cs typeface="+mn-cs"/>
              </a:defRPr>
            </a:pPr>
            <a:r>
              <a:rPr lang="es-ES"/>
              <a:t>Temperaturas C1</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dk1"/>
              </a:solidFill>
              <a:latin typeface="+mn-lt"/>
              <a:ea typeface="+mn-ea"/>
              <a:cs typeface="+mn-cs"/>
            </a:defRPr>
          </a:pPr>
          <a:endParaRPr lang="es-ES"/>
        </a:p>
      </c:txPr>
    </c:title>
    <c:autoTitleDeleted val="0"/>
    <c:plotArea>
      <c:layout/>
      <c:barChart>
        <c:barDir val="col"/>
        <c:grouping val="clustered"/>
        <c:varyColors val="0"/>
        <c:ser>
          <c:idx val="0"/>
          <c:order val="0"/>
          <c:tx>
            <c:strRef>
              <c:f>'Datos C1'!$A$8</c:f>
              <c:strCache>
                <c:ptCount val="1"/>
                <c:pt idx="0">
                  <c:v>Plantas</c:v>
                </c:pt>
              </c:strCache>
            </c:strRef>
          </c:tx>
          <c:spPr>
            <a:solidFill>
              <a:srgbClr val="00B050"/>
            </a:solidFill>
            <a:ln>
              <a:noFill/>
            </a:ln>
            <a:effectLst/>
          </c:spPr>
          <c:invertIfNegative val="0"/>
          <c:cat>
            <c:strRef>
              <c:f>'Datos C1'!$B$7:$D$7</c:f>
              <c:strCache>
                <c:ptCount val="3"/>
                <c:pt idx="0">
                  <c:v>Tª X</c:v>
                </c:pt>
                <c:pt idx="1">
                  <c:v>Tª X´</c:v>
                </c:pt>
                <c:pt idx="2">
                  <c:v>Tª med X</c:v>
                </c:pt>
              </c:strCache>
            </c:strRef>
          </c:cat>
          <c:val>
            <c:numRef>
              <c:f>'Datos C1'!$B$8:$D$8</c:f>
              <c:numCache>
                <c:formatCode>General</c:formatCode>
                <c:ptCount val="3"/>
                <c:pt idx="0">
                  <c:v>23.783333333333324</c:v>
                </c:pt>
                <c:pt idx="1">
                  <c:v>24.569871794871791</c:v>
                </c:pt>
                <c:pt idx="2">
                  <c:v>24.176602564102559</c:v>
                </c:pt>
              </c:numCache>
            </c:numRef>
          </c:val>
          <c:extLst>
            <c:ext xmlns:c16="http://schemas.microsoft.com/office/drawing/2014/chart" uri="{C3380CC4-5D6E-409C-BE32-E72D297353CC}">
              <c16:uniqueId val="{00000000-81D0-4823-8C53-73F781DD5606}"/>
            </c:ext>
          </c:extLst>
        </c:ser>
        <c:ser>
          <c:idx val="1"/>
          <c:order val="1"/>
          <c:tx>
            <c:strRef>
              <c:f>'Datos C1'!$A$9</c:f>
              <c:strCache>
                <c:ptCount val="1"/>
                <c:pt idx="0">
                  <c:v>Sin plantas</c:v>
                </c:pt>
              </c:strCache>
            </c:strRef>
          </c:tx>
          <c:spPr>
            <a:solidFill>
              <a:schemeClr val="accent2"/>
            </a:solidFill>
            <a:ln>
              <a:noFill/>
            </a:ln>
            <a:effectLst/>
          </c:spPr>
          <c:invertIfNegative val="0"/>
          <c:dPt>
            <c:idx val="3"/>
            <c:invertIfNegative val="0"/>
            <c:bubble3D val="0"/>
            <c:spPr>
              <a:solidFill>
                <a:srgbClr val="FFC000"/>
              </a:solidFill>
              <a:ln>
                <a:noFill/>
              </a:ln>
              <a:effectLst/>
            </c:spPr>
            <c:extLst>
              <c:ext xmlns:c16="http://schemas.microsoft.com/office/drawing/2014/chart" uri="{C3380CC4-5D6E-409C-BE32-E72D297353CC}">
                <c16:uniqueId val="{00000002-81D0-4823-8C53-73F781DD5606}"/>
              </c:ext>
            </c:extLst>
          </c:dPt>
          <c:cat>
            <c:strRef>
              <c:f>'Datos C1'!$B$7:$D$7</c:f>
              <c:strCache>
                <c:ptCount val="3"/>
                <c:pt idx="0">
                  <c:v>Tª X</c:v>
                </c:pt>
                <c:pt idx="1">
                  <c:v>Tª X´</c:v>
                </c:pt>
                <c:pt idx="2">
                  <c:v>Tª med X</c:v>
                </c:pt>
              </c:strCache>
            </c:strRef>
          </c:cat>
          <c:val>
            <c:numRef>
              <c:f>'Datos C1'!$B$9:$D$9</c:f>
              <c:numCache>
                <c:formatCode>General</c:formatCode>
                <c:ptCount val="3"/>
                <c:pt idx="0">
                  <c:v>23.25165562913908</c:v>
                </c:pt>
                <c:pt idx="1">
                  <c:v>24.364900662251664</c:v>
                </c:pt>
                <c:pt idx="2">
                  <c:v>23.808278145695372</c:v>
                </c:pt>
              </c:numCache>
            </c:numRef>
          </c:val>
          <c:extLst>
            <c:ext xmlns:c16="http://schemas.microsoft.com/office/drawing/2014/chart" uri="{C3380CC4-5D6E-409C-BE32-E72D297353CC}">
              <c16:uniqueId val="{00000003-81D0-4823-8C53-73F781DD5606}"/>
            </c:ext>
          </c:extLst>
        </c:ser>
        <c:ser>
          <c:idx val="2"/>
          <c:order val="2"/>
          <c:tx>
            <c:strRef>
              <c:f>'Datos C1'!$A$10</c:f>
              <c:strCache>
                <c:ptCount val="1"/>
                <c:pt idx="0">
                  <c:v>Exterior</c:v>
                </c:pt>
              </c:strCache>
            </c:strRef>
          </c:tx>
          <c:spPr>
            <a:solidFill>
              <a:srgbClr val="FFC000"/>
            </a:solidFill>
            <a:ln>
              <a:noFill/>
            </a:ln>
            <a:effectLst/>
          </c:spPr>
          <c:invertIfNegative val="0"/>
          <c:cat>
            <c:strRef>
              <c:f>'Datos C1'!$B$7:$D$7</c:f>
              <c:strCache>
                <c:ptCount val="3"/>
                <c:pt idx="0">
                  <c:v>Tª X</c:v>
                </c:pt>
                <c:pt idx="1">
                  <c:v>Tª X´</c:v>
                </c:pt>
                <c:pt idx="2">
                  <c:v>Tª med X</c:v>
                </c:pt>
              </c:strCache>
            </c:strRef>
          </c:cat>
          <c:val>
            <c:numRef>
              <c:f>'Datos C1'!$B$10:$D$10</c:f>
              <c:numCache>
                <c:formatCode>General</c:formatCode>
                <c:ptCount val="3"/>
                <c:pt idx="0">
                  <c:v>22.532679738562091</c:v>
                </c:pt>
                <c:pt idx="1">
                  <c:v>22.532679738562091</c:v>
                </c:pt>
                <c:pt idx="2">
                  <c:v>22.532679738562091</c:v>
                </c:pt>
              </c:numCache>
            </c:numRef>
          </c:val>
          <c:extLst>
            <c:ext xmlns:c16="http://schemas.microsoft.com/office/drawing/2014/chart" uri="{C3380CC4-5D6E-409C-BE32-E72D297353CC}">
              <c16:uniqueId val="{00000004-81D0-4823-8C53-73F781DD5606}"/>
            </c:ext>
          </c:extLst>
        </c:ser>
        <c:dLbls>
          <c:showLegendKey val="0"/>
          <c:showVal val="0"/>
          <c:showCatName val="0"/>
          <c:showSerName val="0"/>
          <c:showPercent val="0"/>
          <c:showBubbleSize val="0"/>
        </c:dLbls>
        <c:gapWidth val="219"/>
        <c:overlap val="-27"/>
        <c:axId val="1893840255"/>
        <c:axId val="1974371023"/>
      </c:barChart>
      <c:catAx>
        <c:axId val="1893840255"/>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es-ES"/>
          </a:p>
        </c:txPr>
        <c:crossAx val="1974371023"/>
        <c:crosses val="autoZero"/>
        <c:auto val="1"/>
        <c:lblAlgn val="ctr"/>
        <c:lblOffset val="100"/>
        <c:noMultiLvlLbl val="0"/>
      </c:catAx>
      <c:valAx>
        <c:axId val="1974371023"/>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es-ES"/>
          </a:p>
        </c:txPr>
        <c:crossAx val="1893840255"/>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es-ES"/>
        </a:p>
      </c:txPr>
    </c:legend>
    <c:plotVisOnly val="1"/>
    <c:dispBlanksAs val="gap"/>
    <c:showDLblsOverMax val="0"/>
  </c:chart>
  <c:spPr>
    <a:solidFill>
      <a:schemeClr val="lt1"/>
    </a:solidFill>
    <a:ln w="25400" cap="flat" cmpd="sng" algn="ctr">
      <a:solidFill>
        <a:schemeClr val="dk1"/>
      </a:solidFill>
      <a:prstDash val="solid"/>
      <a:round/>
    </a:ln>
    <a:effectLst/>
  </c:spPr>
  <c:txPr>
    <a:bodyPr/>
    <a:lstStyle/>
    <a:p>
      <a:pPr>
        <a:defRPr>
          <a:solidFill>
            <a:schemeClr val="dk1"/>
          </a:solidFill>
          <a:latin typeface="+mn-lt"/>
          <a:ea typeface="+mn-ea"/>
          <a:cs typeface="+mn-cs"/>
        </a:defRPr>
      </a:pPr>
      <a:endParaRPr lang="es-ES"/>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ES"/>
              <a:t>Humedad media</a:t>
            </a:r>
            <a:r>
              <a:rPr lang="es-ES" baseline="0"/>
              <a:t> (total experimento)</a:t>
            </a:r>
            <a:endParaRPr lang="es-ES"/>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s-ES"/>
        </a:p>
      </c:txPr>
    </c:title>
    <c:autoTitleDeleted val="0"/>
    <c:plotArea>
      <c:layout/>
      <c:barChart>
        <c:barDir val="col"/>
        <c:grouping val="clustered"/>
        <c:varyColors val="0"/>
        <c:ser>
          <c:idx val="0"/>
          <c:order val="0"/>
          <c:tx>
            <c:strRef>
              <c:f>Hoja2!$C$70</c:f>
              <c:strCache>
                <c:ptCount val="1"/>
                <c:pt idx="0">
                  <c:v>Plantas</c:v>
                </c:pt>
              </c:strCache>
            </c:strRef>
          </c:tx>
          <c:spPr>
            <a:solidFill>
              <a:srgbClr val="00B050"/>
            </a:solidFill>
            <a:ln>
              <a:noFill/>
            </a:ln>
            <a:effectLst/>
          </c:spPr>
          <c:invertIfNegative val="0"/>
          <c:cat>
            <c:strRef>
              <c:f>Hoja2!$D$69:$F$69</c:f>
              <c:strCache>
                <c:ptCount val="3"/>
                <c:pt idx="0">
                  <c:v>C1</c:v>
                </c:pt>
                <c:pt idx="1">
                  <c:v>A</c:v>
                </c:pt>
                <c:pt idx="2">
                  <c:v>C2</c:v>
                </c:pt>
              </c:strCache>
            </c:strRef>
          </c:cat>
          <c:val>
            <c:numRef>
              <c:f>Hoja2!$D$70:$F$70</c:f>
              <c:numCache>
                <c:formatCode>General</c:formatCode>
                <c:ptCount val="3"/>
                <c:pt idx="0">
                  <c:v>82.032051282051285</c:v>
                </c:pt>
                <c:pt idx="1">
                  <c:v>70.12658227848101</c:v>
                </c:pt>
                <c:pt idx="2">
                  <c:v>86.696969696969703</c:v>
                </c:pt>
              </c:numCache>
            </c:numRef>
          </c:val>
          <c:extLst>
            <c:ext xmlns:c16="http://schemas.microsoft.com/office/drawing/2014/chart" uri="{C3380CC4-5D6E-409C-BE32-E72D297353CC}">
              <c16:uniqueId val="{00000000-979C-4A6A-9952-511D3E1D87CE}"/>
            </c:ext>
          </c:extLst>
        </c:ser>
        <c:ser>
          <c:idx val="1"/>
          <c:order val="1"/>
          <c:tx>
            <c:strRef>
              <c:f>Hoja2!$C$71</c:f>
              <c:strCache>
                <c:ptCount val="1"/>
                <c:pt idx="0">
                  <c:v>Sin plantas</c:v>
                </c:pt>
              </c:strCache>
            </c:strRef>
          </c:tx>
          <c:spPr>
            <a:solidFill>
              <a:schemeClr val="accent2"/>
            </a:solidFill>
            <a:ln>
              <a:noFill/>
            </a:ln>
            <a:effectLst/>
          </c:spPr>
          <c:invertIfNegative val="0"/>
          <c:cat>
            <c:strRef>
              <c:f>Hoja2!$D$69:$F$69</c:f>
              <c:strCache>
                <c:ptCount val="3"/>
                <c:pt idx="0">
                  <c:v>C1</c:v>
                </c:pt>
                <c:pt idx="1">
                  <c:v>A</c:v>
                </c:pt>
                <c:pt idx="2">
                  <c:v>C2</c:v>
                </c:pt>
              </c:strCache>
            </c:strRef>
          </c:cat>
          <c:val>
            <c:numRef>
              <c:f>Hoja2!$D$71:$F$71</c:f>
              <c:numCache>
                <c:formatCode>General</c:formatCode>
                <c:ptCount val="3"/>
                <c:pt idx="0">
                  <c:v>56.920529801324506</c:v>
                </c:pt>
                <c:pt idx="1">
                  <c:v>47.064102564102562</c:v>
                </c:pt>
                <c:pt idx="2">
                  <c:v>58.941176470588232</c:v>
                </c:pt>
              </c:numCache>
            </c:numRef>
          </c:val>
          <c:extLst>
            <c:ext xmlns:c16="http://schemas.microsoft.com/office/drawing/2014/chart" uri="{C3380CC4-5D6E-409C-BE32-E72D297353CC}">
              <c16:uniqueId val="{00000001-979C-4A6A-9952-511D3E1D87CE}"/>
            </c:ext>
          </c:extLst>
        </c:ser>
        <c:ser>
          <c:idx val="2"/>
          <c:order val="2"/>
          <c:tx>
            <c:strRef>
              <c:f>Hoja2!$C$72</c:f>
              <c:strCache>
                <c:ptCount val="1"/>
                <c:pt idx="0">
                  <c:v>Exterior</c:v>
                </c:pt>
              </c:strCache>
            </c:strRef>
          </c:tx>
          <c:spPr>
            <a:solidFill>
              <a:srgbClr val="FFC000"/>
            </a:solidFill>
            <a:ln>
              <a:noFill/>
            </a:ln>
            <a:effectLst/>
          </c:spPr>
          <c:invertIfNegative val="0"/>
          <c:cat>
            <c:strRef>
              <c:f>Hoja2!$D$69:$F$69</c:f>
              <c:strCache>
                <c:ptCount val="3"/>
                <c:pt idx="0">
                  <c:v>C1</c:v>
                </c:pt>
                <c:pt idx="1">
                  <c:v>A</c:v>
                </c:pt>
                <c:pt idx="2">
                  <c:v>C2</c:v>
                </c:pt>
              </c:strCache>
            </c:strRef>
          </c:cat>
          <c:val>
            <c:numRef>
              <c:f>Hoja2!$D$72:$F$72</c:f>
              <c:numCache>
                <c:formatCode>General</c:formatCode>
                <c:ptCount val="3"/>
                <c:pt idx="0">
                  <c:v>47.562091503267972</c:v>
                </c:pt>
                <c:pt idx="1">
                  <c:v>50.79220779220779</c:v>
                </c:pt>
                <c:pt idx="2">
                  <c:v>56.454545454545453</c:v>
                </c:pt>
              </c:numCache>
            </c:numRef>
          </c:val>
          <c:extLst>
            <c:ext xmlns:c16="http://schemas.microsoft.com/office/drawing/2014/chart" uri="{C3380CC4-5D6E-409C-BE32-E72D297353CC}">
              <c16:uniqueId val="{00000002-979C-4A6A-9952-511D3E1D87CE}"/>
            </c:ext>
          </c:extLst>
        </c:ser>
        <c:dLbls>
          <c:showLegendKey val="0"/>
          <c:showVal val="0"/>
          <c:showCatName val="0"/>
          <c:showSerName val="0"/>
          <c:showPercent val="0"/>
          <c:showBubbleSize val="0"/>
        </c:dLbls>
        <c:gapWidth val="219"/>
        <c:overlap val="-27"/>
        <c:axId val="1737950464"/>
        <c:axId val="1606659744"/>
      </c:barChart>
      <c:catAx>
        <c:axId val="173795046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1606659744"/>
        <c:crosses val="autoZero"/>
        <c:auto val="1"/>
        <c:lblAlgn val="ctr"/>
        <c:lblOffset val="100"/>
        <c:noMultiLvlLbl val="0"/>
      </c:catAx>
      <c:valAx>
        <c:axId val="160665974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173795046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ES"/>
    </a:p>
  </c:txPr>
  <c:externalData r:id="rId3">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7"/>
    </mc:Choice>
    <mc:Fallback>
      <c:style val="7"/>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ES"/>
              <a:t>Incremento</a:t>
            </a:r>
            <a:r>
              <a:rPr lang="es-ES" baseline="0"/>
              <a:t> de humedad media</a:t>
            </a:r>
            <a:endParaRPr lang="es-ES"/>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s-ES"/>
        </a:p>
      </c:txPr>
    </c:title>
    <c:autoTitleDeleted val="0"/>
    <c:plotArea>
      <c:layout/>
      <c:barChart>
        <c:barDir val="col"/>
        <c:grouping val="clustered"/>
        <c:varyColors val="0"/>
        <c:ser>
          <c:idx val="0"/>
          <c:order val="0"/>
          <c:tx>
            <c:strRef>
              <c:f>Hoja2!$H$83</c:f>
              <c:strCache>
                <c:ptCount val="1"/>
                <c:pt idx="0">
                  <c:v>P vs SP</c:v>
                </c:pt>
              </c:strCache>
            </c:strRef>
          </c:tx>
          <c:spPr>
            <a:solidFill>
              <a:schemeClr val="accent5">
                <a:shade val="65000"/>
              </a:schemeClr>
            </a:solidFill>
            <a:ln>
              <a:noFill/>
            </a:ln>
            <a:effectLst/>
          </c:spPr>
          <c:invertIfNegative val="0"/>
          <c:cat>
            <c:strRef>
              <c:f>Hoja2!$I$82:$K$82</c:f>
              <c:strCache>
                <c:ptCount val="3"/>
                <c:pt idx="0">
                  <c:v>C1</c:v>
                </c:pt>
                <c:pt idx="1">
                  <c:v>A</c:v>
                </c:pt>
                <c:pt idx="2">
                  <c:v>C2</c:v>
                </c:pt>
              </c:strCache>
            </c:strRef>
          </c:cat>
          <c:val>
            <c:numRef>
              <c:f>Hoja2!$I$83:$K$83</c:f>
              <c:numCache>
                <c:formatCode>0.00%</c:formatCode>
                <c:ptCount val="3"/>
                <c:pt idx="0">
                  <c:v>0.44116809116809114</c:v>
                </c:pt>
                <c:pt idx="1">
                  <c:v>0.49002272343272107</c:v>
                </c:pt>
                <c:pt idx="2">
                  <c:v>0.47090667150547411</c:v>
                </c:pt>
              </c:numCache>
            </c:numRef>
          </c:val>
          <c:extLst>
            <c:ext xmlns:c16="http://schemas.microsoft.com/office/drawing/2014/chart" uri="{C3380CC4-5D6E-409C-BE32-E72D297353CC}">
              <c16:uniqueId val="{00000000-7E5B-497B-BC06-43EEA6D91045}"/>
            </c:ext>
          </c:extLst>
        </c:ser>
        <c:ser>
          <c:idx val="1"/>
          <c:order val="1"/>
          <c:tx>
            <c:strRef>
              <c:f>Hoja2!$H$84</c:f>
              <c:strCache>
                <c:ptCount val="1"/>
                <c:pt idx="0">
                  <c:v>SP vs E</c:v>
                </c:pt>
              </c:strCache>
            </c:strRef>
          </c:tx>
          <c:spPr>
            <a:solidFill>
              <a:schemeClr val="accent5"/>
            </a:solidFill>
            <a:ln>
              <a:noFill/>
            </a:ln>
            <a:effectLst/>
          </c:spPr>
          <c:invertIfNegative val="0"/>
          <c:cat>
            <c:strRef>
              <c:f>Hoja2!$I$82:$K$82</c:f>
              <c:strCache>
                <c:ptCount val="3"/>
                <c:pt idx="0">
                  <c:v>C1</c:v>
                </c:pt>
                <c:pt idx="1">
                  <c:v>A</c:v>
                </c:pt>
                <c:pt idx="2">
                  <c:v>C2</c:v>
                </c:pt>
              </c:strCache>
            </c:strRef>
          </c:cat>
          <c:val>
            <c:numRef>
              <c:f>Hoja2!$I$84:$K$84</c:f>
              <c:numCache>
                <c:formatCode>0.00%</c:formatCode>
                <c:ptCount val="3"/>
                <c:pt idx="0">
                  <c:v>0.19676254769859142</c:v>
                </c:pt>
                <c:pt idx="1">
                  <c:v>-7.3399156881642183E-2</c:v>
                </c:pt>
                <c:pt idx="2">
                  <c:v>4.4046604148905905E-2</c:v>
                </c:pt>
              </c:numCache>
            </c:numRef>
          </c:val>
          <c:extLst>
            <c:ext xmlns:c16="http://schemas.microsoft.com/office/drawing/2014/chart" uri="{C3380CC4-5D6E-409C-BE32-E72D297353CC}">
              <c16:uniqueId val="{00000001-7E5B-497B-BC06-43EEA6D91045}"/>
            </c:ext>
          </c:extLst>
        </c:ser>
        <c:ser>
          <c:idx val="2"/>
          <c:order val="2"/>
          <c:tx>
            <c:strRef>
              <c:f>Hoja2!$H$85</c:f>
              <c:strCache>
                <c:ptCount val="1"/>
                <c:pt idx="0">
                  <c:v>P vs E</c:v>
                </c:pt>
              </c:strCache>
            </c:strRef>
          </c:tx>
          <c:spPr>
            <a:solidFill>
              <a:schemeClr val="accent5">
                <a:tint val="65000"/>
              </a:schemeClr>
            </a:solidFill>
            <a:ln>
              <a:noFill/>
            </a:ln>
            <a:effectLst/>
          </c:spPr>
          <c:invertIfNegative val="0"/>
          <c:cat>
            <c:strRef>
              <c:f>Hoja2!$I$82:$K$82</c:f>
              <c:strCache>
                <c:ptCount val="3"/>
                <c:pt idx="0">
                  <c:v>C1</c:v>
                </c:pt>
                <c:pt idx="1">
                  <c:v>A</c:v>
                </c:pt>
                <c:pt idx="2">
                  <c:v>C2</c:v>
                </c:pt>
              </c:strCache>
            </c:strRef>
          </c:cat>
          <c:val>
            <c:numRef>
              <c:f>Hoja2!$I$85:$K$85</c:f>
              <c:numCache>
                <c:formatCode>0.00%</c:formatCode>
                <c:ptCount val="3"/>
                <c:pt idx="0">
                  <c:v>0.7247359964482406</c:v>
                </c:pt>
                <c:pt idx="1">
                  <c:v>0.38065631179827103</c:v>
                </c:pt>
                <c:pt idx="2">
                  <c:v>0.53569511540526049</c:v>
                </c:pt>
              </c:numCache>
            </c:numRef>
          </c:val>
          <c:extLst>
            <c:ext xmlns:c16="http://schemas.microsoft.com/office/drawing/2014/chart" uri="{C3380CC4-5D6E-409C-BE32-E72D297353CC}">
              <c16:uniqueId val="{00000002-7E5B-497B-BC06-43EEA6D91045}"/>
            </c:ext>
          </c:extLst>
        </c:ser>
        <c:dLbls>
          <c:showLegendKey val="0"/>
          <c:showVal val="0"/>
          <c:showCatName val="0"/>
          <c:showSerName val="0"/>
          <c:showPercent val="0"/>
          <c:showBubbleSize val="0"/>
        </c:dLbls>
        <c:gapWidth val="219"/>
        <c:overlap val="-27"/>
        <c:axId val="1607462624"/>
        <c:axId val="1606632528"/>
      </c:barChart>
      <c:catAx>
        <c:axId val="160746262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1606632528"/>
        <c:crosses val="autoZero"/>
        <c:auto val="1"/>
        <c:lblAlgn val="ctr"/>
        <c:lblOffset val="100"/>
        <c:noMultiLvlLbl val="0"/>
      </c:catAx>
      <c:valAx>
        <c:axId val="1606632528"/>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160746262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ES"/>
    </a:p>
  </c:txPr>
  <c:externalData r:id="rId3">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ES" sz="1400" b="0" i="0" u="none" strike="noStrike" baseline="0">
                <a:effectLst/>
              </a:rPr>
              <a:t>Temperatura en C1 (P, SP y E)</a:t>
            </a:r>
            <a:endParaRPr lang="es-ES"/>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s-ES"/>
        </a:p>
      </c:txPr>
    </c:title>
    <c:autoTitleDeleted val="0"/>
    <c:plotArea>
      <c:layout/>
      <c:lineChart>
        <c:grouping val="standard"/>
        <c:varyColors val="0"/>
        <c:ser>
          <c:idx val="0"/>
          <c:order val="0"/>
          <c:tx>
            <c:strRef>
              <c:f>'Cerrado 1'!$C$4</c:f>
              <c:strCache>
                <c:ptCount val="1"/>
                <c:pt idx="0">
                  <c:v>Tª P</c:v>
                </c:pt>
              </c:strCache>
            </c:strRef>
          </c:tx>
          <c:spPr>
            <a:ln w="28575" cap="rnd">
              <a:solidFill>
                <a:srgbClr val="00B050"/>
              </a:solidFill>
              <a:round/>
            </a:ln>
            <a:effectLst/>
          </c:spPr>
          <c:marker>
            <c:symbol val="none"/>
          </c:marker>
          <c:cat>
            <c:numRef>
              <c:f>'Cerrado 1'!$B$5:$B$623</c:f>
              <c:numCache>
                <c:formatCode>m/d/yyyy</c:formatCode>
                <c:ptCount val="57"/>
                <c:pt idx="0">
                  <c:v>42313</c:v>
                </c:pt>
                <c:pt idx="1">
                  <c:v>42314</c:v>
                </c:pt>
                <c:pt idx="2">
                  <c:v>42317</c:v>
                </c:pt>
                <c:pt idx="3">
                  <c:v>42318</c:v>
                </c:pt>
                <c:pt idx="4">
                  <c:v>42319</c:v>
                </c:pt>
                <c:pt idx="5">
                  <c:v>42320</c:v>
                </c:pt>
                <c:pt idx="6">
                  <c:v>42324</c:v>
                </c:pt>
                <c:pt idx="7">
                  <c:v>42326</c:v>
                </c:pt>
                <c:pt idx="8">
                  <c:v>42327</c:v>
                </c:pt>
                <c:pt idx="9">
                  <c:v>42329</c:v>
                </c:pt>
                <c:pt idx="10">
                  <c:v>42331</c:v>
                </c:pt>
                <c:pt idx="11">
                  <c:v>42332</c:v>
                </c:pt>
                <c:pt idx="12">
                  <c:v>42333</c:v>
                </c:pt>
                <c:pt idx="13">
                  <c:v>42334</c:v>
                </c:pt>
                <c:pt idx="14">
                  <c:v>42335</c:v>
                </c:pt>
                <c:pt idx="15">
                  <c:v>42338</c:v>
                </c:pt>
                <c:pt idx="16">
                  <c:v>42340</c:v>
                </c:pt>
                <c:pt idx="17">
                  <c:v>42341</c:v>
                </c:pt>
                <c:pt idx="18">
                  <c:v>42343</c:v>
                </c:pt>
                <c:pt idx="19">
                  <c:v>42352</c:v>
                </c:pt>
                <c:pt idx="20">
                  <c:v>42353</c:v>
                </c:pt>
                <c:pt idx="21">
                  <c:v>42354</c:v>
                </c:pt>
                <c:pt idx="22">
                  <c:v>42355</c:v>
                </c:pt>
                <c:pt idx="23">
                  <c:v>42357</c:v>
                </c:pt>
                <c:pt idx="24">
                  <c:v>42358</c:v>
                </c:pt>
                <c:pt idx="25">
                  <c:v>42366</c:v>
                </c:pt>
                <c:pt idx="26">
                  <c:v>42367</c:v>
                </c:pt>
                <c:pt idx="27">
                  <c:v>42369</c:v>
                </c:pt>
                <c:pt idx="28">
                  <c:v>42371</c:v>
                </c:pt>
                <c:pt idx="29">
                  <c:v>42372</c:v>
                </c:pt>
                <c:pt idx="30">
                  <c:v>42373</c:v>
                </c:pt>
                <c:pt idx="31">
                  <c:v>42376</c:v>
                </c:pt>
                <c:pt idx="32">
                  <c:v>42380</c:v>
                </c:pt>
                <c:pt idx="33">
                  <c:v>42381</c:v>
                </c:pt>
                <c:pt idx="34">
                  <c:v>42384</c:v>
                </c:pt>
                <c:pt idx="35">
                  <c:v>42385</c:v>
                </c:pt>
                <c:pt idx="36">
                  <c:v>42390</c:v>
                </c:pt>
                <c:pt idx="37">
                  <c:v>42396</c:v>
                </c:pt>
                <c:pt idx="38">
                  <c:v>42397</c:v>
                </c:pt>
                <c:pt idx="39">
                  <c:v>42398</c:v>
                </c:pt>
                <c:pt idx="40">
                  <c:v>42399</c:v>
                </c:pt>
                <c:pt idx="41">
                  <c:v>42401</c:v>
                </c:pt>
                <c:pt idx="42">
                  <c:v>42409</c:v>
                </c:pt>
                <c:pt idx="43">
                  <c:v>42410</c:v>
                </c:pt>
                <c:pt idx="44">
                  <c:v>42412</c:v>
                </c:pt>
                <c:pt idx="45">
                  <c:v>42422</c:v>
                </c:pt>
                <c:pt idx="46">
                  <c:v>42423</c:v>
                </c:pt>
                <c:pt idx="47">
                  <c:v>42424</c:v>
                </c:pt>
                <c:pt idx="48">
                  <c:v>42425</c:v>
                </c:pt>
                <c:pt idx="49">
                  <c:v>42436</c:v>
                </c:pt>
                <c:pt idx="50">
                  <c:v>42437</c:v>
                </c:pt>
                <c:pt idx="51">
                  <c:v>42438</c:v>
                </c:pt>
                <c:pt idx="52">
                  <c:v>42440</c:v>
                </c:pt>
                <c:pt idx="53">
                  <c:v>42450</c:v>
                </c:pt>
                <c:pt idx="54">
                  <c:v>42451</c:v>
                </c:pt>
                <c:pt idx="55">
                  <c:v>42452</c:v>
                </c:pt>
                <c:pt idx="56">
                  <c:v>42455</c:v>
                </c:pt>
              </c:numCache>
            </c:numRef>
          </c:cat>
          <c:val>
            <c:numRef>
              <c:f>'Cerrado 1'!$C$5:$C$623</c:f>
              <c:numCache>
                <c:formatCode>General</c:formatCode>
                <c:ptCount val="57"/>
                <c:pt idx="0">
                  <c:v>25.1</c:v>
                </c:pt>
                <c:pt idx="1">
                  <c:v>24.8</c:v>
                </c:pt>
                <c:pt idx="2">
                  <c:v>25.1</c:v>
                </c:pt>
                <c:pt idx="3">
                  <c:v>25</c:v>
                </c:pt>
                <c:pt idx="4">
                  <c:v>24.8</c:v>
                </c:pt>
                <c:pt idx="5">
                  <c:v>24.8</c:v>
                </c:pt>
                <c:pt idx="6">
                  <c:v>24.9</c:v>
                </c:pt>
                <c:pt idx="7">
                  <c:v>24.7</c:v>
                </c:pt>
                <c:pt idx="8">
                  <c:v>24.2</c:v>
                </c:pt>
                <c:pt idx="9">
                  <c:v>24.2</c:v>
                </c:pt>
                <c:pt idx="10">
                  <c:v>22.8</c:v>
                </c:pt>
                <c:pt idx="11">
                  <c:v>22</c:v>
                </c:pt>
                <c:pt idx="12">
                  <c:v>22.2</c:v>
                </c:pt>
                <c:pt idx="13">
                  <c:v>22.8</c:v>
                </c:pt>
                <c:pt idx="14">
                  <c:v>23</c:v>
                </c:pt>
                <c:pt idx="15">
                  <c:v>23.2</c:v>
                </c:pt>
                <c:pt idx="16">
                  <c:v>23.8</c:v>
                </c:pt>
                <c:pt idx="17">
                  <c:v>23.8</c:v>
                </c:pt>
                <c:pt idx="18">
                  <c:v>24</c:v>
                </c:pt>
                <c:pt idx="19">
                  <c:v>23.7</c:v>
                </c:pt>
                <c:pt idx="20">
                  <c:v>23.8</c:v>
                </c:pt>
                <c:pt idx="21">
                  <c:v>23.9</c:v>
                </c:pt>
                <c:pt idx="22">
                  <c:v>23.9</c:v>
                </c:pt>
                <c:pt idx="23">
                  <c:v>23.6</c:v>
                </c:pt>
                <c:pt idx="24">
                  <c:v>24.1</c:v>
                </c:pt>
                <c:pt idx="25">
                  <c:v>23.3</c:v>
                </c:pt>
                <c:pt idx="26">
                  <c:v>23.7</c:v>
                </c:pt>
                <c:pt idx="27">
                  <c:v>23.8</c:v>
                </c:pt>
                <c:pt idx="28">
                  <c:v>23.3</c:v>
                </c:pt>
                <c:pt idx="29">
                  <c:v>23.5</c:v>
                </c:pt>
                <c:pt idx="30">
                  <c:v>23.5</c:v>
                </c:pt>
                <c:pt idx="31">
                  <c:v>22.5</c:v>
                </c:pt>
                <c:pt idx="32">
                  <c:v>22.6</c:v>
                </c:pt>
                <c:pt idx="33">
                  <c:v>22.5</c:v>
                </c:pt>
                <c:pt idx="34">
                  <c:v>22.8</c:v>
                </c:pt>
                <c:pt idx="35">
                  <c:v>22.1</c:v>
                </c:pt>
                <c:pt idx="36">
                  <c:v>22.5</c:v>
                </c:pt>
                <c:pt idx="37">
                  <c:v>22.6</c:v>
                </c:pt>
                <c:pt idx="38">
                  <c:v>22.6</c:v>
                </c:pt>
                <c:pt idx="39">
                  <c:v>22.2</c:v>
                </c:pt>
                <c:pt idx="40">
                  <c:v>22.1</c:v>
                </c:pt>
                <c:pt idx="41">
                  <c:v>22.2</c:v>
                </c:pt>
                <c:pt idx="42">
                  <c:v>22.8</c:v>
                </c:pt>
                <c:pt idx="43">
                  <c:v>23</c:v>
                </c:pt>
                <c:pt idx="44">
                  <c:v>23.3</c:v>
                </c:pt>
                <c:pt idx="45">
                  <c:v>21.6</c:v>
                </c:pt>
                <c:pt idx="46">
                  <c:v>22.1</c:v>
                </c:pt>
                <c:pt idx="47">
                  <c:v>22.2</c:v>
                </c:pt>
                <c:pt idx="48">
                  <c:v>22.3</c:v>
                </c:pt>
                <c:pt idx="49">
                  <c:v>21.6</c:v>
                </c:pt>
                <c:pt idx="50">
                  <c:v>21.5</c:v>
                </c:pt>
                <c:pt idx="51">
                  <c:v>21.8</c:v>
                </c:pt>
                <c:pt idx="52">
                  <c:v>22</c:v>
                </c:pt>
                <c:pt idx="53">
                  <c:v>22.8</c:v>
                </c:pt>
                <c:pt idx="54">
                  <c:v>22.8</c:v>
                </c:pt>
                <c:pt idx="55">
                  <c:v>23.1</c:v>
                </c:pt>
                <c:pt idx="56">
                  <c:v>22.8</c:v>
                </c:pt>
              </c:numCache>
            </c:numRef>
          </c:val>
          <c:smooth val="0"/>
          <c:extLst>
            <c:ext xmlns:c16="http://schemas.microsoft.com/office/drawing/2014/chart" uri="{C3380CC4-5D6E-409C-BE32-E72D297353CC}">
              <c16:uniqueId val="{00000000-D0C0-4BF9-9832-D41DAC8462E5}"/>
            </c:ext>
          </c:extLst>
        </c:ser>
        <c:ser>
          <c:idx val="1"/>
          <c:order val="1"/>
          <c:tx>
            <c:strRef>
              <c:f>'Cerrado 1'!$G$4</c:f>
              <c:strCache>
                <c:ptCount val="1"/>
                <c:pt idx="0">
                  <c:v>Tª SP</c:v>
                </c:pt>
              </c:strCache>
            </c:strRef>
          </c:tx>
          <c:spPr>
            <a:ln w="28575" cap="rnd">
              <a:solidFill>
                <a:schemeClr val="accent2"/>
              </a:solidFill>
              <a:round/>
            </a:ln>
            <a:effectLst/>
          </c:spPr>
          <c:marker>
            <c:symbol val="none"/>
          </c:marker>
          <c:cat>
            <c:numRef>
              <c:f>'Cerrado 1'!$B$5:$B$623</c:f>
              <c:numCache>
                <c:formatCode>m/d/yyyy</c:formatCode>
                <c:ptCount val="57"/>
                <c:pt idx="0">
                  <c:v>42313</c:v>
                </c:pt>
                <c:pt idx="1">
                  <c:v>42314</c:v>
                </c:pt>
                <c:pt idx="2">
                  <c:v>42317</c:v>
                </c:pt>
                <c:pt idx="3">
                  <c:v>42318</c:v>
                </c:pt>
                <c:pt idx="4">
                  <c:v>42319</c:v>
                </c:pt>
                <c:pt idx="5">
                  <c:v>42320</c:v>
                </c:pt>
                <c:pt idx="6">
                  <c:v>42324</c:v>
                </c:pt>
                <c:pt idx="7">
                  <c:v>42326</c:v>
                </c:pt>
                <c:pt idx="8">
                  <c:v>42327</c:v>
                </c:pt>
                <c:pt idx="9">
                  <c:v>42329</c:v>
                </c:pt>
                <c:pt idx="10">
                  <c:v>42331</c:v>
                </c:pt>
                <c:pt idx="11">
                  <c:v>42332</c:v>
                </c:pt>
                <c:pt idx="12">
                  <c:v>42333</c:v>
                </c:pt>
                <c:pt idx="13">
                  <c:v>42334</c:v>
                </c:pt>
                <c:pt idx="14">
                  <c:v>42335</c:v>
                </c:pt>
                <c:pt idx="15">
                  <c:v>42338</c:v>
                </c:pt>
                <c:pt idx="16">
                  <c:v>42340</c:v>
                </c:pt>
                <c:pt idx="17">
                  <c:v>42341</c:v>
                </c:pt>
                <c:pt idx="18">
                  <c:v>42343</c:v>
                </c:pt>
                <c:pt idx="19">
                  <c:v>42352</c:v>
                </c:pt>
                <c:pt idx="20">
                  <c:v>42353</c:v>
                </c:pt>
                <c:pt idx="21">
                  <c:v>42354</c:v>
                </c:pt>
                <c:pt idx="22">
                  <c:v>42355</c:v>
                </c:pt>
                <c:pt idx="23">
                  <c:v>42357</c:v>
                </c:pt>
                <c:pt idx="24">
                  <c:v>42358</c:v>
                </c:pt>
                <c:pt idx="25">
                  <c:v>42366</c:v>
                </c:pt>
                <c:pt idx="26">
                  <c:v>42367</c:v>
                </c:pt>
                <c:pt idx="27">
                  <c:v>42369</c:v>
                </c:pt>
                <c:pt idx="28">
                  <c:v>42371</c:v>
                </c:pt>
                <c:pt idx="29">
                  <c:v>42372</c:v>
                </c:pt>
                <c:pt idx="30">
                  <c:v>42373</c:v>
                </c:pt>
                <c:pt idx="31">
                  <c:v>42376</c:v>
                </c:pt>
                <c:pt idx="32">
                  <c:v>42380</c:v>
                </c:pt>
                <c:pt idx="33">
                  <c:v>42381</c:v>
                </c:pt>
                <c:pt idx="34">
                  <c:v>42384</c:v>
                </c:pt>
                <c:pt idx="35">
                  <c:v>42385</c:v>
                </c:pt>
                <c:pt idx="36">
                  <c:v>42390</c:v>
                </c:pt>
                <c:pt idx="37">
                  <c:v>42396</c:v>
                </c:pt>
                <c:pt idx="38">
                  <c:v>42397</c:v>
                </c:pt>
                <c:pt idx="39">
                  <c:v>42398</c:v>
                </c:pt>
                <c:pt idx="40">
                  <c:v>42399</c:v>
                </c:pt>
                <c:pt idx="41">
                  <c:v>42401</c:v>
                </c:pt>
                <c:pt idx="42">
                  <c:v>42409</c:v>
                </c:pt>
                <c:pt idx="43">
                  <c:v>42410</c:v>
                </c:pt>
                <c:pt idx="44">
                  <c:v>42412</c:v>
                </c:pt>
                <c:pt idx="45">
                  <c:v>42422</c:v>
                </c:pt>
                <c:pt idx="46">
                  <c:v>42423</c:v>
                </c:pt>
                <c:pt idx="47">
                  <c:v>42424</c:v>
                </c:pt>
                <c:pt idx="48">
                  <c:v>42425</c:v>
                </c:pt>
                <c:pt idx="49">
                  <c:v>42436</c:v>
                </c:pt>
                <c:pt idx="50">
                  <c:v>42437</c:v>
                </c:pt>
                <c:pt idx="51">
                  <c:v>42438</c:v>
                </c:pt>
                <c:pt idx="52">
                  <c:v>42440</c:v>
                </c:pt>
                <c:pt idx="53">
                  <c:v>42450</c:v>
                </c:pt>
                <c:pt idx="54">
                  <c:v>42451</c:v>
                </c:pt>
                <c:pt idx="55">
                  <c:v>42452</c:v>
                </c:pt>
                <c:pt idx="56">
                  <c:v>42455</c:v>
                </c:pt>
              </c:numCache>
            </c:numRef>
          </c:cat>
          <c:val>
            <c:numRef>
              <c:f>'Cerrado 1'!$G$5:$G$623</c:f>
              <c:numCache>
                <c:formatCode>General</c:formatCode>
                <c:ptCount val="57"/>
                <c:pt idx="0">
                  <c:v>24.5</c:v>
                </c:pt>
                <c:pt idx="1">
                  <c:v>24.2</c:v>
                </c:pt>
                <c:pt idx="2">
                  <c:v>24.5</c:v>
                </c:pt>
                <c:pt idx="3">
                  <c:v>24.4</c:v>
                </c:pt>
                <c:pt idx="4">
                  <c:v>24.2</c:v>
                </c:pt>
                <c:pt idx="5">
                  <c:v>24.2</c:v>
                </c:pt>
                <c:pt idx="6">
                  <c:v>24.3</c:v>
                </c:pt>
                <c:pt idx="7">
                  <c:v>24.1</c:v>
                </c:pt>
                <c:pt idx="8">
                  <c:v>23.7</c:v>
                </c:pt>
                <c:pt idx="9">
                  <c:v>23.7</c:v>
                </c:pt>
                <c:pt idx="10">
                  <c:v>22.4</c:v>
                </c:pt>
                <c:pt idx="11">
                  <c:v>21.6</c:v>
                </c:pt>
                <c:pt idx="12">
                  <c:v>21.8</c:v>
                </c:pt>
                <c:pt idx="13">
                  <c:v>22.3</c:v>
                </c:pt>
                <c:pt idx="14">
                  <c:v>22.5</c:v>
                </c:pt>
                <c:pt idx="15">
                  <c:v>22.7</c:v>
                </c:pt>
                <c:pt idx="16">
                  <c:v>23.3</c:v>
                </c:pt>
                <c:pt idx="17">
                  <c:v>23.3</c:v>
                </c:pt>
                <c:pt idx="18">
                  <c:v>23.5</c:v>
                </c:pt>
                <c:pt idx="19">
                  <c:v>23.1</c:v>
                </c:pt>
                <c:pt idx="20">
                  <c:v>23.3</c:v>
                </c:pt>
                <c:pt idx="21">
                  <c:v>23.4</c:v>
                </c:pt>
                <c:pt idx="22">
                  <c:v>23.4</c:v>
                </c:pt>
                <c:pt idx="23">
                  <c:v>23.1</c:v>
                </c:pt>
                <c:pt idx="24">
                  <c:v>23.6</c:v>
                </c:pt>
                <c:pt idx="25">
                  <c:v>22.8</c:v>
                </c:pt>
                <c:pt idx="26">
                  <c:v>23.2</c:v>
                </c:pt>
                <c:pt idx="27">
                  <c:v>23.3</c:v>
                </c:pt>
                <c:pt idx="28">
                  <c:v>22.8</c:v>
                </c:pt>
                <c:pt idx="29">
                  <c:v>23</c:v>
                </c:pt>
                <c:pt idx="30">
                  <c:v>23</c:v>
                </c:pt>
                <c:pt idx="31">
                  <c:v>22</c:v>
                </c:pt>
                <c:pt idx="32">
                  <c:v>22</c:v>
                </c:pt>
                <c:pt idx="33">
                  <c:v>22</c:v>
                </c:pt>
                <c:pt idx="34">
                  <c:v>22.3</c:v>
                </c:pt>
                <c:pt idx="35">
                  <c:v>21.6</c:v>
                </c:pt>
                <c:pt idx="36">
                  <c:v>22</c:v>
                </c:pt>
                <c:pt idx="37">
                  <c:v>22.3</c:v>
                </c:pt>
                <c:pt idx="38">
                  <c:v>22.2</c:v>
                </c:pt>
                <c:pt idx="39">
                  <c:v>21.8</c:v>
                </c:pt>
                <c:pt idx="40">
                  <c:v>21.8</c:v>
                </c:pt>
                <c:pt idx="41">
                  <c:v>21.7</c:v>
                </c:pt>
                <c:pt idx="42">
                  <c:v>22.3</c:v>
                </c:pt>
                <c:pt idx="43">
                  <c:v>22.5</c:v>
                </c:pt>
                <c:pt idx="44">
                  <c:v>22.7</c:v>
                </c:pt>
                <c:pt idx="45">
                  <c:v>21.1</c:v>
                </c:pt>
                <c:pt idx="46">
                  <c:v>21.5</c:v>
                </c:pt>
                <c:pt idx="47">
                  <c:v>21.6</c:v>
                </c:pt>
                <c:pt idx="48">
                  <c:v>21.8</c:v>
                </c:pt>
                <c:pt idx="49">
                  <c:v>21.1</c:v>
                </c:pt>
                <c:pt idx="50">
                  <c:v>21</c:v>
                </c:pt>
                <c:pt idx="51">
                  <c:v>21.3</c:v>
                </c:pt>
                <c:pt idx="52">
                  <c:v>21.5</c:v>
                </c:pt>
                <c:pt idx="53">
                  <c:v>22.3</c:v>
                </c:pt>
                <c:pt idx="54">
                  <c:v>22.3</c:v>
                </c:pt>
                <c:pt idx="55">
                  <c:v>22.6</c:v>
                </c:pt>
                <c:pt idx="56">
                  <c:v>22.3</c:v>
                </c:pt>
              </c:numCache>
            </c:numRef>
          </c:val>
          <c:smooth val="0"/>
          <c:extLst>
            <c:ext xmlns:c16="http://schemas.microsoft.com/office/drawing/2014/chart" uri="{C3380CC4-5D6E-409C-BE32-E72D297353CC}">
              <c16:uniqueId val="{00000001-D0C0-4BF9-9832-D41DAC8462E5}"/>
            </c:ext>
          </c:extLst>
        </c:ser>
        <c:ser>
          <c:idx val="2"/>
          <c:order val="2"/>
          <c:tx>
            <c:strRef>
              <c:f>'Cerrado 1'!$K$4</c:f>
              <c:strCache>
                <c:ptCount val="1"/>
                <c:pt idx="0">
                  <c:v>Tª E</c:v>
                </c:pt>
              </c:strCache>
            </c:strRef>
          </c:tx>
          <c:spPr>
            <a:ln w="28575" cap="rnd">
              <a:solidFill>
                <a:srgbClr val="E6AF00"/>
              </a:solidFill>
              <a:round/>
            </a:ln>
            <a:effectLst/>
          </c:spPr>
          <c:marker>
            <c:symbol val="none"/>
          </c:marker>
          <c:cat>
            <c:numRef>
              <c:f>'Cerrado 1'!$B$5:$B$623</c:f>
              <c:numCache>
                <c:formatCode>m/d/yyyy</c:formatCode>
                <c:ptCount val="57"/>
                <c:pt idx="0">
                  <c:v>42313</c:v>
                </c:pt>
                <c:pt idx="1">
                  <c:v>42314</c:v>
                </c:pt>
                <c:pt idx="2">
                  <c:v>42317</c:v>
                </c:pt>
                <c:pt idx="3">
                  <c:v>42318</c:v>
                </c:pt>
                <c:pt idx="4">
                  <c:v>42319</c:v>
                </c:pt>
                <c:pt idx="5">
                  <c:v>42320</c:v>
                </c:pt>
                <c:pt idx="6">
                  <c:v>42324</c:v>
                </c:pt>
                <c:pt idx="7">
                  <c:v>42326</c:v>
                </c:pt>
                <c:pt idx="8">
                  <c:v>42327</c:v>
                </c:pt>
                <c:pt idx="9">
                  <c:v>42329</c:v>
                </c:pt>
                <c:pt idx="10">
                  <c:v>42331</c:v>
                </c:pt>
                <c:pt idx="11">
                  <c:v>42332</c:v>
                </c:pt>
                <c:pt idx="12">
                  <c:v>42333</c:v>
                </c:pt>
                <c:pt idx="13">
                  <c:v>42334</c:v>
                </c:pt>
                <c:pt idx="14">
                  <c:v>42335</c:v>
                </c:pt>
                <c:pt idx="15">
                  <c:v>42338</c:v>
                </c:pt>
                <c:pt idx="16">
                  <c:v>42340</c:v>
                </c:pt>
                <c:pt idx="17">
                  <c:v>42341</c:v>
                </c:pt>
                <c:pt idx="18">
                  <c:v>42343</c:v>
                </c:pt>
                <c:pt idx="19">
                  <c:v>42352</c:v>
                </c:pt>
                <c:pt idx="20">
                  <c:v>42353</c:v>
                </c:pt>
                <c:pt idx="21">
                  <c:v>42354</c:v>
                </c:pt>
                <c:pt idx="22">
                  <c:v>42355</c:v>
                </c:pt>
                <c:pt idx="23">
                  <c:v>42357</c:v>
                </c:pt>
                <c:pt idx="24">
                  <c:v>42358</c:v>
                </c:pt>
                <c:pt idx="25">
                  <c:v>42366</c:v>
                </c:pt>
                <c:pt idx="26">
                  <c:v>42367</c:v>
                </c:pt>
                <c:pt idx="27">
                  <c:v>42369</c:v>
                </c:pt>
                <c:pt idx="28">
                  <c:v>42371</c:v>
                </c:pt>
                <c:pt idx="29">
                  <c:v>42372</c:v>
                </c:pt>
                <c:pt idx="30">
                  <c:v>42373</c:v>
                </c:pt>
                <c:pt idx="31">
                  <c:v>42376</c:v>
                </c:pt>
                <c:pt idx="32">
                  <c:v>42380</c:v>
                </c:pt>
                <c:pt idx="33">
                  <c:v>42381</c:v>
                </c:pt>
                <c:pt idx="34">
                  <c:v>42384</c:v>
                </c:pt>
                <c:pt idx="35">
                  <c:v>42385</c:v>
                </c:pt>
                <c:pt idx="36">
                  <c:v>42390</c:v>
                </c:pt>
                <c:pt idx="37">
                  <c:v>42396</c:v>
                </c:pt>
                <c:pt idx="38">
                  <c:v>42397</c:v>
                </c:pt>
                <c:pt idx="39">
                  <c:v>42398</c:v>
                </c:pt>
                <c:pt idx="40">
                  <c:v>42399</c:v>
                </c:pt>
                <c:pt idx="41">
                  <c:v>42401</c:v>
                </c:pt>
                <c:pt idx="42">
                  <c:v>42409</c:v>
                </c:pt>
                <c:pt idx="43">
                  <c:v>42410</c:v>
                </c:pt>
                <c:pt idx="44">
                  <c:v>42412</c:v>
                </c:pt>
                <c:pt idx="45">
                  <c:v>42422</c:v>
                </c:pt>
                <c:pt idx="46">
                  <c:v>42423</c:v>
                </c:pt>
                <c:pt idx="47">
                  <c:v>42424</c:v>
                </c:pt>
                <c:pt idx="48">
                  <c:v>42425</c:v>
                </c:pt>
                <c:pt idx="49">
                  <c:v>42436</c:v>
                </c:pt>
                <c:pt idx="50">
                  <c:v>42437</c:v>
                </c:pt>
                <c:pt idx="51">
                  <c:v>42438</c:v>
                </c:pt>
                <c:pt idx="52">
                  <c:v>42440</c:v>
                </c:pt>
                <c:pt idx="53">
                  <c:v>42450</c:v>
                </c:pt>
                <c:pt idx="54">
                  <c:v>42451</c:v>
                </c:pt>
                <c:pt idx="55">
                  <c:v>42452</c:v>
                </c:pt>
                <c:pt idx="56">
                  <c:v>42455</c:v>
                </c:pt>
              </c:numCache>
            </c:numRef>
          </c:cat>
          <c:val>
            <c:numRef>
              <c:f>'Cerrado 1'!$K$5:$K$623</c:f>
              <c:numCache>
                <c:formatCode>General</c:formatCode>
                <c:ptCount val="57"/>
                <c:pt idx="0">
                  <c:v>23.5</c:v>
                </c:pt>
                <c:pt idx="1">
                  <c:v>23.5</c:v>
                </c:pt>
                <c:pt idx="2">
                  <c:v>23.5</c:v>
                </c:pt>
                <c:pt idx="3">
                  <c:v>23.5</c:v>
                </c:pt>
                <c:pt idx="4">
                  <c:v>23</c:v>
                </c:pt>
                <c:pt idx="5">
                  <c:v>23.5</c:v>
                </c:pt>
                <c:pt idx="6">
                  <c:v>23.5</c:v>
                </c:pt>
                <c:pt idx="7">
                  <c:v>23.5</c:v>
                </c:pt>
                <c:pt idx="8">
                  <c:v>23</c:v>
                </c:pt>
                <c:pt idx="9">
                  <c:v>23</c:v>
                </c:pt>
                <c:pt idx="10">
                  <c:v>21.5</c:v>
                </c:pt>
                <c:pt idx="11">
                  <c:v>21</c:v>
                </c:pt>
                <c:pt idx="12">
                  <c:v>21</c:v>
                </c:pt>
                <c:pt idx="13">
                  <c:v>21.5</c:v>
                </c:pt>
                <c:pt idx="14">
                  <c:v>21.5</c:v>
                </c:pt>
                <c:pt idx="15">
                  <c:v>22</c:v>
                </c:pt>
                <c:pt idx="16">
                  <c:v>22.5</c:v>
                </c:pt>
                <c:pt idx="17">
                  <c:v>22.5</c:v>
                </c:pt>
                <c:pt idx="18">
                  <c:v>23</c:v>
                </c:pt>
                <c:pt idx="19">
                  <c:v>22.5</c:v>
                </c:pt>
                <c:pt idx="20">
                  <c:v>22.5</c:v>
                </c:pt>
                <c:pt idx="21">
                  <c:v>22.5</c:v>
                </c:pt>
                <c:pt idx="22">
                  <c:v>23</c:v>
                </c:pt>
                <c:pt idx="23">
                  <c:v>22.5</c:v>
                </c:pt>
                <c:pt idx="24">
                  <c:v>23</c:v>
                </c:pt>
                <c:pt idx="25">
                  <c:v>22</c:v>
                </c:pt>
                <c:pt idx="26">
                  <c:v>22.5</c:v>
                </c:pt>
                <c:pt idx="27">
                  <c:v>22.5</c:v>
                </c:pt>
                <c:pt idx="28">
                  <c:v>22.5</c:v>
                </c:pt>
                <c:pt idx="29">
                  <c:v>22.5</c:v>
                </c:pt>
                <c:pt idx="30">
                  <c:v>22.5</c:v>
                </c:pt>
                <c:pt idx="31">
                  <c:v>21.5</c:v>
                </c:pt>
                <c:pt idx="32">
                  <c:v>21.5</c:v>
                </c:pt>
                <c:pt idx="33">
                  <c:v>21.5</c:v>
                </c:pt>
                <c:pt idx="34">
                  <c:v>22</c:v>
                </c:pt>
                <c:pt idx="35">
                  <c:v>21</c:v>
                </c:pt>
                <c:pt idx="36">
                  <c:v>21</c:v>
                </c:pt>
                <c:pt idx="37">
                  <c:v>21.5</c:v>
                </c:pt>
                <c:pt idx="38">
                  <c:v>21.5</c:v>
                </c:pt>
                <c:pt idx="39">
                  <c:v>21</c:v>
                </c:pt>
                <c:pt idx="40">
                  <c:v>21</c:v>
                </c:pt>
                <c:pt idx="41">
                  <c:v>21</c:v>
                </c:pt>
                <c:pt idx="42">
                  <c:v>22</c:v>
                </c:pt>
                <c:pt idx="43">
                  <c:v>21.5</c:v>
                </c:pt>
                <c:pt idx="44">
                  <c:v>22</c:v>
                </c:pt>
                <c:pt idx="45">
                  <c:v>20</c:v>
                </c:pt>
                <c:pt idx="46">
                  <c:v>21</c:v>
                </c:pt>
                <c:pt idx="47">
                  <c:v>20.5</c:v>
                </c:pt>
                <c:pt idx="48">
                  <c:v>21</c:v>
                </c:pt>
                <c:pt idx="49">
                  <c:v>21</c:v>
                </c:pt>
                <c:pt idx="50">
                  <c:v>20</c:v>
                </c:pt>
                <c:pt idx="51">
                  <c:v>21</c:v>
                </c:pt>
                <c:pt idx="52">
                  <c:v>21</c:v>
                </c:pt>
                <c:pt idx="53">
                  <c:v>21.5</c:v>
                </c:pt>
                <c:pt idx="54">
                  <c:v>21.5</c:v>
                </c:pt>
                <c:pt idx="55">
                  <c:v>22</c:v>
                </c:pt>
                <c:pt idx="56">
                  <c:v>22</c:v>
                </c:pt>
              </c:numCache>
            </c:numRef>
          </c:val>
          <c:smooth val="0"/>
          <c:extLst>
            <c:ext xmlns:c16="http://schemas.microsoft.com/office/drawing/2014/chart" uri="{C3380CC4-5D6E-409C-BE32-E72D297353CC}">
              <c16:uniqueId val="{00000002-D0C0-4BF9-9832-D41DAC8462E5}"/>
            </c:ext>
          </c:extLst>
        </c:ser>
        <c:dLbls>
          <c:showLegendKey val="0"/>
          <c:showVal val="0"/>
          <c:showCatName val="0"/>
          <c:showSerName val="0"/>
          <c:showPercent val="0"/>
          <c:showBubbleSize val="0"/>
        </c:dLbls>
        <c:smooth val="0"/>
        <c:axId val="1607470528"/>
        <c:axId val="1509139664"/>
      </c:lineChart>
      <c:dateAx>
        <c:axId val="1607470528"/>
        <c:scaling>
          <c:orientation val="minMax"/>
        </c:scaling>
        <c:delete val="0"/>
        <c:axPos val="b"/>
        <c:numFmt formatCode="m/d/yyyy"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1509139664"/>
        <c:crosses val="autoZero"/>
        <c:auto val="1"/>
        <c:lblOffset val="100"/>
        <c:baseTimeUnit val="days"/>
      </c:dateAx>
      <c:valAx>
        <c:axId val="1509139664"/>
        <c:scaling>
          <c:orientation val="minMax"/>
          <c:max val="26"/>
          <c:min val="19"/>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160747052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ES"/>
    </a:p>
  </c:txPr>
  <c:externalData r:id="rId3">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ES"/>
              <a:t>Porcentaje</a:t>
            </a:r>
            <a:r>
              <a:rPr lang="es-ES" baseline="0"/>
              <a:t> de aumento de T entre P y SP (C1)</a:t>
            </a:r>
            <a:endParaRPr lang="es-ES"/>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s-ES"/>
        </a:p>
      </c:txPr>
    </c:title>
    <c:autoTitleDeleted val="0"/>
    <c:plotArea>
      <c:layout/>
      <c:lineChart>
        <c:grouping val="standard"/>
        <c:varyColors val="0"/>
        <c:ser>
          <c:idx val="0"/>
          <c:order val="0"/>
          <c:spPr>
            <a:ln w="28575" cap="rnd">
              <a:solidFill>
                <a:schemeClr val="accent1"/>
              </a:solidFill>
              <a:round/>
            </a:ln>
            <a:effectLst/>
          </c:spPr>
          <c:marker>
            <c:symbol val="none"/>
          </c:marker>
          <c:cat>
            <c:numRef>
              <c:f>'c11'!$B$191:$B$338</c:f>
              <c:numCache>
                <c:formatCode>m/d/yyyy</c:formatCode>
                <c:ptCount val="148"/>
                <c:pt idx="0">
                  <c:v>42313</c:v>
                </c:pt>
                <c:pt idx="1">
                  <c:v>42313</c:v>
                </c:pt>
                <c:pt idx="2">
                  <c:v>42314</c:v>
                </c:pt>
                <c:pt idx="3">
                  <c:v>42317</c:v>
                </c:pt>
                <c:pt idx="4">
                  <c:v>42317</c:v>
                </c:pt>
                <c:pt idx="5">
                  <c:v>42318</c:v>
                </c:pt>
                <c:pt idx="6">
                  <c:v>42318</c:v>
                </c:pt>
                <c:pt idx="7">
                  <c:v>42319</c:v>
                </c:pt>
                <c:pt idx="8">
                  <c:v>42319</c:v>
                </c:pt>
                <c:pt idx="9">
                  <c:v>42320</c:v>
                </c:pt>
                <c:pt idx="10">
                  <c:v>42320</c:v>
                </c:pt>
                <c:pt idx="11">
                  <c:v>42324</c:v>
                </c:pt>
                <c:pt idx="12">
                  <c:v>42324</c:v>
                </c:pt>
                <c:pt idx="13">
                  <c:v>42326</c:v>
                </c:pt>
                <c:pt idx="14">
                  <c:v>42326</c:v>
                </c:pt>
                <c:pt idx="15">
                  <c:v>42327</c:v>
                </c:pt>
                <c:pt idx="16">
                  <c:v>42327</c:v>
                </c:pt>
                <c:pt idx="17">
                  <c:v>42329</c:v>
                </c:pt>
                <c:pt idx="18">
                  <c:v>42329</c:v>
                </c:pt>
                <c:pt idx="19">
                  <c:v>42331</c:v>
                </c:pt>
                <c:pt idx="20">
                  <c:v>42331</c:v>
                </c:pt>
                <c:pt idx="21">
                  <c:v>42332</c:v>
                </c:pt>
                <c:pt idx="22">
                  <c:v>42332</c:v>
                </c:pt>
                <c:pt idx="23">
                  <c:v>42333</c:v>
                </c:pt>
                <c:pt idx="24">
                  <c:v>42333</c:v>
                </c:pt>
                <c:pt idx="25">
                  <c:v>42334</c:v>
                </c:pt>
                <c:pt idx="26">
                  <c:v>42334</c:v>
                </c:pt>
                <c:pt idx="27">
                  <c:v>42335</c:v>
                </c:pt>
                <c:pt idx="28">
                  <c:v>42335</c:v>
                </c:pt>
                <c:pt idx="29">
                  <c:v>42338</c:v>
                </c:pt>
                <c:pt idx="30">
                  <c:v>42338</c:v>
                </c:pt>
                <c:pt idx="31">
                  <c:v>42339</c:v>
                </c:pt>
                <c:pt idx="32">
                  <c:v>42340</c:v>
                </c:pt>
                <c:pt idx="33">
                  <c:v>42340</c:v>
                </c:pt>
                <c:pt idx="34">
                  <c:v>42341</c:v>
                </c:pt>
                <c:pt idx="35">
                  <c:v>42341</c:v>
                </c:pt>
                <c:pt idx="36">
                  <c:v>42343</c:v>
                </c:pt>
                <c:pt idx="37">
                  <c:v>42345</c:v>
                </c:pt>
                <c:pt idx="38">
                  <c:v>42347</c:v>
                </c:pt>
                <c:pt idx="39">
                  <c:v>42347</c:v>
                </c:pt>
                <c:pt idx="40">
                  <c:v>42348</c:v>
                </c:pt>
                <c:pt idx="41">
                  <c:v>42348</c:v>
                </c:pt>
                <c:pt idx="42">
                  <c:v>42352</c:v>
                </c:pt>
                <c:pt idx="43">
                  <c:v>42352</c:v>
                </c:pt>
                <c:pt idx="44">
                  <c:v>42353</c:v>
                </c:pt>
                <c:pt idx="45">
                  <c:v>42353</c:v>
                </c:pt>
                <c:pt idx="46">
                  <c:v>42354</c:v>
                </c:pt>
                <c:pt idx="47">
                  <c:v>42354</c:v>
                </c:pt>
                <c:pt idx="48">
                  <c:v>42355</c:v>
                </c:pt>
                <c:pt idx="49">
                  <c:v>42357</c:v>
                </c:pt>
                <c:pt idx="50">
                  <c:v>42358</c:v>
                </c:pt>
                <c:pt idx="51">
                  <c:v>42359</c:v>
                </c:pt>
                <c:pt idx="52">
                  <c:v>42360</c:v>
                </c:pt>
                <c:pt idx="53">
                  <c:v>42361</c:v>
                </c:pt>
                <c:pt idx="54">
                  <c:v>42361</c:v>
                </c:pt>
                <c:pt idx="55">
                  <c:v>42366</c:v>
                </c:pt>
                <c:pt idx="56">
                  <c:v>42366</c:v>
                </c:pt>
                <c:pt idx="57">
                  <c:v>42367</c:v>
                </c:pt>
                <c:pt idx="58">
                  <c:v>42367</c:v>
                </c:pt>
                <c:pt idx="59">
                  <c:v>42368</c:v>
                </c:pt>
                <c:pt idx="60">
                  <c:v>42369</c:v>
                </c:pt>
                <c:pt idx="61">
                  <c:v>42369</c:v>
                </c:pt>
                <c:pt idx="62">
                  <c:v>42371</c:v>
                </c:pt>
                <c:pt idx="63">
                  <c:v>42371</c:v>
                </c:pt>
                <c:pt idx="64">
                  <c:v>42372</c:v>
                </c:pt>
                <c:pt idx="65">
                  <c:v>42372</c:v>
                </c:pt>
                <c:pt idx="66">
                  <c:v>42373</c:v>
                </c:pt>
                <c:pt idx="67">
                  <c:v>42373</c:v>
                </c:pt>
                <c:pt idx="68">
                  <c:v>42374</c:v>
                </c:pt>
                <c:pt idx="69">
                  <c:v>42374</c:v>
                </c:pt>
                <c:pt idx="70">
                  <c:v>42376</c:v>
                </c:pt>
                <c:pt idx="71">
                  <c:v>42376</c:v>
                </c:pt>
                <c:pt idx="72">
                  <c:v>42378</c:v>
                </c:pt>
                <c:pt idx="73">
                  <c:v>42380</c:v>
                </c:pt>
                <c:pt idx="74">
                  <c:v>42380</c:v>
                </c:pt>
                <c:pt idx="75">
                  <c:v>42381</c:v>
                </c:pt>
                <c:pt idx="76">
                  <c:v>42381</c:v>
                </c:pt>
                <c:pt idx="77">
                  <c:v>42382</c:v>
                </c:pt>
                <c:pt idx="78">
                  <c:v>42382</c:v>
                </c:pt>
                <c:pt idx="79">
                  <c:v>42383</c:v>
                </c:pt>
                <c:pt idx="80">
                  <c:v>42384</c:v>
                </c:pt>
                <c:pt idx="81">
                  <c:v>42384</c:v>
                </c:pt>
                <c:pt idx="82">
                  <c:v>42385</c:v>
                </c:pt>
                <c:pt idx="83">
                  <c:v>42385</c:v>
                </c:pt>
                <c:pt idx="84">
                  <c:v>42387</c:v>
                </c:pt>
                <c:pt idx="85">
                  <c:v>42388</c:v>
                </c:pt>
                <c:pt idx="86">
                  <c:v>42389</c:v>
                </c:pt>
                <c:pt idx="87">
                  <c:v>42390</c:v>
                </c:pt>
                <c:pt idx="88">
                  <c:v>42390</c:v>
                </c:pt>
                <c:pt idx="89">
                  <c:v>42391</c:v>
                </c:pt>
                <c:pt idx="90">
                  <c:v>42396</c:v>
                </c:pt>
                <c:pt idx="91">
                  <c:v>42396</c:v>
                </c:pt>
                <c:pt idx="92">
                  <c:v>42397</c:v>
                </c:pt>
                <c:pt idx="93">
                  <c:v>42397</c:v>
                </c:pt>
                <c:pt idx="94">
                  <c:v>42398</c:v>
                </c:pt>
                <c:pt idx="95">
                  <c:v>42398</c:v>
                </c:pt>
                <c:pt idx="96">
                  <c:v>42399</c:v>
                </c:pt>
                <c:pt idx="97">
                  <c:v>42399</c:v>
                </c:pt>
                <c:pt idx="98">
                  <c:v>42401</c:v>
                </c:pt>
                <c:pt idx="99">
                  <c:v>42401</c:v>
                </c:pt>
                <c:pt idx="100">
                  <c:v>42403</c:v>
                </c:pt>
                <c:pt idx="101">
                  <c:v>42405</c:v>
                </c:pt>
                <c:pt idx="102">
                  <c:v>42408</c:v>
                </c:pt>
                <c:pt idx="103">
                  <c:v>42409</c:v>
                </c:pt>
                <c:pt idx="104">
                  <c:v>42409</c:v>
                </c:pt>
                <c:pt idx="105">
                  <c:v>42410</c:v>
                </c:pt>
                <c:pt idx="106">
                  <c:v>42412</c:v>
                </c:pt>
                <c:pt idx="107">
                  <c:v>42412</c:v>
                </c:pt>
                <c:pt idx="108">
                  <c:v>42413</c:v>
                </c:pt>
                <c:pt idx="109">
                  <c:v>42415</c:v>
                </c:pt>
                <c:pt idx="110">
                  <c:v>42416</c:v>
                </c:pt>
                <c:pt idx="111">
                  <c:v>42416</c:v>
                </c:pt>
                <c:pt idx="112">
                  <c:v>42418</c:v>
                </c:pt>
                <c:pt idx="113">
                  <c:v>42420</c:v>
                </c:pt>
                <c:pt idx="114">
                  <c:v>42422</c:v>
                </c:pt>
                <c:pt idx="115">
                  <c:v>42422</c:v>
                </c:pt>
                <c:pt idx="116">
                  <c:v>42423</c:v>
                </c:pt>
                <c:pt idx="117">
                  <c:v>42424</c:v>
                </c:pt>
                <c:pt idx="118">
                  <c:v>42424</c:v>
                </c:pt>
                <c:pt idx="119">
                  <c:v>42425</c:v>
                </c:pt>
                <c:pt idx="120">
                  <c:v>42432</c:v>
                </c:pt>
                <c:pt idx="121">
                  <c:v>42434</c:v>
                </c:pt>
                <c:pt idx="122">
                  <c:v>42436</c:v>
                </c:pt>
                <c:pt idx="123">
                  <c:v>42436</c:v>
                </c:pt>
                <c:pt idx="124">
                  <c:v>42437</c:v>
                </c:pt>
                <c:pt idx="125">
                  <c:v>42437</c:v>
                </c:pt>
                <c:pt idx="126">
                  <c:v>42438</c:v>
                </c:pt>
                <c:pt idx="127">
                  <c:v>42438</c:v>
                </c:pt>
                <c:pt idx="128">
                  <c:v>42439</c:v>
                </c:pt>
                <c:pt idx="129">
                  <c:v>42440</c:v>
                </c:pt>
                <c:pt idx="130">
                  <c:v>42440</c:v>
                </c:pt>
                <c:pt idx="131">
                  <c:v>42448</c:v>
                </c:pt>
                <c:pt idx="132">
                  <c:v>42450</c:v>
                </c:pt>
                <c:pt idx="133">
                  <c:v>42450</c:v>
                </c:pt>
                <c:pt idx="134">
                  <c:v>42451</c:v>
                </c:pt>
                <c:pt idx="135">
                  <c:v>42451</c:v>
                </c:pt>
                <c:pt idx="136">
                  <c:v>42452</c:v>
                </c:pt>
                <c:pt idx="137">
                  <c:v>42452</c:v>
                </c:pt>
                <c:pt idx="138">
                  <c:v>42455</c:v>
                </c:pt>
                <c:pt idx="139">
                  <c:v>42455</c:v>
                </c:pt>
                <c:pt idx="140">
                  <c:v>42457</c:v>
                </c:pt>
                <c:pt idx="141">
                  <c:v>42457</c:v>
                </c:pt>
                <c:pt idx="142">
                  <c:v>42458</c:v>
                </c:pt>
                <c:pt idx="143">
                  <c:v>42459</c:v>
                </c:pt>
                <c:pt idx="144">
                  <c:v>42459</c:v>
                </c:pt>
                <c:pt idx="145">
                  <c:v>42460</c:v>
                </c:pt>
                <c:pt idx="146">
                  <c:v>42461</c:v>
                </c:pt>
                <c:pt idx="147">
                  <c:v>42466</c:v>
                </c:pt>
              </c:numCache>
            </c:numRef>
          </c:cat>
          <c:val>
            <c:numRef>
              <c:f>'c11'!$G$191:$G$338</c:f>
              <c:numCache>
                <c:formatCode>0.00%</c:formatCode>
                <c:ptCount val="148"/>
                <c:pt idx="0">
                  <c:v>2.4489795918367405E-2</c:v>
                </c:pt>
                <c:pt idx="1">
                  <c:v>1.5936254980079625E-2</c:v>
                </c:pt>
                <c:pt idx="2">
                  <c:v>2.4793388429752126E-2</c:v>
                </c:pt>
                <c:pt idx="3">
                  <c:v>2.4489795918367405E-2</c:v>
                </c:pt>
                <c:pt idx="4">
                  <c:v>2.3904382470119435E-2</c:v>
                </c:pt>
                <c:pt idx="5">
                  <c:v>2.4590163934426288E-2</c:v>
                </c:pt>
                <c:pt idx="6">
                  <c:v>2.7888446215139414E-2</c:v>
                </c:pt>
                <c:pt idx="7">
                  <c:v>2.4793388429752126E-2</c:v>
                </c:pt>
                <c:pt idx="8">
                  <c:v>1.9920318725099601E-2</c:v>
                </c:pt>
                <c:pt idx="9">
                  <c:v>2.4793388429752126E-2</c:v>
                </c:pt>
                <c:pt idx="10">
                  <c:v>2.4000000000000056E-2</c:v>
                </c:pt>
                <c:pt idx="11">
                  <c:v>2.469135802469127E-2</c:v>
                </c:pt>
                <c:pt idx="12">
                  <c:v>2.0080321285140562E-2</c:v>
                </c:pt>
                <c:pt idx="13">
                  <c:v>2.4896265560165887E-2</c:v>
                </c:pt>
                <c:pt idx="14">
                  <c:v>2.4193548387096687E-2</c:v>
                </c:pt>
                <c:pt idx="15">
                  <c:v>2.1097046413502109E-2</c:v>
                </c:pt>
                <c:pt idx="16">
                  <c:v>2.4291497975708561E-2</c:v>
                </c:pt>
                <c:pt idx="17">
                  <c:v>2.1097046413502109E-2</c:v>
                </c:pt>
                <c:pt idx="18">
                  <c:v>2.4193548387096687E-2</c:v>
                </c:pt>
                <c:pt idx="19">
                  <c:v>1.7857142857142953E-2</c:v>
                </c:pt>
                <c:pt idx="20">
                  <c:v>2.542372881355923E-2</c:v>
                </c:pt>
                <c:pt idx="21">
                  <c:v>1.8518518518518452E-2</c:v>
                </c:pt>
                <c:pt idx="22">
                  <c:v>3.0303030303030269E-2</c:v>
                </c:pt>
                <c:pt idx="23">
                  <c:v>1.8348623853210944E-2</c:v>
                </c:pt>
                <c:pt idx="24">
                  <c:v>2.5316455696202594E-2</c:v>
                </c:pt>
                <c:pt idx="25">
                  <c:v>2.2421524663677129E-2</c:v>
                </c:pt>
                <c:pt idx="26">
                  <c:v>2.4896265560165887E-2</c:v>
                </c:pt>
                <c:pt idx="27">
                  <c:v>2.2222222222222223E-2</c:v>
                </c:pt>
                <c:pt idx="28">
                  <c:v>2.9045643153526941E-2</c:v>
                </c:pt>
                <c:pt idx="29">
                  <c:v>2.2026431718061675E-2</c:v>
                </c:pt>
                <c:pt idx="30">
                  <c:v>2.8806584362139887E-2</c:v>
                </c:pt>
                <c:pt idx="31">
                  <c:v>2.4291497975708561E-2</c:v>
                </c:pt>
                <c:pt idx="32">
                  <c:v>2.1459227467811159E-2</c:v>
                </c:pt>
                <c:pt idx="33">
                  <c:v>2.032520325203252E-2</c:v>
                </c:pt>
                <c:pt idx="34">
                  <c:v>2.1459227467811159E-2</c:v>
                </c:pt>
                <c:pt idx="35">
                  <c:v>0.02</c:v>
                </c:pt>
                <c:pt idx="36">
                  <c:v>2.1276595744680851E-2</c:v>
                </c:pt>
                <c:pt idx="37">
                  <c:v>2.0833333333333332E-2</c:v>
                </c:pt>
                <c:pt idx="38">
                  <c:v>2.5316455696202594E-2</c:v>
                </c:pt>
                <c:pt idx="39">
                  <c:v>2.0920502092050212E-2</c:v>
                </c:pt>
                <c:pt idx="40">
                  <c:v>2.4000000000000056E-2</c:v>
                </c:pt>
                <c:pt idx="41">
                  <c:v>2.4489795918367405E-2</c:v>
                </c:pt>
                <c:pt idx="42">
                  <c:v>2.5974025974025879E-2</c:v>
                </c:pt>
                <c:pt idx="43">
                  <c:v>2.4489795918367405E-2</c:v>
                </c:pt>
                <c:pt idx="44">
                  <c:v>2.1459227467811159E-2</c:v>
                </c:pt>
                <c:pt idx="45">
                  <c:v>1.9920318725099601E-2</c:v>
                </c:pt>
                <c:pt idx="46">
                  <c:v>2.1367521367521368E-2</c:v>
                </c:pt>
                <c:pt idx="47">
                  <c:v>2.3904382470119435E-2</c:v>
                </c:pt>
                <c:pt idx="48">
                  <c:v>2.1367521367521368E-2</c:v>
                </c:pt>
                <c:pt idx="49">
                  <c:v>2.1645021645021644E-2</c:v>
                </c:pt>
                <c:pt idx="50">
                  <c:v>2.1186440677966101E-2</c:v>
                </c:pt>
                <c:pt idx="51">
                  <c:v>2.500000000000006E-2</c:v>
                </c:pt>
                <c:pt idx="52">
                  <c:v>2.500000000000006E-2</c:v>
                </c:pt>
                <c:pt idx="53">
                  <c:v>2.5104602510460313E-2</c:v>
                </c:pt>
                <c:pt idx="54">
                  <c:v>2.0576131687242798E-2</c:v>
                </c:pt>
                <c:pt idx="55">
                  <c:v>2.1929824561403508E-2</c:v>
                </c:pt>
                <c:pt idx="56">
                  <c:v>2.5210084033613356E-2</c:v>
                </c:pt>
                <c:pt idx="57">
                  <c:v>2.1551724137931036E-2</c:v>
                </c:pt>
                <c:pt idx="58">
                  <c:v>2.0080321285140562E-2</c:v>
                </c:pt>
                <c:pt idx="59">
                  <c:v>2.4896265560165887E-2</c:v>
                </c:pt>
                <c:pt idx="60">
                  <c:v>2.1459227467811159E-2</c:v>
                </c:pt>
                <c:pt idx="61">
                  <c:v>2.5104602510460313E-2</c:v>
                </c:pt>
                <c:pt idx="62">
                  <c:v>2.1929824561403508E-2</c:v>
                </c:pt>
                <c:pt idx="63">
                  <c:v>1.6949152542372819E-2</c:v>
                </c:pt>
                <c:pt idx="64">
                  <c:v>2.1739130434782608E-2</c:v>
                </c:pt>
                <c:pt idx="65">
                  <c:v>2.542372881355923E-2</c:v>
                </c:pt>
                <c:pt idx="66">
                  <c:v>2.1739130434782608E-2</c:v>
                </c:pt>
                <c:pt idx="67">
                  <c:v>2.542372881355923E-2</c:v>
                </c:pt>
                <c:pt idx="68">
                  <c:v>2.5974025974025879E-2</c:v>
                </c:pt>
                <c:pt idx="69">
                  <c:v>1.3043478260869596E-2</c:v>
                </c:pt>
                <c:pt idx="70">
                  <c:v>2.2727272727272728E-2</c:v>
                </c:pt>
                <c:pt idx="71">
                  <c:v>2.6200873362445479E-2</c:v>
                </c:pt>
                <c:pt idx="72">
                  <c:v>2.5531914893617082E-2</c:v>
                </c:pt>
                <c:pt idx="73">
                  <c:v>2.7272727272727337E-2</c:v>
                </c:pt>
                <c:pt idx="74">
                  <c:v>2.1929824561403508E-2</c:v>
                </c:pt>
                <c:pt idx="75">
                  <c:v>2.2727272727272728E-2</c:v>
                </c:pt>
                <c:pt idx="76">
                  <c:v>2.5316455696202594E-2</c:v>
                </c:pt>
                <c:pt idx="77">
                  <c:v>2.678571428571435E-2</c:v>
                </c:pt>
                <c:pt idx="78">
                  <c:v>2.1367521367521368E-2</c:v>
                </c:pt>
                <c:pt idx="79">
                  <c:v>2.1551724137931036E-2</c:v>
                </c:pt>
                <c:pt idx="80">
                  <c:v>2.2421524663677129E-2</c:v>
                </c:pt>
                <c:pt idx="81">
                  <c:v>2.1008403361344536E-2</c:v>
                </c:pt>
                <c:pt idx="82">
                  <c:v>2.3148148148148147E-2</c:v>
                </c:pt>
                <c:pt idx="83">
                  <c:v>3.0042918454935591E-2</c:v>
                </c:pt>
                <c:pt idx="84">
                  <c:v>2.358490566037736E-2</c:v>
                </c:pt>
                <c:pt idx="85">
                  <c:v>2.7522935779816415E-2</c:v>
                </c:pt>
                <c:pt idx="86">
                  <c:v>1.7391304347826025E-2</c:v>
                </c:pt>
                <c:pt idx="87">
                  <c:v>2.2727272727272728E-2</c:v>
                </c:pt>
                <c:pt idx="88">
                  <c:v>2.1739130434782608E-2</c:v>
                </c:pt>
                <c:pt idx="89">
                  <c:v>2.9787234042553162E-2</c:v>
                </c:pt>
                <c:pt idx="90">
                  <c:v>1.345291479820631E-2</c:v>
                </c:pt>
                <c:pt idx="91">
                  <c:v>2.9411764705882321E-2</c:v>
                </c:pt>
                <c:pt idx="92">
                  <c:v>1.8018018018018115E-2</c:v>
                </c:pt>
                <c:pt idx="93">
                  <c:v>2.1739130434782608E-2</c:v>
                </c:pt>
                <c:pt idx="94">
                  <c:v>1.8348623853210944E-2</c:v>
                </c:pt>
                <c:pt idx="95">
                  <c:v>2.9661016949152512E-2</c:v>
                </c:pt>
                <c:pt idx="96">
                  <c:v>1.3761467889908289E-2</c:v>
                </c:pt>
                <c:pt idx="97">
                  <c:v>3.0042918454935591E-2</c:v>
                </c:pt>
                <c:pt idx="98">
                  <c:v>2.3041474654377881E-2</c:v>
                </c:pt>
                <c:pt idx="99">
                  <c:v>2.1276595744680851E-2</c:v>
                </c:pt>
                <c:pt idx="100">
                  <c:v>2.2222222222222223E-2</c:v>
                </c:pt>
                <c:pt idx="101">
                  <c:v>2.1929824561403508E-2</c:v>
                </c:pt>
                <c:pt idx="102">
                  <c:v>3.3898305084745638E-2</c:v>
                </c:pt>
                <c:pt idx="103">
                  <c:v>2.2421524663677129E-2</c:v>
                </c:pt>
                <c:pt idx="104">
                  <c:v>2.6200873362445479E-2</c:v>
                </c:pt>
                <c:pt idx="105">
                  <c:v>2.2222222222222223E-2</c:v>
                </c:pt>
                <c:pt idx="106">
                  <c:v>2.6431718061674072E-2</c:v>
                </c:pt>
                <c:pt idx="107">
                  <c:v>2.1551724137931036E-2</c:v>
                </c:pt>
                <c:pt idx="108">
                  <c:v>2.1551724137931036E-2</c:v>
                </c:pt>
                <c:pt idx="109">
                  <c:v>2.7522935779816415E-2</c:v>
                </c:pt>
                <c:pt idx="110">
                  <c:v>2.8708133971291936E-2</c:v>
                </c:pt>
                <c:pt idx="111">
                  <c:v>1.8867924528301987E-2</c:v>
                </c:pt>
                <c:pt idx="112">
                  <c:v>1.8348623853210944E-2</c:v>
                </c:pt>
                <c:pt idx="113">
                  <c:v>1.8264840182648501E-2</c:v>
                </c:pt>
                <c:pt idx="114">
                  <c:v>2.3696682464454975E-2</c:v>
                </c:pt>
                <c:pt idx="115">
                  <c:v>2.2026431718061675E-2</c:v>
                </c:pt>
                <c:pt idx="116">
                  <c:v>2.7906976744186112E-2</c:v>
                </c:pt>
                <c:pt idx="117">
                  <c:v>2.7777777777777676E-2</c:v>
                </c:pt>
                <c:pt idx="118">
                  <c:v>2.6315789473684115E-2</c:v>
                </c:pt>
                <c:pt idx="119">
                  <c:v>2.2935779816513759E-2</c:v>
                </c:pt>
                <c:pt idx="120">
                  <c:v>2.6086956521739191E-2</c:v>
                </c:pt>
                <c:pt idx="121">
                  <c:v>2.2421524663677129E-2</c:v>
                </c:pt>
                <c:pt idx="122">
                  <c:v>2.3696682464454975E-2</c:v>
                </c:pt>
                <c:pt idx="123">
                  <c:v>3.5087719298245647E-2</c:v>
                </c:pt>
                <c:pt idx="124">
                  <c:v>2.3809523809523808E-2</c:v>
                </c:pt>
                <c:pt idx="125">
                  <c:v>3.404255319148939E-2</c:v>
                </c:pt>
                <c:pt idx="126">
                  <c:v>2.3474178403755867E-2</c:v>
                </c:pt>
                <c:pt idx="127">
                  <c:v>2.1645021645021644E-2</c:v>
                </c:pt>
                <c:pt idx="128">
                  <c:v>4.5833333333333393E-2</c:v>
                </c:pt>
                <c:pt idx="129">
                  <c:v>2.3255813953488372E-2</c:v>
                </c:pt>
                <c:pt idx="130">
                  <c:v>4.5833333333333393E-2</c:v>
                </c:pt>
                <c:pt idx="131">
                  <c:v>2.1276595744680851E-2</c:v>
                </c:pt>
                <c:pt idx="132">
                  <c:v>2.2421524663677129E-2</c:v>
                </c:pt>
                <c:pt idx="133">
                  <c:v>3.3333333333333361E-2</c:v>
                </c:pt>
                <c:pt idx="134">
                  <c:v>2.2421524663677129E-2</c:v>
                </c:pt>
                <c:pt idx="135">
                  <c:v>2.500000000000006E-2</c:v>
                </c:pt>
                <c:pt idx="136">
                  <c:v>2.2123893805309734E-2</c:v>
                </c:pt>
                <c:pt idx="137">
                  <c:v>0.04</c:v>
                </c:pt>
                <c:pt idx="138">
                  <c:v>2.2421524663677129E-2</c:v>
                </c:pt>
                <c:pt idx="139">
                  <c:v>4.2016806722689072E-2</c:v>
                </c:pt>
                <c:pt idx="140">
                  <c:v>2.1645021645021644E-2</c:v>
                </c:pt>
                <c:pt idx="141">
                  <c:v>2.0833333333333332E-2</c:v>
                </c:pt>
                <c:pt idx="142">
                  <c:v>2.032520325203252E-2</c:v>
                </c:pt>
                <c:pt idx="143">
                  <c:v>2.1186440677966101E-2</c:v>
                </c:pt>
                <c:pt idx="144">
                  <c:v>1.632653061224484E-2</c:v>
                </c:pt>
                <c:pt idx="145">
                  <c:v>2.1645021645021644E-2</c:v>
                </c:pt>
                <c:pt idx="146">
                  <c:v>2.0746887966804978E-2</c:v>
                </c:pt>
                <c:pt idx="147">
                  <c:v>3.2258064516129059E-2</c:v>
                </c:pt>
              </c:numCache>
            </c:numRef>
          </c:val>
          <c:smooth val="0"/>
          <c:extLst>
            <c:ext xmlns:c16="http://schemas.microsoft.com/office/drawing/2014/chart" uri="{C3380CC4-5D6E-409C-BE32-E72D297353CC}">
              <c16:uniqueId val="{00000000-FDA3-461C-9F08-AB5052B4A725}"/>
            </c:ext>
          </c:extLst>
        </c:ser>
        <c:dLbls>
          <c:showLegendKey val="0"/>
          <c:showVal val="0"/>
          <c:showCatName val="0"/>
          <c:showSerName val="0"/>
          <c:showPercent val="0"/>
          <c:showBubbleSize val="0"/>
        </c:dLbls>
        <c:smooth val="0"/>
        <c:axId val="1449002719"/>
        <c:axId val="1286966495"/>
      </c:lineChart>
      <c:dateAx>
        <c:axId val="1449002719"/>
        <c:scaling>
          <c:orientation val="minMax"/>
        </c:scaling>
        <c:delete val="0"/>
        <c:axPos val="b"/>
        <c:numFmt formatCode="m/d/yyyy"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1286966495"/>
        <c:crosses val="autoZero"/>
        <c:auto val="1"/>
        <c:lblOffset val="100"/>
        <c:baseTimeUnit val="days"/>
      </c:dateAx>
      <c:valAx>
        <c:axId val="1286966495"/>
        <c:scaling>
          <c:orientation val="minMax"/>
          <c:min val="1.0000000000000002E-2"/>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1449002719"/>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ES"/>
    </a:p>
  </c:txPr>
  <c:externalData r:id="rId3">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ES"/>
              <a:t>Temperatura según</a:t>
            </a:r>
            <a:r>
              <a:rPr lang="es-ES" baseline="0"/>
              <a:t> hora del día (C1)</a:t>
            </a:r>
            <a:endParaRPr lang="es-ES"/>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s-ES"/>
        </a:p>
      </c:txPr>
    </c:title>
    <c:autoTitleDeleted val="0"/>
    <c:plotArea>
      <c:layout/>
      <c:barChart>
        <c:barDir val="col"/>
        <c:grouping val="clustered"/>
        <c:varyColors val="0"/>
        <c:ser>
          <c:idx val="0"/>
          <c:order val="0"/>
          <c:tx>
            <c:strRef>
              <c:f>horas!$C$65</c:f>
              <c:strCache>
                <c:ptCount val="1"/>
                <c:pt idx="0">
                  <c:v>t</c:v>
                </c:pt>
              </c:strCache>
            </c:strRef>
          </c:tx>
          <c:spPr>
            <a:solidFill>
              <a:schemeClr val="accent1"/>
            </a:solidFill>
            <a:ln>
              <a:noFill/>
            </a:ln>
            <a:effectLst/>
          </c:spPr>
          <c:invertIfNegative val="0"/>
          <c:dPt>
            <c:idx val="0"/>
            <c:invertIfNegative val="0"/>
            <c:bubble3D val="0"/>
            <c:spPr>
              <a:solidFill>
                <a:schemeClr val="tx2">
                  <a:lumMod val="20000"/>
                  <a:lumOff val="80000"/>
                </a:schemeClr>
              </a:solidFill>
              <a:ln>
                <a:noFill/>
              </a:ln>
              <a:effectLst/>
            </c:spPr>
            <c:extLst>
              <c:ext xmlns:c16="http://schemas.microsoft.com/office/drawing/2014/chart" uri="{C3380CC4-5D6E-409C-BE32-E72D297353CC}">
                <c16:uniqueId val="{00000001-67BB-47CE-9A2C-386AEEEE9F28}"/>
              </c:ext>
            </c:extLst>
          </c:dPt>
          <c:dPt>
            <c:idx val="1"/>
            <c:invertIfNegative val="0"/>
            <c:bubble3D val="0"/>
            <c:spPr>
              <a:solidFill>
                <a:schemeClr val="tx2">
                  <a:lumMod val="40000"/>
                  <a:lumOff val="60000"/>
                </a:schemeClr>
              </a:solidFill>
              <a:ln>
                <a:noFill/>
              </a:ln>
              <a:effectLst/>
            </c:spPr>
            <c:extLst>
              <c:ext xmlns:c16="http://schemas.microsoft.com/office/drawing/2014/chart" uri="{C3380CC4-5D6E-409C-BE32-E72D297353CC}">
                <c16:uniqueId val="{00000003-67BB-47CE-9A2C-386AEEEE9F28}"/>
              </c:ext>
            </c:extLst>
          </c:dPt>
          <c:dPt>
            <c:idx val="3"/>
            <c:invertIfNegative val="0"/>
            <c:bubble3D val="0"/>
            <c:spPr>
              <a:solidFill>
                <a:schemeClr val="tx2"/>
              </a:solidFill>
              <a:ln>
                <a:noFill/>
              </a:ln>
              <a:effectLst/>
            </c:spPr>
            <c:extLst>
              <c:ext xmlns:c16="http://schemas.microsoft.com/office/drawing/2014/chart" uri="{C3380CC4-5D6E-409C-BE32-E72D297353CC}">
                <c16:uniqueId val="{00000005-67BB-47CE-9A2C-386AEEEE9F28}"/>
              </c:ext>
            </c:extLst>
          </c:dPt>
          <c:dPt>
            <c:idx val="4"/>
            <c:invertIfNegative val="0"/>
            <c:bubble3D val="0"/>
            <c:spPr>
              <a:solidFill>
                <a:schemeClr val="tx2">
                  <a:lumMod val="20000"/>
                  <a:lumOff val="80000"/>
                </a:schemeClr>
              </a:solidFill>
              <a:ln>
                <a:noFill/>
              </a:ln>
              <a:effectLst/>
            </c:spPr>
            <c:extLst>
              <c:ext xmlns:c16="http://schemas.microsoft.com/office/drawing/2014/chart" uri="{C3380CC4-5D6E-409C-BE32-E72D297353CC}">
                <c16:uniqueId val="{00000007-67BB-47CE-9A2C-386AEEEE9F28}"/>
              </c:ext>
            </c:extLst>
          </c:dPt>
          <c:dPt>
            <c:idx val="5"/>
            <c:invertIfNegative val="0"/>
            <c:bubble3D val="0"/>
            <c:spPr>
              <a:solidFill>
                <a:schemeClr val="tx2">
                  <a:lumMod val="40000"/>
                  <a:lumOff val="60000"/>
                </a:schemeClr>
              </a:solidFill>
              <a:ln>
                <a:noFill/>
              </a:ln>
              <a:effectLst/>
            </c:spPr>
            <c:extLst>
              <c:ext xmlns:c16="http://schemas.microsoft.com/office/drawing/2014/chart" uri="{C3380CC4-5D6E-409C-BE32-E72D297353CC}">
                <c16:uniqueId val="{00000009-67BB-47CE-9A2C-386AEEEE9F28}"/>
              </c:ext>
            </c:extLst>
          </c:dPt>
          <c:dPt>
            <c:idx val="7"/>
            <c:invertIfNegative val="0"/>
            <c:bubble3D val="0"/>
            <c:spPr>
              <a:solidFill>
                <a:schemeClr val="tx2"/>
              </a:solidFill>
              <a:ln>
                <a:noFill/>
              </a:ln>
              <a:effectLst/>
            </c:spPr>
            <c:extLst>
              <c:ext xmlns:c16="http://schemas.microsoft.com/office/drawing/2014/chart" uri="{C3380CC4-5D6E-409C-BE32-E72D297353CC}">
                <c16:uniqueId val="{0000000B-67BB-47CE-9A2C-386AEEEE9F28}"/>
              </c:ext>
            </c:extLst>
          </c:dPt>
          <c:dPt>
            <c:idx val="8"/>
            <c:invertIfNegative val="0"/>
            <c:bubble3D val="0"/>
            <c:spPr>
              <a:solidFill>
                <a:schemeClr val="tx2">
                  <a:lumMod val="20000"/>
                  <a:lumOff val="80000"/>
                </a:schemeClr>
              </a:solidFill>
              <a:ln>
                <a:noFill/>
              </a:ln>
              <a:effectLst/>
            </c:spPr>
            <c:extLst>
              <c:ext xmlns:c16="http://schemas.microsoft.com/office/drawing/2014/chart" uri="{C3380CC4-5D6E-409C-BE32-E72D297353CC}">
                <c16:uniqueId val="{0000000D-67BB-47CE-9A2C-386AEEEE9F28}"/>
              </c:ext>
            </c:extLst>
          </c:dPt>
          <c:dPt>
            <c:idx val="9"/>
            <c:invertIfNegative val="0"/>
            <c:bubble3D val="0"/>
            <c:spPr>
              <a:solidFill>
                <a:schemeClr val="tx2">
                  <a:lumMod val="40000"/>
                  <a:lumOff val="60000"/>
                </a:schemeClr>
              </a:solidFill>
              <a:ln>
                <a:noFill/>
              </a:ln>
              <a:effectLst/>
            </c:spPr>
            <c:extLst>
              <c:ext xmlns:c16="http://schemas.microsoft.com/office/drawing/2014/chart" uri="{C3380CC4-5D6E-409C-BE32-E72D297353CC}">
                <c16:uniqueId val="{0000000F-67BB-47CE-9A2C-386AEEEE9F28}"/>
              </c:ext>
            </c:extLst>
          </c:dPt>
          <c:dPt>
            <c:idx val="11"/>
            <c:invertIfNegative val="0"/>
            <c:bubble3D val="0"/>
            <c:spPr>
              <a:solidFill>
                <a:schemeClr val="tx2"/>
              </a:solidFill>
              <a:ln>
                <a:noFill/>
              </a:ln>
              <a:effectLst/>
            </c:spPr>
            <c:extLst>
              <c:ext xmlns:c16="http://schemas.microsoft.com/office/drawing/2014/chart" uri="{C3380CC4-5D6E-409C-BE32-E72D297353CC}">
                <c16:uniqueId val="{00000011-67BB-47CE-9A2C-386AEEEE9F28}"/>
              </c:ext>
            </c:extLst>
          </c:dPt>
          <c:cat>
            <c:multiLvlStrRef>
              <c:f>horas!$A$66:$B$77</c:f>
              <c:multiLvlStrCache>
                <c:ptCount val="12"/>
                <c:lvl>
                  <c:pt idx="0">
                    <c:v>9:00</c:v>
                  </c:pt>
                  <c:pt idx="1">
                    <c:v>13:00</c:v>
                  </c:pt>
                  <c:pt idx="2">
                    <c:v>18:00</c:v>
                  </c:pt>
                  <c:pt idx="3">
                    <c:v>22:00</c:v>
                  </c:pt>
                  <c:pt idx="4">
                    <c:v>9:00</c:v>
                  </c:pt>
                  <c:pt idx="5">
                    <c:v>13:00</c:v>
                  </c:pt>
                  <c:pt idx="6">
                    <c:v>18:00</c:v>
                  </c:pt>
                  <c:pt idx="7">
                    <c:v>22:00</c:v>
                  </c:pt>
                  <c:pt idx="8">
                    <c:v>9:00</c:v>
                  </c:pt>
                  <c:pt idx="9">
                    <c:v>13:00</c:v>
                  </c:pt>
                  <c:pt idx="10">
                    <c:v>18:00</c:v>
                  </c:pt>
                  <c:pt idx="11">
                    <c:v>22:00</c:v>
                  </c:pt>
                </c:lvl>
                <c:lvl>
                  <c:pt idx="0">
                    <c:v>P</c:v>
                  </c:pt>
                  <c:pt idx="4">
                    <c:v>SP</c:v>
                  </c:pt>
                  <c:pt idx="8">
                    <c:v>E</c:v>
                  </c:pt>
                </c:lvl>
              </c:multiLvlStrCache>
            </c:multiLvlStrRef>
          </c:cat>
          <c:val>
            <c:numRef>
              <c:f>horas!$C$66:$C$77</c:f>
              <c:numCache>
                <c:formatCode>General</c:formatCode>
                <c:ptCount val="12"/>
                <c:pt idx="0">
                  <c:v>23.59</c:v>
                </c:pt>
                <c:pt idx="1">
                  <c:v>23.85</c:v>
                </c:pt>
                <c:pt idx="2">
                  <c:v>24.95</c:v>
                </c:pt>
                <c:pt idx="3">
                  <c:v>24.28</c:v>
                </c:pt>
                <c:pt idx="4">
                  <c:v>23.26</c:v>
                </c:pt>
                <c:pt idx="5">
                  <c:v>24.41</c:v>
                </c:pt>
                <c:pt idx="6">
                  <c:v>24.49</c:v>
                </c:pt>
                <c:pt idx="7">
                  <c:v>23.97</c:v>
                </c:pt>
                <c:pt idx="8">
                  <c:v>21.98</c:v>
                </c:pt>
                <c:pt idx="9">
                  <c:v>22.19</c:v>
                </c:pt>
                <c:pt idx="10">
                  <c:v>23.22</c:v>
                </c:pt>
                <c:pt idx="11">
                  <c:v>22.61</c:v>
                </c:pt>
              </c:numCache>
            </c:numRef>
          </c:val>
          <c:extLst>
            <c:ext xmlns:c16="http://schemas.microsoft.com/office/drawing/2014/chart" uri="{C3380CC4-5D6E-409C-BE32-E72D297353CC}">
              <c16:uniqueId val="{00000012-67BB-47CE-9A2C-386AEEEE9F28}"/>
            </c:ext>
          </c:extLst>
        </c:ser>
        <c:dLbls>
          <c:showLegendKey val="0"/>
          <c:showVal val="0"/>
          <c:showCatName val="0"/>
          <c:showSerName val="0"/>
          <c:showPercent val="0"/>
          <c:showBubbleSize val="0"/>
        </c:dLbls>
        <c:gapWidth val="219"/>
        <c:overlap val="-27"/>
        <c:axId val="1371567359"/>
        <c:axId val="1188354863"/>
      </c:barChart>
      <c:catAx>
        <c:axId val="1371567359"/>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1188354863"/>
        <c:crosses val="autoZero"/>
        <c:auto val="1"/>
        <c:lblAlgn val="ctr"/>
        <c:lblOffset val="100"/>
        <c:noMultiLvlLbl val="0"/>
      </c:catAx>
      <c:valAx>
        <c:axId val="1188354863"/>
        <c:scaling>
          <c:orientation val="minMax"/>
          <c:max val="25.5"/>
          <c:min val="21.5"/>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1371567359"/>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ES"/>
    </a:p>
  </c:txPr>
  <c:externalData r:id="rId3">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ES"/>
              <a:t>Humedad</a:t>
            </a:r>
            <a:r>
              <a:rPr lang="es-ES" baseline="0"/>
              <a:t> relativa según hora del día (C</a:t>
            </a:r>
            <a:r>
              <a:rPr lang="es-ES"/>
              <a:t>1)</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s-ES"/>
        </a:p>
      </c:txPr>
    </c:title>
    <c:autoTitleDeleted val="0"/>
    <c:plotArea>
      <c:layout/>
      <c:barChart>
        <c:barDir val="col"/>
        <c:grouping val="clustered"/>
        <c:varyColors val="0"/>
        <c:ser>
          <c:idx val="0"/>
          <c:order val="0"/>
          <c:spPr>
            <a:solidFill>
              <a:schemeClr val="tx2">
                <a:lumMod val="20000"/>
                <a:lumOff val="80000"/>
              </a:schemeClr>
            </a:solidFill>
            <a:ln>
              <a:noFill/>
            </a:ln>
            <a:effectLst/>
          </c:spPr>
          <c:invertIfNegative val="0"/>
          <c:dPt>
            <c:idx val="1"/>
            <c:invertIfNegative val="0"/>
            <c:bubble3D val="0"/>
            <c:spPr>
              <a:solidFill>
                <a:schemeClr val="tx2">
                  <a:lumMod val="40000"/>
                  <a:lumOff val="60000"/>
                </a:schemeClr>
              </a:solidFill>
              <a:ln>
                <a:noFill/>
              </a:ln>
              <a:effectLst/>
            </c:spPr>
            <c:extLst>
              <c:ext xmlns:c16="http://schemas.microsoft.com/office/drawing/2014/chart" uri="{C3380CC4-5D6E-409C-BE32-E72D297353CC}">
                <c16:uniqueId val="{00000001-27C5-4B2F-840D-A99B9665C2F5}"/>
              </c:ext>
            </c:extLst>
          </c:dPt>
          <c:dPt>
            <c:idx val="2"/>
            <c:invertIfNegative val="0"/>
            <c:bubble3D val="0"/>
            <c:spPr>
              <a:solidFill>
                <a:schemeClr val="accent1"/>
              </a:solidFill>
              <a:ln>
                <a:noFill/>
              </a:ln>
              <a:effectLst/>
            </c:spPr>
            <c:extLst>
              <c:ext xmlns:c16="http://schemas.microsoft.com/office/drawing/2014/chart" uri="{C3380CC4-5D6E-409C-BE32-E72D297353CC}">
                <c16:uniqueId val="{00000003-27C5-4B2F-840D-A99B9665C2F5}"/>
              </c:ext>
            </c:extLst>
          </c:dPt>
          <c:dPt>
            <c:idx val="3"/>
            <c:invertIfNegative val="0"/>
            <c:bubble3D val="0"/>
            <c:spPr>
              <a:solidFill>
                <a:schemeClr val="tx2"/>
              </a:solidFill>
              <a:ln>
                <a:noFill/>
              </a:ln>
              <a:effectLst/>
            </c:spPr>
            <c:extLst>
              <c:ext xmlns:c16="http://schemas.microsoft.com/office/drawing/2014/chart" uri="{C3380CC4-5D6E-409C-BE32-E72D297353CC}">
                <c16:uniqueId val="{00000005-27C5-4B2F-840D-A99B9665C2F5}"/>
              </c:ext>
            </c:extLst>
          </c:dPt>
          <c:dPt>
            <c:idx val="5"/>
            <c:invertIfNegative val="0"/>
            <c:bubble3D val="0"/>
            <c:spPr>
              <a:solidFill>
                <a:schemeClr val="tx2">
                  <a:lumMod val="40000"/>
                  <a:lumOff val="60000"/>
                </a:schemeClr>
              </a:solidFill>
              <a:ln>
                <a:noFill/>
              </a:ln>
              <a:effectLst/>
            </c:spPr>
            <c:extLst>
              <c:ext xmlns:c16="http://schemas.microsoft.com/office/drawing/2014/chart" uri="{C3380CC4-5D6E-409C-BE32-E72D297353CC}">
                <c16:uniqueId val="{00000007-27C5-4B2F-840D-A99B9665C2F5}"/>
              </c:ext>
            </c:extLst>
          </c:dPt>
          <c:dPt>
            <c:idx val="6"/>
            <c:invertIfNegative val="0"/>
            <c:bubble3D val="0"/>
            <c:spPr>
              <a:solidFill>
                <a:schemeClr val="accent1"/>
              </a:solidFill>
              <a:ln>
                <a:noFill/>
              </a:ln>
              <a:effectLst/>
            </c:spPr>
            <c:extLst>
              <c:ext xmlns:c16="http://schemas.microsoft.com/office/drawing/2014/chart" uri="{C3380CC4-5D6E-409C-BE32-E72D297353CC}">
                <c16:uniqueId val="{00000009-27C5-4B2F-840D-A99B9665C2F5}"/>
              </c:ext>
            </c:extLst>
          </c:dPt>
          <c:dPt>
            <c:idx val="7"/>
            <c:invertIfNegative val="0"/>
            <c:bubble3D val="0"/>
            <c:spPr>
              <a:solidFill>
                <a:schemeClr val="tx2"/>
              </a:solidFill>
              <a:ln>
                <a:noFill/>
              </a:ln>
              <a:effectLst/>
            </c:spPr>
            <c:extLst>
              <c:ext xmlns:c16="http://schemas.microsoft.com/office/drawing/2014/chart" uri="{C3380CC4-5D6E-409C-BE32-E72D297353CC}">
                <c16:uniqueId val="{0000000B-27C5-4B2F-840D-A99B9665C2F5}"/>
              </c:ext>
            </c:extLst>
          </c:dPt>
          <c:dPt>
            <c:idx val="9"/>
            <c:invertIfNegative val="0"/>
            <c:bubble3D val="0"/>
            <c:spPr>
              <a:solidFill>
                <a:schemeClr val="tx2">
                  <a:lumMod val="40000"/>
                  <a:lumOff val="60000"/>
                </a:schemeClr>
              </a:solidFill>
              <a:ln>
                <a:noFill/>
              </a:ln>
              <a:effectLst/>
            </c:spPr>
            <c:extLst>
              <c:ext xmlns:c16="http://schemas.microsoft.com/office/drawing/2014/chart" uri="{C3380CC4-5D6E-409C-BE32-E72D297353CC}">
                <c16:uniqueId val="{0000000D-27C5-4B2F-840D-A99B9665C2F5}"/>
              </c:ext>
            </c:extLst>
          </c:dPt>
          <c:dPt>
            <c:idx val="10"/>
            <c:invertIfNegative val="0"/>
            <c:bubble3D val="0"/>
            <c:spPr>
              <a:solidFill>
                <a:schemeClr val="accent1"/>
              </a:solidFill>
              <a:ln>
                <a:noFill/>
              </a:ln>
              <a:effectLst/>
            </c:spPr>
            <c:extLst>
              <c:ext xmlns:c16="http://schemas.microsoft.com/office/drawing/2014/chart" uri="{C3380CC4-5D6E-409C-BE32-E72D297353CC}">
                <c16:uniqueId val="{0000000F-27C5-4B2F-840D-A99B9665C2F5}"/>
              </c:ext>
            </c:extLst>
          </c:dPt>
          <c:dPt>
            <c:idx val="11"/>
            <c:invertIfNegative val="0"/>
            <c:bubble3D val="0"/>
            <c:spPr>
              <a:solidFill>
                <a:schemeClr val="tx2"/>
              </a:solidFill>
              <a:ln>
                <a:noFill/>
              </a:ln>
              <a:effectLst/>
            </c:spPr>
            <c:extLst>
              <c:ext xmlns:c16="http://schemas.microsoft.com/office/drawing/2014/chart" uri="{C3380CC4-5D6E-409C-BE32-E72D297353CC}">
                <c16:uniqueId val="{00000011-27C5-4B2F-840D-A99B9665C2F5}"/>
              </c:ext>
            </c:extLst>
          </c:dPt>
          <c:cat>
            <c:numRef>
              <c:f>'Datos T'!$N$6:$N$17</c:f>
              <c:numCache>
                <c:formatCode>h:mm</c:formatCode>
                <c:ptCount val="12"/>
                <c:pt idx="0">
                  <c:v>0.375</c:v>
                </c:pt>
                <c:pt idx="1">
                  <c:v>0.54166666666666663</c:v>
                </c:pt>
                <c:pt idx="2">
                  <c:v>0.75</c:v>
                </c:pt>
                <c:pt idx="3">
                  <c:v>0.91666666666666663</c:v>
                </c:pt>
                <c:pt idx="4">
                  <c:v>0.375</c:v>
                </c:pt>
                <c:pt idx="5">
                  <c:v>0.54166666666666663</c:v>
                </c:pt>
                <c:pt idx="6">
                  <c:v>0.75</c:v>
                </c:pt>
                <c:pt idx="7">
                  <c:v>0.91666666666666663</c:v>
                </c:pt>
                <c:pt idx="8">
                  <c:v>0.375</c:v>
                </c:pt>
                <c:pt idx="9">
                  <c:v>0.54166666666666663</c:v>
                </c:pt>
                <c:pt idx="10">
                  <c:v>0.75</c:v>
                </c:pt>
                <c:pt idx="11">
                  <c:v>0.91666666666666663</c:v>
                </c:pt>
              </c:numCache>
            </c:numRef>
          </c:cat>
          <c:val>
            <c:numRef>
              <c:f>'Datos T'!$R$6:$R$17</c:f>
              <c:numCache>
                <c:formatCode>General</c:formatCode>
                <c:ptCount val="12"/>
                <c:pt idx="0">
                  <c:v>77.42</c:v>
                </c:pt>
                <c:pt idx="1">
                  <c:v>84.39</c:v>
                </c:pt>
                <c:pt idx="2">
                  <c:v>85.39</c:v>
                </c:pt>
                <c:pt idx="3">
                  <c:v>83</c:v>
                </c:pt>
                <c:pt idx="4">
                  <c:v>51.25</c:v>
                </c:pt>
                <c:pt idx="5">
                  <c:v>58.5</c:v>
                </c:pt>
                <c:pt idx="6">
                  <c:v>61.47</c:v>
                </c:pt>
                <c:pt idx="7">
                  <c:v>58.64</c:v>
                </c:pt>
                <c:pt idx="8">
                  <c:v>48.68</c:v>
                </c:pt>
                <c:pt idx="9">
                  <c:v>46.11</c:v>
                </c:pt>
                <c:pt idx="10">
                  <c:v>47.15</c:v>
                </c:pt>
                <c:pt idx="11">
                  <c:v>45.5</c:v>
                </c:pt>
              </c:numCache>
            </c:numRef>
          </c:val>
          <c:extLst>
            <c:ext xmlns:c16="http://schemas.microsoft.com/office/drawing/2014/chart" uri="{C3380CC4-5D6E-409C-BE32-E72D297353CC}">
              <c16:uniqueId val="{00000012-27C5-4B2F-840D-A99B9665C2F5}"/>
            </c:ext>
          </c:extLst>
        </c:ser>
        <c:dLbls>
          <c:showLegendKey val="0"/>
          <c:showVal val="0"/>
          <c:showCatName val="0"/>
          <c:showSerName val="0"/>
          <c:showPercent val="0"/>
          <c:showBubbleSize val="0"/>
        </c:dLbls>
        <c:gapWidth val="219"/>
        <c:overlap val="-27"/>
        <c:axId val="29500768"/>
        <c:axId val="29502848"/>
      </c:barChart>
      <c:catAx>
        <c:axId val="29500768"/>
        <c:scaling>
          <c:orientation val="minMax"/>
        </c:scaling>
        <c:delete val="0"/>
        <c:axPos val="b"/>
        <c:numFmt formatCode="h:mm"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29502848"/>
        <c:crosses val="autoZero"/>
        <c:auto val="1"/>
        <c:lblAlgn val="ctr"/>
        <c:lblOffset val="100"/>
        <c:noMultiLvlLbl val="0"/>
      </c:catAx>
      <c:valAx>
        <c:axId val="2950284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29500768"/>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ES"/>
    </a:p>
  </c:txPr>
  <c:externalData r:id="rId3">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ES"/>
              <a:t>Humedad</a:t>
            </a:r>
            <a:r>
              <a:rPr lang="es-ES" baseline="0"/>
              <a:t> en P, SP y E (C1) </a:t>
            </a:r>
            <a:endParaRPr lang="es-ES"/>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s-ES"/>
        </a:p>
      </c:txPr>
    </c:title>
    <c:autoTitleDeleted val="0"/>
    <c:plotArea>
      <c:layout/>
      <c:lineChart>
        <c:grouping val="standard"/>
        <c:varyColors val="0"/>
        <c:ser>
          <c:idx val="0"/>
          <c:order val="0"/>
          <c:tx>
            <c:strRef>
              <c:f>'Cerrado 1'!$F$4</c:f>
              <c:strCache>
                <c:ptCount val="1"/>
                <c:pt idx="0">
                  <c:v>Humedad P</c:v>
                </c:pt>
              </c:strCache>
            </c:strRef>
          </c:tx>
          <c:spPr>
            <a:ln w="28575" cap="rnd">
              <a:solidFill>
                <a:srgbClr val="00B050"/>
              </a:solidFill>
              <a:round/>
            </a:ln>
            <a:effectLst/>
          </c:spPr>
          <c:marker>
            <c:symbol val="none"/>
          </c:marker>
          <c:cat>
            <c:numRef>
              <c:f>'Cerrado 1'!$B$5:$B$623</c:f>
              <c:numCache>
                <c:formatCode>m/d/yyyy</c:formatCode>
                <c:ptCount val="59"/>
                <c:pt idx="0">
                  <c:v>42313</c:v>
                </c:pt>
                <c:pt idx="1">
                  <c:v>42317</c:v>
                </c:pt>
                <c:pt idx="2">
                  <c:v>42318</c:v>
                </c:pt>
                <c:pt idx="3">
                  <c:v>42319</c:v>
                </c:pt>
                <c:pt idx="4">
                  <c:v>42320</c:v>
                </c:pt>
                <c:pt idx="5">
                  <c:v>42324</c:v>
                </c:pt>
                <c:pt idx="6">
                  <c:v>42326</c:v>
                </c:pt>
                <c:pt idx="7">
                  <c:v>42327</c:v>
                </c:pt>
                <c:pt idx="8">
                  <c:v>42329</c:v>
                </c:pt>
                <c:pt idx="9">
                  <c:v>42331</c:v>
                </c:pt>
                <c:pt idx="10">
                  <c:v>42332</c:v>
                </c:pt>
                <c:pt idx="11">
                  <c:v>42333</c:v>
                </c:pt>
                <c:pt idx="12">
                  <c:v>42334</c:v>
                </c:pt>
                <c:pt idx="13">
                  <c:v>42335</c:v>
                </c:pt>
                <c:pt idx="14">
                  <c:v>42338</c:v>
                </c:pt>
                <c:pt idx="15">
                  <c:v>42339</c:v>
                </c:pt>
                <c:pt idx="16">
                  <c:v>42340</c:v>
                </c:pt>
                <c:pt idx="17">
                  <c:v>42341</c:v>
                </c:pt>
                <c:pt idx="18">
                  <c:v>42348</c:v>
                </c:pt>
                <c:pt idx="19">
                  <c:v>42352</c:v>
                </c:pt>
                <c:pt idx="20">
                  <c:v>42353</c:v>
                </c:pt>
                <c:pt idx="21">
                  <c:v>42354</c:v>
                </c:pt>
                <c:pt idx="22">
                  <c:v>42366</c:v>
                </c:pt>
                <c:pt idx="23">
                  <c:v>42367</c:v>
                </c:pt>
                <c:pt idx="24">
                  <c:v>42368</c:v>
                </c:pt>
                <c:pt idx="25">
                  <c:v>42369</c:v>
                </c:pt>
                <c:pt idx="26">
                  <c:v>42371</c:v>
                </c:pt>
                <c:pt idx="27">
                  <c:v>42372</c:v>
                </c:pt>
                <c:pt idx="28">
                  <c:v>42373</c:v>
                </c:pt>
                <c:pt idx="29">
                  <c:v>42376</c:v>
                </c:pt>
                <c:pt idx="30">
                  <c:v>42378</c:v>
                </c:pt>
                <c:pt idx="31">
                  <c:v>42380</c:v>
                </c:pt>
                <c:pt idx="32">
                  <c:v>42381</c:v>
                </c:pt>
                <c:pt idx="33">
                  <c:v>42383</c:v>
                </c:pt>
                <c:pt idx="34">
                  <c:v>42384</c:v>
                </c:pt>
                <c:pt idx="35">
                  <c:v>42385</c:v>
                </c:pt>
                <c:pt idx="36">
                  <c:v>42389</c:v>
                </c:pt>
                <c:pt idx="37">
                  <c:v>42390</c:v>
                </c:pt>
                <c:pt idx="38">
                  <c:v>42396</c:v>
                </c:pt>
                <c:pt idx="39">
                  <c:v>42397</c:v>
                </c:pt>
                <c:pt idx="40">
                  <c:v>42398</c:v>
                </c:pt>
                <c:pt idx="41">
                  <c:v>42399</c:v>
                </c:pt>
                <c:pt idx="42">
                  <c:v>42401</c:v>
                </c:pt>
                <c:pt idx="43">
                  <c:v>42408</c:v>
                </c:pt>
                <c:pt idx="44">
                  <c:v>42409</c:v>
                </c:pt>
                <c:pt idx="45">
                  <c:v>42412</c:v>
                </c:pt>
                <c:pt idx="46">
                  <c:v>42413</c:v>
                </c:pt>
                <c:pt idx="47">
                  <c:v>42422</c:v>
                </c:pt>
                <c:pt idx="48">
                  <c:v>42424</c:v>
                </c:pt>
                <c:pt idx="49">
                  <c:v>42436</c:v>
                </c:pt>
                <c:pt idx="50">
                  <c:v>42437</c:v>
                </c:pt>
                <c:pt idx="51">
                  <c:v>42438</c:v>
                </c:pt>
                <c:pt idx="52">
                  <c:v>42439</c:v>
                </c:pt>
                <c:pt idx="53">
                  <c:v>42440</c:v>
                </c:pt>
                <c:pt idx="54">
                  <c:v>42450</c:v>
                </c:pt>
                <c:pt idx="55">
                  <c:v>42451</c:v>
                </c:pt>
                <c:pt idx="56">
                  <c:v>42452</c:v>
                </c:pt>
                <c:pt idx="57">
                  <c:v>42455</c:v>
                </c:pt>
                <c:pt idx="58">
                  <c:v>42466</c:v>
                </c:pt>
              </c:numCache>
            </c:numRef>
          </c:cat>
          <c:val>
            <c:numRef>
              <c:f>'Cerrado 1'!$F$5:$F$623</c:f>
              <c:numCache>
                <c:formatCode>General</c:formatCode>
                <c:ptCount val="59"/>
                <c:pt idx="0">
                  <c:v>91</c:v>
                </c:pt>
                <c:pt idx="1">
                  <c:v>91</c:v>
                </c:pt>
                <c:pt idx="2">
                  <c:v>91</c:v>
                </c:pt>
                <c:pt idx="3">
                  <c:v>91</c:v>
                </c:pt>
                <c:pt idx="4">
                  <c:v>91</c:v>
                </c:pt>
                <c:pt idx="5">
                  <c:v>91</c:v>
                </c:pt>
                <c:pt idx="6">
                  <c:v>91</c:v>
                </c:pt>
                <c:pt idx="7">
                  <c:v>91</c:v>
                </c:pt>
                <c:pt idx="8">
                  <c:v>91</c:v>
                </c:pt>
                <c:pt idx="9">
                  <c:v>77</c:v>
                </c:pt>
                <c:pt idx="10">
                  <c:v>83</c:v>
                </c:pt>
                <c:pt idx="11">
                  <c:v>82</c:v>
                </c:pt>
                <c:pt idx="12">
                  <c:v>82</c:v>
                </c:pt>
                <c:pt idx="13">
                  <c:v>91</c:v>
                </c:pt>
                <c:pt idx="14">
                  <c:v>82</c:v>
                </c:pt>
                <c:pt idx="15">
                  <c:v>82</c:v>
                </c:pt>
                <c:pt idx="16">
                  <c:v>82</c:v>
                </c:pt>
                <c:pt idx="17">
                  <c:v>82</c:v>
                </c:pt>
                <c:pt idx="18">
                  <c:v>91</c:v>
                </c:pt>
                <c:pt idx="19">
                  <c:v>82</c:v>
                </c:pt>
                <c:pt idx="20">
                  <c:v>82</c:v>
                </c:pt>
                <c:pt idx="21">
                  <c:v>91</c:v>
                </c:pt>
                <c:pt idx="22">
                  <c:v>82</c:v>
                </c:pt>
                <c:pt idx="23">
                  <c:v>91</c:v>
                </c:pt>
                <c:pt idx="24">
                  <c:v>91</c:v>
                </c:pt>
                <c:pt idx="25">
                  <c:v>91</c:v>
                </c:pt>
                <c:pt idx="26">
                  <c:v>82</c:v>
                </c:pt>
                <c:pt idx="27">
                  <c:v>82</c:v>
                </c:pt>
                <c:pt idx="28">
                  <c:v>91</c:v>
                </c:pt>
                <c:pt idx="29">
                  <c:v>83</c:v>
                </c:pt>
                <c:pt idx="30">
                  <c:v>91</c:v>
                </c:pt>
                <c:pt idx="31">
                  <c:v>83</c:v>
                </c:pt>
                <c:pt idx="32">
                  <c:v>82</c:v>
                </c:pt>
                <c:pt idx="33">
                  <c:v>91</c:v>
                </c:pt>
                <c:pt idx="34">
                  <c:v>91</c:v>
                </c:pt>
                <c:pt idx="35">
                  <c:v>82</c:v>
                </c:pt>
                <c:pt idx="36">
                  <c:v>91</c:v>
                </c:pt>
                <c:pt idx="37">
                  <c:v>91</c:v>
                </c:pt>
                <c:pt idx="38">
                  <c:v>82</c:v>
                </c:pt>
                <c:pt idx="39">
                  <c:v>83</c:v>
                </c:pt>
                <c:pt idx="40">
                  <c:v>82</c:v>
                </c:pt>
                <c:pt idx="41">
                  <c:v>82</c:v>
                </c:pt>
                <c:pt idx="42">
                  <c:v>82</c:v>
                </c:pt>
                <c:pt idx="43">
                  <c:v>82</c:v>
                </c:pt>
                <c:pt idx="44">
                  <c:v>83</c:v>
                </c:pt>
                <c:pt idx="45">
                  <c:v>91</c:v>
                </c:pt>
                <c:pt idx="46">
                  <c:v>91</c:v>
                </c:pt>
                <c:pt idx="47">
                  <c:v>91</c:v>
                </c:pt>
                <c:pt idx="48">
                  <c:v>91</c:v>
                </c:pt>
                <c:pt idx="49">
                  <c:v>76</c:v>
                </c:pt>
                <c:pt idx="50">
                  <c:v>77</c:v>
                </c:pt>
                <c:pt idx="51">
                  <c:v>83</c:v>
                </c:pt>
                <c:pt idx="52">
                  <c:v>75</c:v>
                </c:pt>
                <c:pt idx="53">
                  <c:v>75</c:v>
                </c:pt>
                <c:pt idx="54">
                  <c:v>82</c:v>
                </c:pt>
                <c:pt idx="55">
                  <c:v>91</c:v>
                </c:pt>
                <c:pt idx="56">
                  <c:v>77</c:v>
                </c:pt>
                <c:pt idx="57">
                  <c:v>77</c:v>
                </c:pt>
                <c:pt idx="58">
                  <c:v>82</c:v>
                </c:pt>
              </c:numCache>
            </c:numRef>
          </c:val>
          <c:smooth val="0"/>
          <c:extLst>
            <c:ext xmlns:c16="http://schemas.microsoft.com/office/drawing/2014/chart" uri="{C3380CC4-5D6E-409C-BE32-E72D297353CC}">
              <c16:uniqueId val="{00000000-5A6B-458C-9F07-3F8EFA1896C8}"/>
            </c:ext>
          </c:extLst>
        </c:ser>
        <c:ser>
          <c:idx val="1"/>
          <c:order val="1"/>
          <c:tx>
            <c:strRef>
              <c:f>'Cerrado 1'!$J$4</c:f>
              <c:strCache>
                <c:ptCount val="1"/>
                <c:pt idx="0">
                  <c:v>Humedad SP</c:v>
                </c:pt>
              </c:strCache>
            </c:strRef>
          </c:tx>
          <c:spPr>
            <a:ln w="28575" cap="rnd">
              <a:solidFill>
                <a:schemeClr val="accent2"/>
              </a:solidFill>
              <a:round/>
            </a:ln>
            <a:effectLst/>
          </c:spPr>
          <c:marker>
            <c:symbol val="none"/>
          </c:marker>
          <c:cat>
            <c:numRef>
              <c:f>'Cerrado 1'!$B$5:$B$623</c:f>
              <c:numCache>
                <c:formatCode>m/d/yyyy</c:formatCode>
                <c:ptCount val="59"/>
                <c:pt idx="0">
                  <c:v>42313</c:v>
                </c:pt>
                <c:pt idx="1">
                  <c:v>42317</c:v>
                </c:pt>
                <c:pt idx="2">
                  <c:v>42318</c:v>
                </c:pt>
                <c:pt idx="3">
                  <c:v>42319</c:v>
                </c:pt>
                <c:pt idx="4">
                  <c:v>42320</c:v>
                </c:pt>
                <c:pt idx="5">
                  <c:v>42324</c:v>
                </c:pt>
                <c:pt idx="6">
                  <c:v>42326</c:v>
                </c:pt>
                <c:pt idx="7">
                  <c:v>42327</c:v>
                </c:pt>
                <c:pt idx="8">
                  <c:v>42329</c:v>
                </c:pt>
                <c:pt idx="9">
                  <c:v>42331</c:v>
                </c:pt>
                <c:pt idx="10">
                  <c:v>42332</c:v>
                </c:pt>
                <c:pt idx="11">
                  <c:v>42333</c:v>
                </c:pt>
                <c:pt idx="12">
                  <c:v>42334</c:v>
                </c:pt>
                <c:pt idx="13">
                  <c:v>42335</c:v>
                </c:pt>
                <c:pt idx="14">
                  <c:v>42338</c:v>
                </c:pt>
                <c:pt idx="15">
                  <c:v>42339</c:v>
                </c:pt>
                <c:pt idx="16">
                  <c:v>42340</c:v>
                </c:pt>
                <c:pt idx="17">
                  <c:v>42341</c:v>
                </c:pt>
                <c:pt idx="18">
                  <c:v>42348</c:v>
                </c:pt>
                <c:pt idx="19">
                  <c:v>42352</c:v>
                </c:pt>
                <c:pt idx="20">
                  <c:v>42353</c:v>
                </c:pt>
                <c:pt idx="21">
                  <c:v>42354</c:v>
                </c:pt>
                <c:pt idx="22">
                  <c:v>42366</c:v>
                </c:pt>
                <c:pt idx="23">
                  <c:v>42367</c:v>
                </c:pt>
                <c:pt idx="24">
                  <c:v>42368</c:v>
                </c:pt>
                <c:pt idx="25">
                  <c:v>42369</c:v>
                </c:pt>
                <c:pt idx="26">
                  <c:v>42371</c:v>
                </c:pt>
                <c:pt idx="27">
                  <c:v>42372</c:v>
                </c:pt>
                <c:pt idx="28">
                  <c:v>42373</c:v>
                </c:pt>
                <c:pt idx="29">
                  <c:v>42376</c:v>
                </c:pt>
                <c:pt idx="30">
                  <c:v>42378</c:v>
                </c:pt>
                <c:pt idx="31">
                  <c:v>42380</c:v>
                </c:pt>
                <c:pt idx="32">
                  <c:v>42381</c:v>
                </c:pt>
                <c:pt idx="33">
                  <c:v>42383</c:v>
                </c:pt>
                <c:pt idx="34">
                  <c:v>42384</c:v>
                </c:pt>
                <c:pt idx="35">
                  <c:v>42385</c:v>
                </c:pt>
                <c:pt idx="36">
                  <c:v>42389</c:v>
                </c:pt>
                <c:pt idx="37">
                  <c:v>42390</c:v>
                </c:pt>
                <c:pt idx="38">
                  <c:v>42396</c:v>
                </c:pt>
                <c:pt idx="39">
                  <c:v>42397</c:v>
                </c:pt>
                <c:pt idx="40">
                  <c:v>42398</c:v>
                </c:pt>
                <c:pt idx="41">
                  <c:v>42399</c:v>
                </c:pt>
                <c:pt idx="42">
                  <c:v>42401</c:v>
                </c:pt>
                <c:pt idx="43">
                  <c:v>42408</c:v>
                </c:pt>
                <c:pt idx="44">
                  <c:v>42409</c:v>
                </c:pt>
                <c:pt idx="45">
                  <c:v>42412</c:v>
                </c:pt>
                <c:pt idx="46">
                  <c:v>42413</c:v>
                </c:pt>
                <c:pt idx="47">
                  <c:v>42422</c:v>
                </c:pt>
                <c:pt idx="48">
                  <c:v>42424</c:v>
                </c:pt>
                <c:pt idx="49">
                  <c:v>42436</c:v>
                </c:pt>
                <c:pt idx="50">
                  <c:v>42437</c:v>
                </c:pt>
                <c:pt idx="51">
                  <c:v>42438</c:v>
                </c:pt>
                <c:pt idx="52">
                  <c:v>42439</c:v>
                </c:pt>
                <c:pt idx="53">
                  <c:v>42440</c:v>
                </c:pt>
                <c:pt idx="54">
                  <c:v>42450</c:v>
                </c:pt>
                <c:pt idx="55">
                  <c:v>42451</c:v>
                </c:pt>
                <c:pt idx="56">
                  <c:v>42452</c:v>
                </c:pt>
                <c:pt idx="57">
                  <c:v>42455</c:v>
                </c:pt>
                <c:pt idx="58">
                  <c:v>42466</c:v>
                </c:pt>
              </c:numCache>
            </c:numRef>
          </c:cat>
          <c:val>
            <c:numRef>
              <c:f>'Cerrado 1'!$J$5:$J$623</c:f>
              <c:numCache>
                <c:formatCode>General</c:formatCode>
                <c:ptCount val="59"/>
                <c:pt idx="0">
                  <c:v>66</c:v>
                </c:pt>
                <c:pt idx="1">
                  <c:v>60</c:v>
                </c:pt>
                <c:pt idx="2">
                  <c:v>66</c:v>
                </c:pt>
                <c:pt idx="3">
                  <c:v>67</c:v>
                </c:pt>
                <c:pt idx="4">
                  <c:v>66</c:v>
                </c:pt>
                <c:pt idx="5">
                  <c:v>67</c:v>
                </c:pt>
                <c:pt idx="6">
                  <c:v>63</c:v>
                </c:pt>
                <c:pt idx="7">
                  <c:v>62</c:v>
                </c:pt>
                <c:pt idx="8">
                  <c:v>65</c:v>
                </c:pt>
                <c:pt idx="9">
                  <c:v>52</c:v>
                </c:pt>
                <c:pt idx="10">
                  <c:v>51</c:v>
                </c:pt>
                <c:pt idx="11">
                  <c:v>59</c:v>
                </c:pt>
                <c:pt idx="12">
                  <c:v>60</c:v>
                </c:pt>
                <c:pt idx="13">
                  <c:v>61</c:v>
                </c:pt>
                <c:pt idx="14">
                  <c:v>59</c:v>
                </c:pt>
                <c:pt idx="15">
                  <c:v>60</c:v>
                </c:pt>
                <c:pt idx="16">
                  <c:v>61</c:v>
                </c:pt>
                <c:pt idx="17">
                  <c:v>60</c:v>
                </c:pt>
                <c:pt idx="18">
                  <c:v>61</c:v>
                </c:pt>
                <c:pt idx="19">
                  <c:v>60</c:v>
                </c:pt>
                <c:pt idx="20">
                  <c:v>60</c:v>
                </c:pt>
                <c:pt idx="21">
                  <c:v>64</c:v>
                </c:pt>
                <c:pt idx="22">
                  <c:v>62</c:v>
                </c:pt>
                <c:pt idx="23">
                  <c:v>65</c:v>
                </c:pt>
                <c:pt idx="24">
                  <c:v>64</c:v>
                </c:pt>
                <c:pt idx="25">
                  <c:v>64</c:v>
                </c:pt>
                <c:pt idx="26">
                  <c:v>65</c:v>
                </c:pt>
                <c:pt idx="27">
                  <c:v>68</c:v>
                </c:pt>
                <c:pt idx="28">
                  <c:v>70</c:v>
                </c:pt>
                <c:pt idx="29">
                  <c:v>62</c:v>
                </c:pt>
                <c:pt idx="30">
                  <c:v>67</c:v>
                </c:pt>
                <c:pt idx="31">
                  <c:v>66</c:v>
                </c:pt>
                <c:pt idx="32">
                  <c:v>64</c:v>
                </c:pt>
                <c:pt idx="33">
                  <c:v>65</c:v>
                </c:pt>
                <c:pt idx="34">
                  <c:v>67</c:v>
                </c:pt>
                <c:pt idx="35">
                  <c:v>57</c:v>
                </c:pt>
                <c:pt idx="36">
                  <c:v>67</c:v>
                </c:pt>
                <c:pt idx="37">
                  <c:v>67</c:v>
                </c:pt>
                <c:pt idx="38">
                  <c:v>59</c:v>
                </c:pt>
                <c:pt idx="39">
                  <c:v>58</c:v>
                </c:pt>
                <c:pt idx="40">
                  <c:v>61</c:v>
                </c:pt>
                <c:pt idx="41">
                  <c:v>60</c:v>
                </c:pt>
                <c:pt idx="42">
                  <c:v>62</c:v>
                </c:pt>
                <c:pt idx="43">
                  <c:v>61</c:v>
                </c:pt>
                <c:pt idx="44">
                  <c:v>61</c:v>
                </c:pt>
                <c:pt idx="45">
                  <c:v>68</c:v>
                </c:pt>
                <c:pt idx="46">
                  <c:v>68</c:v>
                </c:pt>
                <c:pt idx="47">
                  <c:v>64</c:v>
                </c:pt>
                <c:pt idx="48">
                  <c:v>61</c:v>
                </c:pt>
                <c:pt idx="49">
                  <c:v>50</c:v>
                </c:pt>
                <c:pt idx="50">
                  <c:v>51</c:v>
                </c:pt>
                <c:pt idx="51">
                  <c:v>54</c:v>
                </c:pt>
                <c:pt idx="52">
                  <c:v>49</c:v>
                </c:pt>
                <c:pt idx="53">
                  <c:v>49</c:v>
                </c:pt>
                <c:pt idx="54">
                  <c:v>60</c:v>
                </c:pt>
                <c:pt idx="55">
                  <c:v>61</c:v>
                </c:pt>
                <c:pt idx="56">
                  <c:v>58</c:v>
                </c:pt>
                <c:pt idx="57">
                  <c:v>61</c:v>
                </c:pt>
                <c:pt idx="58">
                  <c:v>61</c:v>
                </c:pt>
              </c:numCache>
            </c:numRef>
          </c:val>
          <c:smooth val="0"/>
          <c:extLst>
            <c:ext xmlns:c16="http://schemas.microsoft.com/office/drawing/2014/chart" uri="{C3380CC4-5D6E-409C-BE32-E72D297353CC}">
              <c16:uniqueId val="{00000001-5A6B-458C-9F07-3F8EFA1896C8}"/>
            </c:ext>
          </c:extLst>
        </c:ser>
        <c:ser>
          <c:idx val="2"/>
          <c:order val="2"/>
          <c:tx>
            <c:strRef>
              <c:f>'Cerrado 1'!$L$4</c:f>
              <c:strCache>
                <c:ptCount val="1"/>
                <c:pt idx="0">
                  <c:v>Humedad E</c:v>
                </c:pt>
              </c:strCache>
            </c:strRef>
          </c:tx>
          <c:spPr>
            <a:ln w="28575" cap="rnd">
              <a:solidFill>
                <a:srgbClr val="FFC000"/>
              </a:solidFill>
              <a:round/>
            </a:ln>
            <a:effectLst/>
          </c:spPr>
          <c:marker>
            <c:symbol val="none"/>
          </c:marker>
          <c:cat>
            <c:numRef>
              <c:f>'Cerrado 1'!$B$5:$B$623</c:f>
              <c:numCache>
                <c:formatCode>m/d/yyyy</c:formatCode>
                <c:ptCount val="59"/>
                <c:pt idx="0">
                  <c:v>42313</c:v>
                </c:pt>
                <c:pt idx="1">
                  <c:v>42317</c:v>
                </c:pt>
                <c:pt idx="2">
                  <c:v>42318</c:v>
                </c:pt>
                <c:pt idx="3">
                  <c:v>42319</c:v>
                </c:pt>
                <c:pt idx="4">
                  <c:v>42320</c:v>
                </c:pt>
                <c:pt idx="5">
                  <c:v>42324</c:v>
                </c:pt>
                <c:pt idx="6">
                  <c:v>42326</c:v>
                </c:pt>
                <c:pt idx="7">
                  <c:v>42327</c:v>
                </c:pt>
                <c:pt idx="8">
                  <c:v>42329</c:v>
                </c:pt>
                <c:pt idx="9">
                  <c:v>42331</c:v>
                </c:pt>
                <c:pt idx="10">
                  <c:v>42332</c:v>
                </c:pt>
                <c:pt idx="11">
                  <c:v>42333</c:v>
                </c:pt>
                <c:pt idx="12">
                  <c:v>42334</c:v>
                </c:pt>
                <c:pt idx="13">
                  <c:v>42335</c:v>
                </c:pt>
                <c:pt idx="14">
                  <c:v>42338</c:v>
                </c:pt>
                <c:pt idx="15">
                  <c:v>42339</c:v>
                </c:pt>
                <c:pt idx="16">
                  <c:v>42340</c:v>
                </c:pt>
                <c:pt idx="17">
                  <c:v>42341</c:v>
                </c:pt>
                <c:pt idx="18">
                  <c:v>42348</c:v>
                </c:pt>
                <c:pt idx="19">
                  <c:v>42352</c:v>
                </c:pt>
                <c:pt idx="20">
                  <c:v>42353</c:v>
                </c:pt>
                <c:pt idx="21">
                  <c:v>42354</c:v>
                </c:pt>
                <c:pt idx="22">
                  <c:v>42366</c:v>
                </c:pt>
                <c:pt idx="23">
                  <c:v>42367</c:v>
                </c:pt>
                <c:pt idx="24">
                  <c:v>42368</c:v>
                </c:pt>
                <c:pt idx="25">
                  <c:v>42369</c:v>
                </c:pt>
                <c:pt idx="26">
                  <c:v>42371</c:v>
                </c:pt>
                <c:pt idx="27">
                  <c:v>42372</c:v>
                </c:pt>
                <c:pt idx="28">
                  <c:v>42373</c:v>
                </c:pt>
                <c:pt idx="29">
                  <c:v>42376</c:v>
                </c:pt>
                <c:pt idx="30">
                  <c:v>42378</c:v>
                </c:pt>
                <c:pt idx="31">
                  <c:v>42380</c:v>
                </c:pt>
                <c:pt idx="32">
                  <c:v>42381</c:v>
                </c:pt>
                <c:pt idx="33">
                  <c:v>42383</c:v>
                </c:pt>
                <c:pt idx="34">
                  <c:v>42384</c:v>
                </c:pt>
                <c:pt idx="35">
                  <c:v>42385</c:v>
                </c:pt>
                <c:pt idx="36">
                  <c:v>42389</c:v>
                </c:pt>
                <c:pt idx="37">
                  <c:v>42390</c:v>
                </c:pt>
                <c:pt idx="38">
                  <c:v>42396</c:v>
                </c:pt>
                <c:pt idx="39">
                  <c:v>42397</c:v>
                </c:pt>
                <c:pt idx="40">
                  <c:v>42398</c:v>
                </c:pt>
                <c:pt idx="41">
                  <c:v>42399</c:v>
                </c:pt>
                <c:pt idx="42">
                  <c:v>42401</c:v>
                </c:pt>
                <c:pt idx="43">
                  <c:v>42408</c:v>
                </c:pt>
                <c:pt idx="44">
                  <c:v>42409</c:v>
                </c:pt>
                <c:pt idx="45">
                  <c:v>42412</c:v>
                </c:pt>
                <c:pt idx="46">
                  <c:v>42413</c:v>
                </c:pt>
                <c:pt idx="47">
                  <c:v>42422</c:v>
                </c:pt>
                <c:pt idx="48">
                  <c:v>42424</c:v>
                </c:pt>
                <c:pt idx="49">
                  <c:v>42436</c:v>
                </c:pt>
                <c:pt idx="50">
                  <c:v>42437</c:v>
                </c:pt>
                <c:pt idx="51">
                  <c:v>42438</c:v>
                </c:pt>
                <c:pt idx="52">
                  <c:v>42439</c:v>
                </c:pt>
                <c:pt idx="53">
                  <c:v>42440</c:v>
                </c:pt>
                <c:pt idx="54">
                  <c:v>42450</c:v>
                </c:pt>
                <c:pt idx="55">
                  <c:v>42451</c:v>
                </c:pt>
                <c:pt idx="56">
                  <c:v>42452</c:v>
                </c:pt>
                <c:pt idx="57">
                  <c:v>42455</c:v>
                </c:pt>
                <c:pt idx="58">
                  <c:v>42466</c:v>
                </c:pt>
              </c:numCache>
            </c:numRef>
          </c:cat>
          <c:val>
            <c:numRef>
              <c:f>'Cerrado 1'!$L$5:$L$623</c:f>
              <c:numCache>
                <c:formatCode>General</c:formatCode>
                <c:ptCount val="59"/>
                <c:pt idx="0">
                  <c:v>58</c:v>
                </c:pt>
                <c:pt idx="1">
                  <c:v>51</c:v>
                </c:pt>
                <c:pt idx="2">
                  <c:v>50</c:v>
                </c:pt>
                <c:pt idx="3">
                  <c:v>55</c:v>
                </c:pt>
                <c:pt idx="4">
                  <c:v>50</c:v>
                </c:pt>
                <c:pt idx="5">
                  <c:v>54</c:v>
                </c:pt>
                <c:pt idx="6">
                  <c:v>43</c:v>
                </c:pt>
                <c:pt idx="7">
                  <c:v>42</c:v>
                </c:pt>
                <c:pt idx="8">
                  <c:v>47</c:v>
                </c:pt>
                <c:pt idx="9">
                  <c:v>24</c:v>
                </c:pt>
                <c:pt idx="10">
                  <c:v>27</c:v>
                </c:pt>
                <c:pt idx="11">
                  <c:v>39</c:v>
                </c:pt>
                <c:pt idx="12">
                  <c:v>40</c:v>
                </c:pt>
                <c:pt idx="13">
                  <c:v>40</c:v>
                </c:pt>
                <c:pt idx="14">
                  <c:v>43</c:v>
                </c:pt>
                <c:pt idx="15">
                  <c:v>44</c:v>
                </c:pt>
                <c:pt idx="16">
                  <c:v>43</c:v>
                </c:pt>
                <c:pt idx="17">
                  <c:v>41</c:v>
                </c:pt>
                <c:pt idx="18">
                  <c:v>44</c:v>
                </c:pt>
                <c:pt idx="19">
                  <c:v>45</c:v>
                </c:pt>
                <c:pt idx="20">
                  <c:v>43</c:v>
                </c:pt>
                <c:pt idx="21">
                  <c:v>44</c:v>
                </c:pt>
                <c:pt idx="22">
                  <c:v>48</c:v>
                </c:pt>
                <c:pt idx="23">
                  <c:v>50</c:v>
                </c:pt>
                <c:pt idx="24">
                  <c:v>51</c:v>
                </c:pt>
                <c:pt idx="25">
                  <c:v>60</c:v>
                </c:pt>
                <c:pt idx="26">
                  <c:v>54</c:v>
                </c:pt>
                <c:pt idx="27">
                  <c:v>61</c:v>
                </c:pt>
                <c:pt idx="28">
                  <c:v>62</c:v>
                </c:pt>
                <c:pt idx="29">
                  <c:v>57</c:v>
                </c:pt>
                <c:pt idx="30">
                  <c:v>55</c:v>
                </c:pt>
                <c:pt idx="31">
                  <c:v>60</c:v>
                </c:pt>
                <c:pt idx="32">
                  <c:v>50</c:v>
                </c:pt>
                <c:pt idx="33">
                  <c:v>56</c:v>
                </c:pt>
                <c:pt idx="34">
                  <c:v>52</c:v>
                </c:pt>
                <c:pt idx="35">
                  <c:v>36</c:v>
                </c:pt>
                <c:pt idx="36">
                  <c:v>55</c:v>
                </c:pt>
                <c:pt idx="37">
                  <c:v>58</c:v>
                </c:pt>
                <c:pt idx="38">
                  <c:v>48</c:v>
                </c:pt>
                <c:pt idx="39">
                  <c:v>52</c:v>
                </c:pt>
                <c:pt idx="40">
                  <c:v>48</c:v>
                </c:pt>
                <c:pt idx="41">
                  <c:v>46</c:v>
                </c:pt>
                <c:pt idx="42">
                  <c:v>49</c:v>
                </c:pt>
                <c:pt idx="43">
                  <c:v>45</c:v>
                </c:pt>
                <c:pt idx="44">
                  <c:v>52</c:v>
                </c:pt>
                <c:pt idx="45">
                  <c:v>61</c:v>
                </c:pt>
                <c:pt idx="46">
                  <c:v>62</c:v>
                </c:pt>
                <c:pt idx="47">
                  <c:v>51</c:v>
                </c:pt>
                <c:pt idx="48">
                  <c:v>47</c:v>
                </c:pt>
                <c:pt idx="49">
                  <c:v>33</c:v>
                </c:pt>
                <c:pt idx="50">
                  <c:v>32</c:v>
                </c:pt>
                <c:pt idx="51">
                  <c:v>48</c:v>
                </c:pt>
                <c:pt idx="52">
                  <c:v>28</c:v>
                </c:pt>
                <c:pt idx="53">
                  <c:v>26</c:v>
                </c:pt>
                <c:pt idx="54">
                  <c:v>47</c:v>
                </c:pt>
                <c:pt idx="55">
                  <c:v>47</c:v>
                </c:pt>
                <c:pt idx="56">
                  <c:v>40</c:v>
                </c:pt>
                <c:pt idx="57">
                  <c:v>48</c:v>
                </c:pt>
                <c:pt idx="58">
                  <c:v>40</c:v>
                </c:pt>
              </c:numCache>
            </c:numRef>
          </c:val>
          <c:smooth val="0"/>
          <c:extLst>
            <c:ext xmlns:c16="http://schemas.microsoft.com/office/drawing/2014/chart" uri="{C3380CC4-5D6E-409C-BE32-E72D297353CC}">
              <c16:uniqueId val="{00000002-5A6B-458C-9F07-3F8EFA1896C8}"/>
            </c:ext>
          </c:extLst>
        </c:ser>
        <c:dLbls>
          <c:showLegendKey val="0"/>
          <c:showVal val="0"/>
          <c:showCatName val="0"/>
          <c:showSerName val="0"/>
          <c:showPercent val="0"/>
          <c:showBubbleSize val="0"/>
        </c:dLbls>
        <c:smooth val="0"/>
        <c:axId val="499487024"/>
        <c:axId val="559884288"/>
      </c:lineChart>
      <c:dateAx>
        <c:axId val="499487024"/>
        <c:scaling>
          <c:orientation val="minMax"/>
        </c:scaling>
        <c:delete val="0"/>
        <c:axPos val="b"/>
        <c:numFmt formatCode="m/d/yyyy"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559884288"/>
        <c:crosses val="autoZero"/>
        <c:auto val="1"/>
        <c:lblOffset val="100"/>
        <c:baseTimeUnit val="days"/>
      </c:dateAx>
      <c:valAx>
        <c:axId val="55988428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49948702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ES"/>
    </a:p>
  </c:txPr>
  <c:externalData r:id="rId3">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ES"/>
              <a:t>Media de Tª</a:t>
            </a:r>
            <a:r>
              <a:rPr lang="es-ES" baseline="0"/>
              <a:t> y H por horas en P, SP y E (C1)</a:t>
            </a:r>
            <a:endParaRPr lang="es-ES"/>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s-ES"/>
        </a:p>
      </c:txPr>
    </c:title>
    <c:autoTitleDeleted val="0"/>
    <c:plotArea>
      <c:layout/>
      <c:areaChart>
        <c:grouping val="standard"/>
        <c:varyColors val="0"/>
        <c:ser>
          <c:idx val="1"/>
          <c:order val="1"/>
          <c:tx>
            <c:strRef>
              <c:f>horas!$D$65</c:f>
              <c:strCache>
                <c:ptCount val="1"/>
                <c:pt idx="0">
                  <c:v>Humedad</c:v>
                </c:pt>
              </c:strCache>
            </c:strRef>
          </c:tx>
          <c:spPr>
            <a:solidFill>
              <a:schemeClr val="accent2"/>
            </a:solidFill>
            <a:ln>
              <a:noFill/>
            </a:ln>
            <a:effectLst/>
          </c:spPr>
          <c:cat>
            <c:multiLvlStrRef>
              <c:f>horas!$A$66:$B$77</c:f>
              <c:multiLvlStrCache>
                <c:ptCount val="12"/>
                <c:lvl>
                  <c:pt idx="0">
                    <c:v>9:00</c:v>
                  </c:pt>
                  <c:pt idx="1">
                    <c:v>13:00</c:v>
                  </c:pt>
                  <c:pt idx="2">
                    <c:v>18:00</c:v>
                  </c:pt>
                  <c:pt idx="3">
                    <c:v>22:00</c:v>
                  </c:pt>
                  <c:pt idx="4">
                    <c:v>9:00</c:v>
                  </c:pt>
                  <c:pt idx="5">
                    <c:v>13:00</c:v>
                  </c:pt>
                  <c:pt idx="6">
                    <c:v>18:00</c:v>
                  </c:pt>
                  <c:pt idx="7">
                    <c:v>22:00</c:v>
                  </c:pt>
                  <c:pt idx="8">
                    <c:v>9:00</c:v>
                  </c:pt>
                  <c:pt idx="9">
                    <c:v>13:00</c:v>
                  </c:pt>
                  <c:pt idx="10">
                    <c:v>18:00</c:v>
                  </c:pt>
                  <c:pt idx="11">
                    <c:v>22:00</c:v>
                  </c:pt>
                </c:lvl>
                <c:lvl>
                  <c:pt idx="0">
                    <c:v>P</c:v>
                  </c:pt>
                  <c:pt idx="4">
                    <c:v>SP</c:v>
                  </c:pt>
                  <c:pt idx="8">
                    <c:v>E</c:v>
                  </c:pt>
                </c:lvl>
              </c:multiLvlStrCache>
            </c:multiLvlStrRef>
          </c:cat>
          <c:val>
            <c:numRef>
              <c:f>horas!$D$66:$D$77</c:f>
              <c:numCache>
                <c:formatCode>General</c:formatCode>
                <c:ptCount val="12"/>
                <c:pt idx="0">
                  <c:v>77.42</c:v>
                </c:pt>
                <c:pt idx="1">
                  <c:v>84.39</c:v>
                </c:pt>
                <c:pt idx="2">
                  <c:v>85.39</c:v>
                </c:pt>
                <c:pt idx="3">
                  <c:v>83</c:v>
                </c:pt>
                <c:pt idx="4">
                  <c:v>51.25</c:v>
                </c:pt>
                <c:pt idx="5">
                  <c:v>58.5</c:v>
                </c:pt>
                <c:pt idx="6">
                  <c:v>61.47</c:v>
                </c:pt>
                <c:pt idx="7">
                  <c:v>58.64</c:v>
                </c:pt>
                <c:pt idx="8">
                  <c:v>48.68</c:v>
                </c:pt>
                <c:pt idx="9">
                  <c:v>46.11</c:v>
                </c:pt>
                <c:pt idx="10">
                  <c:v>47.15</c:v>
                </c:pt>
                <c:pt idx="11">
                  <c:v>45.5</c:v>
                </c:pt>
              </c:numCache>
            </c:numRef>
          </c:val>
          <c:extLst>
            <c:ext xmlns:c16="http://schemas.microsoft.com/office/drawing/2014/chart" uri="{C3380CC4-5D6E-409C-BE32-E72D297353CC}">
              <c16:uniqueId val="{00000000-ADD6-4C44-89AA-8525DEBF7F53}"/>
            </c:ext>
          </c:extLst>
        </c:ser>
        <c:dLbls>
          <c:showLegendKey val="0"/>
          <c:showVal val="0"/>
          <c:showCatName val="0"/>
          <c:showSerName val="0"/>
          <c:showPercent val="0"/>
          <c:showBubbleSize val="0"/>
        </c:dLbls>
        <c:axId val="558938752"/>
        <c:axId val="556932528"/>
      </c:areaChart>
      <c:barChart>
        <c:barDir val="col"/>
        <c:grouping val="clustered"/>
        <c:varyColors val="0"/>
        <c:ser>
          <c:idx val="0"/>
          <c:order val="0"/>
          <c:tx>
            <c:strRef>
              <c:f>horas!$C$65</c:f>
              <c:strCache>
                <c:ptCount val="1"/>
                <c:pt idx="0">
                  <c:v>Tª</c:v>
                </c:pt>
              </c:strCache>
            </c:strRef>
          </c:tx>
          <c:spPr>
            <a:solidFill>
              <a:schemeClr val="accent1"/>
            </a:solidFill>
            <a:ln>
              <a:noFill/>
            </a:ln>
            <a:effectLst/>
          </c:spPr>
          <c:invertIfNegative val="0"/>
          <c:dPt>
            <c:idx val="0"/>
            <c:invertIfNegative val="0"/>
            <c:bubble3D val="0"/>
            <c:spPr>
              <a:solidFill>
                <a:schemeClr val="tx2">
                  <a:lumMod val="20000"/>
                  <a:lumOff val="80000"/>
                </a:schemeClr>
              </a:solidFill>
              <a:ln>
                <a:noFill/>
              </a:ln>
              <a:effectLst/>
            </c:spPr>
            <c:extLst>
              <c:ext xmlns:c16="http://schemas.microsoft.com/office/drawing/2014/chart" uri="{C3380CC4-5D6E-409C-BE32-E72D297353CC}">
                <c16:uniqueId val="{00000002-ADD6-4C44-89AA-8525DEBF7F53}"/>
              </c:ext>
            </c:extLst>
          </c:dPt>
          <c:dPt>
            <c:idx val="1"/>
            <c:invertIfNegative val="0"/>
            <c:bubble3D val="0"/>
            <c:spPr>
              <a:solidFill>
                <a:schemeClr val="tx2">
                  <a:lumMod val="40000"/>
                  <a:lumOff val="60000"/>
                </a:schemeClr>
              </a:solidFill>
              <a:ln>
                <a:noFill/>
              </a:ln>
              <a:effectLst/>
            </c:spPr>
            <c:extLst>
              <c:ext xmlns:c16="http://schemas.microsoft.com/office/drawing/2014/chart" uri="{C3380CC4-5D6E-409C-BE32-E72D297353CC}">
                <c16:uniqueId val="{00000004-ADD6-4C44-89AA-8525DEBF7F53}"/>
              </c:ext>
            </c:extLst>
          </c:dPt>
          <c:dPt>
            <c:idx val="3"/>
            <c:invertIfNegative val="0"/>
            <c:bubble3D val="0"/>
            <c:spPr>
              <a:solidFill>
                <a:schemeClr val="tx2"/>
              </a:solidFill>
              <a:ln>
                <a:noFill/>
              </a:ln>
              <a:effectLst/>
            </c:spPr>
            <c:extLst>
              <c:ext xmlns:c16="http://schemas.microsoft.com/office/drawing/2014/chart" uri="{C3380CC4-5D6E-409C-BE32-E72D297353CC}">
                <c16:uniqueId val="{00000006-ADD6-4C44-89AA-8525DEBF7F53}"/>
              </c:ext>
            </c:extLst>
          </c:dPt>
          <c:dPt>
            <c:idx val="4"/>
            <c:invertIfNegative val="0"/>
            <c:bubble3D val="0"/>
            <c:spPr>
              <a:solidFill>
                <a:schemeClr val="tx2">
                  <a:lumMod val="20000"/>
                  <a:lumOff val="80000"/>
                </a:schemeClr>
              </a:solidFill>
              <a:ln>
                <a:noFill/>
              </a:ln>
              <a:effectLst/>
            </c:spPr>
            <c:extLst>
              <c:ext xmlns:c16="http://schemas.microsoft.com/office/drawing/2014/chart" uri="{C3380CC4-5D6E-409C-BE32-E72D297353CC}">
                <c16:uniqueId val="{00000008-ADD6-4C44-89AA-8525DEBF7F53}"/>
              </c:ext>
            </c:extLst>
          </c:dPt>
          <c:dPt>
            <c:idx val="5"/>
            <c:invertIfNegative val="0"/>
            <c:bubble3D val="0"/>
            <c:spPr>
              <a:solidFill>
                <a:schemeClr val="tx2">
                  <a:lumMod val="40000"/>
                  <a:lumOff val="60000"/>
                </a:schemeClr>
              </a:solidFill>
              <a:ln>
                <a:noFill/>
              </a:ln>
              <a:effectLst/>
            </c:spPr>
            <c:extLst>
              <c:ext xmlns:c16="http://schemas.microsoft.com/office/drawing/2014/chart" uri="{C3380CC4-5D6E-409C-BE32-E72D297353CC}">
                <c16:uniqueId val="{0000000A-ADD6-4C44-89AA-8525DEBF7F53}"/>
              </c:ext>
            </c:extLst>
          </c:dPt>
          <c:dPt>
            <c:idx val="7"/>
            <c:invertIfNegative val="0"/>
            <c:bubble3D val="0"/>
            <c:spPr>
              <a:solidFill>
                <a:schemeClr val="tx2"/>
              </a:solidFill>
              <a:ln>
                <a:noFill/>
              </a:ln>
              <a:effectLst/>
            </c:spPr>
            <c:extLst>
              <c:ext xmlns:c16="http://schemas.microsoft.com/office/drawing/2014/chart" uri="{C3380CC4-5D6E-409C-BE32-E72D297353CC}">
                <c16:uniqueId val="{0000000C-ADD6-4C44-89AA-8525DEBF7F53}"/>
              </c:ext>
            </c:extLst>
          </c:dPt>
          <c:dPt>
            <c:idx val="8"/>
            <c:invertIfNegative val="0"/>
            <c:bubble3D val="0"/>
            <c:spPr>
              <a:solidFill>
                <a:schemeClr val="tx2">
                  <a:lumMod val="20000"/>
                  <a:lumOff val="80000"/>
                </a:schemeClr>
              </a:solidFill>
              <a:ln>
                <a:noFill/>
              </a:ln>
              <a:effectLst/>
            </c:spPr>
            <c:extLst>
              <c:ext xmlns:c16="http://schemas.microsoft.com/office/drawing/2014/chart" uri="{C3380CC4-5D6E-409C-BE32-E72D297353CC}">
                <c16:uniqueId val="{0000000E-ADD6-4C44-89AA-8525DEBF7F53}"/>
              </c:ext>
            </c:extLst>
          </c:dPt>
          <c:dPt>
            <c:idx val="9"/>
            <c:invertIfNegative val="0"/>
            <c:bubble3D val="0"/>
            <c:spPr>
              <a:solidFill>
                <a:schemeClr val="tx2">
                  <a:lumMod val="40000"/>
                  <a:lumOff val="60000"/>
                </a:schemeClr>
              </a:solidFill>
              <a:ln>
                <a:noFill/>
              </a:ln>
              <a:effectLst/>
            </c:spPr>
            <c:extLst>
              <c:ext xmlns:c16="http://schemas.microsoft.com/office/drawing/2014/chart" uri="{C3380CC4-5D6E-409C-BE32-E72D297353CC}">
                <c16:uniqueId val="{00000010-ADD6-4C44-89AA-8525DEBF7F53}"/>
              </c:ext>
            </c:extLst>
          </c:dPt>
          <c:dPt>
            <c:idx val="11"/>
            <c:invertIfNegative val="0"/>
            <c:bubble3D val="0"/>
            <c:spPr>
              <a:solidFill>
                <a:schemeClr val="tx2"/>
              </a:solidFill>
              <a:ln>
                <a:noFill/>
              </a:ln>
              <a:effectLst/>
            </c:spPr>
            <c:extLst>
              <c:ext xmlns:c16="http://schemas.microsoft.com/office/drawing/2014/chart" uri="{C3380CC4-5D6E-409C-BE32-E72D297353CC}">
                <c16:uniqueId val="{00000012-ADD6-4C44-89AA-8525DEBF7F53}"/>
              </c:ext>
            </c:extLst>
          </c:dPt>
          <c:cat>
            <c:multiLvlStrRef>
              <c:f>horas!$A$66:$B$77</c:f>
              <c:multiLvlStrCache>
                <c:ptCount val="12"/>
                <c:lvl>
                  <c:pt idx="0">
                    <c:v>9:00</c:v>
                  </c:pt>
                  <c:pt idx="1">
                    <c:v>13:00</c:v>
                  </c:pt>
                  <c:pt idx="2">
                    <c:v>18:00</c:v>
                  </c:pt>
                  <c:pt idx="3">
                    <c:v>22:00</c:v>
                  </c:pt>
                  <c:pt idx="4">
                    <c:v>9:00</c:v>
                  </c:pt>
                  <c:pt idx="5">
                    <c:v>13:00</c:v>
                  </c:pt>
                  <c:pt idx="6">
                    <c:v>18:00</c:v>
                  </c:pt>
                  <c:pt idx="7">
                    <c:v>22:00</c:v>
                  </c:pt>
                  <c:pt idx="8">
                    <c:v>9:00</c:v>
                  </c:pt>
                  <c:pt idx="9">
                    <c:v>13:00</c:v>
                  </c:pt>
                  <c:pt idx="10">
                    <c:v>18:00</c:v>
                  </c:pt>
                  <c:pt idx="11">
                    <c:v>22:00</c:v>
                  </c:pt>
                </c:lvl>
                <c:lvl>
                  <c:pt idx="0">
                    <c:v>P</c:v>
                  </c:pt>
                  <c:pt idx="4">
                    <c:v>SP</c:v>
                  </c:pt>
                  <c:pt idx="8">
                    <c:v>E</c:v>
                  </c:pt>
                </c:lvl>
              </c:multiLvlStrCache>
            </c:multiLvlStrRef>
          </c:cat>
          <c:val>
            <c:numRef>
              <c:f>horas!$C$66:$C$77</c:f>
              <c:numCache>
                <c:formatCode>General</c:formatCode>
                <c:ptCount val="12"/>
                <c:pt idx="0">
                  <c:v>23.59</c:v>
                </c:pt>
                <c:pt idx="1">
                  <c:v>23.85</c:v>
                </c:pt>
                <c:pt idx="2">
                  <c:v>24.95</c:v>
                </c:pt>
                <c:pt idx="3">
                  <c:v>24.28</c:v>
                </c:pt>
                <c:pt idx="4">
                  <c:v>23.26</c:v>
                </c:pt>
                <c:pt idx="5">
                  <c:v>24.41</c:v>
                </c:pt>
                <c:pt idx="6">
                  <c:v>24.49</c:v>
                </c:pt>
                <c:pt idx="7">
                  <c:v>23.97</c:v>
                </c:pt>
                <c:pt idx="8">
                  <c:v>21.98</c:v>
                </c:pt>
                <c:pt idx="9">
                  <c:v>22.19</c:v>
                </c:pt>
                <c:pt idx="10">
                  <c:v>23.22</c:v>
                </c:pt>
                <c:pt idx="11">
                  <c:v>22.61</c:v>
                </c:pt>
              </c:numCache>
            </c:numRef>
          </c:val>
          <c:extLst>
            <c:ext xmlns:c16="http://schemas.microsoft.com/office/drawing/2014/chart" uri="{C3380CC4-5D6E-409C-BE32-E72D297353CC}">
              <c16:uniqueId val="{00000013-ADD6-4C44-89AA-8525DEBF7F53}"/>
            </c:ext>
          </c:extLst>
        </c:ser>
        <c:dLbls>
          <c:showLegendKey val="0"/>
          <c:showVal val="0"/>
          <c:showCatName val="0"/>
          <c:showSerName val="0"/>
          <c:showPercent val="0"/>
          <c:showBubbleSize val="0"/>
        </c:dLbls>
        <c:gapWidth val="219"/>
        <c:overlap val="-27"/>
        <c:axId val="558936672"/>
        <c:axId val="557045712"/>
      </c:barChart>
      <c:catAx>
        <c:axId val="55893667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557045712"/>
        <c:crosses val="autoZero"/>
        <c:auto val="1"/>
        <c:lblAlgn val="ctr"/>
        <c:lblOffset val="100"/>
        <c:noMultiLvlLbl val="0"/>
      </c:catAx>
      <c:valAx>
        <c:axId val="557045712"/>
        <c:scaling>
          <c:orientation val="minMax"/>
          <c:min val="21.5"/>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558936672"/>
        <c:crosses val="autoZero"/>
        <c:crossBetween val="between"/>
      </c:valAx>
      <c:valAx>
        <c:axId val="556932528"/>
        <c:scaling>
          <c:orientation val="minMax"/>
          <c:min val="30"/>
        </c:scaling>
        <c:delete val="0"/>
        <c:axPos val="r"/>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558938752"/>
        <c:crosses val="max"/>
        <c:crossBetween val="between"/>
      </c:valAx>
      <c:catAx>
        <c:axId val="558938752"/>
        <c:scaling>
          <c:orientation val="minMax"/>
        </c:scaling>
        <c:delete val="1"/>
        <c:axPos val="b"/>
        <c:numFmt formatCode="General" sourceLinked="1"/>
        <c:majorTickMark val="out"/>
        <c:minorTickMark val="none"/>
        <c:tickLblPos val="nextTo"/>
        <c:crossAx val="556932528"/>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ES"/>
    </a:p>
  </c:txPr>
  <c:externalData r:id="rId3">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ES"/>
              <a:t>Evolución de Tª y H en P, SP y E (C1)</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s-ES"/>
        </a:p>
      </c:txPr>
    </c:title>
    <c:autoTitleDeleted val="0"/>
    <c:plotArea>
      <c:layout/>
      <c:areaChart>
        <c:grouping val="standard"/>
        <c:varyColors val="0"/>
        <c:ser>
          <c:idx val="1"/>
          <c:order val="1"/>
          <c:tx>
            <c:strRef>
              <c:f>'Cerrado 1'!$F$4</c:f>
              <c:strCache>
                <c:ptCount val="1"/>
                <c:pt idx="0">
                  <c:v>Humedad P</c:v>
                </c:pt>
              </c:strCache>
            </c:strRef>
          </c:tx>
          <c:spPr>
            <a:pattFill prst="pct30">
              <a:fgClr>
                <a:srgbClr val="00B050"/>
              </a:fgClr>
              <a:bgClr>
                <a:schemeClr val="bg1"/>
              </a:bgClr>
            </a:pattFill>
            <a:ln>
              <a:noFill/>
            </a:ln>
            <a:effectLst/>
          </c:spPr>
          <c:cat>
            <c:numRef>
              <c:f>'Cerrado 1'!$B$5:$B$623</c:f>
              <c:numCache>
                <c:formatCode>m/d/yyyy</c:formatCode>
                <c:ptCount val="59"/>
                <c:pt idx="0">
                  <c:v>42313</c:v>
                </c:pt>
                <c:pt idx="1">
                  <c:v>42317</c:v>
                </c:pt>
                <c:pt idx="2">
                  <c:v>42318</c:v>
                </c:pt>
                <c:pt idx="3">
                  <c:v>42319</c:v>
                </c:pt>
                <c:pt idx="4">
                  <c:v>42320</c:v>
                </c:pt>
                <c:pt idx="5">
                  <c:v>42324</c:v>
                </c:pt>
                <c:pt idx="6">
                  <c:v>42326</c:v>
                </c:pt>
                <c:pt idx="7">
                  <c:v>42327</c:v>
                </c:pt>
                <c:pt idx="8">
                  <c:v>42329</c:v>
                </c:pt>
                <c:pt idx="9">
                  <c:v>42331</c:v>
                </c:pt>
                <c:pt idx="10">
                  <c:v>42332</c:v>
                </c:pt>
                <c:pt idx="11">
                  <c:v>42333</c:v>
                </c:pt>
                <c:pt idx="12">
                  <c:v>42334</c:v>
                </c:pt>
                <c:pt idx="13">
                  <c:v>42335</c:v>
                </c:pt>
                <c:pt idx="14">
                  <c:v>42338</c:v>
                </c:pt>
                <c:pt idx="15">
                  <c:v>42339</c:v>
                </c:pt>
                <c:pt idx="16">
                  <c:v>42340</c:v>
                </c:pt>
                <c:pt idx="17">
                  <c:v>42341</c:v>
                </c:pt>
                <c:pt idx="18">
                  <c:v>42348</c:v>
                </c:pt>
                <c:pt idx="19">
                  <c:v>42352</c:v>
                </c:pt>
                <c:pt idx="20">
                  <c:v>42353</c:v>
                </c:pt>
                <c:pt idx="21">
                  <c:v>42354</c:v>
                </c:pt>
                <c:pt idx="22">
                  <c:v>42366</c:v>
                </c:pt>
                <c:pt idx="23">
                  <c:v>42367</c:v>
                </c:pt>
                <c:pt idx="24">
                  <c:v>42368</c:v>
                </c:pt>
                <c:pt idx="25">
                  <c:v>42369</c:v>
                </c:pt>
                <c:pt idx="26">
                  <c:v>42371</c:v>
                </c:pt>
                <c:pt idx="27">
                  <c:v>42372</c:v>
                </c:pt>
                <c:pt idx="28">
                  <c:v>42373</c:v>
                </c:pt>
                <c:pt idx="29">
                  <c:v>42376</c:v>
                </c:pt>
                <c:pt idx="30">
                  <c:v>42378</c:v>
                </c:pt>
                <c:pt idx="31">
                  <c:v>42380</c:v>
                </c:pt>
                <c:pt idx="32">
                  <c:v>42381</c:v>
                </c:pt>
                <c:pt idx="33">
                  <c:v>42383</c:v>
                </c:pt>
                <c:pt idx="34">
                  <c:v>42384</c:v>
                </c:pt>
                <c:pt idx="35">
                  <c:v>42385</c:v>
                </c:pt>
                <c:pt idx="36">
                  <c:v>42389</c:v>
                </c:pt>
                <c:pt idx="37">
                  <c:v>42390</c:v>
                </c:pt>
                <c:pt idx="38">
                  <c:v>42396</c:v>
                </c:pt>
                <c:pt idx="39">
                  <c:v>42397</c:v>
                </c:pt>
                <c:pt idx="40">
                  <c:v>42398</c:v>
                </c:pt>
                <c:pt idx="41">
                  <c:v>42399</c:v>
                </c:pt>
                <c:pt idx="42">
                  <c:v>42401</c:v>
                </c:pt>
                <c:pt idx="43">
                  <c:v>42408</c:v>
                </c:pt>
                <c:pt idx="44">
                  <c:v>42409</c:v>
                </c:pt>
                <c:pt idx="45">
                  <c:v>42412</c:v>
                </c:pt>
                <c:pt idx="46">
                  <c:v>42413</c:v>
                </c:pt>
                <c:pt idx="47">
                  <c:v>42422</c:v>
                </c:pt>
                <c:pt idx="48">
                  <c:v>42424</c:v>
                </c:pt>
                <c:pt idx="49">
                  <c:v>42436</c:v>
                </c:pt>
                <c:pt idx="50">
                  <c:v>42437</c:v>
                </c:pt>
                <c:pt idx="51">
                  <c:v>42438</c:v>
                </c:pt>
                <c:pt idx="52">
                  <c:v>42439</c:v>
                </c:pt>
                <c:pt idx="53">
                  <c:v>42440</c:v>
                </c:pt>
                <c:pt idx="54">
                  <c:v>42450</c:v>
                </c:pt>
                <c:pt idx="55">
                  <c:v>42451</c:v>
                </c:pt>
                <c:pt idx="56">
                  <c:v>42452</c:v>
                </c:pt>
                <c:pt idx="57">
                  <c:v>42455</c:v>
                </c:pt>
                <c:pt idx="58">
                  <c:v>42466</c:v>
                </c:pt>
              </c:numCache>
            </c:numRef>
          </c:cat>
          <c:val>
            <c:numRef>
              <c:f>'Cerrado 1'!$F$5:$F$623</c:f>
              <c:numCache>
                <c:formatCode>General</c:formatCode>
                <c:ptCount val="59"/>
                <c:pt idx="0">
                  <c:v>91</c:v>
                </c:pt>
                <c:pt idx="1">
                  <c:v>91</c:v>
                </c:pt>
                <c:pt idx="2">
                  <c:v>91</c:v>
                </c:pt>
                <c:pt idx="3">
                  <c:v>91</c:v>
                </c:pt>
                <c:pt idx="4">
                  <c:v>91</c:v>
                </c:pt>
                <c:pt idx="5">
                  <c:v>91</c:v>
                </c:pt>
                <c:pt idx="6">
                  <c:v>91</c:v>
                </c:pt>
                <c:pt idx="7">
                  <c:v>91</c:v>
                </c:pt>
                <c:pt idx="8">
                  <c:v>91</c:v>
                </c:pt>
                <c:pt idx="9">
                  <c:v>77</c:v>
                </c:pt>
                <c:pt idx="10">
                  <c:v>83</c:v>
                </c:pt>
                <c:pt idx="11">
                  <c:v>82</c:v>
                </c:pt>
                <c:pt idx="12">
                  <c:v>82</c:v>
                </c:pt>
                <c:pt idx="13">
                  <c:v>91</c:v>
                </c:pt>
                <c:pt idx="14">
                  <c:v>82</c:v>
                </c:pt>
                <c:pt idx="15">
                  <c:v>82</c:v>
                </c:pt>
                <c:pt idx="16">
                  <c:v>82</c:v>
                </c:pt>
                <c:pt idx="17">
                  <c:v>82</c:v>
                </c:pt>
                <c:pt idx="18">
                  <c:v>91</c:v>
                </c:pt>
                <c:pt idx="19">
                  <c:v>82</c:v>
                </c:pt>
                <c:pt idx="20">
                  <c:v>82</c:v>
                </c:pt>
                <c:pt idx="21">
                  <c:v>91</c:v>
                </c:pt>
                <c:pt idx="22">
                  <c:v>82</c:v>
                </c:pt>
                <c:pt idx="23">
                  <c:v>91</c:v>
                </c:pt>
                <c:pt idx="24">
                  <c:v>91</c:v>
                </c:pt>
                <c:pt idx="25">
                  <c:v>91</c:v>
                </c:pt>
                <c:pt idx="26">
                  <c:v>82</c:v>
                </c:pt>
                <c:pt idx="27">
                  <c:v>82</c:v>
                </c:pt>
                <c:pt idx="28">
                  <c:v>91</c:v>
                </c:pt>
                <c:pt idx="29">
                  <c:v>83</c:v>
                </c:pt>
                <c:pt idx="30">
                  <c:v>91</c:v>
                </c:pt>
                <c:pt idx="31">
                  <c:v>83</c:v>
                </c:pt>
                <c:pt idx="32">
                  <c:v>82</c:v>
                </c:pt>
                <c:pt idx="33">
                  <c:v>91</c:v>
                </c:pt>
                <c:pt idx="34">
                  <c:v>91</c:v>
                </c:pt>
                <c:pt idx="35">
                  <c:v>82</c:v>
                </c:pt>
                <c:pt idx="36">
                  <c:v>91</c:v>
                </c:pt>
                <c:pt idx="37">
                  <c:v>91</c:v>
                </c:pt>
                <c:pt idx="38">
                  <c:v>82</c:v>
                </c:pt>
                <c:pt idx="39">
                  <c:v>83</c:v>
                </c:pt>
                <c:pt idx="40">
                  <c:v>82</c:v>
                </c:pt>
                <c:pt idx="41">
                  <c:v>82</c:v>
                </c:pt>
                <c:pt idx="42">
                  <c:v>82</c:v>
                </c:pt>
                <c:pt idx="43">
                  <c:v>82</c:v>
                </c:pt>
                <c:pt idx="44">
                  <c:v>83</c:v>
                </c:pt>
                <c:pt idx="45">
                  <c:v>91</c:v>
                </c:pt>
                <c:pt idx="46">
                  <c:v>91</c:v>
                </c:pt>
                <c:pt idx="47">
                  <c:v>91</c:v>
                </c:pt>
                <c:pt idx="48">
                  <c:v>91</c:v>
                </c:pt>
                <c:pt idx="49">
                  <c:v>76</c:v>
                </c:pt>
                <c:pt idx="50">
                  <c:v>77</c:v>
                </c:pt>
                <c:pt idx="51">
                  <c:v>83</c:v>
                </c:pt>
                <c:pt idx="52">
                  <c:v>75</c:v>
                </c:pt>
                <c:pt idx="53">
                  <c:v>75</c:v>
                </c:pt>
                <c:pt idx="54">
                  <c:v>82</c:v>
                </c:pt>
                <c:pt idx="55">
                  <c:v>91</c:v>
                </c:pt>
                <c:pt idx="56">
                  <c:v>77</c:v>
                </c:pt>
                <c:pt idx="57">
                  <c:v>77</c:v>
                </c:pt>
                <c:pt idx="58">
                  <c:v>82</c:v>
                </c:pt>
              </c:numCache>
            </c:numRef>
          </c:val>
          <c:extLst>
            <c:ext xmlns:c16="http://schemas.microsoft.com/office/drawing/2014/chart" uri="{C3380CC4-5D6E-409C-BE32-E72D297353CC}">
              <c16:uniqueId val="{00000000-6DDD-4640-831E-150EB499DEA1}"/>
            </c:ext>
          </c:extLst>
        </c:ser>
        <c:ser>
          <c:idx val="3"/>
          <c:order val="3"/>
          <c:tx>
            <c:strRef>
              <c:f>'Cerrado 1'!$J$4</c:f>
              <c:strCache>
                <c:ptCount val="1"/>
                <c:pt idx="0">
                  <c:v>Humedad SP</c:v>
                </c:pt>
              </c:strCache>
            </c:strRef>
          </c:tx>
          <c:spPr>
            <a:pattFill prst="pct30">
              <a:fgClr>
                <a:srgbClr val="C00000"/>
              </a:fgClr>
              <a:bgClr>
                <a:schemeClr val="bg1"/>
              </a:bgClr>
            </a:pattFill>
            <a:ln>
              <a:noFill/>
            </a:ln>
            <a:effectLst/>
          </c:spPr>
          <c:cat>
            <c:numRef>
              <c:f>'Cerrado 1'!$B$5:$B$623</c:f>
              <c:numCache>
                <c:formatCode>m/d/yyyy</c:formatCode>
                <c:ptCount val="59"/>
                <c:pt idx="0">
                  <c:v>42313</c:v>
                </c:pt>
                <c:pt idx="1">
                  <c:v>42317</c:v>
                </c:pt>
                <c:pt idx="2">
                  <c:v>42318</c:v>
                </c:pt>
                <c:pt idx="3">
                  <c:v>42319</c:v>
                </c:pt>
                <c:pt idx="4">
                  <c:v>42320</c:v>
                </c:pt>
                <c:pt idx="5">
                  <c:v>42324</c:v>
                </c:pt>
                <c:pt idx="6">
                  <c:v>42326</c:v>
                </c:pt>
                <c:pt idx="7">
                  <c:v>42327</c:v>
                </c:pt>
                <c:pt idx="8">
                  <c:v>42329</c:v>
                </c:pt>
                <c:pt idx="9">
                  <c:v>42331</c:v>
                </c:pt>
                <c:pt idx="10">
                  <c:v>42332</c:v>
                </c:pt>
                <c:pt idx="11">
                  <c:v>42333</c:v>
                </c:pt>
                <c:pt idx="12">
                  <c:v>42334</c:v>
                </c:pt>
                <c:pt idx="13">
                  <c:v>42335</c:v>
                </c:pt>
                <c:pt idx="14">
                  <c:v>42338</c:v>
                </c:pt>
                <c:pt idx="15">
                  <c:v>42339</c:v>
                </c:pt>
                <c:pt idx="16">
                  <c:v>42340</c:v>
                </c:pt>
                <c:pt idx="17">
                  <c:v>42341</c:v>
                </c:pt>
                <c:pt idx="18">
                  <c:v>42348</c:v>
                </c:pt>
                <c:pt idx="19">
                  <c:v>42352</c:v>
                </c:pt>
                <c:pt idx="20">
                  <c:v>42353</c:v>
                </c:pt>
                <c:pt idx="21">
                  <c:v>42354</c:v>
                </c:pt>
                <c:pt idx="22">
                  <c:v>42366</c:v>
                </c:pt>
                <c:pt idx="23">
                  <c:v>42367</c:v>
                </c:pt>
                <c:pt idx="24">
                  <c:v>42368</c:v>
                </c:pt>
                <c:pt idx="25">
                  <c:v>42369</c:v>
                </c:pt>
                <c:pt idx="26">
                  <c:v>42371</c:v>
                </c:pt>
                <c:pt idx="27">
                  <c:v>42372</c:v>
                </c:pt>
                <c:pt idx="28">
                  <c:v>42373</c:v>
                </c:pt>
                <c:pt idx="29">
                  <c:v>42376</c:v>
                </c:pt>
                <c:pt idx="30">
                  <c:v>42378</c:v>
                </c:pt>
                <c:pt idx="31">
                  <c:v>42380</c:v>
                </c:pt>
                <c:pt idx="32">
                  <c:v>42381</c:v>
                </c:pt>
                <c:pt idx="33">
                  <c:v>42383</c:v>
                </c:pt>
                <c:pt idx="34">
                  <c:v>42384</c:v>
                </c:pt>
                <c:pt idx="35">
                  <c:v>42385</c:v>
                </c:pt>
                <c:pt idx="36">
                  <c:v>42389</c:v>
                </c:pt>
                <c:pt idx="37">
                  <c:v>42390</c:v>
                </c:pt>
                <c:pt idx="38">
                  <c:v>42396</c:v>
                </c:pt>
                <c:pt idx="39">
                  <c:v>42397</c:v>
                </c:pt>
                <c:pt idx="40">
                  <c:v>42398</c:v>
                </c:pt>
                <c:pt idx="41">
                  <c:v>42399</c:v>
                </c:pt>
                <c:pt idx="42">
                  <c:v>42401</c:v>
                </c:pt>
                <c:pt idx="43">
                  <c:v>42408</c:v>
                </c:pt>
                <c:pt idx="44">
                  <c:v>42409</c:v>
                </c:pt>
                <c:pt idx="45">
                  <c:v>42412</c:v>
                </c:pt>
                <c:pt idx="46">
                  <c:v>42413</c:v>
                </c:pt>
                <c:pt idx="47">
                  <c:v>42422</c:v>
                </c:pt>
                <c:pt idx="48">
                  <c:v>42424</c:v>
                </c:pt>
                <c:pt idx="49">
                  <c:v>42436</c:v>
                </c:pt>
                <c:pt idx="50">
                  <c:v>42437</c:v>
                </c:pt>
                <c:pt idx="51">
                  <c:v>42438</c:v>
                </c:pt>
                <c:pt idx="52">
                  <c:v>42439</c:v>
                </c:pt>
                <c:pt idx="53">
                  <c:v>42440</c:v>
                </c:pt>
                <c:pt idx="54">
                  <c:v>42450</c:v>
                </c:pt>
                <c:pt idx="55">
                  <c:v>42451</c:v>
                </c:pt>
                <c:pt idx="56">
                  <c:v>42452</c:v>
                </c:pt>
                <c:pt idx="57">
                  <c:v>42455</c:v>
                </c:pt>
                <c:pt idx="58">
                  <c:v>42466</c:v>
                </c:pt>
              </c:numCache>
            </c:numRef>
          </c:cat>
          <c:val>
            <c:numRef>
              <c:f>'Cerrado 1'!$J$5:$J$623</c:f>
              <c:numCache>
                <c:formatCode>General</c:formatCode>
                <c:ptCount val="59"/>
                <c:pt idx="0">
                  <c:v>66</c:v>
                </c:pt>
                <c:pt idx="1">
                  <c:v>60</c:v>
                </c:pt>
                <c:pt idx="2">
                  <c:v>66</c:v>
                </c:pt>
                <c:pt idx="3">
                  <c:v>67</c:v>
                </c:pt>
                <c:pt idx="4">
                  <c:v>66</c:v>
                </c:pt>
                <c:pt idx="5">
                  <c:v>67</c:v>
                </c:pt>
                <c:pt idx="6">
                  <c:v>63</c:v>
                </c:pt>
                <c:pt idx="7">
                  <c:v>62</c:v>
                </c:pt>
                <c:pt idx="8">
                  <c:v>65</c:v>
                </c:pt>
                <c:pt idx="9">
                  <c:v>52</c:v>
                </c:pt>
                <c:pt idx="10">
                  <c:v>51</c:v>
                </c:pt>
                <c:pt idx="11">
                  <c:v>59</c:v>
                </c:pt>
                <c:pt idx="12">
                  <c:v>60</c:v>
                </c:pt>
                <c:pt idx="13">
                  <c:v>61</c:v>
                </c:pt>
                <c:pt idx="14">
                  <c:v>59</c:v>
                </c:pt>
                <c:pt idx="15">
                  <c:v>60</c:v>
                </c:pt>
                <c:pt idx="16">
                  <c:v>61</c:v>
                </c:pt>
                <c:pt idx="17">
                  <c:v>60</c:v>
                </c:pt>
                <c:pt idx="18">
                  <c:v>61</c:v>
                </c:pt>
                <c:pt idx="19">
                  <c:v>60</c:v>
                </c:pt>
                <c:pt idx="20">
                  <c:v>60</c:v>
                </c:pt>
                <c:pt idx="21">
                  <c:v>64</c:v>
                </c:pt>
                <c:pt idx="22">
                  <c:v>62</c:v>
                </c:pt>
                <c:pt idx="23">
                  <c:v>65</c:v>
                </c:pt>
                <c:pt idx="24">
                  <c:v>64</c:v>
                </c:pt>
                <c:pt idx="25">
                  <c:v>64</c:v>
                </c:pt>
                <c:pt idx="26">
                  <c:v>65</c:v>
                </c:pt>
                <c:pt idx="27">
                  <c:v>68</c:v>
                </c:pt>
                <c:pt idx="28">
                  <c:v>70</c:v>
                </c:pt>
                <c:pt idx="29">
                  <c:v>62</c:v>
                </c:pt>
                <c:pt idx="30">
                  <c:v>67</c:v>
                </c:pt>
                <c:pt idx="31">
                  <c:v>66</c:v>
                </c:pt>
                <c:pt idx="32">
                  <c:v>64</c:v>
                </c:pt>
                <c:pt idx="33">
                  <c:v>65</c:v>
                </c:pt>
                <c:pt idx="34">
                  <c:v>67</c:v>
                </c:pt>
                <c:pt idx="35">
                  <c:v>57</c:v>
                </c:pt>
                <c:pt idx="36">
                  <c:v>67</c:v>
                </c:pt>
                <c:pt idx="37">
                  <c:v>67</c:v>
                </c:pt>
                <c:pt idx="38">
                  <c:v>59</c:v>
                </c:pt>
                <c:pt idx="39">
                  <c:v>58</c:v>
                </c:pt>
                <c:pt idx="40">
                  <c:v>61</c:v>
                </c:pt>
                <c:pt idx="41">
                  <c:v>60</c:v>
                </c:pt>
                <c:pt idx="42">
                  <c:v>62</c:v>
                </c:pt>
                <c:pt idx="43">
                  <c:v>61</c:v>
                </c:pt>
                <c:pt idx="44">
                  <c:v>61</c:v>
                </c:pt>
                <c:pt idx="45">
                  <c:v>68</c:v>
                </c:pt>
                <c:pt idx="46">
                  <c:v>68</c:v>
                </c:pt>
                <c:pt idx="47">
                  <c:v>64</c:v>
                </c:pt>
                <c:pt idx="48">
                  <c:v>61</c:v>
                </c:pt>
                <c:pt idx="49">
                  <c:v>50</c:v>
                </c:pt>
                <c:pt idx="50">
                  <c:v>51</c:v>
                </c:pt>
                <c:pt idx="51">
                  <c:v>54</c:v>
                </c:pt>
                <c:pt idx="52">
                  <c:v>49</c:v>
                </c:pt>
                <c:pt idx="53">
                  <c:v>49</c:v>
                </c:pt>
                <c:pt idx="54">
                  <c:v>60</c:v>
                </c:pt>
                <c:pt idx="55">
                  <c:v>61</c:v>
                </c:pt>
                <c:pt idx="56">
                  <c:v>58</c:v>
                </c:pt>
                <c:pt idx="57">
                  <c:v>61</c:v>
                </c:pt>
                <c:pt idx="58">
                  <c:v>61</c:v>
                </c:pt>
              </c:numCache>
            </c:numRef>
          </c:val>
          <c:extLst>
            <c:ext xmlns:c16="http://schemas.microsoft.com/office/drawing/2014/chart" uri="{C3380CC4-5D6E-409C-BE32-E72D297353CC}">
              <c16:uniqueId val="{00000001-6DDD-4640-831E-150EB499DEA1}"/>
            </c:ext>
          </c:extLst>
        </c:ser>
        <c:ser>
          <c:idx val="5"/>
          <c:order val="5"/>
          <c:tx>
            <c:strRef>
              <c:f>'Cerrado 1'!$L$4</c:f>
              <c:strCache>
                <c:ptCount val="1"/>
                <c:pt idx="0">
                  <c:v>Humedad E</c:v>
                </c:pt>
              </c:strCache>
            </c:strRef>
          </c:tx>
          <c:spPr>
            <a:pattFill prst="pct30">
              <a:fgClr>
                <a:srgbClr val="FFC000"/>
              </a:fgClr>
              <a:bgClr>
                <a:schemeClr val="bg1"/>
              </a:bgClr>
            </a:pattFill>
            <a:ln>
              <a:noFill/>
            </a:ln>
            <a:effectLst/>
          </c:spPr>
          <c:cat>
            <c:numRef>
              <c:f>'Cerrado 1'!$B$5:$B$623</c:f>
              <c:numCache>
                <c:formatCode>m/d/yyyy</c:formatCode>
                <c:ptCount val="59"/>
                <c:pt idx="0">
                  <c:v>42313</c:v>
                </c:pt>
                <c:pt idx="1">
                  <c:v>42317</c:v>
                </c:pt>
                <c:pt idx="2">
                  <c:v>42318</c:v>
                </c:pt>
                <c:pt idx="3">
                  <c:v>42319</c:v>
                </c:pt>
                <c:pt idx="4">
                  <c:v>42320</c:v>
                </c:pt>
                <c:pt idx="5">
                  <c:v>42324</c:v>
                </c:pt>
                <c:pt idx="6">
                  <c:v>42326</c:v>
                </c:pt>
                <c:pt idx="7">
                  <c:v>42327</c:v>
                </c:pt>
                <c:pt idx="8">
                  <c:v>42329</c:v>
                </c:pt>
                <c:pt idx="9">
                  <c:v>42331</c:v>
                </c:pt>
                <c:pt idx="10">
                  <c:v>42332</c:v>
                </c:pt>
                <c:pt idx="11">
                  <c:v>42333</c:v>
                </c:pt>
                <c:pt idx="12">
                  <c:v>42334</c:v>
                </c:pt>
                <c:pt idx="13">
                  <c:v>42335</c:v>
                </c:pt>
                <c:pt idx="14">
                  <c:v>42338</c:v>
                </c:pt>
                <c:pt idx="15">
                  <c:v>42339</c:v>
                </c:pt>
                <c:pt idx="16">
                  <c:v>42340</c:v>
                </c:pt>
                <c:pt idx="17">
                  <c:v>42341</c:v>
                </c:pt>
                <c:pt idx="18">
                  <c:v>42348</c:v>
                </c:pt>
                <c:pt idx="19">
                  <c:v>42352</c:v>
                </c:pt>
                <c:pt idx="20">
                  <c:v>42353</c:v>
                </c:pt>
                <c:pt idx="21">
                  <c:v>42354</c:v>
                </c:pt>
                <c:pt idx="22">
                  <c:v>42366</c:v>
                </c:pt>
                <c:pt idx="23">
                  <c:v>42367</c:v>
                </c:pt>
                <c:pt idx="24">
                  <c:v>42368</c:v>
                </c:pt>
                <c:pt idx="25">
                  <c:v>42369</c:v>
                </c:pt>
                <c:pt idx="26">
                  <c:v>42371</c:v>
                </c:pt>
                <c:pt idx="27">
                  <c:v>42372</c:v>
                </c:pt>
                <c:pt idx="28">
                  <c:v>42373</c:v>
                </c:pt>
                <c:pt idx="29">
                  <c:v>42376</c:v>
                </c:pt>
                <c:pt idx="30">
                  <c:v>42378</c:v>
                </c:pt>
                <c:pt idx="31">
                  <c:v>42380</c:v>
                </c:pt>
                <c:pt idx="32">
                  <c:v>42381</c:v>
                </c:pt>
                <c:pt idx="33">
                  <c:v>42383</c:v>
                </c:pt>
                <c:pt idx="34">
                  <c:v>42384</c:v>
                </c:pt>
                <c:pt idx="35">
                  <c:v>42385</c:v>
                </c:pt>
                <c:pt idx="36">
                  <c:v>42389</c:v>
                </c:pt>
                <c:pt idx="37">
                  <c:v>42390</c:v>
                </c:pt>
                <c:pt idx="38">
                  <c:v>42396</c:v>
                </c:pt>
                <c:pt idx="39">
                  <c:v>42397</c:v>
                </c:pt>
                <c:pt idx="40">
                  <c:v>42398</c:v>
                </c:pt>
                <c:pt idx="41">
                  <c:v>42399</c:v>
                </c:pt>
                <c:pt idx="42">
                  <c:v>42401</c:v>
                </c:pt>
                <c:pt idx="43">
                  <c:v>42408</c:v>
                </c:pt>
                <c:pt idx="44">
                  <c:v>42409</c:v>
                </c:pt>
                <c:pt idx="45">
                  <c:v>42412</c:v>
                </c:pt>
                <c:pt idx="46">
                  <c:v>42413</c:v>
                </c:pt>
                <c:pt idx="47">
                  <c:v>42422</c:v>
                </c:pt>
                <c:pt idx="48">
                  <c:v>42424</c:v>
                </c:pt>
                <c:pt idx="49">
                  <c:v>42436</c:v>
                </c:pt>
                <c:pt idx="50">
                  <c:v>42437</c:v>
                </c:pt>
                <c:pt idx="51">
                  <c:v>42438</c:v>
                </c:pt>
                <c:pt idx="52">
                  <c:v>42439</c:v>
                </c:pt>
                <c:pt idx="53">
                  <c:v>42440</c:v>
                </c:pt>
                <c:pt idx="54">
                  <c:v>42450</c:v>
                </c:pt>
                <c:pt idx="55">
                  <c:v>42451</c:v>
                </c:pt>
                <c:pt idx="56">
                  <c:v>42452</c:v>
                </c:pt>
                <c:pt idx="57">
                  <c:v>42455</c:v>
                </c:pt>
                <c:pt idx="58">
                  <c:v>42466</c:v>
                </c:pt>
              </c:numCache>
            </c:numRef>
          </c:cat>
          <c:val>
            <c:numRef>
              <c:f>'Cerrado 1'!$L$5:$L$623</c:f>
              <c:numCache>
                <c:formatCode>General</c:formatCode>
                <c:ptCount val="59"/>
                <c:pt idx="0">
                  <c:v>58</c:v>
                </c:pt>
                <c:pt idx="1">
                  <c:v>51</c:v>
                </c:pt>
                <c:pt idx="2">
                  <c:v>50</c:v>
                </c:pt>
                <c:pt idx="3">
                  <c:v>55</c:v>
                </c:pt>
                <c:pt idx="4">
                  <c:v>50</c:v>
                </c:pt>
                <c:pt idx="5">
                  <c:v>54</c:v>
                </c:pt>
                <c:pt idx="6">
                  <c:v>43</c:v>
                </c:pt>
                <c:pt idx="7">
                  <c:v>42</c:v>
                </c:pt>
                <c:pt idx="8">
                  <c:v>47</c:v>
                </c:pt>
                <c:pt idx="9">
                  <c:v>24</c:v>
                </c:pt>
                <c:pt idx="10">
                  <c:v>27</c:v>
                </c:pt>
                <c:pt idx="11">
                  <c:v>39</c:v>
                </c:pt>
                <c:pt idx="12">
                  <c:v>40</c:v>
                </c:pt>
                <c:pt idx="13">
                  <c:v>40</c:v>
                </c:pt>
                <c:pt idx="14">
                  <c:v>43</c:v>
                </c:pt>
                <c:pt idx="15">
                  <c:v>44</c:v>
                </c:pt>
                <c:pt idx="16">
                  <c:v>43</c:v>
                </c:pt>
                <c:pt idx="17">
                  <c:v>41</c:v>
                </c:pt>
                <c:pt idx="18">
                  <c:v>44</c:v>
                </c:pt>
                <c:pt idx="19">
                  <c:v>45</c:v>
                </c:pt>
                <c:pt idx="20">
                  <c:v>43</c:v>
                </c:pt>
                <c:pt idx="21">
                  <c:v>44</c:v>
                </c:pt>
                <c:pt idx="22">
                  <c:v>48</c:v>
                </c:pt>
                <c:pt idx="23">
                  <c:v>50</c:v>
                </c:pt>
                <c:pt idx="24">
                  <c:v>51</c:v>
                </c:pt>
                <c:pt idx="25">
                  <c:v>60</c:v>
                </c:pt>
                <c:pt idx="26">
                  <c:v>54</c:v>
                </c:pt>
                <c:pt idx="27">
                  <c:v>61</c:v>
                </c:pt>
                <c:pt idx="28">
                  <c:v>62</c:v>
                </c:pt>
                <c:pt idx="29">
                  <c:v>57</c:v>
                </c:pt>
                <c:pt idx="30">
                  <c:v>55</c:v>
                </c:pt>
                <c:pt idx="31">
                  <c:v>60</c:v>
                </c:pt>
                <c:pt idx="32">
                  <c:v>50</c:v>
                </c:pt>
                <c:pt idx="33">
                  <c:v>56</c:v>
                </c:pt>
                <c:pt idx="34">
                  <c:v>52</c:v>
                </c:pt>
                <c:pt idx="35">
                  <c:v>36</c:v>
                </c:pt>
                <c:pt idx="36">
                  <c:v>55</c:v>
                </c:pt>
                <c:pt idx="37">
                  <c:v>58</c:v>
                </c:pt>
                <c:pt idx="38">
                  <c:v>48</c:v>
                </c:pt>
                <c:pt idx="39">
                  <c:v>52</c:v>
                </c:pt>
                <c:pt idx="40">
                  <c:v>48</c:v>
                </c:pt>
                <c:pt idx="41">
                  <c:v>46</c:v>
                </c:pt>
                <c:pt idx="42">
                  <c:v>49</c:v>
                </c:pt>
                <c:pt idx="43">
                  <c:v>45</c:v>
                </c:pt>
                <c:pt idx="44">
                  <c:v>52</c:v>
                </c:pt>
                <c:pt idx="45">
                  <c:v>61</c:v>
                </c:pt>
                <c:pt idx="46">
                  <c:v>62</c:v>
                </c:pt>
                <c:pt idx="47">
                  <c:v>51</c:v>
                </c:pt>
                <c:pt idx="48">
                  <c:v>47</c:v>
                </c:pt>
                <c:pt idx="49">
                  <c:v>33</c:v>
                </c:pt>
                <c:pt idx="50">
                  <c:v>32</c:v>
                </c:pt>
                <c:pt idx="51">
                  <c:v>48</c:v>
                </c:pt>
                <c:pt idx="52">
                  <c:v>28</c:v>
                </c:pt>
                <c:pt idx="53">
                  <c:v>26</c:v>
                </c:pt>
                <c:pt idx="54">
                  <c:v>47</c:v>
                </c:pt>
                <c:pt idx="55">
                  <c:v>47</c:v>
                </c:pt>
                <c:pt idx="56">
                  <c:v>40</c:v>
                </c:pt>
                <c:pt idx="57">
                  <c:v>48</c:v>
                </c:pt>
                <c:pt idx="58">
                  <c:v>40</c:v>
                </c:pt>
              </c:numCache>
            </c:numRef>
          </c:val>
          <c:extLst>
            <c:ext xmlns:c16="http://schemas.microsoft.com/office/drawing/2014/chart" uri="{C3380CC4-5D6E-409C-BE32-E72D297353CC}">
              <c16:uniqueId val="{00000002-6DDD-4640-831E-150EB499DEA1}"/>
            </c:ext>
          </c:extLst>
        </c:ser>
        <c:dLbls>
          <c:showLegendKey val="0"/>
          <c:showVal val="0"/>
          <c:showCatName val="0"/>
          <c:showSerName val="0"/>
          <c:showPercent val="0"/>
          <c:showBubbleSize val="0"/>
        </c:dLbls>
        <c:axId val="568452832"/>
        <c:axId val="551350976"/>
      </c:areaChart>
      <c:lineChart>
        <c:grouping val="standard"/>
        <c:varyColors val="0"/>
        <c:ser>
          <c:idx val="0"/>
          <c:order val="0"/>
          <c:tx>
            <c:strRef>
              <c:f>'Cerrado 1'!$C$4</c:f>
              <c:strCache>
                <c:ptCount val="1"/>
                <c:pt idx="0">
                  <c:v>Tª P</c:v>
                </c:pt>
              </c:strCache>
            </c:strRef>
          </c:tx>
          <c:spPr>
            <a:ln w="28575" cap="rnd">
              <a:solidFill>
                <a:srgbClr val="00B050"/>
              </a:solidFill>
              <a:round/>
            </a:ln>
            <a:effectLst/>
          </c:spPr>
          <c:marker>
            <c:symbol val="none"/>
          </c:marker>
          <c:cat>
            <c:numRef>
              <c:f>'Cerrado 1'!$B$5:$B$623</c:f>
              <c:numCache>
                <c:formatCode>m/d/yyyy</c:formatCode>
                <c:ptCount val="59"/>
                <c:pt idx="0">
                  <c:v>42313</c:v>
                </c:pt>
                <c:pt idx="1">
                  <c:v>42317</c:v>
                </c:pt>
                <c:pt idx="2">
                  <c:v>42318</c:v>
                </c:pt>
                <c:pt idx="3">
                  <c:v>42319</c:v>
                </c:pt>
                <c:pt idx="4">
                  <c:v>42320</c:v>
                </c:pt>
                <c:pt idx="5">
                  <c:v>42324</c:v>
                </c:pt>
                <c:pt idx="6">
                  <c:v>42326</c:v>
                </c:pt>
                <c:pt idx="7">
                  <c:v>42327</c:v>
                </c:pt>
                <c:pt idx="8">
                  <c:v>42329</c:v>
                </c:pt>
                <c:pt idx="9">
                  <c:v>42331</c:v>
                </c:pt>
                <c:pt idx="10">
                  <c:v>42332</c:v>
                </c:pt>
                <c:pt idx="11">
                  <c:v>42333</c:v>
                </c:pt>
                <c:pt idx="12">
                  <c:v>42334</c:v>
                </c:pt>
                <c:pt idx="13">
                  <c:v>42335</c:v>
                </c:pt>
                <c:pt idx="14">
                  <c:v>42338</c:v>
                </c:pt>
                <c:pt idx="15">
                  <c:v>42339</c:v>
                </c:pt>
                <c:pt idx="16">
                  <c:v>42340</c:v>
                </c:pt>
                <c:pt idx="17">
                  <c:v>42341</c:v>
                </c:pt>
                <c:pt idx="18">
                  <c:v>42348</c:v>
                </c:pt>
                <c:pt idx="19">
                  <c:v>42352</c:v>
                </c:pt>
                <c:pt idx="20">
                  <c:v>42353</c:v>
                </c:pt>
                <c:pt idx="21">
                  <c:v>42354</c:v>
                </c:pt>
                <c:pt idx="22">
                  <c:v>42366</c:v>
                </c:pt>
                <c:pt idx="23">
                  <c:v>42367</c:v>
                </c:pt>
                <c:pt idx="24">
                  <c:v>42368</c:v>
                </c:pt>
                <c:pt idx="25">
                  <c:v>42369</c:v>
                </c:pt>
                <c:pt idx="26">
                  <c:v>42371</c:v>
                </c:pt>
                <c:pt idx="27">
                  <c:v>42372</c:v>
                </c:pt>
                <c:pt idx="28">
                  <c:v>42373</c:v>
                </c:pt>
                <c:pt idx="29">
                  <c:v>42376</c:v>
                </c:pt>
                <c:pt idx="30">
                  <c:v>42378</c:v>
                </c:pt>
                <c:pt idx="31">
                  <c:v>42380</c:v>
                </c:pt>
                <c:pt idx="32">
                  <c:v>42381</c:v>
                </c:pt>
                <c:pt idx="33">
                  <c:v>42383</c:v>
                </c:pt>
                <c:pt idx="34">
                  <c:v>42384</c:v>
                </c:pt>
                <c:pt idx="35">
                  <c:v>42385</c:v>
                </c:pt>
                <c:pt idx="36">
                  <c:v>42389</c:v>
                </c:pt>
                <c:pt idx="37">
                  <c:v>42390</c:v>
                </c:pt>
                <c:pt idx="38">
                  <c:v>42396</c:v>
                </c:pt>
                <c:pt idx="39">
                  <c:v>42397</c:v>
                </c:pt>
                <c:pt idx="40">
                  <c:v>42398</c:v>
                </c:pt>
                <c:pt idx="41">
                  <c:v>42399</c:v>
                </c:pt>
                <c:pt idx="42">
                  <c:v>42401</c:v>
                </c:pt>
                <c:pt idx="43">
                  <c:v>42408</c:v>
                </c:pt>
                <c:pt idx="44">
                  <c:v>42409</c:v>
                </c:pt>
                <c:pt idx="45">
                  <c:v>42412</c:v>
                </c:pt>
                <c:pt idx="46">
                  <c:v>42413</c:v>
                </c:pt>
                <c:pt idx="47">
                  <c:v>42422</c:v>
                </c:pt>
                <c:pt idx="48">
                  <c:v>42424</c:v>
                </c:pt>
                <c:pt idx="49">
                  <c:v>42436</c:v>
                </c:pt>
                <c:pt idx="50">
                  <c:v>42437</c:v>
                </c:pt>
                <c:pt idx="51">
                  <c:v>42438</c:v>
                </c:pt>
                <c:pt idx="52">
                  <c:v>42439</c:v>
                </c:pt>
                <c:pt idx="53">
                  <c:v>42440</c:v>
                </c:pt>
                <c:pt idx="54">
                  <c:v>42450</c:v>
                </c:pt>
                <c:pt idx="55">
                  <c:v>42451</c:v>
                </c:pt>
                <c:pt idx="56">
                  <c:v>42452</c:v>
                </c:pt>
                <c:pt idx="57">
                  <c:v>42455</c:v>
                </c:pt>
                <c:pt idx="58">
                  <c:v>42466</c:v>
                </c:pt>
              </c:numCache>
            </c:numRef>
          </c:cat>
          <c:val>
            <c:numRef>
              <c:f>'Cerrado 1'!$C$5:$C$623</c:f>
              <c:numCache>
                <c:formatCode>General</c:formatCode>
                <c:ptCount val="59"/>
                <c:pt idx="0">
                  <c:v>25.5</c:v>
                </c:pt>
                <c:pt idx="1">
                  <c:v>25.7</c:v>
                </c:pt>
                <c:pt idx="2">
                  <c:v>25.8</c:v>
                </c:pt>
                <c:pt idx="3">
                  <c:v>25.6</c:v>
                </c:pt>
                <c:pt idx="4">
                  <c:v>25.6</c:v>
                </c:pt>
                <c:pt idx="5">
                  <c:v>25.4</c:v>
                </c:pt>
                <c:pt idx="6">
                  <c:v>25.4</c:v>
                </c:pt>
                <c:pt idx="7">
                  <c:v>25.3</c:v>
                </c:pt>
                <c:pt idx="8">
                  <c:v>25.4</c:v>
                </c:pt>
                <c:pt idx="9">
                  <c:v>24.2</c:v>
                </c:pt>
                <c:pt idx="10">
                  <c:v>23.8</c:v>
                </c:pt>
                <c:pt idx="11">
                  <c:v>24.3</c:v>
                </c:pt>
                <c:pt idx="12">
                  <c:v>24.7</c:v>
                </c:pt>
                <c:pt idx="13">
                  <c:v>24.8</c:v>
                </c:pt>
                <c:pt idx="14">
                  <c:v>25</c:v>
                </c:pt>
                <c:pt idx="15">
                  <c:v>25.3</c:v>
                </c:pt>
                <c:pt idx="16">
                  <c:v>25.1</c:v>
                </c:pt>
                <c:pt idx="17">
                  <c:v>25.5</c:v>
                </c:pt>
                <c:pt idx="18">
                  <c:v>25.6</c:v>
                </c:pt>
                <c:pt idx="19">
                  <c:v>25.1</c:v>
                </c:pt>
                <c:pt idx="20">
                  <c:v>25.6</c:v>
                </c:pt>
                <c:pt idx="21">
                  <c:v>25.7</c:v>
                </c:pt>
                <c:pt idx="22">
                  <c:v>24.4</c:v>
                </c:pt>
                <c:pt idx="23">
                  <c:v>25.4</c:v>
                </c:pt>
                <c:pt idx="24">
                  <c:v>24.7</c:v>
                </c:pt>
                <c:pt idx="25">
                  <c:v>24.5</c:v>
                </c:pt>
                <c:pt idx="26">
                  <c:v>24</c:v>
                </c:pt>
                <c:pt idx="27">
                  <c:v>24.2</c:v>
                </c:pt>
                <c:pt idx="28">
                  <c:v>24.2</c:v>
                </c:pt>
                <c:pt idx="29">
                  <c:v>23.5</c:v>
                </c:pt>
                <c:pt idx="30">
                  <c:v>24.1</c:v>
                </c:pt>
                <c:pt idx="31">
                  <c:v>23.3</c:v>
                </c:pt>
                <c:pt idx="32">
                  <c:v>24.3</c:v>
                </c:pt>
                <c:pt idx="33">
                  <c:v>23.7</c:v>
                </c:pt>
                <c:pt idx="34">
                  <c:v>24.3</c:v>
                </c:pt>
                <c:pt idx="35">
                  <c:v>24</c:v>
                </c:pt>
                <c:pt idx="36">
                  <c:v>23.4</c:v>
                </c:pt>
                <c:pt idx="37">
                  <c:v>23.5</c:v>
                </c:pt>
                <c:pt idx="38">
                  <c:v>24.5</c:v>
                </c:pt>
                <c:pt idx="39">
                  <c:v>23.5</c:v>
                </c:pt>
                <c:pt idx="40">
                  <c:v>24.3</c:v>
                </c:pt>
                <c:pt idx="41">
                  <c:v>24</c:v>
                </c:pt>
                <c:pt idx="42">
                  <c:v>24</c:v>
                </c:pt>
                <c:pt idx="43">
                  <c:v>24.4</c:v>
                </c:pt>
                <c:pt idx="44">
                  <c:v>23.5</c:v>
                </c:pt>
                <c:pt idx="45">
                  <c:v>23.7</c:v>
                </c:pt>
                <c:pt idx="46">
                  <c:v>23.7</c:v>
                </c:pt>
                <c:pt idx="47">
                  <c:v>23.2</c:v>
                </c:pt>
                <c:pt idx="48">
                  <c:v>23.4</c:v>
                </c:pt>
                <c:pt idx="49">
                  <c:v>23.6</c:v>
                </c:pt>
                <c:pt idx="50">
                  <c:v>24.3</c:v>
                </c:pt>
                <c:pt idx="51">
                  <c:v>23.6</c:v>
                </c:pt>
                <c:pt idx="52">
                  <c:v>25.1</c:v>
                </c:pt>
                <c:pt idx="53">
                  <c:v>25.1</c:v>
                </c:pt>
                <c:pt idx="54">
                  <c:v>24.8</c:v>
                </c:pt>
                <c:pt idx="55">
                  <c:v>24.6</c:v>
                </c:pt>
                <c:pt idx="56">
                  <c:v>26</c:v>
                </c:pt>
                <c:pt idx="57">
                  <c:v>24.8</c:v>
                </c:pt>
                <c:pt idx="58">
                  <c:v>25.6</c:v>
                </c:pt>
              </c:numCache>
            </c:numRef>
          </c:val>
          <c:smooth val="0"/>
          <c:extLst>
            <c:ext xmlns:c16="http://schemas.microsoft.com/office/drawing/2014/chart" uri="{C3380CC4-5D6E-409C-BE32-E72D297353CC}">
              <c16:uniqueId val="{00000003-6DDD-4640-831E-150EB499DEA1}"/>
            </c:ext>
          </c:extLst>
        </c:ser>
        <c:ser>
          <c:idx val="2"/>
          <c:order val="2"/>
          <c:tx>
            <c:strRef>
              <c:f>'Cerrado 1'!$G$4</c:f>
              <c:strCache>
                <c:ptCount val="1"/>
                <c:pt idx="0">
                  <c:v>Tª SP</c:v>
                </c:pt>
              </c:strCache>
            </c:strRef>
          </c:tx>
          <c:spPr>
            <a:ln w="28575" cap="rnd">
              <a:solidFill>
                <a:srgbClr val="C00000"/>
              </a:solidFill>
              <a:round/>
            </a:ln>
            <a:effectLst/>
          </c:spPr>
          <c:marker>
            <c:symbol val="none"/>
          </c:marker>
          <c:cat>
            <c:numRef>
              <c:f>'Cerrado 1'!$B$5:$B$623</c:f>
              <c:numCache>
                <c:formatCode>m/d/yyyy</c:formatCode>
                <c:ptCount val="59"/>
                <c:pt idx="0">
                  <c:v>42313</c:v>
                </c:pt>
                <c:pt idx="1">
                  <c:v>42317</c:v>
                </c:pt>
                <c:pt idx="2">
                  <c:v>42318</c:v>
                </c:pt>
                <c:pt idx="3">
                  <c:v>42319</c:v>
                </c:pt>
                <c:pt idx="4">
                  <c:v>42320</c:v>
                </c:pt>
                <c:pt idx="5">
                  <c:v>42324</c:v>
                </c:pt>
                <c:pt idx="6">
                  <c:v>42326</c:v>
                </c:pt>
                <c:pt idx="7">
                  <c:v>42327</c:v>
                </c:pt>
                <c:pt idx="8">
                  <c:v>42329</c:v>
                </c:pt>
                <c:pt idx="9">
                  <c:v>42331</c:v>
                </c:pt>
                <c:pt idx="10">
                  <c:v>42332</c:v>
                </c:pt>
                <c:pt idx="11">
                  <c:v>42333</c:v>
                </c:pt>
                <c:pt idx="12">
                  <c:v>42334</c:v>
                </c:pt>
                <c:pt idx="13">
                  <c:v>42335</c:v>
                </c:pt>
                <c:pt idx="14">
                  <c:v>42338</c:v>
                </c:pt>
                <c:pt idx="15">
                  <c:v>42339</c:v>
                </c:pt>
                <c:pt idx="16">
                  <c:v>42340</c:v>
                </c:pt>
                <c:pt idx="17">
                  <c:v>42341</c:v>
                </c:pt>
                <c:pt idx="18">
                  <c:v>42348</c:v>
                </c:pt>
                <c:pt idx="19">
                  <c:v>42352</c:v>
                </c:pt>
                <c:pt idx="20">
                  <c:v>42353</c:v>
                </c:pt>
                <c:pt idx="21">
                  <c:v>42354</c:v>
                </c:pt>
                <c:pt idx="22">
                  <c:v>42366</c:v>
                </c:pt>
                <c:pt idx="23">
                  <c:v>42367</c:v>
                </c:pt>
                <c:pt idx="24">
                  <c:v>42368</c:v>
                </c:pt>
                <c:pt idx="25">
                  <c:v>42369</c:v>
                </c:pt>
                <c:pt idx="26">
                  <c:v>42371</c:v>
                </c:pt>
                <c:pt idx="27">
                  <c:v>42372</c:v>
                </c:pt>
                <c:pt idx="28">
                  <c:v>42373</c:v>
                </c:pt>
                <c:pt idx="29">
                  <c:v>42376</c:v>
                </c:pt>
                <c:pt idx="30">
                  <c:v>42378</c:v>
                </c:pt>
                <c:pt idx="31">
                  <c:v>42380</c:v>
                </c:pt>
                <c:pt idx="32">
                  <c:v>42381</c:v>
                </c:pt>
                <c:pt idx="33">
                  <c:v>42383</c:v>
                </c:pt>
                <c:pt idx="34">
                  <c:v>42384</c:v>
                </c:pt>
                <c:pt idx="35">
                  <c:v>42385</c:v>
                </c:pt>
                <c:pt idx="36">
                  <c:v>42389</c:v>
                </c:pt>
                <c:pt idx="37">
                  <c:v>42390</c:v>
                </c:pt>
                <c:pt idx="38">
                  <c:v>42396</c:v>
                </c:pt>
                <c:pt idx="39">
                  <c:v>42397</c:v>
                </c:pt>
                <c:pt idx="40">
                  <c:v>42398</c:v>
                </c:pt>
                <c:pt idx="41">
                  <c:v>42399</c:v>
                </c:pt>
                <c:pt idx="42">
                  <c:v>42401</c:v>
                </c:pt>
                <c:pt idx="43">
                  <c:v>42408</c:v>
                </c:pt>
                <c:pt idx="44">
                  <c:v>42409</c:v>
                </c:pt>
                <c:pt idx="45">
                  <c:v>42412</c:v>
                </c:pt>
                <c:pt idx="46">
                  <c:v>42413</c:v>
                </c:pt>
                <c:pt idx="47">
                  <c:v>42422</c:v>
                </c:pt>
                <c:pt idx="48">
                  <c:v>42424</c:v>
                </c:pt>
                <c:pt idx="49">
                  <c:v>42436</c:v>
                </c:pt>
                <c:pt idx="50">
                  <c:v>42437</c:v>
                </c:pt>
                <c:pt idx="51">
                  <c:v>42438</c:v>
                </c:pt>
                <c:pt idx="52">
                  <c:v>42439</c:v>
                </c:pt>
                <c:pt idx="53">
                  <c:v>42440</c:v>
                </c:pt>
                <c:pt idx="54">
                  <c:v>42450</c:v>
                </c:pt>
                <c:pt idx="55">
                  <c:v>42451</c:v>
                </c:pt>
                <c:pt idx="56">
                  <c:v>42452</c:v>
                </c:pt>
                <c:pt idx="57">
                  <c:v>42455</c:v>
                </c:pt>
                <c:pt idx="58">
                  <c:v>42466</c:v>
                </c:pt>
              </c:numCache>
            </c:numRef>
          </c:cat>
          <c:val>
            <c:numRef>
              <c:f>'Cerrado 1'!$G$5:$G$623</c:f>
              <c:numCache>
                <c:formatCode>General</c:formatCode>
                <c:ptCount val="59"/>
                <c:pt idx="0">
                  <c:v>25.1</c:v>
                </c:pt>
                <c:pt idx="1">
                  <c:v>25.1</c:v>
                </c:pt>
                <c:pt idx="2">
                  <c:v>25.1</c:v>
                </c:pt>
                <c:pt idx="3">
                  <c:v>25.1</c:v>
                </c:pt>
                <c:pt idx="4">
                  <c:v>25</c:v>
                </c:pt>
                <c:pt idx="5">
                  <c:v>24.9</c:v>
                </c:pt>
                <c:pt idx="6">
                  <c:v>24.8</c:v>
                </c:pt>
                <c:pt idx="7">
                  <c:v>24.7</c:v>
                </c:pt>
                <c:pt idx="8">
                  <c:v>24.8</c:v>
                </c:pt>
                <c:pt idx="9">
                  <c:v>23.6</c:v>
                </c:pt>
                <c:pt idx="10">
                  <c:v>23.1</c:v>
                </c:pt>
                <c:pt idx="11">
                  <c:v>23.7</c:v>
                </c:pt>
                <c:pt idx="12">
                  <c:v>24.1</c:v>
                </c:pt>
                <c:pt idx="13">
                  <c:v>24.1</c:v>
                </c:pt>
                <c:pt idx="14">
                  <c:v>24.3</c:v>
                </c:pt>
                <c:pt idx="15">
                  <c:v>24.7</c:v>
                </c:pt>
                <c:pt idx="16">
                  <c:v>24.6</c:v>
                </c:pt>
                <c:pt idx="17">
                  <c:v>25</c:v>
                </c:pt>
                <c:pt idx="18">
                  <c:v>25</c:v>
                </c:pt>
                <c:pt idx="19">
                  <c:v>24.5</c:v>
                </c:pt>
                <c:pt idx="20">
                  <c:v>25.1</c:v>
                </c:pt>
                <c:pt idx="21">
                  <c:v>25.1</c:v>
                </c:pt>
                <c:pt idx="22">
                  <c:v>23.8</c:v>
                </c:pt>
                <c:pt idx="23">
                  <c:v>24.9</c:v>
                </c:pt>
                <c:pt idx="24">
                  <c:v>24.1</c:v>
                </c:pt>
                <c:pt idx="25">
                  <c:v>23.9</c:v>
                </c:pt>
                <c:pt idx="26">
                  <c:v>23.6</c:v>
                </c:pt>
                <c:pt idx="27">
                  <c:v>23.6</c:v>
                </c:pt>
                <c:pt idx="28">
                  <c:v>23.6</c:v>
                </c:pt>
                <c:pt idx="29">
                  <c:v>22.9</c:v>
                </c:pt>
                <c:pt idx="30">
                  <c:v>23.5</c:v>
                </c:pt>
                <c:pt idx="31">
                  <c:v>22.8</c:v>
                </c:pt>
                <c:pt idx="32">
                  <c:v>23.7</c:v>
                </c:pt>
                <c:pt idx="33">
                  <c:v>23.2</c:v>
                </c:pt>
                <c:pt idx="34">
                  <c:v>23.8</c:v>
                </c:pt>
                <c:pt idx="35">
                  <c:v>23.3</c:v>
                </c:pt>
                <c:pt idx="36">
                  <c:v>23</c:v>
                </c:pt>
                <c:pt idx="37">
                  <c:v>23</c:v>
                </c:pt>
                <c:pt idx="38">
                  <c:v>23.8</c:v>
                </c:pt>
                <c:pt idx="39">
                  <c:v>23</c:v>
                </c:pt>
                <c:pt idx="40">
                  <c:v>23.6</c:v>
                </c:pt>
                <c:pt idx="41">
                  <c:v>23.3</c:v>
                </c:pt>
                <c:pt idx="42">
                  <c:v>23.5</c:v>
                </c:pt>
                <c:pt idx="43">
                  <c:v>23.6</c:v>
                </c:pt>
                <c:pt idx="44">
                  <c:v>22.9</c:v>
                </c:pt>
                <c:pt idx="45">
                  <c:v>23.2</c:v>
                </c:pt>
                <c:pt idx="46">
                  <c:v>23.2</c:v>
                </c:pt>
                <c:pt idx="47">
                  <c:v>22.7</c:v>
                </c:pt>
                <c:pt idx="48">
                  <c:v>22.8</c:v>
                </c:pt>
                <c:pt idx="49">
                  <c:v>22.8</c:v>
                </c:pt>
                <c:pt idx="50">
                  <c:v>23.5</c:v>
                </c:pt>
                <c:pt idx="51">
                  <c:v>23.1</c:v>
                </c:pt>
                <c:pt idx="52">
                  <c:v>24</c:v>
                </c:pt>
                <c:pt idx="53">
                  <c:v>24</c:v>
                </c:pt>
                <c:pt idx="54">
                  <c:v>24</c:v>
                </c:pt>
                <c:pt idx="55">
                  <c:v>24</c:v>
                </c:pt>
                <c:pt idx="56">
                  <c:v>25</c:v>
                </c:pt>
                <c:pt idx="57">
                  <c:v>23.8</c:v>
                </c:pt>
                <c:pt idx="58">
                  <c:v>24.8</c:v>
                </c:pt>
              </c:numCache>
            </c:numRef>
          </c:val>
          <c:smooth val="0"/>
          <c:extLst>
            <c:ext xmlns:c16="http://schemas.microsoft.com/office/drawing/2014/chart" uri="{C3380CC4-5D6E-409C-BE32-E72D297353CC}">
              <c16:uniqueId val="{00000004-6DDD-4640-831E-150EB499DEA1}"/>
            </c:ext>
          </c:extLst>
        </c:ser>
        <c:ser>
          <c:idx val="4"/>
          <c:order val="4"/>
          <c:tx>
            <c:strRef>
              <c:f>'Cerrado 1'!$K$4</c:f>
              <c:strCache>
                <c:ptCount val="1"/>
                <c:pt idx="0">
                  <c:v>Tª E</c:v>
                </c:pt>
              </c:strCache>
            </c:strRef>
          </c:tx>
          <c:spPr>
            <a:ln w="28575" cap="rnd">
              <a:solidFill>
                <a:srgbClr val="FFC000"/>
              </a:solidFill>
              <a:round/>
            </a:ln>
            <a:effectLst/>
          </c:spPr>
          <c:marker>
            <c:symbol val="none"/>
          </c:marker>
          <c:cat>
            <c:numRef>
              <c:f>'Cerrado 1'!$B$5:$B$623</c:f>
              <c:numCache>
                <c:formatCode>m/d/yyyy</c:formatCode>
                <c:ptCount val="59"/>
                <c:pt idx="0">
                  <c:v>42313</c:v>
                </c:pt>
                <c:pt idx="1">
                  <c:v>42317</c:v>
                </c:pt>
                <c:pt idx="2">
                  <c:v>42318</c:v>
                </c:pt>
                <c:pt idx="3">
                  <c:v>42319</c:v>
                </c:pt>
                <c:pt idx="4">
                  <c:v>42320</c:v>
                </c:pt>
                <c:pt idx="5">
                  <c:v>42324</c:v>
                </c:pt>
                <c:pt idx="6">
                  <c:v>42326</c:v>
                </c:pt>
                <c:pt idx="7">
                  <c:v>42327</c:v>
                </c:pt>
                <c:pt idx="8">
                  <c:v>42329</c:v>
                </c:pt>
                <c:pt idx="9">
                  <c:v>42331</c:v>
                </c:pt>
                <c:pt idx="10">
                  <c:v>42332</c:v>
                </c:pt>
                <c:pt idx="11">
                  <c:v>42333</c:v>
                </c:pt>
                <c:pt idx="12">
                  <c:v>42334</c:v>
                </c:pt>
                <c:pt idx="13">
                  <c:v>42335</c:v>
                </c:pt>
                <c:pt idx="14">
                  <c:v>42338</c:v>
                </c:pt>
                <c:pt idx="15">
                  <c:v>42339</c:v>
                </c:pt>
                <c:pt idx="16">
                  <c:v>42340</c:v>
                </c:pt>
                <c:pt idx="17">
                  <c:v>42341</c:v>
                </c:pt>
                <c:pt idx="18">
                  <c:v>42348</c:v>
                </c:pt>
                <c:pt idx="19">
                  <c:v>42352</c:v>
                </c:pt>
                <c:pt idx="20">
                  <c:v>42353</c:v>
                </c:pt>
                <c:pt idx="21">
                  <c:v>42354</c:v>
                </c:pt>
                <c:pt idx="22">
                  <c:v>42366</c:v>
                </c:pt>
                <c:pt idx="23">
                  <c:v>42367</c:v>
                </c:pt>
                <c:pt idx="24">
                  <c:v>42368</c:v>
                </c:pt>
                <c:pt idx="25">
                  <c:v>42369</c:v>
                </c:pt>
                <c:pt idx="26">
                  <c:v>42371</c:v>
                </c:pt>
                <c:pt idx="27">
                  <c:v>42372</c:v>
                </c:pt>
                <c:pt idx="28">
                  <c:v>42373</c:v>
                </c:pt>
                <c:pt idx="29">
                  <c:v>42376</c:v>
                </c:pt>
                <c:pt idx="30">
                  <c:v>42378</c:v>
                </c:pt>
                <c:pt idx="31">
                  <c:v>42380</c:v>
                </c:pt>
                <c:pt idx="32">
                  <c:v>42381</c:v>
                </c:pt>
                <c:pt idx="33">
                  <c:v>42383</c:v>
                </c:pt>
                <c:pt idx="34">
                  <c:v>42384</c:v>
                </c:pt>
                <c:pt idx="35">
                  <c:v>42385</c:v>
                </c:pt>
                <c:pt idx="36">
                  <c:v>42389</c:v>
                </c:pt>
                <c:pt idx="37">
                  <c:v>42390</c:v>
                </c:pt>
                <c:pt idx="38">
                  <c:v>42396</c:v>
                </c:pt>
                <c:pt idx="39">
                  <c:v>42397</c:v>
                </c:pt>
                <c:pt idx="40">
                  <c:v>42398</c:v>
                </c:pt>
                <c:pt idx="41">
                  <c:v>42399</c:v>
                </c:pt>
                <c:pt idx="42">
                  <c:v>42401</c:v>
                </c:pt>
                <c:pt idx="43">
                  <c:v>42408</c:v>
                </c:pt>
                <c:pt idx="44">
                  <c:v>42409</c:v>
                </c:pt>
                <c:pt idx="45">
                  <c:v>42412</c:v>
                </c:pt>
                <c:pt idx="46">
                  <c:v>42413</c:v>
                </c:pt>
                <c:pt idx="47">
                  <c:v>42422</c:v>
                </c:pt>
                <c:pt idx="48">
                  <c:v>42424</c:v>
                </c:pt>
                <c:pt idx="49">
                  <c:v>42436</c:v>
                </c:pt>
                <c:pt idx="50">
                  <c:v>42437</c:v>
                </c:pt>
                <c:pt idx="51">
                  <c:v>42438</c:v>
                </c:pt>
                <c:pt idx="52">
                  <c:v>42439</c:v>
                </c:pt>
                <c:pt idx="53">
                  <c:v>42440</c:v>
                </c:pt>
                <c:pt idx="54">
                  <c:v>42450</c:v>
                </c:pt>
                <c:pt idx="55">
                  <c:v>42451</c:v>
                </c:pt>
                <c:pt idx="56">
                  <c:v>42452</c:v>
                </c:pt>
                <c:pt idx="57">
                  <c:v>42455</c:v>
                </c:pt>
                <c:pt idx="58">
                  <c:v>42466</c:v>
                </c:pt>
              </c:numCache>
            </c:numRef>
          </c:cat>
          <c:val>
            <c:numRef>
              <c:f>'Cerrado 1'!$K$5:$K$623</c:f>
              <c:numCache>
                <c:formatCode>General</c:formatCode>
                <c:ptCount val="59"/>
                <c:pt idx="0">
                  <c:v>24</c:v>
                </c:pt>
                <c:pt idx="1">
                  <c:v>24</c:v>
                </c:pt>
                <c:pt idx="2">
                  <c:v>24</c:v>
                </c:pt>
                <c:pt idx="3">
                  <c:v>24</c:v>
                </c:pt>
                <c:pt idx="4">
                  <c:v>24</c:v>
                </c:pt>
                <c:pt idx="5">
                  <c:v>23.5</c:v>
                </c:pt>
                <c:pt idx="6">
                  <c:v>24</c:v>
                </c:pt>
                <c:pt idx="7">
                  <c:v>24</c:v>
                </c:pt>
                <c:pt idx="8">
                  <c:v>24</c:v>
                </c:pt>
                <c:pt idx="9">
                  <c:v>23</c:v>
                </c:pt>
                <c:pt idx="10">
                  <c:v>22.5</c:v>
                </c:pt>
                <c:pt idx="11">
                  <c:v>23</c:v>
                </c:pt>
                <c:pt idx="12">
                  <c:v>23</c:v>
                </c:pt>
                <c:pt idx="13">
                  <c:v>23</c:v>
                </c:pt>
                <c:pt idx="14">
                  <c:v>23.5</c:v>
                </c:pt>
                <c:pt idx="15">
                  <c:v>24</c:v>
                </c:pt>
                <c:pt idx="16">
                  <c:v>23.5</c:v>
                </c:pt>
                <c:pt idx="17">
                  <c:v>24</c:v>
                </c:pt>
                <c:pt idx="18">
                  <c:v>24</c:v>
                </c:pt>
                <c:pt idx="19">
                  <c:v>24</c:v>
                </c:pt>
                <c:pt idx="20">
                  <c:v>24.5</c:v>
                </c:pt>
                <c:pt idx="21">
                  <c:v>24.5</c:v>
                </c:pt>
                <c:pt idx="22">
                  <c:v>23</c:v>
                </c:pt>
                <c:pt idx="23">
                  <c:v>24</c:v>
                </c:pt>
                <c:pt idx="24">
                  <c:v>23.5</c:v>
                </c:pt>
                <c:pt idx="25">
                  <c:v>23</c:v>
                </c:pt>
                <c:pt idx="26">
                  <c:v>23.5</c:v>
                </c:pt>
                <c:pt idx="27">
                  <c:v>23</c:v>
                </c:pt>
                <c:pt idx="28">
                  <c:v>23</c:v>
                </c:pt>
                <c:pt idx="29">
                  <c:v>23</c:v>
                </c:pt>
                <c:pt idx="30">
                  <c:v>23</c:v>
                </c:pt>
                <c:pt idx="31">
                  <c:v>22</c:v>
                </c:pt>
                <c:pt idx="32">
                  <c:v>23</c:v>
                </c:pt>
                <c:pt idx="33">
                  <c:v>22.5</c:v>
                </c:pt>
                <c:pt idx="34">
                  <c:v>23</c:v>
                </c:pt>
                <c:pt idx="35">
                  <c:v>22.5</c:v>
                </c:pt>
                <c:pt idx="36">
                  <c:v>22.5</c:v>
                </c:pt>
                <c:pt idx="37">
                  <c:v>22.5</c:v>
                </c:pt>
                <c:pt idx="38">
                  <c:v>23</c:v>
                </c:pt>
                <c:pt idx="39">
                  <c:v>22</c:v>
                </c:pt>
                <c:pt idx="40">
                  <c:v>22.5</c:v>
                </c:pt>
                <c:pt idx="41">
                  <c:v>22.5</c:v>
                </c:pt>
                <c:pt idx="42">
                  <c:v>23</c:v>
                </c:pt>
                <c:pt idx="43">
                  <c:v>23</c:v>
                </c:pt>
                <c:pt idx="44">
                  <c:v>22.5</c:v>
                </c:pt>
                <c:pt idx="45">
                  <c:v>22.5</c:v>
                </c:pt>
                <c:pt idx="46">
                  <c:v>22</c:v>
                </c:pt>
                <c:pt idx="47">
                  <c:v>22.5</c:v>
                </c:pt>
                <c:pt idx="48">
                  <c:v>22</c:v>
                </c:pt>
                <c:pt idx="49">
                  <c:v>22</c:v>
                </c:pt>
                <c:pt idx="50">
                  <c:v>23</c:v>
                </c:pt>
                <c:pt idx="51">
                  <c:v>22.5</c:v>
                </c:pt>
                <c:pt idx="52">
                  <c:v>23.5</c:v>
                </c:pt>
                <c:pt idx="53">
                  <c:v>23.5</c:v>
                </c:pt>
                <c:pt idx="54">
                  <c:v>23.5</c:v>
                </c:pt>
                <c:pt idx="55">
                  <c:v>23.5</c:v>
                </c:pt>
                <c:pt idx="56">
                  <c:v>24.5</c:v>
                </c:pt>
                <c:pt idx="57">
                  <c:v>23.5</c:v>
                </c:pt>
                <c:pt idx="58">
                  <c:v>24</c:v>
                </c:pt>
              </c:numCache>
            </c:numRef>
          </c:val>
          <c:smooth val="0"/>
          <c:extLst>
            <c:ext xmlns:c16="http://schemas.microsoft.com/office/drawing/2014/chart" uri="{C3380CC4-5D6E-409C-BE32-E72D297353CC}">
              <c16:uniqueId val="{00000005-6DDD-4640-831E-150EB499DEA1}"/>
            </c:ext>
          </c:extLst>
        </c:ser>
        <c:dLbls>
          <c:showLegendKey val="0"/>
          <c:showVal val="0"/>
          <c:showCatName val="0"/>
          <c:showSerName val="0"/>
          <c:showPercent val="0"/>
          <c:showBubbleSize val="0"/>
        </c:dLbls>
        <c:marker val="1"/>
        <c:smooth val="0"/>
        <c:axId val="568463648"/>
        <c:axId val="561668192"/>
      </c:lineChart>
      <c:dateAx>
        <c:axId val="568463648"/>
        <c:scaling>
          <c:orientation val="minMax"/>
        </c:scaling>
        <c:delete val="0"/>
        <c:axPos val="b"/>
        <c:numFmt formatCode="m/d/yyyy"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561668192"/>
        <c:crosses val="autoZero"/>
        <c:auto val="1"/>
        <c:lblOffset val="100"/>
        <c:baseTimeUnit val="days"/>
      </c:dateAx>
      <c:valAx>
        <c:axId val="561668192"/>
        <c:scaling>
          <c:orientation val="minMax"/>
          <c:max val="27"/>
          <c:min val="20"/>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568463648"/>
        <c:crosses val="autoZero"/>
        <c:crossBetween val="between"/>
      </c:valAx>
      <c:valAx>
        <c:axId val="551350976"/>
        <c:scaling>
          <c:orientation val="minMax"/>
          <c:min val="20"/>
        </c:scaling>
        <c:delete val="0"/>
        <c:axPos val="r"/>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568452832"/>
        <c:crosses val="max"/>
        <c:crossBetween val="between"/>
      </c:valAx>
      <c:dateAx>
        <c:axId val="568452832"/>
        <c:scaling>
          <c:orientation val="minMax"/>
        </c:scaling>
        <c:delete val="1"/>
        <c:axPos val="b"/>
        <c:numFmt formatCode="m/d/yyyy" sourceLinked="1"/>
        <c:majorTickMark val="out"/>
        <c:minorTickMark val="none"/>
        <c:tickLblPos val="nextTo"/>
        <c:crossAx val="551350976"/>
        <c:crosses val="autoZero"/>
        <c:auto val="1"/>
        <c:lblOffset val="100"/>
        <c:baseTimeUnit val="days"/>
      </c:date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ES"/>
    </a:p>
  </c:txPr>
  <c:externalData r:id="rId3">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ES"/>
              <a:t>Evolución de Tª y H en</a:t>
            </a:r>
            <a:r>
              <a:rPr lang="es-ES" baseline="0"/>
              <a:t> zonas P, SP y E (total experimento C1, a y C2)</a:t>
            </a:r>
            <a:endParaRPr lang="es-ES"/>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s-ES"/>
        </a:p>
      </c:txPr>
    </c:title>
    <c:autoTitleDeleted val="0"/>
    <c:plotArea>
      <c:layout/>
      <c:areaChart>
        <c:grouping val="standard"/>
        <c:varyColors val="0"/>
        <c:ser>
          <c:idx val="1"/>
          <c:order val="1"/>
          <c:tx>
            <c:strRef>
              <c:f>Hoja3!$C$2</c:f>
              <c:strCache>
                <c:ptCount val="1"/>
                <c:pt idx="0">
                  <c:v>Humedad P</c:v>
                </c:pt>
              </c:strCache>
            </c:strRef>
          </c:tx>
          <c:spPr>
            <a:pattFill prst="pct30">
              <a:fgClr>
                <a:srgbClr val="00B050"/>
              </a:fgClr>
              <a:bgClr>
                <a:schemeClr val="bg1"/>
              </a:bgClr>
            </a:pattFill>
            <a:ln>
              <a:noFill/>
            </a:ln>
            <a:effectLst/>
          </c:spPr>
          <c:cat>
            <c:numRef>
              <c:f>Hoja3!$A$3:$A$260</c:f>
              <c:numCache>
                <c:formatCode>m/d/yyyy</c:formatCode>
                <c:ptCount val="258"/>
                <c:pt idx="0">
                  <c:v>42313</c:v>
                </c:pt>
                <c:pt idx="1">
                  <c:v>42313</c:v>
                </c:pt>
                <c:pt idx="2">
                  <c:v>42314</c:v>
                </c:pt>
                <c:pt idx="3">
                  <c:v>42317</c:v>
                </c:pt>
                <c:pt idx="4">
                  <c:v>42317</c:v>
                </c:pt>
                <c:pt idx="5">
                  <c:v>42318</c:v>
                </c:pt>
                <c:pt idx="6">
                  <c:v>42318</c:v>
                </c:pt>
                <c:pt idx="7">
                  <c:v>42319</c:v>
                </c:pt>
                <c:pt idx="8">
                  <c:v>42319</c:v>
                </c:pt>
                <c:pt idx="9">
                  <c:v>42320</c:v>
                </c:pt>
                <c:pt idx="10">
                  <c:v>42320</c:v>
                </c:pt>
                <c:pt idx="11">
                  <c:v>42324</c:v>
                </c:pt>
                <c:pt idx="12">
                  <c:v>42324</c:v>
                </c:pt>
                <c:pt idx="13">
                  <c:v>42326</c:v>
                </c:pt>
                <c:pt idx="14">
                  <c:v>42326</c:v>
                </c:pt>
                <c:pt idx="15">
                  <c:v>42327</c:v>
                </c:pt>
                <c:pt idx="16">
                  <c:v>42327</c:v>
                </c:pt>
                <c:pt idx="17">
                  <c:v>42329</c:v>
                </c:pt>
                <c:pt idx="18">
                  <c:v>42329</c:v>
                </c:pt>
                <c:pt idx="19">
                  <c:v>42331</c:v>
                </c:pt>
                <c:pt idx="20">
                  <c:v>42331</c:v>
                </c:pt>
                <c:pt idx="21">
                  <c:v>42332</c:v>
                </c:pt>
                <c:pt idx="22">
                  <c:v>42332</c:v>
                </c:pt>
                <c:pt idx="23">
                  <c:v>42333</c:v>
                </c:pt>
                <c:pt idx="24">
                  <c:v>42333</c:v>
                </c:pt>
                <c:pt idx="25">
                  <c:v>42334</c:v>
                </c:pt>
                <c:pt idx="26">
                  <c:v>42334</c:v>
                </c:pt>
                <c:pt idx="27">
                  <c:v>42335</c:v>
                </c:pt>
                <c:pt idx="28">
                  <c:v>42335</c:v>
                </c:pt>
                <c:pt idx="29">
                  <c:v>42338</c:v>
                </c:pt>
                <c:pt idx="30">
                  <c:v>42338</c:v>
                </c:pt>
                <c:pt idx="31">
                  <c:v>42339</c:v>
                </c:pt>
                <c:pt idx="32">
                  <c:v>42340</c:v>
                </c:pt>
                <c:pt idx="33">
                  <c:v>42340</c:v>
                </c:pt>
                <c:pt idx="34">
                  <c:v>42341</c:v>
                </c:pt>
                <c:pt idx="35">
                  <c:v>42341</c:v>
                </c:pt>
                <c:pt idx="36">
                  <c:v>42343</c:v>
                </c:pt>
                <c:pt idx="37">
                  <c:v>42345</c:v>
                </c:pt>
                <c:pt idx="38">
                  <c:v>42347</c:v>
                </c:pt>
                <c:pt idx="39">
                  <c:v>42347</c:v>
                </c:pt>
                <c:pt idx="40">
                  <c:v>42348</c:v>
                </c:pt>
                <c:pt idx="41">
                  <c:v>42348</c:v>
                </c:pt>
                <c:pt idx="42">
                  <c:v>42352</c:v>
                </c:pt>
                <c:pt idx="43">
                  <c:v>42352</c:v>
                </c:pt>
                <c:pt idx="44">
                  <c:v>42353</c:v>
                </c:pt>
                <c:pt idx="45">
                  <c:v>42353</c:v>
                </c:pt>
                <c:pt idx="46">
                  <c:v>42354</c:v>
                </c:pt>
                <c:pt idx="47">
                  <c:v>42354</c:v>
                </c:pt>
                <c:pt idx="48">
                  <c:v>42355</c:v>
                </c:pt>
                <c:pt idx="49">
                  <c:v>42357</c:v>
                </c:pt>
                <c:pt idx="50">
                  <c:v>42358</c:v>
                </c:pt>
                <c:pt idx="51">
                  <c:v>42359</c:v>
                </c:pt>
                <c:pt idx="52">
                  <c:v>42360</c:v>
                </c:pt>
                <c:pt idx="53">
                  <c:v>42361</c:v>
                </c:pt>
                <c:pt idx="54">
                  <c:v>42361</c:v>
                </c:pt>
                <c:pt idx="55">
                  <c:v>42366</c:v>
                </c:pt>
                <c:pt idx="56">
                  <c:v>42366</c:v>
                </c:pt>
                <c:pt idx="57">
                  <c:v>42367</c:v>
                </c:pt>
                <c:pt idx="58">
                  <c:v>42367</c:v>
                </c:pt>
                <c:pt idx="59">
                  <c:v>42368</c:v>
                </c:pt>
                <c:pt idx="60">
                  <c:v>42369</c:v>
                </c:pt>
                <c:pt idx="61">
                  <c:v>42369</c:v>
                </c:pt>
                <c:pt idx="62">
                  <c:v>42371</c:v>
                </c:pt>
                <c:pt idx="63">
                  <c:v>42371</c:v>
                </c:pt>
                <c:pt idx="64">
                  <c:v>42372</c:v>
                </c:pt>
                <c:pt idx="65">
                  <c:v>42372</c:v>
                </c:pt>
                <c:pt idx="66">
                  <c:v>42373</c:v>
                </c:pt>
                <c:pt idx="67">
                  <c:v>42373</c:v>
                </c:pt>
                <c:pt idx="68">
                  <c:v>42374</c:v>
                </c:pt>
                <c:pt idx="69">
                  <c:v>42374</c:v>
                </c:pt>
                <c:pt idx="70">
                  <c:v>42376</c:v>
                </c:pt>
                <c:pt idx="71">
                  <c:v>42376</c:v>
                </c:pt>
                <c:pt idx="72">
                  <c:v>42378</c:v>
                </c:pt>
                <c:pt idx="73">
                  <c:v>42380</c:v>
                </c:pt>
                <c:pt idx="74">
                  <c:v>42380</c:v>
                </c:pt>
                <c:pt idx="75">
                  <c:v>42381</c:v>
                </c:pt>
                <c:pt idx="76">
                  <c:v>42381</c:v>
                </c:pt>
                <c:pt idx="77">
                  <c:v>42382</c:v>
                </c:pt>
                <c:pt idx="78">
                  <c:v>42382</c:v>
                </c:pt>
                <c:pt idx="79">
                  <c:v>42383</c:v>
                </c:pt>
                <c:pt idx="80">
                  <c:v>42384</c:v>
                </c:pt>
                <c:pt idx="81">
                  <c:v>42384</c:v>
                </c:pt>
                <c:pt idx="82">
                  <c:v>42385</c:v>
                </c:pt>
                <c:pt idx="83">
                  <c:v>42385</c:v>
                </c:pt>
                <c:pt idx="84">
                  <c:v>42387</c:v>
                </c:pt>
                <c:pt idx="85">
                  <c:v>42388</c:v>
                </c:pt>
                <c:pt idx="86">
                  <c:v>42389</c:v>
                </c:pt>
                <c:pt idx="87">
                  <c:v>42390</c:v>
                </c:pt>
                <c:pt idx="88">
                  <c:v>42390</c:v>
                </c:pt>
                <c:pt idx="89">
                  <c:v>42391</c:v>
                </c:pt>
                <c:pt idx="90">
                  <c:v>42396</c:v>
                </c:pt>
                <c:pt idx="91">
                  <c:v>42396</c:v>
                </c:pt>
                <c:pt idx="92">
                  <c:v>42397</c:v>
                </c:pt>
                <c:pt idx="93">
                  <c:v>42397</c:v>
                </c:pt>
                <c:pt idx="94">
                  <c:v>42398</c:v>
                </c:pt>
                <c:pt idx="95">
                  <c:v>42398</c:v>
                </c:pt>
                <c:pt idx="96">
                  <c:v>42399</c:v>
                </c:pt>
                <c:pt idx="97">
                  <c:v>42399</c:v>
                </c:pt>
                <c:pt idx="98">
                  <c:v>42401</c:v>
                </c:pt>
                <c:pt idx="99">
                  <c:v>42401</c:v>
                </c:pt>
                <c:pt idx="100">
                  <c:v>42403</c:v>
                </c:pt>
                <c:pt idx="101">
                  <c:v>42405</c:v>
                </c:pt>
                <c:pt idx="102">
                  <c:v>42408</c:v>
                </c:pt>
                <c:pt idx="103">
                  <c:v>42409</c:v>
                </c:pt>
                <c:pt idx="104">
                  <c:v>42409</c:v>
                </c:pt>
                <c:pt idx="105">
                  <c:v>42410</c:v>
                </c:pt>
                <c:pt idx="106">
                  <c:v>42412</c:v>
                </c:pt>
                <c:pt idx="107">
                  <c:v>42412</c:v>
                </c:pt>
                <c:pt idx="108">
                  <c:v>42413</c:v>
                </c:pt>
                <c:pt idx="109">
                  <c:v>42415</c:v>
                </c:pt>
                <c:pt idx="110">
                  <c:v>42416</c:v>
                </c:pt>
                <c:pt idx="111">
                  <c:v>42416</c:v>
                </c:pt>
                <c:pt idx="112">
                  <c:v>42418</c:v>
                </c:pt>
                <c:pt idx="113">
                  <c:v>42420</c:v>
                </c:pt>
                <c:pt idx="114">
                  <c:v>42422</c:v>
                </c:pt>
                <c:pt idx="115">
                  <c:v>42422</c:v>
                </c:pt>
                <c:pt idx="116">
                  <c:v>42423</c:v>
                </c:pt>
                <c:pt idx="117">
                  <c:v>42424</c:v>
                </c:pt>
                <c:pt idx="118">
                  <c:v>42424</c:v>
                </c:pt>
                <c:pt idx="119">
                  <c:v>42425</c:v>
                </c:pt>
                <c:pt idx="120">
                  <c:v>42432</c:v>
                </c:pt>
                <c:pt idx="121">
                  <c:v>42434</c:v>
                </c:pt>
                <c:pt idx="122">
                  <c:v>42436</c:v>
                </c:pt>
                <c:pt idx="123">
                  <c:v>42436</c:v>
                </c:pt>
                <c:pt idx="124">
                  <c:v>42437</c:v>
                </c:pt>
                <c:pt idx="125">
                  <c:v>42437</c:v>
                </c:pt>
                <c:pt idx="126">
                  <c:v>42438</c:v>
                </c:pt>
                <c:pt idx="127">
                  <c:v>42438</c:v>
                </c:pt>
                <c:pt idx="128">
                  <c:v>42439</c:v>
                </c:pt>
                <c:pt idx="129">
                  <c:v>42440</c:v>
                </c:pt>
                <c:pt idx="130">
                  <c:v>42440</c:v>
                </c:pt>
                <c:pt idx="131">
                  <c:v>42448</c:v>
                </c:pt>
                <c:pt idx="132">
                  <c:v>42450</c:v>
                </c:pt>
                <c:pt idx="133">
                  <c:v>42450</c:v>
                </c:pt>
                <c:pt idx="134">
                  <c:v>42451</c:v>
                </c:pt>
                <c:pt idx="135">
                  <c:v>42451</c:v>
                </c:pt>
                <c:pt idx="136">
                  <c:v>42452</c:v>
                </c:pt>
                <c:pt idx="137">
                  <c:v>42452</c:v>
                </c:pt>
                <c:pt idx="138">
                  <c:v>42455</c:v>
                </c:pt>
                <c:pt idx="139">
                  <c:v>42455</c:v>
                </c:pt>
                <c:pt idx="140">
                  <c:v>42457</c:v>
                </c:pt>
                <c:pt idx="141">
                  <c:v>42457</c:v>
                </c:pt>
                <c:pt idx="142">
                  <c:v>42458</c:v>
                </c:pt>
                <c:pt idx="143">
                  <c:v>42459</c:v>
                </c:pt>
                <c:pt idx="144">
                  <c:v>42459</c:v>
                </c:pt>
                <c:pt idx="145">
                  <c:v>42460</c:v>
                </c:pt>
                <c:pt idx="146">
                  <c:v>42461</c:v>
                </c:pt>
                <c:pt idx="147">
                  <c:v>42466</c:v>
                </c:pt>
                <c:pt idx="148">
                  <c:v>42466</c:v>
                </c:pt>
                <c:pt idx="149">
                  <c:v>42467</c:v>
                </c:pt>
                <c:pt idx="150">
                  <c:v>42467</c:v>
                </c:pt>
                <c:pt idx="151">
                  <c:v>42468</c:v>
                </c:pt>
                <c:pt idx="152">
                  <c:v>42468</c:v>
                </c:pt>
                <c:pt idx="153">
                  <c:v>42469</c:v>
                </c:pt>
                <c:pt idx="154">
                  <c:v>42469</c:v>
                </c:pt>
                <c:pt idx="155">
                  <c:v>42471</c:v>
                </c:pt>
                <c:pt idx="156">
                  <c:v>42471</c:v>
                </c:pt>
                <c:pt idx="157">
                  <c:v>42472</c:v>
                </c:pt>
                <c:pt idx="158">
                  <c:v>42472</c:v>
                </c:pt>
                <c:pt idx="159">
                  <c:v>42473</c:v>
                </c:pt>
                <c:pt idx="160">
                  <c:v>42473</c:v>
                </c:pt>
                <c:pt idx="161">
                  <c:v>42475</c:v>
                </c:pt>
                <c:pt idx="162">
                  <c:v>42475</c:v>
                </c:pt>
                <c:pt idx="163">
                  <c:v>42476</c:v>
                </c:pt>
                <c:pt idx="164">
                  <c:v>42478</c:v>
                </c:pt>
                <c:pt idx="165">
                  <c:v>42479</c:v>
                </c:pt>
                <c:pt idx="166">
                  <c:v>42479</c:v>
                </c:pt>
                <c:pt idx="167">
                  <c:v>42480</c:v>
                </c:pt>
                <c:pt idx="168">
                  <c:v>42480</c:v>
                </c:pt>
                <c:pt idx="169">
                  <c:v>42481</c:v>
                </c:pt>
                <c:pt idx="170">
                  <c:v>42485</c:v>
                </c:pt>
                <c:pt idx="171">
                  <c:v>42486</c:v>
                </c:pt>
                <c:pt idx="172">
                  <c:v>42486</c:v>
                </c:pt>
                <c:pt idx="173">
                  <c:v>42487</c:v>
                </c:pt>
                <c:pt idx="174">
                  <c:v>42487</c:v>
                </c:pt>
                <c:pt idx="175">
                  <c:v>42489</c:v>
                </c:pt>
                <c:pt idx="176">
                  <c:v>42490</c:v>
                </c:pt>
                <c:pt idx="177">
                  <c:v>42490</c:v>
                </c:pt>
                <c:pt idx="178">
                  <c:v>42496</c:v>
                </c:pt>
                <c:pt idx="179">
                  <c:v>42508</c:v>
                </c:pt>
                <c:pt idx="180">
                  <c:v>42508</c:v>
                </c:pt>
                <c:pt idx="181">
                  <c:v>42509</c:v>
                </c:pt>
                <c:pt idx="182">
                  <c:v>42509</c:v>
                </c:pt>
                <c:pt idx="183">
                  <c:v>42510</c:v>
                </c:pt>
                <c:pt idx="184">
                  <c:v>42510</c:v>
                </c:pt>
                <c:pt idx="185">
                  <c:v>42511</c:v>
                </c:pt>
                <c:pt idx="186">
                  <c:v>42511</c:v>
                </c:pt>
                <c:pt idx="187">
                  <c:v>42513</c:v>
                </c:pt>
                <c:pt idx="188">
                  <c:v>42513</c:v>
                </c:pt>
                <c:pt idx="189">
                  <c:v>42514</c:v>
                </c:pt>
                <c:pt idx="190">
                  <c:v>42515</c:v>
                </c:pt>
                <c:pt idx="191">
                  <c:v>42516</c:v>
                </c:pt>
                <c:pt idx="192">
                  <c:v>42517</c:v>
                </c:pt>
                <c:pt idx="193">
                  <c:v>42518</c:v>
                </c:pt>
                <c:pt idx="194">
                  <c:v>42518</c:v>
                </c:pt>
                <c:pt idx="195">
                  <c:v>42520</c:v>
                </c:pt>
                <c:pt idx="196">
                  <c:v>42520</c:v>
                </c:pt>
                <c:pt idx="197">
                  <c:v>42521</c:v>
                </c:pt>
                <c:pt idx="198">
                  <c:v>42521</c:v>
                </c:pt>
                <c:pt idx="199">
                  <c:v>42522</c:v>
                </c:pt>
                <c:pt idx="200">
                  <c:v>42523</c:v>
                </c:pt>
                <c:pt idx="201">
                  <c:v>42524</c:v>
                </c:pt>
                <c:pt idx="202">
                  <c:v>42529</c:v>
                </c:pt>
                <c:pt idx="203">
                  <c:v>42530</c:v>
                </c:pt>
                <c:pt idx="204">
                  <c:v>42530</c:v>
                </c:pt>
                <c:pt idx="205">
                  <c:v>42531</c:v>
                </c:pt>
                <c:pt idx="206">
                  <c:v>42532</c:v>
                </c:pt>
                <c:pt idx="207">
                  <c:v>42532</c:v>
                </c:pt>
                <c:pt idx="208">
                  <c:v>42537</c:v>
                </c:pt>
                <c:pt idx="209">
                  <c:v>42541</c:v>
                </c:pt>
                <c:pt idx="210">
                  <c:v>42541</c:v>
                </c:pt>
                <c:pt idx="211">
                  <c:v>42542</c:v>
                </c:pt>
                <c:pt idx="212">
                  <c:v>42542</c:v>
                </c:pt>
                <c:pt idx="213">
                  <c:v>42543</c:v>
                </c:pt>
                <c:pt idx="214">
                  <c:v>42543</c:v>
                </c:pt>
                <c:pt idx="215">
                  <c:v>42544</c:v>
                </c:pt>
                <c:pt idx="216">
                  <c:v>42546</c:v>
                </c:pt>
                <c:pt idx="217">
                  <c:v>42548</c:v>
                </c:pt>
                <c:pt idx="218">
                  <c:v>42549</c:v>
                </c:pt>
                <c:pt idx="219">
                  <c:v>42550</c:v>
                </c:pt>
                <c:pt idx="220">
                  <c:v>42551</c:v>
                </c:pt>
                <c:pt idx="221">
                  <c:v>42551</c:v>
                </c:pt>
                <c:pt idx="222">
                  <c:v>42557</c:v>
                </c:pt>
                <c:pt idx="223">
                  <c:v>42558</c:v>
                </c:pt>
                <c:pt idx="224">
                  <c:v>42560</c:v>
                </c:pt>
                <c:pt idx="225">
                  <c:v>42585</c:v>
                </c:pt>
                <c:pt idx="226">
                  <c:v>42586</c:v>
                </c:pt>
                <c:pt idx="227">
                  <c:v>42586</c:v>
                </c:pt>
                <c:pt idx="228">
                  <c:v>42587</c:v>
                </c:pt>
                <c:pt idx="229">
                  <c:v>42587</c:v>
                </c:pt>
                <c:pt idx="230">
                  <c:v>42588</c:v>
                </c:pt>
                <c:pt idx="231">
                  <c:v>42590</c:v>
                </c:pt>
                <c:pt idx="232">
                  <c:v>42591</c:v>
                </c:pt>
                <c:pt idx="233">
                  <c:v>42591</c:v>
                </c:pt>
                <c:pt idx="234">
                  <c:v>42592</c:v>
                </c:pt>
                <c:pt idx="235">
                  <c:v>42592</c:v>
                </c:pt>
                <c:pt idx="236">
                  <c:v>42593</c:v>
                </c:pt>
                <c:pt idx="237">
                  <c:v>42593</c:v>
                </c:pt>
                <c:pt idx="238">
                  <c:v>42594</c:v>
                </c:pt>
                <c:pt idx="239">
                  <c:v>42594</c:v>
                </c:pt>
                <c:pt idx="240">
                  <c:v>42595</c:v>
                </c:pt>
                <c:pt idx="241">
                  <c:v>42595</c:v>
                </c:pt>
                <c:pt idx="242">
                  <c:v>42597</c:v>
                </c:pt>
                <c:pt idx="243">
                  <c:v>42597</c:v>
                </c:pt>
                <c:pt idx="244">
                  <c:v>42598</c:v>
                </c:pt>
                <c:pt idx="245">
                  <c:v>42599</c:v>
                </c:pt>
                <c:pt idx="246">
                  <c:v>42601</c:v>
                </c:pt>
                <c:pt idx="247">
                  <c:v>42604</c:v>
                </c:pt>
                <c:pt idx="248">
                  <c:v>42606</c:v>
                </c:pt>
                <c:pt idx="249">
                  <c:v>42606</c:v>
                </c:pt>
                <c:pt idx="250">
                  <c:v>42607</c:v>
                </c:pt>
                <c:pt idx="251">
                  <c:v>42607</c:v>
                </c:pt>
                <c:pt idx="252">
                  <c:v>42608</c:v>
                </c:pt>
                <c:pt idx="253">
                  <c:v>42609</c:v>
                </c:pt>
                <c:pt idx="254">
                  <c:v>42609</c:v>
                </c:pt>
                <c:pt idx="255">
                  <c:v>42611</c:v>
                </c:pt>
                <c:pt idx="256">
                  <c:v>42612</c:v>
                </c:pt>
                <c:pt idx="257">
                  <c:v>42612</c:v>
                </c:pt>
              </c:numCache>
            </c:numRef>
          </c:cat>
          <c:val>
            <c:numRef>
              <c:f>Hoja3!$C$3:$C$260</c:f>
              <c:numCache>
                <c:formatCode>General</c:formatCode>
                <c:ptCount val="258"/>
                <c:pt idx="0">
                  <c:v>82</c:v>
                </c:pt>
                <c:pt idx="1">
                  <c:v>91</c:v>
                </c:pt>
                <c:pt idx="2">
                  <c:v>91</c:v>
                </c:pt>
                <c:pt idx="3">
                  <c:v>82</c:v>
                </c:pt>
                <c:pt idx="4">
                  <c:v>91</c:v>
                </c:pt>
                <c:pt idx="5">
                  <c:v>82</c:v>
                </c:pt>
                <c:pt idx="6">
                  <c:v>91</c:v>
                </c:pt>
                <c:pt idx="7">
                  <c:v>77</c:v>
                </c:pt>
                <c:pt idx="8">
                  <c:v>91</c:v>
                </c:pt>
                <c:pt idx="9">
                  <c:v>82</c:v>
                </c:pt>
                <c:pt idx="10">
                  <c:v>91</c:v>
                </c:pt>
                <c:pt idx="11">
                  <c:v>77</c:v>
                </c:pt>
                <c:pt idx="12">
                  <c:v>91</c:v>
                </c:pt>
                <c:pt idx="13">
                  <c:v>82</c:v>
                </c:pt>
                <c:pt idx="14">
                  <c:v>91</c:v>
                </c:pt>
                <c:pt idx="15">
                  <c:v>77</c:v>
                </c:pt>
                <c:pt idx="16">
                  <c:v>91</c:v>
                </c:pt>
                <c:pt idx="17">
                  <c:v>77</c:v>
                </c:pt>
                <c:pt idx="18">
                  <c:v>91</c:v>
                </c:pt>
                <c:pt idx="19">
                  <c:v>66</c:v>
                </c:pt>
                <c:pt idx="20">
                  <c:v>77</c:v>
                </c:pt>
                <c:pt idx="21">
                  <c:v>61</c:v>
                </c:pt>
                <c:pt idx="22">
                  <c:v>83</c:v>
                </c:pt>
                <c:pt idx="23">
                  <c:v>61</c:v>
                </c:pt>
                <c:pt idx="24">
                  <c:v>82</c:v>
                </c:pt>
                <c:pt idx="25">
                  <c:v>76</c:v>
                </c:pt>
                <c:pt idx="26">
                  <c:v>82</c:v>
                </c:pt>
                <c:pt idx="27">
                  <c:v>73</c:v>
                </c:pt>
                <c:pt idx="28">
                  <c:v>91</c:v>
                </c:pt>
                <c:pt idx="29">
                  <c:v>76</c:v>
                </c:pt>
                <c:pt idx="30">
                  <c:v>82</c:v>
                </c:pt>
                <c:pt idx="31">
                  <c:v>82</c:v>
                </c:pt>
                <c:pt idx="32">
                  <c:v>76</c:v>
                </c:pt>
                <c:pt idx="33">
                  <c:v>82</c:v>
                </c:pt>
                <c:pt idx="34">
                  <c:v>76</c:v>
                </c:pt>
                <c:pt idx="35">
                  <c:v>82</c:v>
                </c:pt>
                <c:pt idx="36">
                  <c:v>75</c:v>
                </c:pt>
                <c:pt idx="37">
                  <c:v>77</c:v>
                </c:pt>
                <c:pt idx="38">
                  <c:v>82</c:v>
                </c:pt>
                <c:pt idx="39">
                  <c:v>82</c:v>
                </c:pt>
                <c:pt idx="40">
                  <c:v>91</c:v>
                </c:pt>
                <c:pt idx="41">
                  <c:v>82</c:v>
                </c:pt>
                <c:pt idx="42">
                  <c:v>76</c:v>
                </c:pt>
                <c:pt idx="43">
                  <c:v>82</c:v>
                </c:pt>
                <c:pt idx="44">
                  <c:v>76</c:v>
                </c:pt>
                <c:pt idx="45">
                  <c:v>82</c:v>
                </c:pt>
                <c:pt idx="46">
                  <c:v>76</c:v>
                </c:pt>
                <c:pt idx="47">
                  <c:v>91</c:v>
                </c:pt>
                <c:pt idx="48">
                  <c:v>76</c:v>
                </c:pt>
                <c:pt idx="49">
                  <c:v>76</c:v>
                </c:pt>
                <c:pt idx="50">
                  <c:v>77</c:v>
                </c:pt>
                <c:pt idx="51">
                  <c:v>82</c:v>
                </c:pt>
                <c:pt idx="52">
                  <c:v>82</c:v>
                </c:pt>
                <c:pt idx="53">
                  <c:v>82</c:v>
                </c:pt>
                <c:pt idx="54">
                  <c:v>82</c:v>
                </c:pt>
                <c:pt idx="55">
                  <c:v>76</c:v>
                </c:pt>
                <c:pt idx="56">
                  <c:v>82</c:v>
                </c:pt>
                <c:pt idx="57">
                  <c:v>78</c:v>
                </c:pt>
                <c:pt idx="58">
                  <c:v>91</c:v>
                </c:pt>
                <c:pt idx="59">
                  <c:v>91</c:v>
                </c:pt>
                <c:pt idx="60">
                  <c:v>83</c:v>
                </c:pt>
                <c:pt idx="61">
                  <c:v>91</c:v>
                </c:pt>
                <c:pt idx="62">
                  <c:v>78</c:v>
                </c:pt>
                <c:pt idx="63">
                  <c:v>82</c:v>
                </c:pt>
                <c:pt idx="64">
                  <c:v>78</c:v>
                </c:pt>
                <c:pt idx="65">
                  <c:v>82</c:v>
                </c:pt>
                <c:pt idx="66">
                  <c:v>83</c:v>
                </c:pt>
                <c:pt idx="67">
                  <c:v>91</c:v>
                </c:pt>
                <c:pt idx="68">
                  <c:v>91</c:v>
                </c:pt>
                <c:pt idx="69">
                  <c:v>83</c:v>
                </c:pt>
                <c:pt idx="70">
                  <c:v>76</c:v>
                </c:pt>
                <c:pt idx="71">
                  <c:v>83</c:v>
                </c:pt>
                <c:pt idx="72">
                  <c:v>91</c:v>
                </c:pt>
                <c:pt idx="73">
                  <c:v>76</c:v>
                </c:pt>
                <c:pt idx="74">
                  <c:v>83</c:v>
                </c:pt>
                <c:pt idx="75">
                  <c:v>78</c:v>
                </c:pt>
                <c:pt idx="76">
                  <c:v>82</c:v>
                </c:pt>
                <c:pt idx="77">
                  <c:v>83</c:v>
                </c:pt>
                <c:pt idx="78">
                  <c:v>91</c:v>
                </c:pt>
                <c:pt idx="79">
                  <c:v>91</c:v>
                </c:pt>
                <c:pt idx="80">
                  <c:v>83</c:v>
                </c:pt>
                <c:pt idx="81">
                  <c:v>91</c:v>
                </c:pt>
                <c:pt idx="82">
                  <c:v>76</c:v>
                </c:pt>
                <c:pt idx="83">
                  <c:v>82</c:v>
                </c:pt>
                <c:pt idx="84">
                  <c:v>84</c:v>
                </c:pt>
                <c:pt idx="85">
                  <c:v>83</c:v>
                </c:pt>
                <c:pt idx="86">
                  <c:v>91</c:v>
                </c:pt>
                <c:pt idx="87">
                  <c:v>83</c:v>
                </c:pt>
                <c:pt idx="88">
                  <c:v>91</c:v>
                </c:pt>
                <c:pt idx="89">
                  <c:v>91</c:v>
                </c:pt>
                <c:pt idx="90">
                  <c:v>73</c:v>
                </c:pt>
                <c:pt idx="91">
                  <c:v>82</c:v>
                </c:pt>
                <c:pt idx="92">
                  <c:v>73</c:v>
                </c:pt>
                <c:pt idx="93">
                  <c:v>83</c:v>
                </c:pt>
                <c:pt idx="94">
                  <c:v>70</c:v>
                </c:pt>
                <c:pt idx="95">
                  <c:v>82</c:v>
                </c:pt>
                <c:pt idx="96">
                  <c:v>73</c:v>
                </c:pt>
                <c:pt idx="97">
                  <c:v>82</c:v>
                </c:pt>
                <c:pt idx="98">
                  <c:v>83</c:v>
                </c:pt>
                <c:pt idx="99">
                  <c:v>82</c:v>
                </c:pt>
                <c:pt idx="100">
                  <c:v>83</c:v>
                </c:pt>
                <c:pt idx="101">
                  <c:v>83</c:v>
                </c:pt>
                <c:pt idx="102">
                  <c:v>82</c:v>
                </c:pt>
                <c:pt idx="103">
                  <c:v>83</c:v>
                </c:pt>
                <c:pt idx="104">
                  <c:v>83</c:v>
                </c:pt>
                <c:pt idx="105">
                  <c:v>83</c:v>
                </c:pt>
                <c:pt idx="106">
                  <c:v>83</c:v>
                </c:pt>
                <c:pt idx="107">
                  <c:v>91</c:v>
                </c:pt>
                <c:pt idx="108">
                  <c:v>91</c:v>
                </c:pt>
                <c:pt idx="109">
                  <c:v>83</c:v>
                </c:pt>
                <c:pt idx="110">
                  <c:v>79</c:v>
                </c:pt>
                <c:pt idx="111">
                  <c:v>79</c:v>
                </c:pt>
                <c:pt idx="112">
                  <c:v>83</c:v>
                </c:pt>
                <c:pt idx="113">
                  <c:v>83</c:v>
                </c:pt>
                <c:pt idx="114">
                  <c:v>79</c:v>
                </c:pt>
                <c:pt idx="115">
                  <c:v>91</c:v>
                </c:pt>
                <c:pt idx="116">
                  <c:v>83</c:v>
                </c:pt>
                <c:pt idx="117">
                  <c:v>83</c:v>
                </c:pt>
                <c:pt idx="118">
                  <c:v>91</c:v>
                </c:pt>
                <c:pt idx="119">
                  <c:v>83</c:v>
                </c:pt>
                <c:pt idx="120">
                  <c:v>83</c:v>
                </c:pt>
                <c:pt idx="121">
                  <c:v>83</c:v>
                </c:pt>
                <c:pt idx="122">
                  <c:v>74</c:v>
                </c:pt>
                <c:pt idx="123">
                  <c:v>76</c:v>
                </c:pt>
                <c:pt idx="124">
                  <c:v>74</c:v>
                </c:pt>
                <c:pt idx="125">
                  <c:v>77</c:v>
                </c:pt>
                <c:pt idx="126">
                  <c:v>74</c:v>
                </c:pt>
                <c:pt idx="127">
                  <c:v>83</c:v>
                </c:pt>
                <c:pt idx="128">
                  <c:v>75</c:v>
                </c:pt>
                <c:pt idx="129">
                  <c:v>76</c:v>
                </c:pt>
                <c:pt idx="130">
                  <c:v>75</c:v>
                </c:pt>
                <c:pt idx="131">
                  <c:v>91</c:v>
                </c:pt>
                <c:pt idx="132">
                  <c:v>78</c:v>
                </c:pt>
                <c:pt idx="133">
                  <c:v>82</c:v>
                </c:pt>
                <c:pt idx="134">
                  <c:v>78</c:v>
                </c:pt>
                <c:pt idx="135">
                  <c:v>91</c:v>
                </c:pt>
                <c:pt idx="136">
                  <c:v>78</c:v>
                </c:pt>
                <c:pt idx="137">
                  <c:v>77</c:v>
                </c:pt>
                <c:pt idx="138">
                  <c:v>78</c:v>
                </c:pt>
                <c:pt idx="139">
                  <c:v>77</c:v>
                </c:pt>
                <c:pt idx="140">
                  <c:v>83</c:v>
                </c:pt>
                <c:pt idx="141">
                  <c:v>82</c:v>
                </c:pt>
                <c:pt idx="142">
                  <c:v>82</c:v>
                </c:pt>
                <c:pt idx="143">
                  <c:v>91</c:v>
                </c:pt>
                <c:pt idx="144">
                  <c:v>91</c:v>
                </c:pt>
                <c:pt idx="145">
                  <c:v>83</c:v>
                </c:pt>
                <c:pt idx="146">
                  <c:v>82</c:v>
                </c:pt>
                <c:pt idx="147">
                  <c:v>82</c:v>
                </c:pt>
                <c:pt idx="148">
                  <c:v>49</c:v>
                </c:pt>
                <c:pt idx="149">
                  <c:v>71</c:v>
                </c:pt>
                <c:pt idx="150">
                  <c:v>48</c:v>
                </c:pt>
                <c:pt idx="151">
                  <c:v>69</c:v>
                </c:pt>
                <c:pt idx="152">
                  <c:v>67</c:v>
                </c:pt>
                <c:pt idx="153">
                  <c:v>63</c:v>
                </c:pt>
                <c:pt idx="154">
                  <c:v>69</c:v>
                </c:pt>
                <c:pt idx="155">
                  <c:v>70</c:v>
                </c:pt>
                <c:pt idx="156">
                  <c:v>69</c:v>
                </c:pt>
                <c:pt idx="157">
                  <c:v>70</c:v>
                </c:pt>
                <c:pt idx="158">
                  <c:v>70</c:v>
                </c:pt>
                <c:pt idx="159">
                  <c:v>70</c:v>
                </c:pt>
                <c:pt idx="160">
                  <c:v>77</c:v>
                </c:pt>
                <c:pt idx="161">
                  <c:v>72</c:v>
                </c:pt>
                <c:pt idx="162">
                  <c:v>75</c:v>
                </c:pt>
                <c:pt idx="163">
                  <c:v>77</c:v>
                </c:pt>
                <c:pt idx="164">
                  <c:v>68</c:v>
                </c:pt>
                <c:pt idx="165">
                  <c:v>66</c:v>
                </c:pt>
                <c:pt idx="166">
                  <c:v>75</c:v>
                </c:pt>
                <c:pt idx="167">
                  <c:v>66</c:v>
                </c:pt>
                <c:pt idx="168">
                  <c:v>70</c:v>
                </c:pt>
                <c:pt idx="169">
                  <c:v>77</c:v>
                </c:pt>
                <c:pt idx="170">
                  <c:v>72</c:v>
                </c:pt>
                <c:pt idx="171">
                  <c:v>75</c:v>
                </c:pt>
                <c:pt idx="172">
                  <c:v>69</c:v>
                </c:pt>
                <c:pt idx="173">
                  <c:v>72</c:v>
                </c:pt>
                <c:pt idx="174">
                  <c:v>75</c:v>
                </c:pt>
                <c:pt idx="175">
                  <c:v>70</c:v>
                </c:pt>
                <c:pt idx="176">
                  <c:v>75</c:v>
                </c:pt>
                <c:pt idx="177">
                  <c:v>67</c:v>
                </c:pt>
                <c:pt idx="178">
                  <c:v>69</c:v>
                </c:pt>
                <c:pt idx="179">
                  <c:v>63</c:v>
                </c:pt>
                <c:pt idx="180">
                  <c:v>75</c:v>
                </c:pt>
                <c:pt idx="181">
                  <c:v>64</c:v>
                </c:pt>
                <c:pt idx="182">
                  <c:v>72</c:v>
                </c:pt>
                <c:pt idx="183">
                  <c:v>64</c:v>
                </c:pt>
                <c:pt idx="184">
                  <c:v>72</c:v>
                </c:pt>
                <c:pt idx="185">
                  <c:v>63</c:v>
                </c:pt>
                <c:pt idx="186">
                  <c:v>70</c:v>
                </c:pt>
                <c:pt idx="187">
                  <c:v>69</c:v>
                </c:pt>
                <c:pt idx="188">
                  <c:v>66</c:v>
                </c:pt>
                <c:pt idx="189">
                  <c:v>65</c:v>
                </c:pt>
                <c:pt idx="190">
                  <c:v>69</c:v>
                </c:pt>
                <c:pt idx="191">
                  <c:v>58</c:v>
                </c:pt>
                <c:pt idx="192">
                  <c:v>65</c:v>
                </c:pt>
                <c:pt idx="193">
                  <c:v>62</c:v>
                </c:pt>
                <c:pt idx="194">
                  <c:v>70</c:v>
                </c:pt>
                <c:pt idx="195">
                  <c:v>62</c:v>
                </c:pt>
                <c:pt idx="196">
                  <c:v>60</c:v>
                </c:pt>
                <c:pt idx="197">
                  <c:v>54</c:v>
                </c:pt>
                <c:pt idx="198">
                  <c:v>60</c:v>
                </c:pt>
                <c:pt idx="199">
                  <c:v>59</c:v>
                </c:pt>
                <c:pt idx="200">
                  <c:v>58</c:v>
                </c:pt>
                <c:pt idx="201">
                  <c:v>67</c:v>
                </c:pt>
                <c:pt idx="202">
                  <c:v>65</c:v>
                </c:pt>
                <c:pt idx="203">
                  <c:v>67</c:v>
                </c:pt>
                <c:pt idx="204">
                  <c:v>69</c:v>
                </c:pt>
                <c:pt idx="205">
                  <c:v>72</c:v>
                </c:pt>
                <c:pt idx="206">
                  <c:v>64</c:v>
                </c:pt>
                <c:pt idx="207">
                  <c:v>66</c:v>
                </c:pt>
                <c:pt idx="208">
                  <c:v>64</c:v>
                </c:pt>
                <c:pt idx="209">
                  <c:v>77</c:v>
                </c:pt>
                <c:pt idx="210">
                  <c:v>77</c:v>
                </c:pt>
                <c:pt idx="211">
                  <c:v>75</c:v>
                </c:pt>
                <c:pt idx="212">
                  <c:v>75</c:v>
                </c:pt>
                <c:pt idx="213">
                  <c:v>75</c:v>
                </c:pt>
                <c:pt idx="214">
                  <c:v>77</c:v>
                </c:pt>
                <c:pt idx="215">
                  <c:v>77</c:v>
                </c:pt>
                <c:pt idx="216">
                  <c:v>82</c:v>
                </c:pt>
                <c:pt idx="217">
                  <c:v>82</c:v>
                </c:pt>
                <c:pt idx="218">
                  <c:v>82</c:v>
                </c:pt>
                <c:pt idx="219">
                  <c:v>82</c:v>
                </c:pt>
                <c:pt idx="220">
                  <c:v>82</c:v>
                </c:pt>
                <c:pt idx="221">
                  <c:v>82</c:v>
                </c:pt>
                <c:pt idx="222">
                  <c:v>91</c:v>
                </c:pt>
                <c:pt idx="223">
                  <c:v>88</c:v>
                </c:pt>
                <c:pt idx="224">
                  <c:v>82</c:v>
                </c:pt>
                <c:pt idx="225">
                  <c:v>91</c:v>
                </c:pt>
                <c:pt idx="226">
                  <c:v>91</c:v>
                </c:pt>
                <c:pt idx="227">
                  <c:v>91</c:v>
                </c:pt>
                <c:pt idx="228">
                  <c:v>91</c:v>
                </c:pt>
                <c:pt idx="229">
                  <c:v>91</c:v>
                </c:pt>
                <c:pt idx="230">
                  <c:v>91</c:v>
                </c:pt>
                <c:pt idx="231">
                  <c:v>82</c:v>
                </c:pt>
                <c:pt idx="232">
                  <c:v>82</c:v>
                </c:pt>
                <c:pt idx="233">
                  <c:v>82</c:v>
                </c:pt>
                <c:pt idx="234">
                  <c:v>91</c:v>
                </c:pt>
                <c:pt idx="235">
                  <c:v>91</c:v>
                </c:pt>
                <c:pt idx="236">
                  <c:v>82</c:v>
                </c:pt>
                <c:pt idx="237">
                  <c:v>91</c:v>
                </c:pt>
                <c:pt idx="238">
                  <c:v>91</c:v>
                </c:pt>
                <c:pt idx="239">
                  <c:v>91</c:v>
                </c:pt>
                <c:pt idx="240">
                  <c:v>82</c:v>
                </c:pt>
                <c:pt idx="241">
                  <c:v>91</c:v>
                </c:pt>
                <c:pt idx="242">
                  <c:v>91</c:v>
                </c:pt>
                <c:pt idx="243">
                  <c:v>91</c:v>
                </c:pt>
                <c:pt idx="244">
                  <c:v>91</c:v>
                </c:pt>
                <c:pt idx="245">
                  <c:v>57</c:v>
                </c:pt>
                <c:pt idx="246">
                  <c:v>55</c:v>
                </c:pt>
                <c:pt idx="247">
                  <c:v>91</c:v>
                </c:pt>
                <c:pt idx="248">
                  <c:v>82</c:v>
                </c:pt>
                <c:pt idx="249">
                  <c:v>91</c:v>
                </c:pt>
                <c:pt idx="250">
                  <c:v>82</c:v>
                </c:pt>
                <c:pt idx="251">
                  <c:v>91</c:v>
                </c:pt>
                <c:pt idx="252">
                  <c:v>91</c:v>
                </c:pt>
                <c:pt idx="253">
                  <c:v>82</c:v>
                </c:pt>
                <c:pt idx="254">
                  <c:v>91</c:v>
                </c:pt>
                <c:pt idx="255">
                  <c:v>91</c:v>
                </c:pt>
                <c:pt idx="256">
                  <c:v>91</c:v>
                </c:pt>
                <c:pt idx="257">
                  <c:v>91</c:v>
                </c:pt>
              </c:numCache>
            </c:numRef>
          </c:val>
          <c:extLst>
            <c:ext xmlns:c16="http://schemas.microsoft.com/office/drawing/2014/chart" uri="{C3380CC4-5D6E-409C-BE32-E72D297353CC}">
              <c16:uniqueId val="{00000000-F551-46DE-A7CF-82CD771BF928}"/>
            </c:ext>
          </c:extLst>
        </c:ser>
        <c:ser>
          <c:idx val="3"/>
          <c:order val="3"/>
          <c:tx>
            <c:strRef>
              <c:f>Hoja3!$E$2</c:f>
              <c:strCache>
                <c:ptCount val="1"/>
                <c:pt idx="0">
                  <c:v>Humedad SP</c:v>
                </c:pt>
              </c:strCache>
            </c:strRef>
          </c:tx>
          <c:spPr>
            <a:pattFill prst="pct30">
              <a:fgClr>
                <a:srgbClr val="C00000"/>
              </a:fgClr>
              <a:bgClr>
                <a:schemeClr val="bg1"/>
              </a:bgClr>
            </a:pattFill>
            <a:ln>
              <a:noFill/>
            </a:ln>
            <a:effectLst/>
          </c:spPr>
          <c:cat>
            <c:numRef>
              <c:f>Hoja3!$A$3:$A$260</c:f>
              <c:numCache>
                <c:formatCode>m/d/yyyy</c:formatCode>
                <c:ptCount val="258"/>
                <c:pt idx="0">
                  <c:v>42313</c:v>
                </c:pt>
                <c:pt idx="1">
                  <c:v>42313</c:v>
                </c:pt>
                <c:pt idx="2">
                  <c:v>42314</c:v>
                </c:pt>
                <c:pt idx="3">
                  <c:v>42317</c:v>
                </c:pt>
                <c:pt idx="4">
                  <c:v>42317</c:v>
                </c:pt>
                <c:pt idx="5">
                  <c:v>42318</c:v>
                </c:pt>
                <c:pt idx="6">
                  <c:v>42318</c:v>
                </c:pt>
                <c:pt idx="7">
                  <c:v>42319</c:v>
                </c:pt>
                <c:pt idx="8">
                  <c:v>42319</c:v>
                </c:pt>
                <c:pt idx="9">
                  <c:v>42320</c:v>
                </c:pt>
                <c:pt idx="10">
                  <c:v>42320</c:v>
                </c:pt>
                <c:pt idx="11">
                  <c:v>42324</c:v>
                </c:pt>
                <c:pt idx="12">
                  <c:v>42324</c:v>
                </c:pt>
                <c:pt idx="13">
                  <c:v>42326</c:v>
                </c:pt>
                <c:pt idx="14">
                  <c:v>42326</c:v>
                </c:pt>
                <c:pt idx="15">
                  <c:v>42327</c:v>
                </c:pt>
                <c:pt idx="16">
                  <c:v>42327</c:v>
                </c:pt>
                <c:pt idx="17">
                  <c:v>42329</c:v>
                </c:pt>
                <c:pt idx="18">
                  <c:v>42329</c:v>
                </c:pt>
                <c:pt idx="19">
                  <c:v>42331</c:v>
                </c:pt>
                <c:pt idx="20">
                  <c:v>42331</c:v>
                </c:pt>
                <c:pt idx="21">
                  <c:v>42332</c:v>
                </c:pt>
                <c:pt idx="22">
                  <c:v>42332</c:v>
                </c:pt>
                <c:pt idx="23">
                  <c:v>42333</c:v>
                </c:pt>
                <c:pt idx="24">
                  <c:v>42333</c:v>
                </c:pt>
                <c:pt idx="25">
                  <c:v>42334</c:v>
                </c:pt>
                <c:pt idx="26">
                  <c:v>42334</c:v>
                </c:pt>
                <c:pt idx="27">
                  <c:v>42335</c:v>
                </c:pt>
                <c:pt idx="28">
                  <c:v>42335</c:v>
                </c:pt>
                <c:pt idx="29">
                  <c:v>42338</c:v>
                </c:pt>
                <c:pt idx="30">
                  <c:v>42338</c:v>
                </c:pt>
                <c:pt idx="31">
                  <c:v>42339</c:v>
                </c:pt>
                <c:pt idx="32">
                  <c:v>42340</c:v>
                </c:pt>
                <c:pt idx="33">
                  <c:v>42340</c:v>
                </c:pt>
                <c:pt idx="34">
                  <c:v>42341</c:v>
                </c:pt>
                <c:pt idx="35">
                  <c:v>42341</c:v>
                </c:pt>
                <c:pt idx="36">
                  <c:v>42343</c:v>
                </c:pt>
                <c:pt idx="37">
                  <c:v>42345</c:v>
                </c:pt>
                <c:pt idx="38">
                  <c:v>42347</c:v>
                </c:pt>
                <c:pt idx="39">
                  <c:v>42347</c:v>
                </c:pt>
                <c:pt idx="40">
                  <c:v>42348</c:v>
                </c:pt>
                <c:pt idx="41">
                  <c:v>42348</c:v>
                </c:pt>
                <c:pt idx="42">
                  <c:v>42352</c:v>
                </c:pt>
                <c:pt idx="43">
                  <c:v>42352</c:v>
                </c:pt>
                <c:pt idx="44">
                  <c:v>42353</c:v>
                </c:pt>
                <c:pt idx="45">
                  <c:v>42353</c:v>
                </c:pt>
                <c:pt idx="46">
                  <c:v>42354</c:v>
                </c:pt>
                <c:pt idx="47">
                  <c:v>42354</c:v>
                </c:pt>
                <c:pt idx="48">
                  <c:v>42355</c:v>
                </c:pt>
                <c:pt idx="49">
                  <c:v>42357</c:v>
                </c:pt>
                <c:pt idx="50">
                  <c:v>42358</c:v>
                </c:pt>
                <c:pt idx="51">
                  <c:v>42359</c:v>
                </c:pt>
                <c:pt idx="52">
                  <c:v>42360</c:v>
                </c:pt>
                <c:pt idx="53">
                  <c:v>42361</c:v>
                </c:pt>
                <c:pt idx="54">
                  <c:v>42361</c:v>
                </c:pt>
                <c:pt idx="55">
                  <c:v>42366</c:v>
                </c:pt>
                <c:pt idx="56">
                  <c:v>42366</c:v>
                </c:pt>
                <c:pt idx="57">
                  <c:v>42367</c:v>
                </c:pt>
                <c:pt idx="58">
                  <c:v>42367</c:v>
                </c:pt>
                <c:pt idx="59">
                  <c:v>42368</c:v>
                </c:pt>
                <c:pt idx="60">
                  <c:v>42369</c:v>
                </c:pt>
                <c:pt idx="61">
                  <c:v>42369</c:v>
                </c:pt>
                <c:pt idx="62">
                  <c:v>42371</c:v>
                </c:pt>
                <c:pt idx="63">
                  <c:v>42371</c:v>
                </c:pt>
                <c:pt idx="64">
                  <c:v>42372</c:v>
                </c:pt>
                <c:pt idx="65">
                  <c:v>42372</c:v>
                </c:pt>
                <c:pt idx="66">
                  <c:v>42373</c:v>
                </c:pt>
                <c:pt idx="67">
                  <c:v>42373</c:v>
                </c:pt>
                <c:pt idx="68">
                  <c:v>42374</c:v>
                </c:pt>
                <c:pt idx="69">
                  <c:v>42374</c:v>
                </c:pt>
                <c:pt idx="70">
                  <c:v>42376</c:v>
                </c:pt>
                <c:pt idx="71">
                  <c:v>42376</c:v>
                </c:pt>
                <c:pt idx="72">
                  <c:v>42378</c:v>
                </c:pt>
                <c:pt idx="73">
                  <c:v>42380</c:v>
                </c:pt>
                <c:pt idx="74">
                  <c:v>42380</c:v>
                </c:pt>
                <c:pt idx="75">
                  <c:v>42381</c:v>
                </c:pt>
                <c:pt idx="76">
                  <c:v>42381</c:v>
                </c:pt>
                <c:pt idx="77">
                  <c:v>42382</c:v>
                </c:pt>
                <c:pt idx="78">
                  <c:v>42382</c:v>
                </c:pt>
                <c:pt idx="79">
                  <c:v>42383</c:v>
                </c:pt>
                <c:pt idx="80">
                  <c:v>42384</c:v>
                </c:pt>
                <c:pt idx="81">
                  <c:v>42384</c:v>
                </c:pt>
                <c:pt idx="82">
                  <c:v>42385</c:v>
                </c:pt>
                <c:pt idx="83">
                  <c:v>42385</c:v>
                </c:pt>
                <c:pt idx="84">
                  <c:v>42387</c:v>
                </c:pt>
                <c:pt idx="85">
                  <c:v>42388</c:v>
                </c:pt>
                <c:pt idx="86">
                  <c:v>42389</c:v>
                </c:pt>
                <c:pt idx="87">
                  <c:v>42390</c:v>
                </c:pt>
                <c:pt idx="88">
                  <c:v>42390</c:v>
                </c:pt>
                <c:pt idx="89">
                  <c:v>42391</c:v>
                </c:pt>
                <c:pt idx="90">
                  <c:v>42396</c:v>
                </c:pt>
                <c:pt idx="91">
                  <c:v>42396</c:v>
                </c:pt>
                <c:pt idx="92">
                  <c:v>42397</c:v>
                </c:pt>
                <c:pt idx="93">
                  <c:v>42397</c:v>
                </c:pt>
                <c:pt idx="94">
                  <c:v>42398</c:v>
                </c:pt>
                <c:pt idx="95">
                  <c:v>42398</c:v>
                </c:pt>
                <c:pt idx="96">
                  <c:v>42399</c:v>
                </c:pt>
                <c:pt idx="97">
                  <c:v>42399</c:v>
                </c:pt>
                <c:pt idx="98">
                  <c:v>42401</c:v>
                </c:pt>
                <c:pt idx="99">
                  <c:v>42401</c:v>
                </c:pt>
                <c:pt idx="100">
                  <c:v>42403</c:v>
                </c:pt>
                <c:pt idx="101">
                  <c:v>42405</c:v>
                </c:pt>
                <c:pt idx="102">
                  <c:v>42408</c:v>
                </c:pt>
                <c:pt idx="103">
                  <c:v>42409</c:v>
                </c:pt>
                <c:pt idx="104">
                  <c:v>42409</c:v>
                </c:pt>
                <c:pt idx="105">
                  <c:v>42410</c:v>
                </c:pt>
                <c:pt idx="106">
                  <c:v>42412</c:v>
                </c:pt>
                <c:pt idx="107">
                  <c:v>42412</c:v>
                </c:pt>
                <c:pt idx="108">
                  <c:v>42413</c:v>
                </c:pt>
                <c:pt idx="109">
                  <c:v>42415</c:v>
                </c:pt>
                <c:pt idx="110">
                  <c:v>42416</c:v>
                </c:pt>
                <c:pt idx="111">
                  <c:v>42416</c:v>
                </c:pt>
                <c:pt idx="112">
                  <c:v>42418</c:v>
                </c:pt>
                <c:pt idx="113">
                  <c:v>42420</c:v>
                </c:pt>
                <c:pt idx="114">
                  <c:v>42422</c:v>
                </c:pt>
                <c:pt idx="115">
                  <c:v>42422</c:v>
                </c:pt>
                <c:pt idx="116">
                  <c:v>42423</c:v>
                </c:pt>
                <c:pt idx="117">
                  <c:v>42424</c:v>
                </c:pt>
                <c:pt idx="118">
                  <c:v>42424</c:v>
                </c:pt>
                <c:pt idx="119">
                  <c:v>42425</c:v>
                </c:pt>
                <c:pt idx="120">
                  <c:v>42432</c:v>
                </c:pt>
                <c:pt idx="121">
                  <c:v>42434</c:v>
                </c:pt>
                <c:pt idx="122">
                  <c:v>42436</c:v>
                </c:pt>
                <c:pt idx="123">
                  <c:v>42436</c:v>
                </c:pt>
                <c:pt idx="124">
                  <c:v>42437</c:v>
                </c:pt>
                <c:pt idx="125">
                  <c:v>42437</c:v>
                </c:pt>
                <c:pt idx="126">
                  <c:v>42438</c:v>
                </c:pt>
                <c:pt idx="127">
                  <c:v>42438</c:v>
                </c:pt>
                <c:pt idx="128">
                  <c:v>42439</c:v>
                </c:pt>
                <c:pt idx="129">
                  <c:v>42440</c:v>
                </c:pt>
                <c:pt idx="130">
                  <c:v>42440</c:v>
                </c:pt>
                <c:pt idx="131">
                  <c:v>42448</c:v>
                </c:pt>
                <c:pt idx="132">
                  <c:v>42450</c:v>
                </c:pt>
                <c:pt idx="133">
                  <c:v>42450</c:v>
                </c:pt>
                <c:pt idx="134">
                  <c:v>42451</c:v>
                </c:pt>
                <c:pt idx="135">
                  <c:v>42451</c:v>
                </c:pt>
                <c:pt idx="136">
                  <c:v>42452</c:v>
                </c:pt>
                <c:pt idx="137">
                  <c:v>42452</c:v>
                </c:pt>
                <c:pt idx="138">
                  <c:v>42455</c:v>
                </c:pt>
                <c:pt idx="139">
                  <c:v>42455</c:v>
                </c:pt>
                <c:pt idx="140">
                  <c:v>42457</c:v>
                </c:pt>
                <c:pt idx="141">
                  <c:v>42457</c:v>
                </c:pt>
                <c:pt idx="142">
                  <c:v>42458</c:v>
                </c:pt>
                <c:pt idx="143">
                  <c:v>42459</c:v>
                </c:pt>
                <c:pt idx="144">
                  <c:v>42459</c:v>
                </c:pt>
                <c:pt idx="145">
                  <c:v>42460</c:v>
                </c:pt>
                <c:pt idx="146">
                  <c:v>42461</c:v>
                </c:pt>
                <c:pt idx="147">
                  <c:v>42466</c:v>
                </c:pt>
                <c:pt idx="148">
                  <c:v>42466</c:v>
                </c:pt>
                <c:pt idx="149">
                  <c:v>42467</c:v>
                </c:pt>
                <c:pt idx="150">
                  <c:v>42467</c:v>
                </c:pt>
                <c:pt idx="151">
                  <c:v>42468</c:v>
                </c:pt>
                <c:pt idx="152">
                  <c:v>42468</c:v>
                </c:pt>
                <c:pt idx="153">
                  <c:v>42469</c:v>
                </c:pt>
                <c:pt idx="154">
                  <c:v>42469</c:v>
                </c:pt>
                <c:pt idx="155">
                  <c:v>42471</c:v>
                </c:pt>
                <c:pt idx="156">
                  <c:v>42471</c:v>
                </c:pt>
                <c:pt idx="157">
                  <c:v>42472</c:v>
                </c:pt>
                <c:pt idx="158">
                  <c:v>42472</c:v>
                </c:pt>
                <c:pt idx="159">
                  <c:v>42473</c:v>
                </c:pt>
                <c:pt idx="160">
                  <c:v>42473</c:v>
                </c:pt>
                <c:pt idx="161">
                  <c:v>42475</c:v>
                </c:pt>
                <c:pt idx="162">
                  <c:v>42475</c:v>
                </c:pt>
                <c:pt idx="163">
                  <c:v>42476</c:v>
                </c:pt>
                <c:pt idx="164">
                  <c:v>42478</c:v>
                </c:pt>
                <c:pt idx="165">
                  <c:v>42479</c:v>
                </c:pt>
                <c:pt idx="166">
                  <c:v>42479</c:v>
                </c:pt>
                <c:pt idx="167">
                  <c:v>42480</c:v>
                </c:pt>
                <c:pt idx="168">
                  <c:v>42480</c:v>
                </c:pt>
                <c:pt idx="169">
                  <c:v>42481</c:v>
                </c:pt>
                <c:pt idx="170">
                  <c:v>42485</c:v>
                </c:pt>
                <c:pt idx="171">
                  <c:v>42486</c:v>
                </c:pt>
                <c:pt idx="172">
                  <c:v>42486</c:v>
                </c:pt>
                <c:pt idx="173">
                  <c:v>42487</c:v>
                </c:pt>
                <c:pt idx="174">
                  <c:v>42487</c:v>
                </c:pt>
                <c:pt idx="175">
                  <c:v>42489</c:v>
                </c:pt>
                <c:pt idx="176">
                  <c:v>42490</c:v>
                </c:pt>
                <c:pt idx="177">
                  <c:v>42490</c:v>
                </c:pt>
                <c:pt idx="178">
                  <c:v>42496</c:v>
                </c:pt>
                <c:pt idx="179">
                  <c:v>42508</c:v>
                </c:pt>
                <c:pt idx="180">
                  <c:v>42508</c:v>
                </c:pt>
                <c:pt idx="181">
                  <c:v>42509</c:v>
                </c:pt>
                <c:pt idx="182">
                  <c:v>42509</c:v>
                </c:pt>
                <c:pt idx="183">
                  <c:v>42510</c:v>
                </c:pt>
                <c:pt idx="184">
                  <c:v>42510</c:v>
                </c:pt>
                <c:pt idx="185">
                  <c:v>42511</c:v>
                </c:pt>
                <c:pt idx="186">
                  <c:v>42511</c:v>
                </c:pt>
                <c:pt idx="187">
                  <c:v>42513</c:v>
                </c:pt>
                <c:pt idx="188">
                  <c:v>42513</c:v>
                </c:pt>
                <c:pt idx="189">
                  <c:v>42514</c:v>
                </c:pt>
                <c:pt idx="190">
                  <c:v>42515</c:v>
                </c:pt>
                <c:pt idx="191">
                  <c:v>42516</c:v>
                </c:pt>
                <c:pt idx="192">
                  <c:v>42517</c:v>
                </c:pt>
                <c:pt idx="193">
                  <c:v>42518</c:v>
                </c:pt>
                <c:pt idx="194">
                  <c:v>42518</c:v>
                </c:pt>
                <c:pt idx="195">
                  <c:v>42520</c:v>
                </c:pt>
                <c:pt idx="196">
                  <c:v>42520</c:v>
                </c:pt>
                <c:pt idx="197">
                  <c:v>42521</c:v>
                </c:pt>
                <c:pt idx="198">
                  <c:v>42521</c:v>
                </c:pt>
                <c:pt idx="199">
                  <c:v>42522</c:v>
                </c:pt>
                <c:pt idx="200">
                  <c:v>42523</c:v>
                </c:pt>
                <c:pt idx="201">
                  <c:v>42524</c:v>
                </c:pt>
                <c:pt idx="202">
                  <c:v>42529</c:v>
                </c:pt>
                <c:pt idx="203">
                  <c:v>42530</c:v>
                </c:pt>
                <c:pt idx="204">
                  <c:v>42530</c:v>
                </c:pt>
                <c:pt idx="205">
                  <c:v>42531</c:v>
                </c:pt>
                <c:pt idx="206">
                  <c:v>42532</c:v>
                </c:pt>
                <c:pt idx="207">
                  <c:v>42532</c:v>
                </c:pt>
                <c:pt idx="208">
                  <c:v>42537</c:v>
                </c:pt>
                <c:pt idx="209">
                  <c:v>42541</c:v>
                </c:pt>
                <c:pt idx="210">
                  <c:v>42541</c:v>
                </c:pt>
                <c:pt idx="211">
                  <c:v>42542</c:v>
                </c:pt>
                <c:pt idx="212">
                  <c:v>42542</c:v>
                </c:pt>
                <c:pt idx="213">
                  <c:v>42543</c:v>
                </c:pt>
                <c:pt idx="214">
                  <c:v>42543</c:v>
                </c:pt>
                <c:pt idx="215">
                  <c:v>42544</c:v>
                </c:pt>
                <c:pt idx="216">
                  <c:v>42546</c:v>
                </c:pt>
                <c:pt idx="217">
                  <c:v>42548</c:v>
                </c:pt>
                <c:pt idx="218">
                  <c:v>42549</c:v>
                </c:pt>
                <c:pt idx="219">
                  <c:v>42550</c:v>
                </c:pt>
                <c:pt idx="220">
                  <c:v>42551</c:v>
                </c:pt>
                <c:pt idx="221">
                  <c:v>42551</c:v>
                </c:pt>
                <c:pt idx="222">
                  <c:v>42557</c:v>
                </c:pt>
                <c:pt idx="223">
                  <c:v>42558</c:v>
                </c:pt>
                <c:pt idx="224">
                  <c:v>42560</c:v>
                </c:pt>
                <c:pt idx="225">
                  <c:v>42585</c:v>
                </c:pt>
                <c:pt idx="226">
                  <c:v>42586</c:v>
                </c:pt>
                <c:pt idx="227">
                  <c:v>42586</c:v>
                </c:pt>
                <c:pt idx="228">
                  <c:v>42587</c:v>
                </c:pt>
                <c:pt idx="229">
                  <c:v>42587</c:v>
                </c:pt>
                <c:pt idx="230">
                  <c:v>42588</c:v>
                </c:pt>
                <c:pt idx="231">
                  <c:v>42590</c:v>
                </c:pt>
                <c:pt idx="232">
                  <c:v>42591</c:v>
                </c:pt>
                <c:pt idx="233">
                  <c:v>42591</c:v>
                </c:pt>
                <c:pt idx="234">
                  <c:v>42592</c:v>
                </c:pt>
                <c:pt idx="235">
                  <c:v>42592</c:v>
                </c:pt>
                <c:pt idx="236">
                  <c:v>42593</c:v>
                </c:pt>
                <c:pt idx="237">
                  <c:v>42593</c:v>
                </c:pt>
                <c:pt idx="238">
                  <c:v>42594</c:v>
                </c:pt>
                <c:pt idx="239">
                  <c:v>42594</c:v>
                </c:pt>
                <c:pt idx="240">
                  <c:v>42595</c:v>
                </c:pt>
                <c:pt idx="241">
                  <c:v>42595</c:v>
                </c:pt>
                <c:pt idx="242">
                  <c:v>42597</c:v>
                </c:pt>
                <c:pt idx="243">
                  <c:v>42597</c:v>
                </c:pt>
                <c:pt idx="244">
                  <c:v>42598</c:v>
                </c:pt>
                <c:pt idx="245">
                  <c:v>42599</c:v>
                </c:pt>
                <c:pt idx="246">
                  <c:v>42601</c:v>
                </c:pt>
                <c:pt idx="247">
                  <c:v>42604</c:v>
                </c:pt>
                <c:pt idx="248">
                  <c:v>42606</c:v>
                </c:pt>
                <c:pt idx="249">
                  <c:v>42606</c:v>
                </c:pt>
                <c:pt idx="250">
                  <c:v>42607</c:v>
                </c:pt>
                <c:pt idx="251">
                  <c:v>42607</c:v>
                </c:pt>
                <c:pt idx="252">
                  <c:v>42608</c:v>
                </c:pt>
                <c:pt idx="253">
                  <c:v>42609</c:v>
                </c:pt>
                <c:pt idx="254">
                  <c:v>42609</c:v>
                </c:pt>
                <c:pt idx="255">
                  <c:v>42611</c:v>
                </c:pt>
                <c:pt idx="256">
                  <c:v>42612</c:v>
                </c:pt>
                <c:pt idx="257">
                  <c:v>42612</c:v>
                </c:pt>
              </c:numCache>
            </c:numRef>
          </c:cat>
          <c:val>
            <c:numRef>
              <c:f>Hoja3!$E$3:$E$260</c:f>
              <c:numCache>
                <c:formatCode>General</c:formatCode>
                <c:ptCount val="258"/>
                <c:pt idx="0">
                  <c:v>60</c:v>
                </c:pt>
                <c:pt idx="1">
                  <c:v>66</c:v>
                </c:pt>
                <c:pt idx="2">
                  <c:v>55</c:v>
                </c:pt>
                <c:pt idx="3">
                  <c:v>49</c:v>
                </c:pt>
                <c:pt idx="4">
                  <c:v>60</c:v>
                </c:pt>
                <c:pt idx="5">
                  <c:v>55</c:v>
                </c:pt>
                <c:pt idx="6">
                  <c:v>66</c:v>
                </c:pt>
                <c:pt idx="7">
                  <c:v>51</c:v>
                </c:pt>
                <c:pt idx="8">
                  <c:v>67</c:v>
                </c:pt>
                <c:pt idx="9">
                  <c:v>53</c:v>
                </c:pt>
                <c:pt idx="10">
                  <c:v>66</c:v>
                </c:pt>
                <c:pt idx="11">
                  <c:v>54</c:v>
                </c:pt>
                <c:pt idx="12">
                  <c:v>67</c:v>
                </c:pt>
                <c:pt idx="13">
                  <c:v>55</c:v>
                </c:pt>
                <c:pt idx="14">
                  <c:v>63</c:v>
                </c:pt>
                <c:pt idx="15">
                  <c:v>50</c:v>
                </c:pt>
                <c:pt idx="16">
                  <c:v>62</c:v>
                </c:pt>
                <c:pt idx="17">
                  <c:v>51</c:v>
                </c:pt>
                <c:pt idx="18">
                  <c:v>65</c:v>
                </c:pt>
                <c:pt idx="19">
                  <c:v>45</c:v>
                </c:pt>
                <c:pt idx="20">
                  <c:v>52</c:v>
                </c:pt>
                <c:pt idx="21">
                  <c:v>39</c:v>
                </c:pt>
                <c:pt idx="22">
                  <c:v>51</c:v>
                </c:pt>
                <c:pt idx="23">
                  <c:v>38</c:v>
                </c:pt>
                <c:pt idx="24">
                  <c:v>59</c:v>
                </c:pt>
                <c:pt idx="25">
                  <c:v>44</c:v>
                </c:pt>
                <c:pt idx="26">
                  <c:v>60</c:v>
                </c:pt>
                <c:pt idx="27">
                  <c:v>46</c:v>
                </c:pt>
                <c:pt idx="28">
                  <c:v>61</c:v>
                </c:pt>
                <c:pt idx="29">
                  <c:v>42</c:v>
                </c:pt>
                <c:pt idx="30">
                  <c:v>59</c:v>
                </c:pt>
                <c:pt idx="31">
                  <c:v>60</c:v>
                </c:pt>
                <c:pt idx="32">
                  <c:v>50</c:v>
                </c:pt>
                <c:pt idx="33">
                  <c:v>61</c:v>
                </c:pt>
                <c:pt idx="34">
                  <c:v>51</c:v>
                </c:pt>
                <c:pt idx="35">
                  <c:v>60</c:v>
                </c:pt>
                <c:pt idx="36">
                  <c:v>51</c:v>
                </c:pt>
                <c:pt idx="37">
                  <c:v>57</c:v>
                </c:pt>
                <c:pt idx="38">
                  <c:v>61</c:v>
                </c:pt>
                <c:pt idx="39">
                  <c:v>58</c:v>
                </c:pt>
                <c:pt idx="40">
                  <c:v>61</c:v>
                </c:pt>
                <c:pt idx="41">
                  <c:v>59</c:v>
                </c:pt>
                <c:pt idx="42">
                  <c:v>50</c:v>
                </c:pt>
                <c:pt idx="43">
                  <c:v>60</c:v>
                </c:pt>
                <c:pt idx="44">
                  <c:v>49</c:v>
                </c:pt>
                <c:pt idx="45">
                  <c:v>60</c:v>
                </c:pt>
                <c:pt idx="46">
                  <c:v>49</c:v>
                </c:pt>
                <c:pt idx="47">
                  <c:v>64</c:v>
                </c:pt>
                <c:pt idx="48">
                  <c:v>50</c:v>
                </c:pt>
                <c:pt idx="49">
                  <c:v>47</c:v>
                </c:pt>
                <c:pt idx="50">
                  <c:v>52</c:v>
                </c:pt>
                <c:pt idx="51">
                  <c:v>62</c:v>
                </c:pt>
                <c:pt idx="52">
                  <c:v>60</c:v>
                </c:pt>
                <c:pt idx="53">
                  <c:v>62</c:v>
                </c:pt>
                <c:pt idx="54">
                  <c:v>60</c:v>
                </c:pt>
                <c:pt idx="55">
                  <c:v>48</c:v>
                </c:pt>
                <c:pt idx="56">
                  <c:v>62</c:v>
                </c:pt>
                <c:pt idx="57">
                  <c:v>56</c:v>
                </c:pt>
                <c:pt idx="58">
                  <c:v>65</c:v>
                </c:pt>
                <c:pt idx="59">
                  <c:v>64</c:v>
                </c:pt>
                <c:pt idx="60">
                  <c:v>58</c:v>
                </c:pt>
                <c:pt idx="61">
                  <c:v>64</c:v>
                </c:pt>
                <c:pt idx="62">
                  <c:v>58</c:v>
                </c:pt>
                <c:pt idx="63">
                  <c:v>65</c:v>
                </c:pt>
                <c:pt idx="64">
                  <c:v>58</c:v>
                </c:pt>
                <c:pt idx="65">
                  <c:v>68</c:v>
                </c:pt>
                <c:pt idx="66">
                  <c:v>63</c:v>
                </c:pt>
                <c:pt idx="67">
                  <c:v>70</c:v>
                </c:pt>
                <c:pt idx="68">
                  <c:v>64</c:v>
                </c:pt>
                <c:pt idx="69">
                  <c:v>58</c:v>
                </c:pt>
                <c:pt idx="70">
                  <c:v>53</c:v>
                </c:pt>
                <c:pt idx="71">
                  <c:v>62</c:v>
                </c:pt>
                <c:pt idx="72">
                  <c:v>67</c:v>
                </c:pt>
                <c:pt idx="73">
                  <c:v>56</c:v>
                </c:pt>
                <c:pt idx="74">
                  <c:v>66</c:v>
                </c:pt>
                <c:pt idx="75">
                  <c:v>58</c:v>
                </c:pt>
                <c:pt idx="76">
                  <c:v>64</c:v>
                </c:pt>
                <c:pt idx="77">
                  <c:v>59</c:v>
                </c:pt>
                <c:pt idx="78">
                  <c:v>66</c:v>
                </c:pt>
                <c:pt idx="79">
                  <c:v>65</c:v>
                </c:pt>
                <c:pt idx="80">
                  <c:v>58</c:v>
                </c:pt>
                <c:pt idx="81">
                  <c:v>67</c:v>
                </c:pt>
                <c:pt idx="82">
                  <c:v>50</c:v>
                </c:pt>
                <c:pt idx="83">
                  <c:v>57</c:v>
                </c:pt>
                <c:pt idx="84">
                  <c:v>52</c:v>
                </c:pt>
                <c:pt idx="85">
                  <c:v>57</c:v>
                </c:pt>
                <c:pt idx="86">
                  <c:v>67</c:v>
                </c:pt>
                <c:pt idx="87">
                  <c:v>59</c:v>
                </c:pt>
                <c:pt idx="88">
                  <c:v>67</c:v>
                </c:pt>
                <c:pt idx="89">
                  <c:v>68</c:v>
                </c:pt>
                <c:pt idx="90">
                  <c:v>49</c:v>
                </c:pt>
                <c:pt idx="91">
                  <c:v>59</c:v>
                </c:pt>
                <c:pt idx="92">
                  <c:v>49</c:v>
                </c:pt>
                <c:pt idx="93">
                  <c:v>58</c:v>
                </c:pt>
                <c:pt idx="94">
                  <c:v>49</c:v>
                </c:pt>
                <c:pt idx="95">
                  <c:v>61</c:v>
                </c:pt>
                <c:pt idx="96">
                  <c:v>49</c:v>
                </c:pt>
                <c:pt idx="97">
                  <c:v>60</c:v>
                </c:pt>
                <c:pt idx="98">
                  <c:v>53</c:v>
                </c:pt>
                <c:pt idx="99">
                  <c:v>62</c:v>
                </c:pt>
                <c:pt idx="100">
                  <c:v>58</c:v>
                </c:pt>
                <c:pt idx="101">
                  <c:v>58</c:v>
                </c:pt>
                <c:pt idx="102">
                  <c:v>61</c:v>
                </c:pt>
                <c:pt idx="103">
                  <c:v>54</c:v>
                </c:pt>
                <c:pt idx="104">
                  <c:v>61</c:v>
                </c:pt>
                <c:pt idx="105">
                  <c:v>58</c:v>
                </c:pt>
                <c:pt idx="106">
                  <c:v>61</c:v>
                </c:pt>
                <c:pt idx="107">
                  <c:v>68</c:v>
                </c:pt>
                <c:pt idx="108">
                  <c:v>68</c:v>
                </c:pt>
                <c:pt idx="109">
                  <c:v>53</c:v>
                </c:pt>
                <c:pt idx="110">
                  <c:v>38</c:v>
                </c:pt>
                <c:pt idx="111">
                  <c:v>39</c:v>
                </c:pt>
                <c:pt idx="112">
                  <c:v>55</c:v>
                </c:pt>
                <c:pt idx="113">
                  <c:v>60</c:v>
                </c:pt>
                <c:pt idx="114">
                  <c:v>48</c:v>
                </c:pt>
                <c:pt idx="115">
                  <c:v>64</c:v>
                </c:pt>
                <c:pt idx="116">
                  <c:v>57</c:v>
                </c:pt>
                <c:pt idx="117">
                  <c:v>50</c:v>
                </c:pt>
                <c:pt idx="118">
                  <c:v>61</c:v>
                </c:pt>
                <c:pt idx="119">
                  <c:v>55</c:v>
                </c:pt>
                <c:pt idx="120">
                  <c:v>59</c:v>
                </c:pt>
                <c:pt idx="121">
                  <c:v>54</c:v>
                </c:pt>
                <c:pt idx="122">
                  <c:v>42</c:v>
                </c:pt>
                <c:pt idx="123">
                  <c:v>50</c:v>
                </c:pt>
                <c:pt idx="124">
                  <c:v>42</c:v>
                </c:pt>
                <c:pt idx="125">
                  <c:v>51</c:v>
                </c:pt>
                <c:pt idx="126">
                  <c:v>41</c:v>
                </c:pt>
                <c:pt idx="127">
                  <c:v>54</c:v>
                </c:pt>
                <c:pt idx="128">
                  <c:v>49</c:v>
                </c:pt>
                <c:pt idx="129">
                  <c:v>39</c:v>
                </c:pt>
                <c:pt idx="130">
                  <c:v>49</c:v>
                </c:pt>
                <c:pt idx="131">
                  <c:v>64</c:v>
                </c:pt>
                <c:pt idx="132">
                  <c:v>58</c:v>
                </c:pt>
                <c:pt idx="133">
                  <c:v>60</c:v>
                </c:pt>
                <c:pt idx="134">
                  <c:v>52</c:v>
                </c:pt>
                <c:pt idx="135">
                  <c:v>61</c:v>
                </c:pt>
                <c:pt idx="136">
                  <c:v>53</c:v>
                </c:pt>
                <c:pt idx="137">
                  <c:v>58</c:v>
                </c:pt>
                <c:pt idx="138">
                  <c:v>51</c:v>
                </c:pt>
                <c:pt idx="139">
                  <c:v>61</c:v>
                </c:pt>
                <c:pt idx="140">
                  <c:v>63</c:v>
                </c:pt>
                <c:pt idx="141">
                  <c:v>63</c:v>
                </c:pt>
                <c:pt idx="142">
                  <c:v>64</c:v>
                </c:pt>
                <c:pt idx="143">
                  <c:v>64</c:v>
                </c:pt>
                <c:pt idx="144">
                  <c:v>65</c:v>
                </c:pt>
                <c:pt idx="145">
                  <c:v>55</c:v>
                </c:pt>
                <c:pt idx="146">
                  <c:v>59</c:v>
                </c:pt>
                <c:pt idx="147">
                  <c:v>61</c:v>
                </c:pt>
                <c:pt idx="148">
                  <c:v>47</c:v>
                </c:pt>
                <c:pt idx="149">
                  <c:v>41</c:v>
                </c:pt>
                <c:pt idx="150">
                  <c:v>37</c:v>
                </c:pt>
                <c:pt idx="151">
                  <c:v>42</c:v>
                </c:pt>
                <c:pt idx="152">
                  <c:v>32</c:v>
                </c:pt>
                <c:pt idx="153">
                  <c:v>33</c:v>
                </c:pt>
                <c:pt idx="154">
                  <c:v>34</c:v>
                </c:pt>
                <c:pt idx="155">
                  <c:v>46</c:v>
                </c:pt>
                <c:pt idx="156">
                  <c:v>46</c:v>
                </c:pt>
                <c:pt idx="157">
                  <c:v>49</c:v>
                </c:pt>
                <c:pt idx="158">
                  <c:v>48</c:v>
                </c:pt>
                <c:pt idx="159">
                  <c:v>46</c:v>
                </c:pt>
                <c:pt idx="160">
                  <c:v>44</c:v>
                </c:pt>
                <c:pt idx="161">
                  <c:v>47</c:v>
                </c:pt>
                <c:pt idx="162">
                  <c:v>51</c:v>
                </c:pt>
                <c:pt idx="163">
                  <c:v>52</c:v>
                </c:pt>
                <c:pt idx="164">
                  <c:v>45</c:v>
                </c:pt>
                <c:pt idx="165">
                  <c:v>43</c:v>
                </c:pt>
                <c:pt idx="166">
                  <c:v>48</c:v>
                </c:pt>
                <c:pt idx="167">
                  <c:v>47</c:v>
                </c:pt>
                <c:pt idx="168">
                  <c:v>46</c:v>
                </c:pt>
                <c:pt idx="169">
                  <c:v>49</c:v>
                </c:pt>
                <c:pt idx="170">
                  <c:v>49</c:v>
                </c:pt>
                <c:pt idx="171">
                  <c:v>43</c:v>
                </c:pt>
                <c:pt idx="172">
                  <c:v>45</c:v>
                </c:pt>
                <c:pt idx="173">
                  <c:v>42</c:v>
                </c:pt>
                <c:pt idx="174">
                  <c:v>45</c:v>
                </c:pt>
                <c:pt idx="175">
                  <c:v>43</c:v>
                </c:pt>
                <c:pt idx="176">
                  <c:v>49</c:v>
                </c:pt>
                <c:pt idx="177">
                  <c:v>48</c:v>
                </c:pt>
                <c:pt idx="178">
                  <c:v>49</c:v>
                </c:pt>
                <c:pt idx="179">
                  <c:v>39</c:v>
                </c:pt>
                <c:pt idx="180">
                  <c:v>45</c:v>
                </c:pt>
                <c:pt idx="181">
                  <c:v>45</c:v>
                </c:pt>
                <c:pt idx="182">
                  <c:v>45</c:v>
                </c:pt>
                <c:pt idx="183">
                  <c:v>46</c:v>
                </c:pt>
                <c:pt idx="184">
                  <c:v>45</c:v>
                </c:pt>
                <c:pt idx="185">
                  <c:v>44</c:v>
                </c:pt>
                <c:pt idx="186">
                  <c:v>43</c:v>
                </c:pt>
                <c:pt idx="187">
                  <c:v>43</c:v>
                </c:pt>
                <c:pt idx="188">
                  <c:v>43</c:v>
                </c:pt>
                <c:pt idx="189">
                  <c:v>50</c:v>
                </c:pt>
                <c:pt idx="190">
                  <c:v>42</c:v>
                </c:pt>
                <c:pt idx="191">
                  <c:v>35</c:v>
                </c:pt>
                <c:pt idx="192">
                  <c:v>41</c:v>
                </c:pt>
                <c:pt idx="193">
                  <c:v>46</c:v>
                </c:pt>
                <c:pt idx="194">
                  <c:v>48</c:v>
                </c:pt>
                <c:pt idx="195">
                  <c:v>42</c:v>
                </c:pt>
                <c:pt idx="196">
                  <c:v>40</c:v>
                </c:pt>
                <c:pt idx="197">
                  <c:v>40</c:v>
                </c:pt>
                <c:pt idx="198">
                  <c:v>37</c:v>
                </c:pt>
                <c:pt idx="199">
                  <c:v>35</c:v>
                </c:pt>
                <c:pt idx="200">
                  <c:v>39</c:v>
                </c:pt>
                <c:pt idx="201">
                  <c:v>46</c:v>
                </c:pt>
                <c:pt idx="202">
                  <c:v>50</c:v>
                </c:pt>
                <c:pt idx="203">
                  <c:v>49</c:v>
                </c:pt>
                <c:pt idx="204">
                  <c:v>53</c:v>
                </c:pt>
                <c:pt idx="205">
                  <c:v>51</c:v>
                </c:pt>
                <c:pt idx="206">
                  <c:v>47</c:v>
                </c:pt>
                <c:pt idx="207">
                  <c:v>46</c:v>
                </c:pt>
                <c:pt idx="208">
                  <c:v>42</c:v>
                </c:pt>
                <c:pt idx="209">
                  <c:v>52</c:v>
                </c:pt>
                <c:pt idx="210">
                  <c:v>52</c:v>
                </c:pt>
                <c:pt idx="211">
                  <c:v>45</c:v>
                </c:pt>
                <c:pt idx="212">
                  <c:v>42</c:v>
                </c:pt>
                <c:pt idx="213">
                  <c:v>45</c:v>
                </c:pt>
                <c:pt idx="214">
                  <c:v>51</c:v>
                </c:pt>
                <c:pt idx="215">
                  <c:v>52</c:v>
                </c:pt>
                <c:pt idx="216">
                  <c:v>58</c:v>
                </c:pt>
                <c:pt idx="217">
                  <c:v>60</c:v>
                </c:pt>
                <c:pt idx="218">
                  <c:v>62</c:v>
                </c:pt>
                <c:pt idx="219">
                  <c:v>63</c:v>
                </c:pt>
                <c:pt idx="220">
                  <c:v>66</c:v>
                </c:pt>
                <c:pt idx="221">
                  <c:v>64</c:v>
                </c:pt>
                <c:pt idx="222">
                  <c:v>66</c:v>
                </c:pt>
                <c:pt idx="223">
                  <c:v>69</c:v>
                </c:pt>
                <c:pt idx="224">
                  <c:v>60</c:v>
                </c:pt>
                <c:pt idx="225">
                  <c:v>70</c:v>
                </c:pt>
                <c:pt idx="226">
                  <c:v>67</c:v>
                </c:pt>
                <c:pt idx="227">
                  <c:v>72</c:v>
                </c:pt>
                <c:pt idx="228">
                  <c:v>65</c:v>
                </c:pt>
                <c:pt idx="229">
                  <c:v>77</c:v>
                </c:pt>
                <c:pt idx="230">
                  <c:v>70</c:v>
                </c:pt>
                <c:pt idx="231">
                  <c:v>57</c:v>
                </c:pt>
                <c:pt idx="232">
                  <c:v>52</c:v>
                </c:pt>
                <c:pt idx="233">
                  <c:v>51</c:v>
                </c:pt>
                <c:pt idx="234">
                  <c:v>58</c:v>
                </c:pt>
                <c:pt idx="235">
                  <c:v>57</c:v>
                </c:pt>
                <c:pt idx="236">
                  <c:v>58</c:v>
                </c:pt>
                <c:pt idx="237">
                  <c:v>57</c:v>
                </c:pt>
                <c:pt idx="238">
                  <c:v>57</c:v>
                </c:pt>
                <c:pt idx="239">
                  <c:v>55</c:v>
                </c:pt>
                <c:pt idx="240">
                  <c:v>53</c:v>
                </c:pt>
                <c:pt idx="241">
                  <c:v>54</c:v>
                </c:pt>
                <c:pt idx="242">
                  <c:v>62</c:v>
                </c:pt>
                <c:pt idx="243">
                  <c:v>64</c:v>
                </c:pt>
                <c:pt idx="244">
                  <c:v>60</c:v>
                </c:pt>
                <c:pt idx="245">
                  <c:v>50</c:v>
                </c:pt>
                <c:pt idx="246">
                  <c:v>50</c:v>
                </c:pt>
                <c:pt idx="247">
                  <c:v>63</c:v>
                </c:pt>
                <c:pt idx="248">
                  <c:v>55</c:v>
                </c:pt>
                <c:pt idx="249">
                  <c:v>58</c:v>
                </c:pt>
                <c:pt idx="250">
                  <c:v>52</c:v>
                </c:pt>
                <c:pt idx="251">
                  <c:v>55</c:v>
                </c:pt>
                <c:pt idx="252">
                  <c:v>55</c:v>
                </c:pt>
                <c:pt idx="253">
                  <c:v>57</c:v>
                </c:pt>
                <c:pt idx="254">
                  <c:v>59</c:v>
                </c:pt>
                <c:pt idx="255">
                  <c:v>55</c:v>
                </c:pt>
                <c:pt idx="256">
                  <c:v>64</c:v>
                </c:pt>
                <c:pt idx="257">
                  <c:v>65</c:v>
                </c:pt>
              </c:numCache>
            </c:numRef>
          </c:val>
          <c:extLst>
            <c:ext xmlns:c16="http://schemas.microsoft.com/office/drawing/2014/chart" uri="{C3380CC4-5D6E-409C-BE32-E72D297353CC}">
              <c16:uniqueId val="{00000001-F551-46DE-A7CF-82CD771BF928}"/>
            </c:ext>
          </c:extLst>
        </c:ser>
        <c:ser>
          <c:idx val="5"/>
          <c:order val="5"/>
          <c:tx>
            <c:strRef>
              <c:f>Hoja3!$G$2</c:f>
              <c:strCache>
                <c:ptCount val="1"/>
                <c:pt idx="0">
                  <c:v>Humedad C</c:v>
                </c:pt>
              </c:strCache>
            </c:strRef>
          </c:tx>
          <c:spPr>
            <a:pattFill prst="pct30">
              <a:fgClr>
                <a:srgbClr val="FFC000"/>
              </a:fgClr>
              <a:bgClr>
                <a:schemeClr val="bg1"/>
              </a:bgClr>
            </a:pattFill>
            <a:ln>
              <a:solidFill>
                <a:srgbClr val="00B050">
                  <a:alpha val="0"/>
                </a:srgbClr>
              </a:solidFill>
            </a:ln>
            <a:effectLst/>
          </c:spPr>
          <c:cat>
            <c:numRef>
              <c:f>Hoja3!$A$3:$A$260</c:f>
              <c:numCache>
                <c:formatCode>m/d/yyyy</c:formatCode>
                <c:ptCount val="258"/>
                <c:pt idx="0">
                  <c:v>42313</c:v>
                </c:pt>
                <c:pt idx="1">
                  <c:v>42313</c:v>
                </c:pt>
                <c:pt idx="2">
                  <c:v>42314</c:v>
                </c:pt>
                <c:pt idx="3">
                  <c:v>42317</c:v>
                </c:pt>
                <c:pt idx="4">
                  <c:v>42317</c:v>
                </c:pt>
                <c:pt idx="5">
                  <c:v>42318</c:v>
                </c:pt>
                <c:pt idx="6">
                  <c:v>42318</c:v>
                </c:pt>
                <c:pt idx="7">
                  <c:v>42319</c:v>
                </c:pt>
                <c:pt idx="8">
                  <c:v>42319</c:v>
                </c:pt>
                <c:pt idx="9">
                  <c:v>42320</c:v>
                </c:pt>
                <c:pt idx="10">
                  <c:v>42320</c:v>
                </c:pt>
                <c:pt idx="11">
                  <c:v>42324</c:v>
                </c:pt>
                <c:pt idx="12">
                  <c:v>42324</c:v>
                </c:pt>
                <c:pt idx="13">
                  <c:v>42326</c:v>
                </c:pt>
                <c:pt idx="14">
                  <c:v>42326</c:v>
                </c:pt>
                <c:pt idx="15">
                  <c:v>42327</c:v>
                </c:pt>
                <c:pt idx="16">
                  <c:v>42327</c:v>
                </c:pt>
                <c:pt idx="17">
                  <c:v>42329</c:v>
                </c:pt>
                <c:pt idx="18">
                  <c:v>42329</c:v>
                </c:pt>
                <c:pt idx="19">
                  <c:v>42331</c:v>
                </c:pt>
                <c:pt idx="20">
                  <c:v>42331</c:v>
                </c:pt>
                <c:pt idx="21">
                  <c:v>42332</c:v>
                </c:pt>
                <c:pt idx="22">
                  <c:v>42332</c:v>
                </c:pt>
                <c:pt idx="23">
                  <c:v>42333</c:v>
                </c:pt>
                <c:pt idx="24">
                  <c:v>42333</c:v>
                </c:pt>
                <c:pt idx="25">
                  <c:v>42334</c:v>
                </c:pt>
                <c:pt idx="26">
                  <c:v>42334</c:v>
                </c:pt>
                <c:pt idx="27">
                  <c:v>42335</c:v>
                </c:pt>
                <c:pt idx="28">
                  <c:v>42335</c:v>
                </c:pt>
                <c:pt idx="29">
                  <c:v>42338</c:v>
                </c:pt>
                <c:pt idx="30">
                  <c:v>42338</c:v>
                </c:pt>
                <c:pt idx="31">
                  <c:v>42339</c:v>
                </c:pt>
                <c:pt idx="32">
                  <c:v>42340</c:v>
                </c:pt>
                <c:pt idx="33">
                  <c:v>42340</c:v>
                </c:pt>
                <c:pt idx="34">
                  <c:v>42341</c:v>
                </c:pt>
                <c:pt idx="35">
                  <c:v>42341</c:v>
                </c:pt>
                <c:pt idx="36">
                  <c:v>42343</c:v>
                </c:pt>
                <c:pt idx="37">
                  <c:v>42345</c:v>
                </c:pt>
                <c:pt idx="38">
                  <c:v>42347</c:v>
                </c:pt>
                <c:pt idx="39">
                  <c:v>42347</c:v>
                </c:pt>
                <c:pt idx="40">
                  <c:v>42348</c:v>
                </c:pt>
                <c:pt idx="41">
                  <c:v>42348</c:v>
                </c:pt>
                <c:pt idx="42">
                  <c:v>42352</c:v>
                </c:pt>
                <c:pt idx="43">
                  <c:v>42352</c:v>
                </c:pt>
                <c:pt idx="44">
                  <c:v>42353</c:v>
                </c:pt>
                <c:pt idx="45">
                  <c:v>42353</c:v>
                </c:pt>
                <c:pt idx="46">
                  <c:v>42354</c:v>
                </c:pt>
                <c:pt idx="47">
                  <c:v>42354</c:v>
                </c:pt>
                <c:pt idx="48">
                  <c:v>42355</c:v>
                </c:pt>
                <c:pt idx="49">
                  <c:v>42357</c:v>
                </c:pt>
                <c:pt idx="50">
                  <c:v>42358</c:v>
                </c:pt>
                <c:pt idx="51">
                  <c:v>42359</c:v>
                </c:pt>
                <c:pt idx="52">
                  <c:v>42360</c:v>
                </c:pt>
                <c:pt idx="53">
                  <c:v>42361</c:v>
                </c:pt>
                <c:pt idx="54">
                  <c:v>42361</c:v>
                </c:pt>
                <c:pt idx="55">
                  <c:v>42366</c:v>
                </c:pt>
                <c:pt idx="56">
                  <c:v>42366</c:v>
                </c:pt>
                <c:pt idx="57">
                  <c:v>42367</c:v>
                </c:pt>
                <c:pt idx="58">
                  <c:v>42367</c:v>
                </c:pt>
                <c:pt idx="59">
                  <c:v>42368</c:v>
                </c:pt>
                <c:pt idx="60">
                  <c:v>42369</c:v>
                </c:pt>
                <c:pt idx="61">
                  <c:v>42369</c:v>
                </c:pt>
                <c:pt idx="62">
                  <c:v>42371</c:v>
                </c:pt>
                <c:pt idx="63">
                  <c:v>42371</c:v>
                </c:pt>
                <c:pt idx="64">
                  <c:v>42372</c:v>
                </c:pt>
                <c:pt idx="65">
                  <c:v>42372</c:v>
                </c:pt>
                <c:pt idx="66">
                  <c:v>42373</c:v>
                </c:pt>
                <c:pt idx="67">
                  <c:v>42373</c:v>
                </c:pt>
                <c:pt idx="68">
                  <c:v>42374</c:v>
                </c:pt>
                <c:pt idx="69">
                  <c:v>42374</c:v>
                </c:pt>
                <c:pt idx="70">
                  <c:v>42376</c:v>
                </c:pt>
                <c:pt idx="71">
                  <c:v>42376</c:v>
                </c:pt>
                <c:pt idx="72">
                  <c:v>42378</c:v>
                </c:pt>
                <c:pt idx="73">
                  <c:v>42380</c:v>
                </c:pt>
                <c:pt idx="74">
                  <c:v>42380</c:v>
                </c:pt>
                <c:pt idx="75">
                  <c:v>42381</c:v>
                </c:pt>
                <c:pt idx="76">
                  <c:v>42381</c:v>
                </c:pt>
                <c:pt idx="77">
                  <c:v>42382</c:v>
                </c:pt>
                <c:pt idx="78">
                  <c:v>42382</c:v>
                </c:pt>
                <c:pt idx="79">
                  <c:v>42383</c:v>
                </c:pt>
                <c:pt idx="80">
                  <c:v>42384</c:v>
                </c:pt>
                <c:pt idx="81">
                  <c:v>42384</c:v>
                </c:pt>
                <c:pt idx="82">
                  <c:v>42385</c:v>
                </c:pt>
                <c:pt idx="83">
                  <c:v>42385</c:v>
                </c:pt>
                <c:pt idx="84">
                  <c:v>42387</c:v>
                </c:pt>
                <c:pt idx="85">
                  <c:v>42388</c:v>
                </c:pt>
                <c:pt idx="86">
                  <c:v>42389</c:v>
                </c:pt>
                <c:pt idx="87">
                  <c:v>42390</c:v>
                </c:pt>
                <c:pt idx="88">
                  <c:v>42390</c:v>
                </c:pt>
                <c:pt idx="89">
                  <c:v>42391</c:v>
                </c:pt>
                <c:pt idx="90">
                  <c:v>42396</c:v>
                </c:pt>
                <c:pt idx="91">
                  <c:v>42396</c:v>
                </c:pt>
                <c:pt idx="92">
                  <c:v>42397</c:v>
                </c:pt>
                <c:pt idx="93">
                  <c:v>42397</c:v>
                </c:pt>
                <c:pt idx="94">
                  <c:v>42398</c:v>
                </c:pt>
                <c:pt idx="95">
                  <c:v>42398</c:v>
                </c:pt>
                <c:pt idx="96">
                  <c:v>42399</c:v>
                </c:pt>
                <c:pt idx="97">
                  <c:v>42399</c:v>
                </c:pt>
                <c:pt idx="98">
                  <c:v>42401</c:v>
                </c:pt>
                <c:pt idx="99">
                  <c:v>42401</c:v>
                </c:pt>
                <c:pt idx="100">
                  <c:v>42403</c:v>
                </c:pt>
                <c:pt idx="101">
                  <c:v>42405</c:v>
                </c:pt>
                <c:pt idx="102">
                  <c:v>42408</c:v>
                </c:pt>
                <c:pt idx="103">
                  <c:v>42409</c:v>
                </c:pt>
                <c:pt idx="104">
                  <c:v>42409</c:v>
                </c:pt>
                <c:pt idx="105">
                  <c:v>42410</c:v>
                </c:pt>
                <c:pt idx="106">
                  <c:v>42412</c:v>
                </c:pt>
                <c:pt idx="107">
                  <c:v>42412</c:v>
                </c:pt>
                <c:pt idx="108">
                  <c:v>42413</c:v>
                </c:pt>
                <c:pt idx="109">
                  <c:v>42415</c:v>
                </c:pt>
                <c:pt idx="110">
                  <c:v>42416</c:v>
                </c:pt>
                <c:pt idx="111">
                  <c:v>42416</c:v>
                </c:pt>
                <c:pt idx="112">
                  <c:v>42418</c:v>
                </c:pt>
                <c:pt idx="113">
                  <c:v>42420</c:v>
                </c:pt>
                <c:pt idx="114">
                  <c:v>42422</c:v>
                </c:pt>
                <c:pt idx="115">
                  <c:v>42422</c:v>
                </c:pt>
                <c:pt idx="116">
                  <c:v>42423</c:v>
                </c:pt>
                <c:pt idx="117">
                  <c:v>42424</c:v>
                </c:pt>
                <c:pt idx="118">
                  <c:v>42424</c:v>
                </c:pt>
                <c:pt idx="119">
                  <c:v>42425</c:v>
                </c:pt>
                <c:pt idx="120">
                  <c:v>42432</c:v>
                </c:pt>
                <c:pt idx="121">
                  <c:v>42434</c:v>
                </c:pt>
                <c:pt idx="122">
                  <c:v>42436</c:v>
                </c:pt>
                <c:pt idx="123">
                  <c:v>42436</c:v>
                </c:pt>
                <c:pt idx="124">
                  <c:v>42437</c:v>
                </c:pt>
                <c:pt idx="125">
                  <c:v>42437</c:v>
                </c:pt>
                <c:pt idx="126">
                  <c:v>42438</c:v>
                </c:pt>
                <c:pt idx="127">
                  <c:v>42438</c:v>
                </c:pt>
                <c:pt idx="128">
                  <c:v>42439</c:v>
                </c:pt>
                <c:pt idx="129">
                  <c:v>42440</c:v>
                </c:pt>
                <c:pt idx="130">
                  <c:v>42440</c:v>
                </c:pt>
                <c:pt idx="131">
                  <c:v>42448</c:v>
                </c:pt>
                <c:pt idx="132">
                  <c:v>42450</c:v>
                </c:pt>
                <c:pt idx="133">
                  <c:v>42450</c:v>
                </c:pt>
                <c:pt idx="134">
                  <c:v>42451</c:v>
                </c:pt>
                <c:pt idx="135">
                  <c:v>42451</c:v>
                </c:pt>
                <c:pt idx="136">
                  <c:v>42452</c:v>
                </c:pt>
                <c:pt idx="137">
                  <c:v>42452</c:v>
                </c:pt>
                <c:pt idx="138">
                  <c:v>42455</c:v>
                </c:pt>
                <c:pt idx="139">
                  <c:v>42455</c:v>
                </c:pt>
                <c:pt idx="140">
                  <c:v>42457</c:v>
                </c:pt>
                <c:pt idx="141">
                  <c:v>42457</c:v>
                </c:pt>
                <c:pt idx="142">
                  <c:v>42458</c:v>
                </c:pt>
                <c:pt idx="143">
                  <c:v>42459</c:v>
                </c:pt>
                <c:pt idx="144">
                  <c:v>42459</c:v>
                </c:pt>
                <c:pt idx="145">
                  <c:v>42460</c:v>
                </c:pt>
                <c:pt idx="146">
                  <c:v>42461</c:v>
                </c:pt>
                <c:pt idx="147">
                  <c:v>42466</c:v>
                </c:pt>
                <c:pt idx="148">
                  <c:v>42466</c:v>
                </c:pt>
                <c:pt idx="149">
                  <c:v>42467</c:v>
                </c:pt>
                <c:pt idx="150">
                  <c:v>42467</c:v>
                </c:pt>
                <c:pt idx="151">
                  <c:v>42468</c:v>
                </c:pt>
                <c:pt idx="152">
                  <c:v>42468</c:v>
                </c:pt>
                <c:pt idx="153">
                  <c:v>42469</c:v>
                </c:pt>
                <c:pt idx="154">
                  <c:v>42469</c:v>
                </c:pt>
                <c:pt idx="155">
                  <c:v>42471</c:v>
                </c:pt>
                <c:pt idx="156">
                  <c:v>42471</c:v>
                </c:pt>
                <c:pt idx="157">
                  <c:v>42472</c:v>
                </c:pt>
                <c:pt idx="158">
                  <c:v>42472</c:v>
                </c:pt>
                <c:pt idx="159">
                  <c:v>42473</c:v>
                </c:pt>
                <c:pt idx="160">
                  <c:v>42473</c:v>
                </c:pt>
                <c:pt idx="161">
                  <c:v>42475</c:v>
                </c:pt>
                <c:pt idx="162">
                  <c:v>42475</c:v>
                </c:pt>
                <c:pt idx="163">
                  <c:v>42476</c:v>
                </c:pt>
                <c:pt idx="164">
                  <c:v>42478</c:v>
                </c:pt>
                <c:pt idx="165">
                  <c:v>42479</c:v>
                </c:pt>
                <c:pt idx="166">
                  <c:v>42479</c:v>
                </c:pt>
                <c:pt idx="167">
                  <c:v>42480</c:v>
                </c:pt>
                <c:pt idx="168">
                  <c:v>42480</c:v>
                </c:pt>
                <c:pt idx="169">
                  <c:v>42481</c:v>
                </c:pt>
                <c:pt idx="170">
                  <c:v>42485</c:v>
                </c:pt>
                <c:pt idx="171">
                  <c:v>42486</c:v>
                </c:pt>
                <c:pt idx="172">
                  <c:v>42486</c:v>
                </c:pt>
                <c:pt idx="173">
                  <c:v>42487</c:v>
                </c:pt>
                <c:pt idx="174">
                  <c:v>42487</c:v>
                </c:pt>
                <c:pt idx="175">
                  <c:v>42489</c:v>
                </c:pt>
                <c:pt idx="176">
                  <c:v>42490</c:v>
                </c:pt>
                <c:pt idx="177">
                  <c:v>42490</c:v>
                </c:pt>
                <c:pt idx="178">
                  <c:v>42496</c:v>
                </c:pt>
                <c:pt idx="179">
                  <c:v>42508</c:v>
                </c:pt>
                <c:pt idx="180">
                  <c:v>42508</c:v>
                </c:pt>
                <c:pt idx="181">
                  <c:v>42509</c:v>
                </c:pt>
                <c:pt idx="182">
                  <c:v>42509</c:v>
                </c:pt>
                <c:pt idx="183">
                  <c:v>42510</c:v>
                </c:pt>
                <c:pt idx="184">
                  <c:v>42510</c:v>
                </c:pt>
                <c:pt idx="185">
                  <c:v>42511</c:v>
                </c:pt>
                <c:pt idx="186">
                  <c:v>42511</c:v>
                </c:pt>
                <c:pt idx="187">
                  <c:v>42513</c:v>
                </c:pt>
                <c:pt idx="188">
                  <c:v>42513</c:v>
                </c:pt>
                <c:pt idx="189">
                  <c:v>42514</c:v>
                </c:pt>
                <c:pt idx="190">
                  <c:v>42515</c:v>
                </c:pt>
                <c:pt idx="191">
                  <c:v>42516</c:v>
                </c:pt>
                <c:pt idx="192">
                  <c:v>42517</c:v>
                </c:pt>
                <c:pt idx="193">
                  <c:v>42518</c:v>
                </c:pt>
                <c:pt idx="194">
                  <c:v>42518</c:v>
                </c:pt>
                <c:pt idx="195">
                  <c:v>42520</c:v>
                </c:pt>
                <c:pt idx="196">
                  <c:v>42520</c:v>
                </c:pt>
                <c:pt idx="197">
                  <c:v>42521</c:v>
                </c:pt>
                <c:pt idx="198">
                  <c:v>42521</c:v>
                </c:pt>
                <c:pt idx="199">
                  <c:v>42522</c:v>
                </c:pt>
                <c:pt idx="200">
                  <c:v>42523</c:v>
                </c:pt>
                <c:pt idx="201">
                  <c:v>42524</c:v>
                </c:pt>
                <c:pt idx="202">
                  <c:v>42529</c:v>
                </c:pt>
                <c:pt idx="203">
                  <c:v>42530</c:v>
                </c:pt>
                <c:pt idx="204">
                  <c:v>42530</c:v>
                </c:pt>
                <c:pt idx="205">
                  <c:v>42531</c:v>
                </c:pt>
                <c:pt idx="206">
                  <c:v>42532</c:v>
                </c:pt>
                <c:pt idx="207">
                  <c:v>42532</c:v>
                </c:pt>
                <c:pt idx="208">
                  <c:v>42537</c:v>
                </c:pt>
                <c:pt idx="209">
                  <c:v>42541</c:v>
                </c:pt>
                <c:pt idx="210">
                  <c:v>42541</c:v>
                </c:pt>
                <c:pt idx="211">
                  <c:v>42542</c:v>
                </c:pt>
                <c:pt idx="212">
                  <c:v>42542</c:v>
                </c:pt>
                <c:pt idx="213">
                  <c:v>42543</c:v>
                </c:pt>
                <c:pt idx="214">
                  <c:v>42543</c:v>
                </c:pt>
                <c:pt idx="215">
                  <c:v>42544</c:v>
                </c:pt>
                <c:pt idx="216">
                  <c:v>42546</c:v>
                </c:pt>
                <c:pt idx="217">
                  <c:v>42548</c:v>
                </c:pt>
                <c:pt idx="218">
                  <c:v>42549</c:v>
                </c:pt>
                <c:pt idx="219">
                  <c:v>42550</c:v>
                </c:pt>
                <c:pt idx="220">
                  <c:v>42551</c:v>
                </c:pt>
                <c:pt idx="221">
                  <c:v>42551</c:v>
                </c:pt>
                <c:pt idx="222">
                  <c:v>42557</c:v>
                </c:pt>
                <c:pt idx="223">
                  <c:v>42558</c:v>
                </c:pt>
                <c:pt idx="224">
                  <c:v>42560</c:v>
                </c:pt>
                <c:pt idx="225">
                  <c:v>42585</c:v>
                </c:pt>
                <c:pt idx="226">
                  <c:v>42586</c:v>
                </c:pt>
                <c:pt idx="227">
                  <c:v>42586</c:v>
                </c:pt>
                <c:pt idx="228">
                  <c:v>42587</c:v>
                </c:pt>
                <c:pt idx="229">
                  <c:v>42587</c:v>
                </c:pt>
                <c:pt idx="230">
                  <c:v>42588</c:v>
                </c:pt>
                <c:pt idx="231">
                  <c:v>42590</c:v>
                </c:pt>
                <c:pt idx="232">
                  <c:v>42591</c:v>
                </c:pt>
                <c:pt idx="233">
                  <c:v>42591</c:v>
                </c:pt>
                <c:pt idx="234">
                  <c:v>42592</c:v>
                </c:pt>
                <c:pt idx="235">
                  <c:v>42592</c:v>
                </c:pt>
                <c:pt idx="236">
                  <c:v>42593</c:v>
                </c:pt>
                <c:pt idx="237">
                  <c:v>42593</c:v>
                </c:pt>
                <c:pt idx="238">
                  <c:v>42594</c:v>
                </c:pt>
                <c:pt idx="239">
                  <c:v>42594</c:v>
                </c:pt>
                <c:pt idx="240">
                  <c:v>42595</c:v>
                </c:pt>
                <c:pt idx="241">
                  <c:v>42595</c:v>
                </c:pt>
                <c:pt idx="242">
                  <c:v>42597</c:v>
                </c:pt>
                <c:pt idx="243">
                  <c:v>42597</c:v>
                </c:pt>
                <c:pt idx="244">
                  <c:v>42598</c:v>
                </c:pt>
                <c:pt idx="245">
                  <c:v>42599</c:v>
                </c:pt>
                <c:pt idx="246">
                  <c:v>42601</c:v>
                </c:pt>
                <c:pt idx="247">
                  <c:v>42604</c:v>
                </c:pt>
                <c:pt idx="248">
                  <c:v>42606</c:v>
                </c:pt>
                <c:pt idx="249">
                  <c:v>42606</c:v>
                </c:pt>
                <c:pt idx="250">
                  <c:v>42607</c:v>
                </c:pt>
                <c:pt idx="251">
                  <c:v>42607</c:v>
                </c:pt>
                <c:pt idx="252">
                  <c:v>42608</c:v>
                </c:pt>
                <c:pt idx="253">
                  <c:v>42609</c:v>
                </c:pt>
                <c:pt idx="254">
                  <c:v>42609</c:v>
                </c:pt>
                <c:pt idx="255">
                  <c:v>42611</c:v>
                </c:pt>
                <c:pt idx="256">
                  <c:v>42612</c:v>
                </c:pt>
                <c:pt idx="257">
                  <c:v>42612</c:v>
                </c:pt>
              </c:numCache>
            </c:numRef>
          </c:cat>
          <c:val>
            <c:numRef>
              <c:f>Hoja3!$G$3:$G$260</c:f>
              <c:numCache>
                <c:formatCode>General</c:formatCode>
                <c:ptCount val="258"/>
                <c:pt idx="0">
                  <c:v>64</c:v>
                </c:pt>
                <c:pt idx="1">
                  <c:v>58</c:v>
                </c:pt>
                <c:pt idx="2">
                  <c:v>58</c:v>
                </c:pt>
                <c:pt idx="3">
                  <c:v>52</c:v>
                </c:pt>
                <c:pt idx="4">
                  <c:v>51</c:v>
                </c:pt>
                <c:pt idx="5">
                  <c:v>52</c:v>
                </c:pt>
                <c:pt idx="6">
                  <c:v>50</c:v>
                </c:pt>
                <c:pt idx="7">
                  <c:v>51</c:v>
                </c:pt>
                <c:pt idx="8">
                  <c:v>55</c:v>
                </c:pt>
                <c:pt idx="9">
                  <c:v>53</c:v>
                </c:pt>
                <c:pt idx="10">
                  <c:v>50</c:v>
                </c:pt>
                <c:pt idx="11">
                  <c:v>49</c:v>
                </c:pt>
                <c:pt idx="12">
                  <c:v>54</c:v>
                </c:pt>
                <c:pt idx="13">
                  <c:v>48</c:v>
                </c:pt>
                <c:pt idx="14">
                  <c:v>43</c:v>
                </c:pt>
                <c:pt idx="15">
                  <c:v>46</c:v>
                </c:pt>
                <c:pt idx="16">
                  <c:v>42</c:v>
                </c:pt>
                <c:pt idx="17">
                  <c:v>46</c:v>
                </c:pt>
                <c:pt idx="18">
                  <c:v>47</c:v>
                </c:pt>
                <c:pt idx="19">
                  <c:v>41</c:v>
                </c:pt>
                <c:pt idx="20">
                  <c:v>24</c:v>
                </c:pt>
                <c:pt idx="21">
                  <c:v>34</c:v>
                </c:pt>
                <c:pt idx="22">
                  <c:v>27</c:v>
                </c:pt>
                <c:pt idx="23">
                  <c:v>35</c:v>
                </c:pt>
                <c:pt idx="24">
                  <c:v>39</c:v>
                </c:pt>
                <c:pt idx="25">
                  <c:v>41</c:v>
                </c:pt>
                <c:pt idx="26">
                  <c:v>40</c:v>
                </c:pt>
                <c:pt idx="27">
                  <c:v>42</c:v>
                </c:pt>
                <c:pt idx="28">
                  <c:v>40</c:v>
                </c:pt>
                <c:pt idx="29">
                  <c:v>40</c:v>
                </c:pt>
                <c:pt idx="30">
                  <c:v>43</c:v>
                </c:pt>
                <c:pt idx="31">
                  <c:v>44</c:v>
                </c:pt>
                <c:pt idx="32">
                  <c:v>42</c:v>
                </c:pt>
                <c:pt idx="33">
                  <c:v>43</c:v>
                </c:pt>
                <c:pt idx="34">
                  <c:v>40</c:v>
                </c:pt>
                <c:pt idx="35">
                  <c:v>41</c:v>
                </c:pt>
                <c:pt idx="36">
                  <c:v>40</c:v>
                </c:pt>
                <c:pt idx="37">
                  <c:v>48</c:v>
                </c:pt>
                <c:pt idx="38">
                  <c:v>47</c:v>
                </c:pt>
                <c:pt idx="39">
                  <c:v>47</c:v>
                </c:pt>
                <c:pt idx="40">
                  <c:v>44</c:v>
                </c:pt>
                <c:pt idx="41">
                  <c:v>46</c:v>
                </c:pt>
                <c:pt idx="42">
                  <c:v>50</c:v>
                </c:pt>
                <c:pt idx="43">
                  <c:v>45</c:v>
                </c:pt>
                <c:pt idx="44">
                  <c:v>46</c:v>
                </c:pt>
                <c:pt idx="45">
                  <c:v>43</c:v>
                </c:pt>
                <c:pt idx="46">
                  <c:v>44</c:v>
                </c:pt>
                <c:pt idx="47">
                  <c:v>44</c:v>
                </c:pt>
                <c:pt idx="48">
                  <c:v>43</c:v>
                </c:pt>
                <c:pt idx="49">
                  <c:v>42</c:v>
                </c:pt>
                <c:pt idx="50">
                  <c:v>44</c:v>
                </c:pt>
                <c:pt idx="51">
                  <c:v>48</c:v>
                </c:pt>
                <c:pt idx="52">
                  <c:v>48</c:v>
                </c:pt>
                <c:pt idx="53">
                  <c:v>45</c:v>
                </c:pt>
                <c:pt idx="54">
                  <c:v>46</c:v>
                </c:pt>
                <c:pt idx="55">
                  <c:v>48</c:v>
                </c:pt>
                <c:pt idx="56">
                  <c:v>48</c:v>
                </c:pt>
                <c:pt idx="57">
                  <c:v>56</c:v>
                </c:pt>
                <c:pt idx="58">
                  <c:v>50</c:v>
                </c:pt>
                <c:pt idx="59">
                  <c:v>51</c:v>
                </c:pt>
                <c:pt idx="60">
                  <c:v>53</c:v>
                </c:pt>
                <c:pt idx="61">
                  <c:v>60</c:v>
                </c:pt>
                <c:pt idx="62">
                  <c:v>59</c:v>
                </c:pt>
                <c:pt idx="63">
                  <c:v>54</c:v>
                </c:pt>
                <c:pt idx="64">
                  <c:v>57</c:v>
                </c:pt>
                <c:pt idx="65">
                  <c:v>61</c:v>
                </c:pt>
                <c:pt idx="66">
                  <c:v>64</c:v>
                </c:pt>
                <c:pt idx="67">
                  <c:v>62</c:v>
                </c:pt>
                <c:pt idx="68">
                  <c:v>54</c:v>
                </c:pt>
                <c:pt idx="69">
                  <c:v>50</c:v>
                </c:pt>
                <c:pt idx="70">
                  <c:v>54</c:v>
                </c:pt>
                <c:pt idx="71">
                  <c:v>57</c:v>
                </c:pt>
                <c:pt idx="72">
                  <c:v>55</c:v>
                </c:pt>
                <c:pt idx="73">
                  <c:v>59</c:v>
                </c:pt>
                <c:pt idx="74">
                  <c:v>60</c:v>
                </c:pt>
                <c:pt idx="75">
                  <c:v>59</c:v>
                </c:pt>
                <c:pt idx="76">
                  <c:v>50</c:v>
                </c:pt>
                <c:pt idx="77">
                  <c:v>49</c:v>
                </c:pt>
                <c:pt idx="78">
                  <c:v>50</c:v>
                </c:pt>
                <c:pt idx="79">
                  <c:v>56</c:v>
                </c:pt>
                <c:pt idx="80">
                  <c:v>52</c:v>
                </c:pt>
                <c:pt idx="81">
                  <c:v>52</c:v>
                </c:pt>
                <c:pt idx="82">
                  <c:v>50</c:v>
                </c:pt>
                <c:pt idx="83">
                  <c:v>36</c:v>
                </c:pt>
                <c:pt idx="84">
                  <c:v>45</c:v>
                </c:pt>
                <c:pt idx="85">
                  <c:v>48</c:v>
                </c:pt>
                <c:pt idx="86">
                  <c:v>55</c:v>
                </c:pt>
                <c:pt idx="87">
                  <c:v>55</c:v>
                </c:pt>
                <c:pt idx="88">
                  <c:v>58</c:v>
                </c:pt>
                <c:pt idx="89">
                  <c:v>57</c:v>
                </c:pt>
                <c:pt idx="90">
                  <c:v>49</c:v>
                </c:pt>
                <c:pt idx="91">
                  <c:v>48</c:v>
                </c:pt>
                <c:pt idx="92">
                  <c:v>49</c:v>
                </c:pt>
                <c:pt idx="93">
                  <c:v>52</c:v>
                </c:pt>
                <c:pt idx="94">
                  <c:v>50</c:v>
                </c:pt>
                <c:pt idx="95">
                  <c:v>48</c:v>
                </c:pt>
                <c:pt idx="96">
                  <c:v>48</c:v>
                </c:pt>
                <c:pt idx="97">
                  <c:v>46</c:v>
                </c:pt>
                <c:pt idx="98">
                  <c:v>49</c:v>
                </c:pt>
                <c:pt idx="99">
                  <c:v>49</c:v>
                </c:pt>
                <c:pt idx="100">
                  <c:v>48</c:v>
                </c:pt>
                <c:pt idx="101">
                  <c:v>48</c:v>
                </c:pt>
                <c:pt idx="102">
                  <c:v>45</c:v>
                </c:pt>
                <c:pt idx="103">
                  <c:v>50</c:v>
                </c:pt>
                <c:pt idx="104">
                  <c:v>52</c:v>
                </c:pt>
                <c:pt idx="105">
                  <c:v>56</c:v>
                </c:pt>
                <c:pt idx="106">
                  <c:v>60</c:v>
                </c:pt>
                <c:pt idx="107">
                  <c:v>61</c:v>
                </c:pt>
                <c:pt idx="108">
                  <c:v>62</c:v>
                </c:pt>
                <c:pt idx="109">
                  <c:v>45</c:v>
                </c:pt>
                <c:pt idx="110">
                  <c:v>26</c:v>
                </c:pt>
                <c:pt idx="111">
                  <c:v>32</c:v>
                </c:pt>
                <c:pt idx="112">
                  <c:v>46</c:v>
                </c:pt>
                <c:pt idx="113">
                  <c:v>49</c:v>
                </c:pt>
                <c:pt idx="114">
                  <c:v>49</c:v>
                </c:pt>
                <c:pt idx="115">
                  <c:v>51</c:v>
                </c:pt>
                <c:pt idx="116">
                  <c:v>53</c:v>
                </c:pt>
                <c:pt idx="117">
                  <c:v>47</c:v>
                </c:pt>
                <c:pt idx="118">
                  <c:v>47</c:v>
                </c:pt>
                <c:pt idx="119">
                  <c:v>51</c:v>
                </c:pt>
                <c:pt idx="120">
                  <c:v>45</c:v>
                </c:pt>
                <c:pt idx="121">
                  <c:v>42</c:v>
                </c:pt>
                <c:pt idx="122">
                  <c:v>44</c:v>
                </c:pt>
                <c:pt idx="123">
                  <c:v>33</c:v>
                </c:pt>
                <c:pt idx="124">
                  <c:v>42</c:v>
                </c:pt>
                <c:pt idx="125">
                  <c:v>32</c:v>
                </c:pt>
                <c:pt idx="126">
                  <c:v>39</c:v>
                </c:pt>
                <c:pt idx="127">
                  <c:v>48</c:v>
                </c:pt>
                <c:pt idx="128">
                  <c:v>28</c:v>
                </c:pt>
                <c:pt idx="129">
                  <c:v>37</c:v>
                </c:pt>
                <c:pt idx="130">
                  <c:v>26</c:v>
                </c:pt>
                <c:pt idx="131">
                  <c:v>50</c:v>
                </c:pt>
                <c:pt idx="132">
                  <c:v>50</c:v>
                </c:pt>
                <c:pt idx="133">
                  <c:v>47</c:v>
                </c:pt>
                <c:pt idx="134">
                  <c:v>48</c:v>
                </c:pt>
                <c:pt idx="135">
                  <c:v>47</c:v>
                </c:pt>
                <c:pt idx="136">
                  <c:v>48</c:v>
                </c:pt>
                <c:pt idx="137">
                  <c:v>40</c:v>
                </c:pt>
                <c:pt idx="138">
                  <c:v>47</c:v>
                </c:pt>
                <c:pt idx="139">
                  <c:v>48</c:v>
                </c:pt>
                <c:pt idx="140">
                  <c:v>47</c:v>
                </c:pt>
                <c:pt idx="141">
                  <c:v>45</c:v>
                </c:pt>
                <c:pt idx="142">
                  <c:v>46</c:v>
                </c:pt>
                <c:pt idx="143">
                  <c:v>47</c:v>
                </c:pt>
                <c:pt idx="144">
                  <c:v>48</c:v>
                </c:pt>
                <c:pt idx="145">
                  <c:v>39</c:v>
                </c:pt>
                <c:pt idx="146">
                  <c:v>36</c:v>
                </c:pt>
                <c:pt idx="147">
                  <c:v>40</c:v>
                </c:pt>
                <c:pt idx="148">
                  <c:v>41</c:v>
                </c:pt>
                <c:pt idx="149">
                  <c:v>47</c:v>
                </c:pt>
                <c:pt idx="150">
                  <c:v>43</c:v>
                </c:pt>
                <c:pt idx="151">
                  <c:v>47</c:v>
                </c:pt>
                <c:pt idx="152">
                  <c:v>26</c:v>
                </c:pt>
                <c:pt idx="153">
                  <c:v>39</c:v>
                </c:pt>
                <c:pt idx="154">
                  <c:v>35</c:v>
                </c:pt>
                <c:pt idx="155">
                  <c:v>50</c:v>
                </c:pt>
                <c:pt idx="156">
                  <c:v>49</c:v>
                </c:pt>
                <c:pt idx="157">
                  <c:v>54</c:v>
                </c:pt>
                <c:pt idx="158">
                  <c:v>52</c:v>
                </c:pt>
                <c:pt idx="159">
                  <c:v>53</c:v>
                </c:pt>
                <c:pt idx="160">
                  <c:v>48</c:v>
                </c:pt>
                <c:pt idx="161">
                  <c:v>50</c:v>
                </c:pt>
                <c:pt idx="162">
                  <c:v>54</c:v>
                </c:pt>
                <c:pt idx="163">
                  <c:v>58</c:v>
                </c:pt>
                <c:pt idx="164">
                  <c:v>53</c:v>
                </c:pt>
                <c:pt idx="165">
                  <c:v>50</c:v>
                </c:pt>
                <c:pt idx="166">
                  <c:v>53</c:v>
                </c:pt>
                <c:pt idx="167">
                  <c:v>54</c:v>
                </c:pt>
                <c:pt idx="168">
                  <c:v>49</c:v>
                </c:pt>
                <c:pt idx="169">
                  <c:v>48</c:v>
                </c:pt>
                <c:pt idx="170">
                  <c:v>48</c:v>
                </c:pt>
                <c:pt idx="171">
                  <c:v>42</c:v>
                </c:pt>
                <c:pt idx="172">
                  <c:v>45</c:v>
                </c:pt>
                <c:pt idx="173">
                  <c:v>46</c:v>
                </c:pt>
                <c:pt idx="174">
                  <c:v>47</c:v>
                </c:pt>
                <c:pt idx="175">
                  <c:v>50</c:v>
                </c:pt>
                <c:pt idx="176">
                  <c:v>53</c:v>
                </c:pt>
                <c:pt idx="177">
                  <c:v>51</c:v>
                </c:pt>
                <c:pt idx="178">
                  <c:v>55</c:v>
                </c:pt>
                <c:pt idx="179">
                  <c:v>46</c:v>
                </c:pt>
                <c:pt idx="180">
                  <c:v>51</c:v>
                </c:pt>
                <c:pt idx="181">
                  <c:v>52</c:v>
                </c:pt>
                <c:pt idx="182">
                  <c:v>51</c:v>
                </c:pt>
                <c:pt idx="183">
                  <c:v>54</c:v>
                </c:pt>
                <c:pt idx="184">
                  <c:v>50</c:v>
                </c:pt>
                <c:pt idx="185">
                  <c:v>51</c:v>
                </c:pt>
                <c:pt idx="186">
                  <c:v>48</c:v>
                </c:pt>
                <c:pt idx="187">
                  <c:v>49</c:v>
                </c:pt>
                <c:pt idx="188">
                  <c:v>50</c:v>
                </c:pt>
                <c:pt idx="189">
                  <c:v>57</c:v>
                </c:pt>
                <c:pt idx="190">
                  <c:v>47</c:v>
                </c:pt>
                <c:pt idx="191">
                  <c:v>45</c:v>
                </c:pt>
                <c:pt idx="192">
                  <c:v>50</c:v>
                </c:pt>
                <c:pt idx="193">
                  <c:v>54</c:v>
                </c:pt>
                <c:pt idx="194">
                  <c:v>55</c:v>
                </c:pt>
                <c:pt idx="195">
                  <c:v>51</c:v>
                </c:pt>
                <c:pt idx="196">
                  <c:v>47</c:v>
                </c:pt>
                <c:pt idx="197">
                  <c:v>49</c:v>
                </c:pt>
                <c:pt idx="198">
                  <c:v>44</c:v>
                </c:pt>
                <c:pt idx="199">
                  <c:v>42</c:v>
                </c:pt>
                <c:pt idx="200">
                  <c:v>47</c:v>
                </c:pt>
                <c:pt idx="201">
                  <c:v>54</c:v>
                </c:pt>
                <c:pt idx="202">
                  <c:v>57</c:v>
                </c:pt>
                <c:pt idx="203">
                  <c:v>56</c:v>
                </c:pt>
                <c:pt idx="204">
                  <c:v>59</c:v>
                </c:pt>
                <c:pt idx="205">
                  <c:v>58</c:v>
                </c:pt>
                <c:pt idx="206">
                  <c:v>55</c:v>
                </c:pt>
                <c:pt idx="207">
                  <c:v>54</c:v>
                </c:pt>
                <c:pt idx="208">
                  <c:v>50</c:v>
                </c:pt>
                <c:pt idx="209">
                  <c:v>53</c:v>
                </c:pt>
                <c:pt idx="210">
                  <c:v>46</c:v>
                </c:pt>
                <c:pt idx="211">
                  <c:v>39</c:v>
                </c:pt>
                <c:pt idx="212">
                  <c:v>34</c:v>
                </c:pt>
                <c:pt idx="213">
                  <c:v>41</c:v>
                </c:pt>
                <c:pt idx="214">
                  <c:v>48</c:v>
                </c:pt>
                <c:pt idx="215">
                  <c:v>56</c:v>
                </c:pt>
                <c:pt idx="216">
                  <c:v>59</c:v>
                </c:pt>
                <c:pt idx="217">
                  <c:v>61</c:v>
                </c:pt>
                <c:pt idx="218">
                  <c:v>62</c:v>
                </c:pt>
                <c:pt idx="219">
                  <c:v>64</c:v>
                </c:pt>
                <c:pt idx="220">
                  <c:v>70</c:v>
                </c:pt>
                <c:pt idx="221">
                  <c:v>62</c:v>
                </c:pt>
                <c:pt idx="222">
                  <c:v>67</c:v>
                </c:pt>
                <c:pt idx="223">
                  <c:v>67</c:v>
                </c:pt>
                <c:pt idx="224">
                  <c:v>59</c:v>
                </c:pt>
                <c:pt idx="225">
                  <c:v>62</c:v>
                </c:pt>
                <c:pt idx="226">
                  <c:v>60</c:v>
                </c:pt>
                <c:pt idx="227">
                  <c:v>66</c:v>
                </c:pt>
                <c:pt idx="228">
                  <c:v>59</c:v>
                </c:pt>
                <c:pt idx="229">
                  <c:v>64</c:v>
                </c:pt>
                <c:pt idx="230">
                  <c:v>66</c:v>
                </c:pt>
                <c:pt idx="231">
                  <c:v>56</c:v>
                </c:pt>
                <c:pt idx="232">
                  <c:v>47</c:v>
                </c:pt>
                <c:pt idx="233">
                  <c:v>46</c:v>
                </c:pt>
                <c:pt idx="234">
                  <c:v>56</c:v>
                </c:pt>
                <c:pt idx="235">
                  <c:v>54</c:v>
                </c:pt>
                <c:pt idx="236">
                  <c:v>60</c:v>
                </c:pt>
                <c:pt idx="237">
                  <c:v>53</c:v>
                </c:pt>
                <c:pt idx="238">
                  <c:v>54</c:v>
                </c:pt>
                <c:pt idx="239">
                  <c:v>51</c:v>
                </c:pt>
                <c:pt idx="240">
                  <c:v>49</c:v>
                </c:pt>
                <c:pt idx="241">
                  <c:v>48</c:v>
                </c:pt>
                <c:pt idx="242">
                  <c:v>58</c:v>
                </c:pt>
                <c:pt idx="243">
                  <c:v>60</c:v>
                </c:pt>
                <c:pt idx="244">
                  <c:v>59</c:v>
                </c:pt>
                <c:pt idx="245">
                  <c:v>56</c:v>
                </c:pt>
                <c:pt idx="246">
                  <c:v>58</c:v>
                </c:pt>
                <c:pt idx="247">
                  <c:v>63</c:v>
                </c:pt>
                <c:pt idx="248">
                  <c:v>55</c:v>
                </c:pt>
                <c:pt idx="249">
                  <c:v>55</c:v>
                </c:pt>
                <c:pt idx="250">
                  <c:v>47</c:v>
                </c:pt>
                <c:pt idx="251">
                  <c:v>52</c:v>
                </c:pt>
                <c:pt idx="252">
                  <c:v>52</c:v>
                </c:pt>
                <c:pt idx="253">
                  <c:v>62</c:v>
                </c:pt>
                <c:pt idx="254">
                  <c:v>57</c:v>
                </c:pt>
                <c:pt idx="255">
                  <c:v>50</c:v>
                </c:pt>
                <c:pt idx="256">
                  <c:v>64</c:v>
                </c:pt>
                <c:pt idx="257">
                  <c:v>64</c:v>
                </c:pt>
              </c:numCache>
            </c:numRef>
          </c:val>
          <c:extLst>
            <c:ext xmlns:c16="http://schemas.microsoft.com/office/drawing/2014/chart" uri="{C3380CC4-5D6E-409C-BE32-E72D297353CC}">
              <c16:uniqueId val="{00000002-F551-46DE-A7CF-82CD771BF928}"/>
            </c:ext>
          </c:extLst>
        </c:ser>
        <c:dLbls>
          <c:showLegendKey val="0"/>
          <c:showVal val="0"/>
          <c:showCatName val="0"/>
          <c:showSerName val="0"/>
          <c:showPercent val="0"/>
          <c:showBubbleSize val="0"/>
        </c:dLbls>
        <c:axId val="576681248"/>
        <c:axId val="542031152"/>
      </c:areaChart>
      <c:lineChart>
        <c:grouping val="standard"/>
        <c:varyColors val="0"/>
        <c:ser>
          <c:idx val="0"/>
          <c:order val="0"/>
          <c:tx>
            <c:strRef>
              <c:f>Hoja3!$B$2</c:f>
              <c:strCache>
                <c:ptCount val="1"/>
                <c:pt idx="0">
                  <c:v>Tª P</c:v>
                </c:pt>
              </c:strCache>
            </c:strRef>
          </c:tx>
          <c:spPr>
            <a:ln w="28575" cap="rnd">
              <a:solidFill>
                <a:srgbClr val="00B050"/>
              </a:solidFill>
              <a:round/>
            </a:ln>
            <a:effectLst/>
          </c:spPr>
          <c:marker>
            <c:symbol val="none"/>
          </c:marker>
          <c:cat>
            <c:numRef>
              <c:f>Hoja3!$A$3:$A$260</c:f>
              <c:numCache>
                <c:formatCode>m/d/yyyy</c:formatCode>
                <c:ptCount val="258"/>
                <c:pt idx="0">
                  <c:v>42313</c:v>
                </c:pt>
                <c:pt idx="1">
                  <c:v>42313</c:v>
                </c:pt>
                <c:pt idx="2">
                  <c:v>42314</c:v>
                </c:pt>
                <c:pt idx="3">
                  <c:v>42317</c:v>
                </c:pt>
                <c:pt idx="4">
                  <c:v>42317</c:v>
                </c:pt>
                <c:pt idx="5">
                  <c:v>42318</c:v>
                </c:pt>
                <c:pt idx="6">
                  <c:v>42318</c:v>
                </c:pt>
                <c:pt idx="7">
                  <c:v>42319</c:v>
                </c:pt>
                <c:pt idx="8">
                  <c:v>42319</c:v>
                </c:pt>
                <c:pt idx="9">
                  <c:v>42320</c:v>
                </c:pt>
                <c:pt idx="10">
                  <c:v>42320</c:v>
                </c:pt>
                <c:pt idx="11">
                  <c:v>42324</c:v>
                </c:pt>
                <c:pt idx="12">
                  <c:v>42324</c:v>
                </c:pt>
                <c:pt idx="13">
                  <c:v>42326</c:v>
                </c:pt>
                <c:pt idx="14">
                  <c:v>42326</c:v>
                </c:pt>
                <c:pt idx="15">
                  <c:v>42327</c:v>
                </c:pt>
                <c:pt idx="16">
                  <c:v>42327</c:v>
                </c:pt>
                <c:pt idx="17">
                  <c:v>42329</c:v>
                </c:pt>
                <c:pt idx="18">
                  <c:v>42329</c:v>
                </c:pt>
                <c:pt idx="19">
                  <c:v>42331</c:v>
                </c:pt>
                <c:pt idx="20">
                  <c:v>42331</c:v>
                </c:pt>
                <c:pt idx="21">
                  <c:v>42332</c:v>
                </c:pt>
                <c:pt idx="22">
                  <c:v>42332</c:v>
                </c:pt>
                <c:pt idx="23">
                  <c:v>42333</c:v>
                </c:pt>
                <c:pt idx="24">
                  <c:v>42333</c:v>
                </c:pt>
                <c:pt idx="25">
                  <c:v>42334</c:v>
                </c:pt>
                <c:pt idx="26">
                  <c:v>42334</c:v>
                </c:pt>
                <c:pt idx="27">
                  <c:v>42335</c:v>
                </c:pt>
                <c:pt idx="28">
                  <c:v>42335</c:v>
                </c:pt>
                <c:pt idx="29">
                  <c:v>42338</c:v>
                </c:pt>
                <c:pt idx="30">
                  <c:v>42338</c:v>
                </c:pt>
                <c:pt idx="31">
                  <c:v>42339</c:v>
                </c:pt>
                <c:pt idx="32">
                  <c:v>42340</c:v>
                </c:pt>
                <c:pt idx="33">
                  <c:v>42340</c:v>
                </c:pt>
                <c:pt idx="34">
                  <c:v>42341</c:v>
                </c:pt>
                <c:pt idx="35">
                  <c:v>42341</c:v>
                </c:pt>
                <c:pt idx="36">
                  <c:v>42343</c:v>
                </c:pt>
                <c:pt idx="37">
                  <c:v>42345</c:v>
                </c:pt>
                <c:pt idx="38">
                  <c:v>42347</c:v>
                </c:pt>
                <c:pt idx="39">
                  <c:v>42347</c:v>
                </c:pt>
                <c:pt idx="40">
                  <c:v>42348</c:v>
                </c:pt>
                <c:pt idx="41">
                  <c:v>42348</c:v>
                </c:pt>
                <c:pt idx="42">
                  <c:v>42352</c:v>
                </c:pt>
                <c:pt idx="43">
                  <c:v>42352</c:v>
                </c:pt>
                <c:pt idx="44">
                  <c:v>42353</c:v>
                </c:pt>
                <c:pt idx="45">
                  <c:v>42353</c:v>
                </c:pt>
                <c:pt idx="46">
                  <c:v>42354</c:v>
                </c:pt>
                <c:pt idx="47">
                  <c:v>42354</c:v>
                </c:pt>
                <c:pt idx="48">
                  <c:v>42355</c:v>
                </c:pt>
                <c:pt idx="49">
                  <c:v>42357</c:v>
                </c:pt>
                <c:pt idx="50">
                  <c:v>42358</c:v>
                </c:pt>
                <c:pt idx="51">
                  <c:v>42359</c:v>
                </c:pt>
                <c:pt idx="52">
                  <c:v>42360</c:v>
                </c:pt>
                <c:pt idx="53">
                  <c:v>42361</c:v>
                </c:pt>
                <c:pt idx="54">
                  <c:v>42361</c:v>
                </c:pt>
                <c:pt idx="55">
                  <c:v>42366</c:v>
                </c:pt>
                <c:pt idx="56">
                  <c:v>42366</c:v>
                </c:pt>
                <c:pt idx="57">
                  <c:v>42367</c:v>
                </c:pt>
                <c:pt idx="58">
                  <c:v>42367</c:v>
                </c:pt>
                <c:pt idx="59">
                  <c:v>42368</c:v>
                </c:pt>
                <c:pt idx="60">
                  <c:v>42369</c:v>
                </c:pt>
                <c:pt idx="61">
                  <c:v>42369</c:v>
                </c:pt>
                <c:pt idx="62">
                  <c:v>42371</c:v>
                </c:pt>
                <c:pt idx="63">
                  <c:v>42371</c:v>
                </c:pt>
                <c:pt idx="64">
                  <c:v>42372</c:v>
                </c:pt>
                <c:pt idx="65">
                  <c:v>42372</c:v>
                </c:pt>
                <c:pt idx="66">
                  <c:v>42373</c:v>
                </c:pt>
                <c:pt idx="67">
                  <c:v>42373</c:v>
                </c:pt>
                <c:pt idx="68">
                  <c:v>42374</c:v>
                </c:pt>
                <c:pt idx="69">
                  <c:v>42374</c:v>
                </c:pt>
                <c:pt idx="70">
                  <c:v>42376</c:v>
                </c:pt>
                <c:pt idx="71">
                  <c:v>42376</c:v>
                </c:pt>
                <c:pt idx="72">
                  <c:v>42378</c:v>
                </c:pt>
                <c:pt idx="73">
                  <c:v>42380</c:v>
                </c:pt>
                <c:pt idx="74">
                  <c:v>42380</c:v>
                </c:pt>
                <c:pt idx="75">
                  <c:v>42381</c:v>
                </c:pt>
                <c:pt idx="76">
                  <c:v>42381</c:v>
                </c:pt>
                <c:pt idx="77">
                  <c:v>42382</c:v>
                </c:pt>
                <c:pt idx="78">
                  <c:v>42382</c:v>
                </c:pt>
                <c:pt idx="79">
                  <c:v>42383</c:v>
                </c:pt>
                <c:pt idx="80">
                  <c:v>42384</c:v>
                </c:pt>
                <c:pt idx="81">
                  <c:v>42384</c:v>
                </c:pt>
                <c:pt idx="82">
                  <c:v>42385</c:v>
                </c:pt>
                <c:pt idx="83">
                  <c:v>42385</c:v>
                </c:pt>
                <c:pt idx="84">
                  <c:v>42387</c:v>
                </c:pt>
                <c:pt idx="85">
                  <c:v>42388</c:v>
                </c:pt>
                <c:pt idx="86">
                  <c:v>42389</c:v>
                </c:pt>
                <c:pt idx="87">
                  <c:v>42390</c:v>
                </c:pt>
                <c:pt idx="88">
                  <c:v>42390</c:v>
                </c:pt>
                <c:pt idx="89">
                  <c:v>42391</c:v>
                </c:pt>
                <c:pt idx="90">
                  <c:v>42396</c:v>
                </c:pt>
                <c:pt idx="91">
                  <c:v>42396</c:v>
                </c:pt>
                <c:pt idx="92">
                  <c:v>42397</c:v>
                </c:pt>
                <c:pt idx="93">
                  <c:v>42397</c:v>
                </c:pt>
                <c:pt idx="94">
                  <c:v>42398</c:v>
                </c:pt>
                <c:pt idx="95">
                  <c:v>42398</c:v>
                </c:pt>
                <c:pt idx="96">
                  <c:v>42399</c:v>
                </c:pt>
                <c:pt idx="97">
                  <c:v>42399</c:v>
                </c:pt>
                <c:pt idx="98">
                  <c:v>42401</c:v>
                </c:pt>
                <c:pt idx="99">
                  <c:v>42401</c:v>
                </c:pt>
                <c:pt idx="100">
                  <c:v>42403</c:v>
                </c:pt>
                <c:pt idx="101">
                  <c:v>42405</c:v>
                </c:pt>
                <c:pt idx="102">
                  <c:v>42408</c:v>
                </c:pt>
                <c:pt idx="103">
                  <c:v>42409</c:v>
                </c:pt>
                <c:pt idx="104">
                  <c:v>42409</c:v>
                </c:pt>
                <c:pt idx="105">
                  <c:v>42410</c:v>
                </c:pt>
                <c:pt idx="106">
                  <c:v>42412</c:v>
                </c:pt>
                <c:pt idx="107">
                  <c:v>42412</c:v>
                </c:pt>
                <c:pt idx="108">
                  <c:v>42413</c:v>
                </c:pt>
                <c:pt idx="109">
                  <c:v>42415</c:v>
                </c:pt>
                <c:pt idx="110">
                  <c:v>42416</c:v>
                </c:pt>
                <c:pt idx="111">
                  <c:v>42416</c:v>
                </c:pt>
                <c:pt idx="112">
                  <c:v>42418</c:v>
                </c:pt>
                <c:pt idx="113">
                  <c:v>42420</c:v>
                </c:pt>
                <c:pt idx="114">
                  <c:v>42422</c:v>
                </c:pt>
                <c:pt idx="115">
                  <c:v>42422</c:v>
                </c:pt>
                <c:pt idx="116">
                  <c:v>42423</c:v>
                </c:pt>
                <c:pt idx="117">
                  <c:v>42424</c:v>
                </c:pt>
                <c:pt idx="118">
                  <c:v>42424</c:v>
                </c:pt>
                <c:pt idx="119">
                  <c:v>42425</c:v>
                </c:pt>
                <c:pt idx="120">
                  <c:v>42432</c:v>
                </c:pt>
                <c:pt idx="121">
                  <c:v>42434</c:v>
                </c:pt>
                <c:pt idx="122">
                  <c:v>42436</c:v>
                </c:pt>
                <c:pt idx="123">
                  <c:v>42436</c:v>
                </c:pt>
                <c:pt idx="124">
                  <c:v>42437</c:v>
                </c:pt>
                <c:pt idx="125">
                  <c:v>42437</c:v>
                </c:pt>
                <c:pt idx="126">
                  <c:v>42438</c:v>
                </c:pt>
                <c:pt idx="127">
                  <c:v>42438</c:v>
                </c:pt>
                <c:pt idx="128">
                  <c:v>42439</c:v>
                </c:pt>
                <c:pt idx="129">
                  <c:v>42440</c:v>
                </c:pt>
                <c:pt idx="130">
                  <c:v>42440</c:v>
                </c:pt>
                <c:pt idx="131">
                  <c:v>42448</c:v>
                </c:pt>
                <c:pt idx="132">
                  <c:v>42450</c:v>
                </c:pt>
                <c:pt idx="133">
                  <c:v>42450</c:v>
                </c:pt>
                <c:pt idx="134">
                  <c:v>42451</c:v>
                </c:pt>
                <c:pt idx="135">
                  <c:v>42451</c:v>
                </c:pt>
                <c:pt idx="136">
                  <c:v>42452</c:v>
                </c:pt>
                <c:pt idx="137">
                  <c:v>42452</c:v>
                </c:pt>
                <c:pt idx="138">
                  <c:v>42455</c:v>
                </c:pt>
                <c:pt idx="139">
                  <c:v>42455</c:v>
                </c:pt>
                <c:pt idx="140">
                  <c:v>42457</c:v>
                </c:pt>
                <c:pt idx="141">
                  <c:v>42457</c:v>
                </c:pt>
                <c:pt idx="142">
                  <c:v>42458</c:v>
                </c:pt>
                <c:pt idx="143">
                  <c:v>42459</c:v>
                </c:pt>
                <c:pt idx="144">
                  <c:v>42459</c:v>
                </c:pt>
                <c:pt idx="145">
                  <c:v>42460</c:v>
                </c:pt>
                <c:pt idx="146">
                  <c:v>42461</c:v>
                </c:pt>
                <c:pt idx="147">
                  <c:v>42466</c:v>
                </c:pt>
                <c:pt idx="148">
                  <c:v>42466</c:v>
                </c:pt>
                <c:pt idx="149">
                  <c:v>42467</c:v>
                </c:pt>
                <c:pt idx="150">
                  <c:v>42467</c:v>
                </c:pt>
                <c:pt idx="151">
                  <c:v>42468</c:v>
                </c:pt>
                <c:pt idx="152">
                  <c:v>42468</c:v>
                </c:pt>
                <c:pt idx="153">
                  <c:v>42469</c:v>
                </c:pt>
                <c:pt idx="154">
                  <c:v>42469</c:v>
                </c:pt>
                <c:pt idx="155">
                  <c:v>42471</c:v>
                </c:pt>
                <c:pt idx="156">
                  <c:v>42471</c:v>
                </c:pt>
                <c:pt idx="157">
                  <c:v>42472</c:v>
                </c:pt>
                <c:pt idx="158">
                  <c:v>42472</c:v>
                </c:pt>
                <c:pt idx="159">
                  <c:v>42473</c:v>
                </c:pt>
                <c:pt idx="160">
                  <c:v>42473</c:v>
                </c:pt>
                <c:pt idx="161">
                  <c:v>42475</c:v>
                </c:pt>
                <c:pt idx="162">
                  <c:v>42475</c:v>
                </c:pt>
                <c:pt idx="163">
                  <c:v>42476</c:v>
                </c:pt>
                <c:pt idx="164">
                  <c:v>42478</c:v>
                </c:pt>
                <c:pt idx="165">
                  <c:v>42479</c:v>
                </c:pt>
                <c:pt idx="166">
                  <c:v>42479</c:v>
                </c:pt>
                <c:pt idx="167">
                  <c:v>42480</c:v>
                </c:pt>
                <c:pt idx="168">
                  <c:v>42480</c:v>
                </c:pt>
                <c:pt idx="169">
                  <c:v>42481</c:v>
                </c:pt>
                <c:pt idx="170">
                  <c:v>42485</c:v>
                </c:pt>
                <c:pt idx="171">
                  <c:v>42486</c:v>
                </c:pt>
                <c:pt idx="172">
                  <c:v>42486</c:v>
                </c:pt>
                <c:pt idx="173">
                  <c:v>42487</c:v>
                </c:pt>
                <c:pt idx="174">
                  <c:v>42487</c:v>
                </c:pt>
                <c:pt idx="175">
                  <c:v>42489</c:v>
                </c:pt>
                <c:pt idx="176">
                  <c:v>42490</c:v>
                </c:pt>
                <c:pt idx="177">
                  <c:v>42490</c:v>
                </c:pt>
                <c:pt idx="178">
                  <c:v>42496</c:v>
                </c:pt>
                <c:pt idx="179">
                  <c:v>42508</c:v>
                </c:pt>
                <c:pt idx="180">
                  <c:v>42508</c:v>
                </c:pt>
                <c:pt idx="181">
                  <c:v>42509</c:v>
                </c:pt>
                <c:pt idx="182">
                  <c:v>42509</c:v>
                </c:pt>
                <c:pt idx="183">
                  <c:v>42510</c:v>
                </c:pt>
                <c:pt idx="184">
                  <c:v>42510</c:v>
                </c:pt>
                <c:pt idx="185">
                  <c:v>42511</c:v>
                </c:pt>
                <c:pt idx="186">
                  <c:v>42511</c:v>
                </c:pt>
                <c:pt idx="187">
                  <c:v>42513</c:v>
                </c:pt>
                <c:pt idx="188">
                  <c:v>42513</c:v>
                </c:pt>
                <c:pt idx="189">
                  <c:v>42514</c:v>
                </c:pt>
                <c:pt idx="190">
                  <c:v>42515</c:v>
                </c:pt>
                <c:pt idx="191">
                  <c:v>42516</c:v>
                </c:pt>
                <c:pt idx="192">
                  <c:v>42517</c:v>
                </c:pt>
                <c:pt idx="193">
                  <c:v>42518</c:v>
                </c:pt>
                <c:pt idx="194">
                  <c:v>42518</c:v>
                </c:pt>
                <c:pt idx="195">
                  <c:v>42520</c:v>
                </c:pt>
                <c:pt idx="196">
                  <c:v>42520</c:v>
                </c:pt>
                <c:pt idx="197">
                  <c:v>42521</c:v>
                </c:pt>
                <c:pt idx="198">
                  <c:v>42521</c:v>
                </c:pt>
                <c:pt idx="199">
                  <c:v>42522</c:v>
                </c:pt>
                <c:pt idx="200">
                  <c:v>42523</c:v>
                </c:pt>
                <c:pt idx="201">
                  <c:v>42524</c:v>
                </c:pt>
                <c:pt idx="202">
                  <c:v>42529</c:v>
                </c:pt>
                <c:pt idx="203">
                  <c:v>42530</c:v>
                </c:pt>
                <c:pt idx="204">
                  <c:v>42530</c:v>
                </c:pt>
                <c:pt idx="205">
                  <c:v>42531</c:v>
                </c:pt>
                <c:pt idx="206">
                  <c:v>42532</c:v>
                </c:pt>
                <c:pt idx="207">
                  <c:v>42532</c:v>
                </c:pt>
                <c:pt idx="208">
                  <c:v>42537</c:v>
                </c:pt>
                <c:pt idx="209">
                  <c:v>42541</c:v>
                </c:pt>
                <c:pt idx="210">
                  <c:v>42541</c:v>
                </c:pt>
                <c:pt idx="211">
                  <c:v>42542</c:v>
                </c:pt>
                <c:pt idx="212">
                  <c:v>42542</c:v>
                </c:pt>
                <c:pt idx="213">
                  <c:v>42543</c:v>
                </c:pt>
                <c:pt idx="214">
                  <c:v>42543</c:v>
                </c:pt>
                <c:pt idx="215">
                  <c:v>42544</c:v>
                </c:pt>
                <c:pt idx="216">
                  <c:v>42546</c:v>
                </c:pt>
                <c:pt idx="217">
                  <c:v>42548</c:v>
                </c:pt>
                <c:pt idx="218">
                  <c:v>42549</c:v>
                </c:pt>
                <c:pt idx="219">
                  <c:v>42550</c:v>
                </c:pt>
                <c:pt idx="220">
                  <c:v>42551</c:v>
                </c:pt>
                <c:pt idx="221">
                  <c:v>42551</c:v>
                </c:pt>
                <c:pt idx="222">
                  <c:v>42557</c:v>
                </c:pt>
                <c:pt idx="223">
                  <c:v>42558</c:v>
                </c:pt>
                <c:pt idx="224">
                  <c:v>42560</c:v>
                </c:pt>
                <c:pt idx="225">
                  <c:v>42585</c:v>
                </c:pt>
                <c:pt idx="226">
                  <c:v>42586</c:v>
                </c:pt>
                <c:pt idx="227">
                  <c:v>42586</c:v>
                </c:pt>
                <c:pt idx="228">
                  <c:v>42587</c:v>
                </c:pt>
                <c:pt idx="229">
                  <c:v>42587</c:v>
                </c:pt>
                <c:pt idx="230">
                  <c:v>42588</c:v>
                </c:pt>
                <c:pt idx="231">
                  <c:v>42590</c:v>
                </c:pt>
                <c:pt idx="232">
                  <c:v>42591</c:v>
                </c:pt>
                <c:pt idx="233">
                  <c:v>42591</c:v>
                </c:pt>
                <c:pt idx="234">
                  <c:v>42592</c:v>
                </c:pt>
                <c:pt idx="235">
                  <c:v>42592</c:v>
                </c:pt>
                <c:pt idx="236">
                  <c:v>42593</c:v>
                </c:pt>
                <c:pt idx="237">
                  <c:v>42593</c:v>
                </c:pt>
                <c:pt idx="238">
                  <c:v>42594</c:v>
                </c:pt>
                <c:pt idx="239">
                  <c:v>42594</c:v>
                </c:pt>
                <c:pt idx="240">
                  <c:v>42595</c:v>
                </c:pt>
                <c:pt idx="241">
                  <c:v>42595</c:v>
                </c:pt>
                <c:pt idx="242">
                  <c:v>42597</c:v>
                </c:pt>
                <c:pt idx="243">
                  <c:v>42597</c:v>
                </c:pt>
                <c:pt idx="244">
                  <c:v>42598</c:v>
                </c:pt>
                <c:pt idx="245">
                  <c:v>42599</c:v>
                </c:pt>
                <c:pt idx="246">
                  <c:v>42601</c:v>
                </c:pt>
                <c:pt idx="247">
                  <c:v>42604</c:v>
                </c:pt>
                <c:pt idx="248">
                  <c:v>42606</c:v>
                </c:pt>
                <c:pt idx="249">
                  <c:v>42606</c:v>
                </c:pt>
                <c:pt idx="250">
                  <c:v>42607</c:v>
                </c:pt>
                <c:pt idx="251">
                  <c:v>42607</c:v>
                </c:pt>
                <c:pt idx="252">
                  <c:v>42608</c:v>
                </c:pt>
                <c:pt idx="253">
                  <c:v>42609</c:v>
                </c:pt>
                <c:pt idx="254">
                  <c:v>42609</c:v>
                </c:pt>
                <c:pt idx="255">
                  <c:v>42611</c:v>
                </c:pt>
                <c:pt idx="256">
                  <c:v>42612</c:v>
                </c:pt>
                <c:pt idx="257">
                  <c:v>42612</c:v>
                </c:pt>
              </c:numCache>
            </c:numRef>
          </c:cat>
          <c:val>
            <c:numRef>
              <c:f>Hoja3!$B$3:$B$260</c:f>
              <c:numCache>
                <c:formatCode>General</c:formatCode>
                <c:ptCount val="258"/>
                <c:pt idx="0">
                  <c:v>25.1</c:v>
                </c:pt>
                <c:pt idx="1">
                  <c:v>25.5</c:v>
                </c:pt>
                <c:pt idx="2">
                  <c:v>24.8</c:v>
                </c:pt>
                <c:pt idx="3">
                  <c:v>25.1</c:v>
                </c:pt>
                <c:pt idx="4">
                  <c:v>25.7</c:v>
                </c:pt>
                <c:pt idx="5">
                  <c:v>25</c:v>
                </c:pt>
                <c:pt idx="6">
                  <c:v>25.8</c:v>
                </c:pt>
                <c:pt idx="7">
                  <c:v>24.8</c:v>
                </c:pt>
                <c:pt idx="8">
                  <c:v>25.6</c:v>
                </c:pt>
                <c:pt idx="9">
                  <c:v>24.8</c:v>
                </c:pt>
                <c:pt idx="10">
                  <c:v>25.6</c:v>
                </c:pt>
                <c:pt idx="11">
                  <c:v>24.9</c:v>
                </c:pt>
                <c:pt idx="12">
                  <c:v>25.4</c:v>
                </c:pt>
                <c:pt idx="13">
                  <c:v>24.7</c:v>
                </c:pt>
                <c:pt idx="14">
                  <c:v>25.4</c:v>
                </c:pt>
                <c:pt idx="15">
                  <c:v>24.2</c:v>
                </c:pt>
                <c:pt idx="16">
                  <c:v>25.3</c:v>
                </c:pt>
                <c:pt idx="17">
                  <c:v>24.2</c:v>
                </c:pt>
                <c:pt idx="18">
                  <c:v>25.4</c:v>
                </c:pt>
                <c:pt idx="19">
                  <c:v>22.8</c:v>
                </c:pt>
                <c:pt idx="20">
                  <c:v>24.2</c:v>
                </c:pt>
                <c:pt idx="21">
                  <c:v>22</c:v>
                </c:pt>
                <c:pt idx="22">
                  <c:v>23.8</c:v>
                </c:pt>
                <c:pt idx="23">
                  <c:v>22.2</c:v>
                </c:pt>
                <c:pt idx="24">
                  <c:v>24.3</c:v>
                </c:pt>
                <c:pt idx="25">
                  <c:v>22.8</c:v>
                </c:pt>
                <c:pt idx="26">
                  <c:v>24.7</c:v>
                </c:pt>
                <c:pt idx="27">
                  <c:v>23</c:v>
                </c:pt>
                <c:pt idx="28">
                  <c:v>24.8</c:v>
                </c:pt>
                <c:pt idx="29">
                  <c:v>23.2</c:v>
                </c:pt>
                <c:pt idx="30">
                  <c:v>25</c:v>
                </c:pt>
                <c:pt idx="31">
                  <c:v>25.3</c:v>
                </c:pt>
                <c:pt idx="32">
                  <c:v>23.8</c:v>
                </c:pt>
                <c:pt idx="33">
                  <c:v>25.1</c:v>
                </c:pt>
                <c:pt idx="34">
                  <c:v>23.8</c:v>
                </c:pt>
                <c:pt idx="35">
                  <c:v>25.5</c:v>
                </c:pt>
                <c:pt idx="36">
                  <c:v>24</c:v>
                </c:pt>
                <c:pt idx="37">
                  <c:v>24.5</c:v>
                </c:pt>
                <c:pt idx="38">
                  <c:v>24.3</c:v>
                </c:pt>
                <c:pt idx="39">
                  <c:v>24.4</c:v>
                </c:pt>
                <c:pt idx="40">
                  <c:v>25.6</c:v>
                </c:pt>
                <c:pt idx="41">
                  <c:v>25.1</c:v>
                </c:pt>
                <c:pt idx="42">
                  <c:v>23.7</c:v>
                </c:pt>
                <c:pt idx="43">
                  <c:v>25.1</c:v>
                </c:pt>
                <c:pt idx="44">
                  <c:v>23.8</c:v>
                </c:pt>
                <c:pt idx="45">
                  <c:v>25.6</c:v>
                </c:pt>
                <c:pt idx="46">
                  <c:v>23.9</c:v>
                </c:pt>
                <c:pt idx="47">
                  <c:v>25.7</c:v>
                </c:pt>
                <c:pt idx="48">
                  <c:v>23.9</c:v>
                </c:pt>
                <c:pt idx="49">
                  <c:v>23.6</c:v>
                </c:pt>
                <c:pt idx="50">
                  <c:v>24.1</c:v>
                </c:pt>
                <c:pt idx="51">
                  <c:v>24.6</c:v>
                </c:pt>
                <c:pt idx="52">
                  <c:v>24.6</c:v>
                </c:pt>
                <c:pt idx="53">
                  <c:v>24.5</c:v>
                </c:pt>
                <c:pt idx="54">
                  <c:v>24.8</c:v>
                </c:pt>
                <c:pt idx="55">
                  <c:v>23.3</c:v>
                </c:pt>
                <c:pt idx="56">
                  <c:v>24.4</c:v>
                </c:pt>
                <c:pt idx="57">
                  <c:v>23.7</c:v>
                </c:pt>
                <c:pt idx="58">
                  <c:v>25.4</c:v>
                </c:pt>
                <c:pt idx="59">
                  <c:v>24.7</c:v>
                </c:pt>
                <c:pt idx="60">
                  <c:v>23.8</c:v>
                </c:pt>
                <c:pt idx="61">
                  <c:v>24.5</c:v>
                </c:pt>
                <c:pt idx="62">
                  <c:v>23.3</c:v>
                </c:pt>
                <c:pt idx="63">
                  <c:v>24</c:v>
                </c:pt>
                <c:pt idx="64">
                  <c:v>23.5</c:v>
                </c:pt>
                <c:pt idx="65">
                  <c:v>24.2</c:v>
                </c:pt>
                <c:pt idx="66">
                  <c:v>23.5</c:v>
                </c:pt>
                <c:pt idx="67">
                  <c:v>24.2</c:v>
                </c:pt>
                <c:pt idx="68">
                  <c:v>23.7</c:v>
                </c:pt>
                <c:pt idx="69">
                  <c:v>23.3</c:v>
                </c:pt>
                <c:pt idx="70">
                  <c:v>22.5</c:v>
                </c:pt>
                <c:pt idx="71">
                  <c:v>23.5</c:v>
                </c:pt>
                <c:pt idx="72">
                  <c:v>24.1</c:v>
                </c:pt>
                <c:pt idx="73">
                  <c:v>22.6</c:v>
                </c:pt>
                <c:pt idx="74">
                  <c:v>23.3</c:v>
                </c:pt>
                <c:pt idx="75">
                  <c:v>22.5</c:v>
                </c:pt>
                <c:pt idx="76">
                  <c:v>24.3</c:v>
                </c:pt>
                <c:pt idx="77">
                  <c:v>23</c:v>
                </c:pt>
                <c:pt idx="78">
                  <c:v>23.9</c:v>
                </c:pt>
                <c:pt idx="79">
                  <c:v>23.7</c:v>
                </c:pt>
                <c:pt idx="80">
                  <c:v>22.8</c:v>
                </c:pt>
                <c:pt idx="81">
                  <c:v>24.3</c:v>
                </c:pt>
                <c:pt idx="82">
                  <c:v>22.1</c:v>
                </c:pt>
                <c:pt idx="83">
                  <c:v>24</c:v>
                </c:pt>
                <c:pt idx="84">
                  <c:v>21.7</c:v>
                </c:pt>
                <c:pt idx="85">
                  <c:v>22.4</c:v>
                </c:pt>
                <c:pt idx="86">
                  <c:v>23.4</c:v>
                </c:pt>
                <c:pt idx="87">
                  <c:v>22.5</c:v>
                </c:pt>
                <c:pt idx="88">
                  <c:v>23.5</c:v>
                </c:pt>
                <c:pt idx="89">
                  <c:v>24.2</c:v>
                </c:pt>
                <c:pt idx="90">
                  <c:v>22.6</c:v>
                </c:pt>
                <c:pt idx="91">
                  <c:v>24.5</c:v>
                </c:pt>
                <c:pt idx="92">
                  <c:v>22.6</c:v>
                </c:pt>
                <c:pt idx="93">
                  <c:v>23.5</c:v>
                </c:pt>
                <c:pt idx="94">
                  <c:v>22.2</c:v>
                </c:pt>
                <c:pt idx="95">
                  <c:v>24.3</c:v>
                </c:pt>
                <c:pt idx="96">
                  <c:v>22.1</c:v>
                </c:pt>
                <c:pt idx="97">
                  <c:v>24</c:v>
                </c:pt>
                <c:pt idx="98">
                  <c:v>22.2</c:v>
                </c:pt>
                <c:pt idx="99">
                  <c:v>24</c:v>
                </c:pt>
                <c:pt idx="100">
                  <c:v>23</c:v>
                </c:pt>
                <c:pt idx="101">
                  <c:v>23.3</c:v>
                </c:pt>
                <c:pt idx="102">
                  <c:v>24.4</c:v>
                </c:pt>
                <c:pt idx="103">
                  <c:v>22.8</c:v>
                </c:pt>
                <c:pt idx="104">
                  <c:v>23.5</c:v>
                </c:pt>
                <c:pt idx="105">
                  <c:v>23</c:v>
                </c:pt>
                <c:pt idx="106">
                  <c:v>23.3</c:v>
                </c:pt>
                <c:pt idx="107">
                  <c:v>23.7</c:v>
                </c:pt>
                <c:pt idx="108">
                  <c:v>23.7</c:v>
                </c:pt>
                <c:pt idx="109">
                  <c:v>22.4</c:v>
                </c:pt>
                <c:pt idx="110">
                  <c:v>21.5</c:v>
                </c:pt>
                <c:pt idx="111">
                  <c:v>21.6</c:v>
                </c:pt>
                <c:pt idx="112">
                  <c:v>22.2</c:v>
                </c:pt>
                <c:pt idx="113">
                  <c:v>22.3</c:v>
                </c:pt>
                <c:pt idx="114">
                  <c:v>21.6</c:v>
                </c:pt>
                <c:pt idx="115">
                  <c:v>23.2</c:v>
                </c:pt>
                <c:pt idx="116">
                  <c:v>22.1</c:v>
                </c:pt>
                <c:pt idx="117">
                  <c:v>22.2</c:v>
                </c:pt>
                <c:pt idx="118">
                  <c:v>23.4</c:v>
                </c:pt>
                <c:pt idx="119">
                  <c:v>22.3</c:v>
                </c:pt>
                <c:pt idx="120">
                  <c:v>23.6</c:v>
                </c:pt>
                <c:pt idx="121">
                  <c:v>22.8</c:v>
                </c:pt>
                <c:pt idx="122">
                  <c:v>21.6</c:v>
                </c:pt>
                <c:pt idx="123">
                  <c:v>23.6</c:v>
                </c:pt>
                <c:pt idx="124">
                  <c:v>21.5</c:v>
                </c:pt>
                <c:pt idx="125">
                  <c:v>24.3</c:v>
                </c:pt>
                <c:pt idx="126">
                  <c:v>21.8</c:v>
                </c:pt>
                <c:pt idx="127">
                  <c:v>23.6</c:v>
                </c:pt>
                <c:pt idx="128">
                  <c:v>25.1</c:v>
                </c:pt>
                <c:pt idx="129">
                  <c:v>22</c:v>
                </c:pt>
                <c:pt idx="130">
                  <c:v>25.1</c:v>
                </c:pt>
                <c:pt idx="131">
                  <c:v>24</c:v>
                </c:pt>
                <c:pt idx="132">
                  <c:v>22.8</c:v>
                </c:pt>
                <c:pt idx="133">
                  <c:v>24.8</c:v>
                </c:pt>
                <c:pt idx="134">
                  <c:v>22.8</c:v>
                </c:pt>
                <c:pt idx="135">
                  <c:v>24.6</c:v>
                </c:pt>
                <c:pt idx="136">
                  <c:v>23.1</c:v>
                </c:pt>
                <c:pt idx="137">
                  <c:v>26</c:v>
                </c:pt>
                <c:pt idx="138">
                  <c:v>22.8</c:v>
                </c:pt>
                <c:pt idx="139">
                  <c:v>24.8</c:v>
                </c:pt>
                <c:pt idx="140">
                  <c:v>23.6</c:v>
                </c:pt>
                <c:pt idx="141">
                  <c:v>24.5</c:v>
                </c:pt>
                <c:pt idx="142">
                  <c:v>25.1</c:v>
                </c:pt>
                <c:pt idx="143">
                  <c:v>24.1</c:v>
                </c:pt>
                <c:pt idx="144">
                  <c:v>24.9</c:v>
                </c:pt>
                <c:pt idx="145">
                  <c:v>23.6</c:v>
                </c:pt>
                <c:pt idx="146">
                  <c:v>24.6</c:v>
                </c:pt>
                <c:pt idx="147">
                  <c:v>25.6</c:v>
                </c:pt>
                <c:pt idx="148">
                  <c:v>25.8</c:v>
                </c:pt>
                <c:pt idx="149">
                  <c:v>23.3</c:v>
                </c:pt>
                <c:pt idx="150">
                  <c:v>25.8</c:v>
                </c:pt>
                <c:pt idx="151">
                  <c:v>24.1</c:v>
                </c:pt>
                <c:pt idx="152">
                  <c:v>26</c:v>
                </c:pt>
                <c:pt idx="153">
                  <c:v>23.9</c:v>
                </c:pt>
                <c:pt idx="154">
                  <c:v>25.8</c:v>
                </c:pt>
                <c:pt idx="155">
                  <c:v>23.7</c:v>
                </c:pt>
                <c:pt idx="156">
                  <c:v>24.1</c:v>
                </c:pt>
                <c:pt idx="157">
                  <c:v>23.8</c:v>
                </c:pt>
                <c:pt idx="158">
                  <c:v>24.2</c:v>
                </c:pt>
                <c:pt idx="159">
                  <c:v>23.5</c:v>
                </c:pt>
                <c:pt idx="160">
                  <c:v>25.2</c:v>
                </c:pt>
                <c:pt idx="161">
                  <c:v>24.6</c:v>
                </c:pt>
                <c:pt idx="162">
                  <c:v>24.9</c:v>
                </c:pt>
                <c:pt idx="163">
                  <c:v>24.3</c:v>
                </c:pt>
                <c:pt idx="164">
                  <c:v>23.7</c:v>
                </c:pt>
                <c:pt idx="165">
                  <c:v>24.4</c:v>
                </c:pt>
                <c:pt idx="166">
                  <c:v>25.2</c:v>
                </c:pt>
                <c:pt idx="167">
                  <c:v>24.2</c:v>
                </c:pt>
                <c:pt idx="168">
                  <c:v>25.3</c:v>
                </c:pt>
                <c:pt idx="169">
                  <c:v>25.4</c:v>
                </c:pt>
                <c:pt idx="170">
                  <c:v>26.4</c:v>
                </c:pt>
                <c:pt idx="171">
                  <c:v>25.7</c:v>
                </c:pt>
                <c:pt idx="172">
                  <c:v>26.5</c:v>
                </c:pt>
                <c:pt idx="173">
                  <c:v>25.7</c:v>
                </c:pt>
                <c:pt idx="174">
                  <c:v>25.5</c:v>
                </c:pt>
                <c:pt idx="175">
                  <c:v>25.1</c:v>
                </c:pt>
                <c:pt idx="176">
                  <c:v>25.3</c:v>
                </c:pt>
                <c:pt idx="177">
                  <c:v>25.9</c:v>
                </c:pt>
                <c:pt idx="178">
                  <c:v>25.1</c:v>
                </c:pt>
                <c:pt idx="179">
                  <c:v>25.3</c:v>
                </c:pt>
                <c:pt idx="180">
                  <c:v>25.6</c:v>
                </c:pt>
                <c:pt idx="181">
                  <c:v>25.1</c:v>
                </c:pt>
                <c:pt idx="182">
                  <c:v>25.6</c:v>
                </c:pt>
                <c:pt idx="183">
                  <c:v>25.1</c:v>
                </c:pt>
                <c:pt idx="184">
                  <c:v>26</c:v>
                </c:pt>
                <c:pt idx="185">
                  <c:v>25.4</c:v>
                </c:pt>
                <c:pt idx="186">
                  <c:v>25.9</c:v>
                </c:pt>
                <c:pt idx="187">
                  <c:v>26</c:v>
                </c:pt>
                <c:pt idx="188">
                  <c:v>25.8</c:v>
                </c:pt>
                <c:pt idx="189">
                  <c:v>26.1</c:v>
                </c:pt>
                <c:pt idx="190">
                  <c:v>25.3</c:v>
                </c:pt>
                <c:pt idx="191">
                  <c:v>25.3</c:v>
                </c:pt>
                <c:pt idx="192">
                  <c:v>25.2</c:v>
                </c:pt>
                <c:pt idx="193">
                  <c:v>25.1</c:v>
                </c:pt>
                <c:pt idx="194">
                  <c:v>25.6</c:v>
                </c:pt>
                <c:pt idx="195">
                  <c:v>25</c:v>
                </c:pt>
                <c:pt idx="196">
                  <c:v>25.6</c:v>
                </c:pt>
                <c:pt idx="197">
                  <c:v>24.6</c:v>
                </c:pt>
                <c:pt idx="198">
                  <c:v>25.6</c:v>
                </c:pt>
                <c:pt idx="199">
                  <c:v>25.9</c:v>
                </c:pt>
                <c:pt idx="200">
                  <c:v>25.3</c:v>
                </c:pt>
                <c:pt idx="201">
                  <c:v>25.4</c:v>
                </c:pt>
                <c:pt idx="202">
                  <c:v>25.4</c:v>
                </c:pt>
                <c:pt idx="203">
                  <c:v>25.2</c:v>
                </c:pt>
                <c:pt idx="204">
                  <c:v>25.3</c:v>
                </c:pt>
                <c:pt idx="205">
                  <c:v>25.5</c:v>
                </c:pt>
                <c:pt idx="206">
                  <c:v>24.8</c:v>
                </c:pt>
                <c:pt idx="207">
                  <c:v>25.2</c:v>
                </c:pt>
                <c:pt idx="208">
                  <c:v>25.5</c:v>
                </c:pt>
                <c:pt idx="209">
                  <c:v>25.4</c:v>
                </c:pt>
                <c:pt idx="210">
                  <c:v>25.6</c:v>
                </c:pt>
                <c:pt idx="211">
                  <c:v>25.2</c:v>
                </c:pt>
                <c:pt idx="212">
                  <c:v>25.6</c:v>
                </c:pt>
                <c:pt idx="213">
                  <c:v>25.4</c:v>
                </c:pt>
                <c:pt idx="214">
                  <c:v>25.7</c:v>
                </c:pt>
                <c:pt idx="215">
                  <c:v>25.4</c:v>
                </c:pt>
                <c:pt idx="216">
                  <c:v>25.3</c:v>
                </c:pt>
                <c:pt idx="217">
                  <c:v>25.6</c:v>
                </c:pt>
                <c:pt idx="218">
                  <c:v>25.6</c:v>
                </c:pt>
                <c:pt idx="219">
                  <c:v>25.5</c:v>
                </c:pt>
                <c:pt idx="220">
                  <c:v>25.3</c:v>
                </c:pt>
                <c:pt idx="221">
                  <c:v>25.5</c:v>
                </c:pt>
                <c:pt idx="222">
                  <c:v>25.2</c:v>
                </c:pt>
                <c:pt idx="223">
                  <c:v>25.3</c:v>
                </c:pt>
                <c:pt idx="224">
                  <c:v>25.1</c:v>
                </c:pt>
                <c:pt idx="225">
                  <c:v>25.4</c:v>
                </c:pt>
                <c:pt idx="226">
                  <c:v>25.5</c:v>
                </c:pt>
                <c:pt idx="227">
                  <c:v>25.6</c:v>
                </c:pt>
                <c:pt idx="228">
                  <c:v>25.3</c:v>
                </c:pt>
                <c:pt idx="229">
                  <c:v>25.9</c:v>
                </c:pt>
                <c:pt idx="230">
                  <c:v>25.5</c:v>
                </c:pt>
                <c:pt idx="231">
                  <c:v>25.7</c:v>
                </c:pt>
                <c:pt idx="232">
                  <c:v>25.3</c:v>
                </c:pt>
                <c:pt idx="233">
                  <c:v>25.6</c:v>
                </c:pt>
                <c:pt idx="234">
                  <c:v>25.3</c:v>
                </c:pt>
                <c:pt idx="235">
                  <c:v>25.5</c:v>
                </c:pt>
                <c:pt idx="236">
                  <c:v>25.2</c:v>
                </c:pt>
                <c:pt idx="237">
                  <c:v>25.6</c:v>
                </c:pt>
                <c:pt idx="238">
                  <c:v>25.5</c:v>
                </c:pt>
                <c:pt idx="239">
                  <c:v>25.6</c:v>
                </c:pt>
                <c:pt idx="240">
                  <c:v>25.2</c:v>
                </c:pt>
                <c:pt idx="241">
                  <c:v>25.6</c:v>
                </c:pt>
                <c:pt idx="242">
                  <c:v>25.6</c:v>
                </c:pt>
                <c:pt idx="243">
                  <c:v>25.5</c:v>
                </c:pt>
                <c:pt idx="244">
                  <c:v>25.3</c:v>
                </c:pt>
                <c:pt idx="245">
                  <c:v>25.1</c:v>
                </c:pt>
                <c:pt idx="246">
                  <c:v>25.1</c:v>
                </c:pt>
                <c:pt idx="247">
                  <c:v>25.8</c:v>
                </c:pt>
                <c:pt idx="248">
                  <c:v>25.3</c:v>
                </c:pt>
                <c:pt idx="249">
                  <c:v>25.6</c:v>
                </c:pt>
                <c:pt idx="250">
                  <c:v>25.1</c:v>
                </c:pt>
                <c:pt idx="251">
                  <c:v>25.6</c:v>
                </c:pt>
                <c:pt idx="252">
                  <c:v>25.8</c:v>
                </c:pt>
                <c:pt idx="253">
                  <c:v>25.2</c:v>
                </c:pt>
                <c:pt idx="254">
                  <c:v>26</c:v>
                </c:pt>
                <c:pt idx="255">
                  <c:v>25.5</c:v>
                </c:pt>
                <c:pt idx="256">
                  <c:v>25.5</c:v>
                </c:pt>
                <c:pt idx="257">
                  <c:v>25.5</c:v>
                </c:pt>
              </c:numCache>
            </c:numRef>
          </c:val>
          <c:smooth val="0"/>
          <c:extLst>
            <c:ext xmlns:c16="http://schemas.microsoft.com/office/drawing/2014/chart" uri="{C3380CC4-5D6E-409C-BE32-E72D297353CC}">
              <c16:uniqueId val="{00000003-F551-46DE-A7CF-82CD771BF928}"/>
            </c:ext>
          </c:extLst>
        </c:ser>
        <c:ser>
          <c:idx val="2"/>
          <c:order val="2"/>
          <c:tx>
            <c:strRef>
              <c:f>Hoja3!$D$2</c:f>
              <c:strCache>
                <c:ptCount val="1"/>
                <c:pt idx="0">
                  <c:v>Tª SP</c:v>
                </c:pt>
              </c:strCache>
            </c:strRef>
          </c:tx>
          <c:spPr>
            <a:ln w="28575" cap="rnd">
              <a:solidFill>
                <a:srgbClr val="C00000"/>
              </a:solidFill>
              <a:round/>
            </a:ln>
            <a:effectLst/>
          </c:spPr>
          <c:marker>
            <c:symbol val="none"/>
          </c:marker>
          <c:cat>
            <c:numRef>
              <c:f>Hoja3!$A$3:$A$260</c:f>
              <c:numCache>
                <c:formatCode>m/d/yyyy</c:formatCode>
                <c:ptCount val="258"/>
                <c:pt idx="0">
                  <c:v>42313</c:v>
                </c:pt>
                <c:pt idx="1">
                  <c:v>42313</c:v>
                </c:pt>
                <c:pt idx="2">
                  <c:v>42314</c:v>
                </c:pt>
                <c:pt idx="3">
                  <c:v>42317</c:v>
                </c:pt>
                <c:pt idx="4">
                  <c:v>42317</c:v>
                </c:pt>
                <c:pt idx="5">
                  <c:v>42318</c:v>
                </c:pt>
                <c:pt idx="6">
                  <c:v>42318</c:v>
                </c:pt>
                <c:pt idx="7">
                  <c:v>42319</c:v>
                </c:pt>
                <c:pt idx="8">
                  <c:v>42319</c:v>
                </c:pt>
                <c:pt idx="9">
                  <c:v>42320</c:v>
                </c:pt>
                <c:pt idx="10">
                  <c:v>42320</c:v>
                </c:pt>
                <c:pt idx="11">
                  <c:v>42324</c:v>
                </c:pt>
                <c:pt idx="12">
                  <c:v>42324</c:v>
                </c:pt>
                <c:pt idx="13">
                  <c:v>42326</c:v>
                </c:pt>
                <c:pt idx="14">
                  <c:v>42326</c:v>
                </c:pt>
                <c:pt idx="15">
                  <c:v>42327</c:v>
                </c:pt>
                <c:pt idx="16">
                  <c:v>42327</c:v>
                </c:pt>
                <c:pt idx="17">
                  <c:v>42329</c:v>
                </c:pt>
                <c:pt idx="18">
                  <c:v>42329</c:v>
                </c:pt>
                <c:pt idx="19">
                  <c:v>42331</c:v>
                </c:pt>
                <c:pt idx="20">
                  <c:v>42331</c:v>
                </c:pt>
                <c:pt idx="21">
                  <c:v>42332</c:v>
                </c:pt>
                <c:pt idx="22">
                  <c:v>42332</c:v>
                </c:pt>
                <c:pt idx="23">
                  <c:v>42333</c:v>
                </c:pt>
                <c:pt idx="24">
                  <c:v>42333</c:v>
                </c:pt>
                <c:pt idx="25">
                  <c:v>42334</c:v>
                </c:pt>
                <c:pt idx="26">
                  <c:v>42334</c:v>
                </c:pt>
                <c:pt idx="27">
                  <c:v>42335</c:v>
                </c:pt>
                <c:pt idx="28">
                  <c:v>42335</c:v>
                </c:pt>
                <c:pt idx="29">
                  <c:v>42338</c:v>
                </c:pt>
                <c:pt idx="30">
                  <c:v>42338</c:v>
                </c:pt>
                <c:pt idx="31">
                  <c:v>42339</c:v>
                </c:pt>
                <c:pt idx="32">
                  <c:v>42340</c:v>
                </c:pt>
                <c:pt idx="33">
                  <c:v>42340</c:v>
                </c:pt>
                <c:pt idx="34">
                  <c:v>42341</c:v>
                </c:pt>
                <c:pt idx="35">
                  <c:v>42341</c:v>
                </c:pt>
                <c:pt idx="36">
                  <c:v>42343</c:v>
                </c:pt>
                <c:pt idx="37">
                  <c:v>42345</c:v>
                </c:pt>
                <c:pt idx="38">
                  <c:v>42347</c:v>
                </c:pt>
                <c:pt idx="39">
                  <c:v>42347</c:v>
                </c:pt>
                <c:pt idx="40">
                  <c:v>42348</c:v>
                </c:pt>
                <c:pt idx="41">
                  <c:v>42348</c:v>
                </c:pt>
                <c:pt idx="42">
                  <c:v>42352</c:v>
                </c:pt>
                <c:pt idx="43">
                  <c:v>42352</c:v>
                </c:pt>
                <c:pt idx="44">
                  <c:v>42353</c:v>
                </c:pt>
                <c:pt idx="45">
                  <c:v>42353</c:v>
                </c:pt>
                <c:pt idx="46">
                  <c:v>42354</c:v>
                </c:pt>
                <c:pt idx="47">
                  <c:v>42354</c:v>
                </c:pt>
                <c:pt idx="48">
                  <c:v>42355</c:v>
                </c:pt>
                <c:pt idx="49">
                  <c:v>42357</c:v>
                </c:pt>
                <c:pt idx="50">
                  <c:v>42358</c:v>
                </c:pt>
                <c:pt idx="51">
                  <c:v>42359</c:v>
                </c:pt>
                <c:pt idx="52">
                  <c:v>42360</c:v>
                </c:pt>
                <c:pt idx="53">
                  <c:v>42361</c:v>
                </c:pt>
                <c:pt idx="54">
                  <c:v>42361</c:v>
                </c:pt>
                <c:pt idx="55">
                  <c:v>42366</c:v>
                </c:pt>
                <c:pt idx="56">
                  <c:v>42366</c:v>
                </c:pt>
                <c:pt idx="57">
                  <c:v>42367</c:v>
                </c:pt>
                <c:pt idx="58">
                  <c:v>42367</c:v>
                </c:pt>
                <c:pt idx="59">
                  <c:v>42368</c:v>
                </c:pt>
                <c:pt idx="60">
                  <c:v>42369</c:v>
                </c:pt>
                <c:pt idx="61">
                  <c:v>42369</c:v>
                </c:pt>
                <c:pt idx="62">
                  <c:v>42371</c:v>
                </c:pt>
                <c:pt idx="63">
                  <c:v>42371</c:v>
                </c:pt>
                <c:pt idx="64">
                  <c:v>42372</c:v>
                </c:pt>
                <c:pt idx="65">
                  <c:v>42372</c:v>
                </c:pt>
                <c:pt idx="66">
                  <c:v>42373</c:v>
                </c:pt>
                <c:pt idx="67">
                  <c:v>42373</c:v>
                </c:pt>
                <c:pt idx="68">
                  <c:v>42374</c:v>
                </c:pt>
                <c:pt idx="69">
                  <c:v>42374</c:v>
                </c:pt>
                <c:pt idx="70">
                  <c:v>42376</c:v>
                </c:pt>
                <c:pt idx="71">
                  <c:v>42376</c:v>
                </c:pt>
                <c:pt idx="72">
                  <c:v>42378</c:v>
                </c:pt>
                <c:pt idx="73">
                  <c:v>42380</c:v>
                </c:pt>
                <c:pt idx="74">
                  <c:v>42380</c:v>
                </c:pt>
                <c:pt idx="75">
                  <c:v>42381</c:v>
                </c:pt>
                <c:pt idx="76">
                  <c:v>42381</c:v>
                </c:pt>
                <c:pt idx="77">
                  <c:v>42382</c:v>
                </c:pt>
                <c:pt idx="78">
                  <c:v>42382</c:v>
                </c:pt>
                <c:pt idx="79">
                  <c:v>42383</c:v>
                </c:pt>
                <c:pt idx="80">
                  <c:v>42384</c:v>
                </c:pt>
                <c:pt idx="81">
                  <c:v>42384</c:v>
                </c:pt>
                <c:pt idx="82">
                  <c:v>42385</c:v>
                </c:pt>
                <c:pt idx="83">
                  <c:v>42385</c:v>
                </c:pt>
                <c:pt idx="84">
                  <c:v>42387</c:v>
                </c:pt>
                <c:pt idx="85">
                  <c:v>42388</c:v>
                </c:pt>
                <c:pt idx="86">
                  <c:v>42389</c:v>
                </c:pt>
                <c:pt idx="87">
                  <c:v>42390</c:v>
                </c:pt>
                <c:pt idx="88">
                  <c:v>42390</c:v>
                </c:pt>
                <c:pt idx="89">
                  <c:v>42391</c:v>
                </c:pt>
                <c:pt idx="90">
                  <c:v>42396</c:v>
                </c:pt>
                <c:pt idx="91">
                  <c:v>42396</c:v>
                </c:pt>
                <c:pt idx="92">
                  <c:v>42397</c:v>
                </c:pt>
                <c:pt idx="93">
                  <c:v>42397</c:v>
                </c:pt>
                <c:pt idx="94">
                  <c:v>42398</c:v>
                </c:pt>
                <c:pt idx="95">
                  <c:v>42398</c:v>
                </c:pt>
                <c:pt idx="96">
                  <c:v>42399</c:v>
                </c:pt>
                <c:pt idx="97">
                  <c:v>42399</c:v>
                </c:pt>
                <c:pt idx="98">
                  <c:v>42401</c:v>
                </c:pt>
                <c:pt idx="99">
                  <c:v>42401</c:v>
                </c:pt>
                <c:pt idx="100">
                  <c:v>42403</c:v>
                </c:pt>
                <c:pt idx="101">
                  <c:v>42405</c:v>
                </c:pt>
                <c:pt idx="102">
                  <c:v>42408</c:v>
                </c:pt>
                <c:pt idx="103">
                  <c:v>42409</c:v>
                </c:pt>
                <c:pt idx="104">
                  <c:v>42409</c:v>
                </c:pt>
                <c:pt idx="105">
                  <c:v>42410</c:v>
                </c:pt>
                <c:pt idx="106">
                  <c:v>42412</c:v>
                </c:pt>
                <c:pt idx="107">
                  <c:v>42412</c:v>
                </c:pt>
                <c:pt idx="108">
                  <c:v>42413</c:v>
                </c:pt>
                <c:pt idx="109">
                  <c:v>42415</c:v>
                </c:pt>
                <c:pt idx="110">
                  <c:v>42416</c:v>
                </c:pt>
                <c:pt idx="111">
                  <c:v>42416</c:v>
                </c:pt>
                <c:pt idx="112">
                  <c:v>42418</c:v>
                </c:pt>
                <c:pt idx="113">
                  <c:v>42420</c:v>
                </c:pt>
                <c:pt idx="114">
                  <c:v>42422</c:v>
                </c:pt>
                <c:pt idx="115">
                  <c:v>42422</c:v>
                </c:pt>
                <c:pt idx="116">
                  <c:v>42423</c:v>
                </c:pt>
                <c:pt idx="117">
                  <c:v>42424</c:v>
                </c:pt>
                <c:pt idx="118">
                  <c:v>42424</c:v>
                </c:pt>
                <c:pt idx="119">
                  <c:v>42425</c:v>
                </c:pt>
                <c:pt idx="120">
                  <c:v>42432</c:v>
                </c:pt>
                <c:pt idx="121">
                  <c:v>42434</c:v>
                </c:pt>
                <c:pt idx="122">
                  <c:v>42436</c:v>
                </c:pt>
                <c:pt idx="123">
                  <c:v>42436</c:v>
                </c:pt>
                <c:pt idx="124">
                  <c:v>42437</c:v>
                </c:pt>
                <c:pt idx="125">
                  <c:v>42437</c:v>
                </c:pt>
                <c:pt idx="126">
                  <c:v>42438</c:v>
                </c:pt>
                <c:pt idx="127">
                  <c:v>42438</c:v>
                </c:pt>
                <c:pt idx="128">
                  <c:v>42439</c:v>
                </c:pt>
                <c:pt idx="129">
                  <c:v>42440</c:v>
                </c:pt>
                <c:pt idx="130">
                  <c:v>42440</c:v>
                </c:pt>
                <c:pt idx="131">
                  <c:v>42448</c:v>
                </c:pt>
                <c:pt idx="132">
                  <c:v>42450</c:v>
                </c:pt>
                <c:pt idx="133">
                  <c:v>42450</c:v>
                </c:pt>
                <c:pt idx="134">
                  <c:v>42451</c:v>
                </c:pt>
                <c:pt idx="135">
                  <c:v>42451</c:v>
                </c:pt>
                <c:pt idx="136">
                  <c:v>42452</c:v>
                </c:pt>
                <c:pt idx="137">
                  <c:v>42452</c:v>
                </c:pt>
                <c:pt idx="138">
                  <c:v>42455</c:v>
                </c:pt>
                <c:pt idx="139">
                  <c:v>42455</c:v>
                </c:pt>
                <c:pt idx="140">
                  <c:v>42457</c:v>
                </c:pt>
                <c:pt idx="141">
                  <c:v>42457</c:v>
                </c:pt>
                <c:pt idx="142">
                  <c:v>42458</c:v>
                </c:pt>
                <c:pt idx="143">
                  <c:v>42459</c:v>
                </c:pt>
                <c:pt idx="144">
                  <c:v>42459</c:v>
                </c:pt>
                <c:pt idx="145">
                  <c:v>42460</c:v>
                </c:pt>
                <c:pt idx="146">
                  <c:v>42461</c:v>
                </c:pt>
                <c:pt idx="147">
                  <c:v>42466</c:v>
                </c:pt>
                <c:pt idx="148">
                  <c:v>42466</c:v>
                </c:pt>
                <c:pt idx="149">
                  <c:v>42467</c:v>
                </c:pt>
                <c:pt idx="150">
                  <c:v>42467</c:v>
                </c:pt>
                <c:pt idx="151">
                  <c:v>42468</c:v>
                </c:pt>
                <c:pt idx="152">
                  <c:v>42468</c:v>
                </c:pt>
                <c:pt idx="153">
                  <c:v>42469</c:v>
                </c:pt>
                <c:pt idx="154">
                  <c:v>42469</c:v>
                </c:pt>
                <c:pt idx="155">
                  <c:v>42471</c:v>
                </c:pt>
                <c:pt idx="156">
                  <c:v>42471</c:v>
                </c:pt>
                <c:pt idx="157">
                  <c:v>42472</c:v>
                </c:pt>
                <c:pt idx="158">
                  <c:v>42472</c:v>
                </c:pt>
                <c:pt idx="159">
                  <c:v>42473</c:v>
                </c:pt>
                <c:pt idx="160">
                  <c:v>42473</c:v>
                </c:pt>
                <c:pt idx="161">
                  <c:v>42475</c:v>
                </c:pt>
                <c:pt idx="162">
                  <c:v>42475</c:v>
                </c:pt>
                <c:pt idx="163">
                  <c:v>42476</c:v>
                </c:pt>
                <c:pt idx="164">
                  <c:v>42478</c:v>
                </c:pt>
                <c:pt idx="165">
                  <c:v>42479</c:v>
                </c:pt>
                <c:pt idx="166">
                  <c:v>42479</c:v>
                </c:pt>
                <c:pt idx="167">
                  <c:v>42480</c:v>
                </c:pt>
                <c:pt idx="168">
                  <c:v>42480</c:v>
                </c:pt>
                <c:pt idx="169">
                  <c:v>42481</c:v>
                </c:pt>
                <c:pt idx="170">
                  <c:v>42485</c:v>
                </c:pt>
                <c:pt idx="171">
                  <c:v>42486</c:v>
                </c:pt>
                <c:pt idx="172">
                  <c:v>42486</c:v>
                </c:pt>
                <c:pt idx="173">
                  <c:v>42487</c:v>
                </c:pt>
                <c:pt idx="174">
                  <c:v>42487</c:v>
                </c:pt>
                <c:pt idx="175">
                  <c:v>42489</c:v>
                </c:pt>
                <c:pt idx="176">
                  <c:v>42490</c:v>
                </c:pt>
                <c:pt idx="177">
                  <c:v>42490</c:v>
                </c:pt>
                <c:pt idx="178">
                  <c:v>42496</c:v>
                </c:pt>
                <c:pt idx="179">
                  <c:v>42508</c:v>
                </c:pt>
                <c:pt idx="180">
                  <c:v>42508</c:v>
                </c:pt>
                <c:pt idx="181">
                  <c:v>42509</c:v>
                </c:pt>
                <c:pt idx="182">
                  <c:v>42509</c:v>
                </c:pt>
                <c:pt idx="183">
                  <c:v>42510</c:v>
                </c:pt>
                <c:pt idx="184">
                  <c:v>42510</c:v>
                </c:pt>
                <c:pt idx="185">
                  <c:v>42511</c:v>
                </c:pt>
                <c:pt idx="186">
                  <c:v>42511</c:v>
                </c:pt>
                <c:pt idx="187">
                  <c:v>42513</c:v>
                </c:pt>
                <c:pt idx="188">
                  <c:v>42513</c:v>
                </c:pt>
                <c:pt idx="189">
                  <c:v>42514</c:v>
                </c:pt>
                <c:pt idx="190">
                  <c:v>42515</c:v>
                </c:pt>
                <c:pt idx="191">
                  <c:v>42516</c:v>
                </c:pt>
                <c:pt idx="192">
                  <c:v>42517</c:v>
                </c:pt>
                <c:pt idx="193">
                  <c:v>42518</c:v>
                </c:pt>
                <c:pt idx="194">
                  <c:v>42518</c:v>
                </c:pt>
                <c:pt idx="195">
                  <c:v>42520</c:v>
                </c:pt>
                <c:pt idx="196">
                  <c:v>42520</c:v>
                </c:pt>
                <c:pt idx="197">
                  <c:v>42521</c:v>
                </c:pt>
                <c:pt idx="198">
                  <c:v>42521</c:v>
                </c:pt>
                <c:pt idx="199">
                  <c:v>42522</c:v>
                </c:pt>
                <c:pt idx="200">
                  <c:v>42523</c:v>
                </c:pt>
                <c:pt idx="201">
                  <c:v>42524</c:v>
                </c:pt>
                <c:pt idx="202">
                  <c:v>42529</c:v>
                </c:pt>
                <c:pt idx="203">
                  <c:v>42530</c:v>
                </c:pt>
                <c:pt idx="204">
                  <c:v>42530</c:v>
                </c:pt>
                <c:pt idx="205">
                  <c:v>42531</c:v>
                </c:pt>
                <c:pt idx="206">
                  <c:v>42532</c:v>
                </c:pt>
                <c:pt idx="207">
                  <c:v>42532</c:v>
                </c:pt>
                <c:pt idx="208">
                  <c:v>42537</c:v>
                </c:pt>
                <c:pt idx="209">
                  <c:v>42541</c:v>
                </c:pt>
                <c:pt idx="210">
                  <c:v>42541</c:v>
                </c:pt>
                <c:pt idx="211">
                  <c:v>42542</c:v>
                </c:pt>
                <c:pt idx="212">
                  <c:v>42542</c:v>
                </c:pt>
                <c:pt idx="213">
                  <c:v>42543</c:v>
                </c:pt>
                <c:pt idx="214">
                  <c:v>42543</c:v>
                </c:pt>
                <c:pt idx="215">
                  <c:v>42544</c:v>
                </c:pt>
                <c:pt idx="216">
                  <c:v>42546</c:v>
                </c:pt>
                <c:pt idx="217">
                  <c:v>42548</c:v>
                </c:pt>
                <c:pt idx="218">
                  <c:v>42549</c:v>
                </c:pt>
                <c:pt idx="219">
                  <c:v>42550</c:v>
                </c:pt>
                <c:pt idx="220">
                  <c:v>42551</c:v>
                </c:pt>
                <c:pt idx="221">
                  <c:v>42551</c:v>
                </c:pt>
                <c:pt idx="222">
                  <c:v>42557</c:v>
                </c:pt>
                <c:pt idx="223">
                  <c:v>42558</c:v>
                </c:pt>
                <c:pt idx="224">
                  <c:v>42560</c:v>
                </c:pt>
                <c:pt idx="225">
                  <c:v>42585</c:v>
                </c:pt>
                <c:pt idx="226">
                  <c:v>42586</c:v>
                </c:pt>
                <c:pt idx="227">
                  <c:v>42586</c:v>
                </c:pt>
                <c:pt idx="228">
                  <c:v>42587</c:v>
                </c:pt>
                <c:pt idx="229">
                  <c:v>42587</c:v>
                </c:pt>
                <c:pt idx="230">
                  <c:v>42588</c:v>
                </c:pt>
                <c:pt idx="231">
                  <c:v>42590</c:v>
                </c:pt>
                <c:pt idx="232">
                  <c:v>42591</c:v>
                </c:pt>
                <c:pt idx="233">
                  <c:v>42591</c:v>
                </c:pt>
                <c:pt idx="234">
                  <c:v>42592</c:v>
                </c:pt>
                <c:pt idx="235">
                  <c:v>42592</c:v>
                </c:pt>
                <c:pt idx="236">
                  <c:v>42593</c:v>
                </c:pt>
                <c:pt idx="237">
                  <c:v>42593</c:v>
                </c:pt>
                <c:pt idx="238">
                  <c:v>42594</c:v>
                </c:pt>
                <c:pt idx="239">
                  <c:v>42594</c:v>
                </c:pt>
                <c:pt idx="240">
                  <c:v>42595</c:v>
                </c:pt>
                <c:pt idx="241">
                  <c:v>42595</c:v>
                </c:pt>
                <c:pt idx="242">
                  <c:v>42597</c:v>
                </c:pt>
                <c:pt idx="243">
                  <c:v>42597</c:v>
                </c:pt>
                <c:pt idx="244">
                  <c:v>42598</c:v>
                </c:pt>
                <c:pt idx="245">
                  <c:v>42599</c:v>
                </c:pt>
                <c:pt idx="246">
                  <c:v>42601</c:v>
                </c:pt>
                <c:pt idx="247">
                  <c:v>42604</c:v>
                </c:pt>
                <c:pt idx="248">
                  <c:v>42606</c:v>
                </c:pt>
                <c:pt idx="249">
                  <c:v>42606</c:v>
                </c:pt>
                <c:pt idx="250">
                  <c:v>42607</c:v>
                </c:pt>
                <c:pt idx="251">
                  <c:v>42607</c:v>
                </c:pt>
                <c:pt idx="252">
                  <c:v>42608</c:v>
                </c:pt>
                <c:pt idx="253">
                  <c:v>42609</c:v>
                </c:pt>
                <c:pt idx="254">
                  <c:v>42609</c:v>
                </c:pt>
                <c:pt idx="255">
                  <c:v>42611</c:v>
                </c:pt>
                <c:pt idx="256">
                  <c:v>42612</c:v>
                </c:pt>
                <c:pt idx="257">
                  <c:v>42612</c:v>
                </c:pt>
              </c:numCache>
            </c:numRef>
          </c:cat>
          <c:val>
            <c:numRef>
              <c:f>Hoja3!$D$3:$D$260</c:f>
              <c:numCache>
                <c:formatCode>General</c:formatCode>
                <c:ptCount val="258"/>
                <c:pt idx="0">
                  <c:v>24.5</c:v>
                </c:pt>
                <c:pt idx="1">
                  <c:v>25.1</c:v>
                </c:pt>
                <c:pt idx="2">
                  <c:v>24.2</c:v>
                </c:pt>
                <c:pt idx="3">
                  <c:v>24.5</c:v>
                </c:pt>
                <c:pt idx="4">
                  <c:v>25.1</c:v>
                </c:pt>
                <c:pt idx="5">
                  <c:v>24.4</c:v>
                </c:pt>
                <c:pt idx="6">
                  <c:v>25.1</c:v>
                </c:pt>
                <c:pt idx="7">
                  <c:v>24.2</c:v>
                </c:pt>
                <c:pt idx="8">
                  <c:v>25.1</c:v>
                </c:pt>
                <c:pt idx="9">
                  <c:v>24.2</c:v>
                </c:pt>
                <c:pt idx="10">
                  <c:v>25</c:v>
                </c:pt>
                <c:pt idx="11">
                  <c:v>24.3</c:v>
                </c:pt>
                <c:pt idx="12">
                  <c:v>24.9</c:v>
                </c:pt>
                <c:pt idx="13">
                  <c:v>24.1</c:v>
                </c:pt>
                <c:pt idx="14">
                  <c:v>24.8</c:v>
                </c:pt>
                <c:pt idx="15">
                  <c:v>23.7</c:v>
                </c:pt>
                <c:pt idx="16">
                  <c:v>24.7</c:v>
                </c:pt>
                <c:pt idx="17">
                  <c:v>23.7</c:v>
                </c:pt>
                <c:pt idx="18">
                  <c:v>24.8</c:v>
                </c:pt>
                <c:pt idx="19">
                  <c:v>22.4</c:v>
                </c:pt>
                <c:pt idx="20">
                  <c:v>23.6</c:v>
                </c:pt>
                <c:pt idx="21">
                  <c:v>21.6</c:v>
                </c:pt>
                <c:pt idx="22">
                  <c:v>23.1</c:v>
                </c:pt>
                <c:pt idx="23">
                  <c:v>21.8</c:v>
                </c:pt>
                <c:pt idx="24">
                  <c:v>23.7</c:v>
                </c:pt>
                <c:pt idx="25">
                  <c:v>22.3</c:v>
                </c:pt>
                <c:pt idx="26">
                  <c:v>24.1</c:v>
                </c:pt>
                <c:pt idx="27">
                  <c:v>22.5</c:v>
                </c:pt>
                <c:pt idx="28">
                  <c:v>24.1</c:v>
                </c:pt>
                <c:pt idx="29">
                  <c:v>22.7</c:v>
                </c:pt>
                <c:pt idx="30">
                  <c:v>24.3</c:v>
                </c:pt>
                <c:pt idx="31">
                  <c:v>24.7</c:v>
                </c:pt>
                <c:pt idx="32">
                  <c:v>23.3</c:v>
                </c:pt>
                <c:pt idx="33">
                  <c:v>24.6</c:v>
                </c:pt>
                <c:pt idx="34">
                  <c:v>23.3</c:v>
                </c:pt>
                <c:pt idx="35">
                  <c:v>25</c:v>
                </c:pt>
                <c:pt idx="36">
                  <c:v>23.5</c:v>
                </c:pt>
                <c:pt idx="37">
                  <c:v>24</c:v>
                </c:pt>
                <c:pt idx="38">
                  <c:v>23.7</c:v>
                </c:pt>
                <c:pt idx="39">
                  <c:v>23.9</c:v>
                </c:pt>
                <c:pt idx="40">
                  <c:v>25</c:v>
                </c:pt>
                <c:pt idx="41">
                  <c:v>24.5</c:v>
                </c:pt>
                <c:pt idx="42">
                  <c:v>23.1</c:v>
                </c:pt>
                <c:pt idx="43">
                  <c:v>24.5</c:v>
                </c:pt>
                <c:pt idx="44">
                  <c:v>23.3</c:v>
                </c:pt>
                <c:pt idx="45">
                  <c:v>25.1</c:v>
                </c:pt>
                <c:pt idx="46">
                  <c:v>23.4</c:v>
                </c:pt>
                <c:pt idx="47">
                  <c:v>25.1</c:v>
                </c:pt>
                <c:pt idx="48">
                  <c:v>23.4</c:v>
                </c:pt>
                <c:pt idx="49">
                  <c:v>23.1</c:v>
                </c:pt>
                <c:pt idx="50">
                  <c:v>23.6</c:v>
                </c:pt>
                <c:pt idx="51">
                  <c:v>24</c:v>
                </c:pt>
                <c:pt idx="52">
                  <c:v>24</c:v>
                </c:pt>
                <c:pt idx="53">
                  <c:v>23.9</c:v>
                </c:pt>
                <c:pt idx="54">
                  <c:v>24.3</c:v>
                </c:pt>
                <c:pt idx="55">
                  <c:v>22.8</c:v>
                </c:pt>
                <c:pt idx="56">
                  <c:v>23.8</c:v>
                </c:pt>
                <c:pt idx="57">
                  <c:v>23.2</c:v>
                </c:pt>
                <c:pt idx="58">
                  <c:v>24.9</c:v>
                </c:pt>
                <c:pt idx="59">
                  <c:v>24.1</c:v>
                </c:pt>
                <c:pt idx="60">
                  <c:v>23.3</c:v>
                </c:pt>
                <c:pt idx="61">
                  <c:v>23.9</c:v>
                </c:pt>
                <c:pt idx="62">
                  <c:v>22.8</c:v>
                </c:pt>
                <c:pt idx="63">
                  <c:v>23.6</c:v>
                </c:pt>
                <c:pt idx="64">
                  <c:v>23</c:v>
                </c:pt>
                <c:pt idx="65">
                  <c:v>23.6</c:v>
                </c:pt>
                <c:pt idx="66">
                  <c:v>23</c:v>
                </c:pt>
                <c:pt idx="67">
                  <c:v>23.6</c:v>
                </c:pt>
                <c:pt idx="68">
                  <c:v>23.1</c:v>
                </c:pt>
                <c:pt idx="69">
                  <c:v>23</c:v>
                </c:pt>
                <c:pt idx="70">
                  <c:v>22</c:v>
                </c:pt>
                <c:pt idx="71">
                  <c:v>22.9</c:v>
                </c:pt>
                <c:pt idx="72">
                  <c:v>23.5</c:v>
                </c:pt>
                <c:pt idx="73">
                  <c:v>22</c:v>
                </c:pt>
                <c:pt idx="74">
                  <c:v>22.8</c:v>
                </c:pt>
                <c:pt idx="75">
                  <c:v>22</c:v>
                </c:pt>
                <c:pt idx="76">
                  <c:v>23.7</c:v>
                </c:pt>
                <c:pt idx="77">
                  <c:v>22.4</c:v>
                </c:pt>
                <c:pt idx="78">
                  <c:v>23.4</c:v>
                </c:pt>
                <c:pt idx="79">
                  <c:v>23.2</c:v>
                </c:pt>
                <c:pt idx="80">
                  <c:v>22.3</c:v>
                </c:pt>
                <c:pt idx="81">
                  <c:v>23.8</c:v>
                </c:pt>
                <c:pt idx="82">
                  <c:v>21.6</c:v>
                </c:pt>
                <c:pt idx="83">
                  <c:v>23.3</c:v>
                </c:pt>
                <c:pt idx="84">
                  <c:v>21.2</c:v>
                </c:pt>
                <c:pt idx="85">
                  <c:v>21.8</c:v>
                </c:pt>
                <c:pt idx="86">
                  <c:v>23</c:v>
                </c:pt>
                <c:pt idx="87">
                  <c:v>22</c:v>
                </c:pt>
                <c:pt idx="88">
                  <c:v>23</c:v>
                </c:pt>
                <c:pt idx="89">
                  <c:v>23.5</c:v>
                </c:pt>
                <c:pt idx="90">
                  <c:v>22.3</c:v>
                </c:pt>
                <c:pt idx="91">
                  <c:v>23.8</c:v>
                </c:pt>
                <c:pt idx="92">
                  <c:v>22.2</c:v>
                </c:pt>
                <c:pt idx="93">
                  <c:v>23</c:v>
                </c:pt>
                <c:pt idx="94">
                  <c:v>21.8</c:v>
                </c:pt>
                <c:pt idx="95">
                  <c:v>23.6</c:v>
                </c:pt>
                <c:pt idx="96">
                  <c:v>21.8</c:v>
                </c:pt>
                <c:pt idx="97">
                  <c:v>23.3</c:v>
                </c:pt>
                <c:pt idx="98">
                  <c:v>21.7</c:v>
                </c:pt>
                <c:pt idx="99">
                  <c:v>23.5</c:v>
                </c:pt>
                <c:pt idx="100">
                  <c:v>22.5</c:v>
                </c:pt>
                <c:pt idx="101">
                  <c:v>22.8</c:v>
                </c:pt>
                <c:pt idx="102">
                  <c:v>23.6</c:v>
                </c:pt>
                <c:pt idx="103">
                  <c:v>22.3</c:v>
                </c:pt>
                <c:pt idx="104">
                  <c:v>22.9</c:v>
                </c:pt>
                <c:pt idx="105">
                  <c:v>22.5</c:v>
                </c:pt>
                <c:pt idx="106">
                  <c:v>22.7</c:v>
                </c:pt>
                <c:pt idx="107">
                  <c:v>23.2</c:v>
                </c:pt>
                <c:pt idx="108">
                  <c:v>23.2</c:v>
                </c:pt>
                <c:pt idx="109">
                  <c:v>21.8</c:v>
                </c:pt>
                <c:pt idx="110">
                  <c:v>20.9</c:v>
                </c:pt>
                <c:pt idx="111">
                  <c:v>21.2</c:v>
                </c:pt>
                <c:pt idx="112">
                  <c:v>21.8</c:v>
                </c:pt>
                <c:pt idx="113">
                  <c:v>21.9</c:v>
                </c:pt>
                <c:pt idx="114">
                  <c:v>21.1</c:v>
                </c:pt>
                <c:pt idx="115">
                  <c:v>22.7</c:v>
                </c:pt>
                <c:pt idx="116">
                  <c:v>21.5</c:v>
                </c:pt>
                <c:pt idx="117">
                  <c:v>21.6</c:v>
                </c:pt>
                <c:pt idx="118">
                  <c:v>22.8</c:v>
                </c:pt>
                <c:pt idx="119">
                  <c:v>21.8</c:v>
                </c:pt>
                <c:pt idx="120">
                  <c:v>23</c:v>
                </c:pt>
                <c:pt idx="121">
                  <c:v>22.3</c:v>
                </c:pt>
                <c:pt idx="122">
                  <c:v>21.1</c:v>
                </c:pt>
                <c:pt idx="123">
                  <c:v>22.8</c:v>
                </c:pt>
                <c:pt idx="124">
                  <c:v>21</c:v>
                </c:pt>
                <c:pt idx="125">
                  <c:v>23.5</c:v>
                </c:pt>
                <c:pt idx="126">
                  <c:v>21.3</c:v>
                </c:pt>
                <c:pt idx="127">
                  <c:v>23.1</c:v>
                </c:pt>
                <c:pt idx="128">
                  <c:v>24</c:v>
                </c:pt>
                <c:pt idx="129">
                  <c:v>21.5</c:v>
                </c:pt>
                <c:pt idx="130">
                  <c:v>24</c:v>
                </c:pt>
                <c:pt idx="131">
                  <c:v>23.5</c:v>
                </c:pt>
                <c:pt idx="132">
                  <c:v>22.3</c:v>
                </c:pt>
                <c:pt idx="133">
                  <c:v>24</c:v>
                </c:pt>
                <c:pt idx="134">
                  <c:v>22.3</c:v>
                </c:pt>
                <c:pt idx="135">
                  <c:v>24</c:v>
                </c:pt>
                <c:pt idx="136">
                  <c:v>22.6</c:v>
                </c:pt>
                <c:pt idx="137">
                  <c:v>25</c:v>
                </c:pt>
                <c:pt idx="138">
                  <c:v>22.3</c:v>
                </c:pt>
                <c:pt idx="139">
                  <c:v>23.8</c:v>
                </c:pt>
                <c:pt idx="140">
                  <c:v>23.1</c:v>
                </c:pt>
                <c:pt idx="141">
                  <c:v>24</c:v>
                </c:pt>
                <c:pt idx="142">
                  <c:v>24.6</c:v>
                </c:pt>
                <c:pt idx="143">
                  <c:v>23.6</c:v>
                </c:pt>
                <c:pt idx="144">
                  <c:v>24.5</c:v>
                </c:pt>
                <c:pt idx="145">
                  <c:v>23.1</c:v>
                </c:pt>
                <c:pt idx="146">
                  <c:v>24.1</c:v>
                </c:pt>
                <c:pt idx="147">
                  <c:v>24.8</c:v>
                </c:pt>
                <c:pt idx="148">
                  <c:v>24.9</c:v>
                </c:pt>
                <c:pt idx="149">
                  <c:v>23</c:v>
                </c:pt>
                <c:pt idx="150">
                  <c:v>25.2</c:v>
                </c:pt>
                <c:pt idx="151">
                  <c:v>23.6</c:v>
                </c:pt>
                <c:pt idx="152">
                  <c:v>25.3</c:v>
                </c:pt>
                <c:pt idx="153">
                  <c:v>23.4</c:v>
                </c:pt>
                <c:pt idx="154">
                  <c:v>25.1</c:v>
                </c:pt>
                <c:pt idx="155">
                  <c:v>23.2</c:v>
                </c:pt>
                <c:pt idx="156">
                  <c:v>23.8</c:v>
                </c:pt>
                <c:pt idx="157">
                  <c:v>23.3</c:v>
                </c:pt>
                <c:pt idx="158">
                  <c:v>23.8</c:v>
                </c:pt>
                <c:pt idx="159">
                  <c:v>23</c:v>
                </c:pt>
                <c:pt idx="160">
                  <c:v>24.2</c:v>
                </c:pt>
                <c:pt idx="161">
                  <c:v>24.1</c:v>
                </c:pt>
                <c:pt idx="162">
                  <c:v>24.5</c:v>
                </c:pt>
                <c:pt idx="163">
                  <c:v>23.7</c:v>
                </c:pt>
                <c:pt idx="164">
                  <c:v>23.3</c:v>
                </c:pt>
                <c:pt idx="165">
                  <c:v>23.9</c:v>
                </c:pt>
                <c:pt idx="166">
                  <c:v>24.6</c:v>
                </c:pt>
                <c:pt idx="167">
                  <c:v>23.7</c:v>
                </c:pt>
                <c:pt idx="168">
                  <c:v>24.8</c:v>
                </c:pt>
                <c:pt idx="169">
                  <c:v>24.8</c:v>
                </c:pt>
                <c:pt idx="170">
                  <c:v>25.8</c:v>
                </c:pt>
                <c:pt idx="171">
                  <c:v>25.2</c:v>
                </c:pt>
                <c:pt idx="172">
                  <c:v>26</c:v>
                </c:pt>
                <c:pt idx="173">
                  <c:v>25.2</c:v>
                </c:pt>
                <c:pt idx="174">
                  <c:v>25.1</c:v>
                </c:pt>
                <c:pt idx="175">
                  <c:v>24.6</c:v>
                </c:pt>
                <c:pt idx="176">
                  <c:v>24.8</c:v>
                </c:pt>
                <c:pt idx="177">
                  <c:v>25.4</c:v>
                </c:pt>
                <c:pt idx="178">
                  <c:v>24.7</c:v>
                </c:pt>
                <c:pt idx="179">
                  <c:v>24.8</c:v>
                </c:pt>
                <c:pt idx="180">
                  <c:v>25</c:v>
                </c:pt>
                <c:pt idx="181">
                  <c:v>24.6</c:v>
                </c:pt>
                <c:pt idx="182">
                  <c:v>24.9</c:v>
                </c:pt>
                <c:pt idx="183">
                  <c:v>24.6</c:v>
                </c:pt>
                <c:pt idx="184">
                  <c:v>25.2</c:v>
                </c:pt>
                <c:pt idx="185">
                  <c:v>24.9</c:v>
                </c:pt>
                <c:pt idx="186">
                  <c:v>25.1</c:v>
                </c:pt>
                <c:pt idx="187">
                  <c:v>25.5</c:v>
                </c:pt>
                <c:pt idx="188">
                  <c:v>25.4</c:v>
                </c:pt>
                <c:pt idx="189">
                  <c:v>25.6</c:v>
                </c:pt>
                <c:pt idx="190">
                  <c:v>24.9</c:v>
                </c:pt>
                <c:pt idx="191">
                  <c:v>24.7</c:v>
                </c:pt>
                <c:pt idx="192">
                  <c:v>24.6</c:v>
                </c:pt>
                <c:pt idx="193">
                  <c:v>24.6</c:v>
                </c:pt>
                <c:pt idx="194">
                  <c:v>25</c:v>
                </c:pt>
                <c:pt idx="195">
                  <c:v>24.4</c:v>
                </c:pt>
                <c:pt idx="196">
                  <c:v>24.9</c:v>
                </c:pt>
                <c:pt idx="197">
                  <c:v>24</c:v>
                </c:pt>
                <c:pt idx="198">
                  <c:v>24.9</c:v>
                </c:pt>
                <c:pt idx="199">
                  <c:v>25.1</c:v>
                </c:pt>
                <c:pt idx="200">
                  <c:v>24.8</c:v>
                </c:pt>
                <c:pt idx="201">
                  <c:v>24.8</c:v>
                </c:pt>
                <c:pt idx="202">
                  <c:v>25</c:v>
                </c:pt>
                <c:pt idx="203">
                  <c:v>24.6</c:v>
                </c:pt>
                <c:pt idx="204">
                  <c:v>24.9</c:v>
                </c:pt>
                <c:pt idx="205">
                  <c:v>24.9</c:v>
                </c:pt>
                <c:pt idx="206">
                  <c:v>24.2</c:v>
                </c:pt>
                <c:pt idx="207">
                  <c:v>24.5</c:v>
                </c:pt>
                <c:pt idx="208">
                  <c:v>24.8</c:v>
                </c:pt>
                <c:pt idx="209">
                  <c:v>24.8</c:v>
                </c:pt>
                <c:pt idx="210">
                  <c:v>25.2</c:v>
                </c:pt>
                <c:pt idx="211">
                  <c:v>24.6</c:v>
                </c:pt>
                <c:pt idx="212">
                  <c:v>25.1</c:v>
                </c:pt>
                <c:pt idx="213">
                  <c:v>24.8</c:v>
                </c:pt>
                <c:pt idx="214">
                  <c:v>25.3</c:v>
                </c:pt>
                <c:pt idx="215">
                  <c:v>24.8</c:v>
                </c:pt>
                <c:pt idx="216">
                  <c:v>24.7</c:v>
                </c:pt>
                <c:pt idx="217">
                  <c:v>25</c:v>
                </c:pt>
                <c:pt idx="218">
                  <c:v>24.9</c:v>
                </c:pt>
                <c:pt idx="219">
                  <c:v>25</c:v>
                </c:pt>
                <c:pt idx="220">
                  <c:v>24.8</c:v>
                </c:pt>
                <c:pt idx="221">
                  <c:v>24.8</c:v>
                </c:pt>
                <c:pt idx="222">
                  <c:v>24.6</c:v>
                </c:pt>
                <c:pt idx="223">
                  <c:v>25</c:v>
                </c:pt>
                <c:pt idx="224">
                  <c:v>24.5</c:v>
                </c:pt>
                <c:pt idx="225">
                  <c:v>24.7</c:v>
                </c:pt>
                <c:pt idx="226">
                  <c:v>24.7</c:v>
                </c:pt>
                <c:pt idx="227">
                  <c:v>25.1</c:v>
                </c:pt>
                <c:pt idx="228">
                  <c:v>24.6</c:v>
                </c:pt>
                <c:pt idx="229">
                  <c:v>25.1</c:v>
                </c:pt>
                <c:pt idx="230">
                  <c:v>24.9</c:v>
                </c:pt>
                <c:pt idx="231">
                  <c:v>25.1</c:v>
                </c:pt>
                <c:pt idx="232">
                  <c:v>24.7</c:v>
                </c:pt>
                <c:pt idx="233">
                  <c:v>24.8</c:v>
                </c:pt>
                <c:pt idx="234">
                  <c:v>24.6</c:v>
                </c:pt>
                <c:pt idx="235">
                  <c:v>24.8</c:v>
                </c:pt>
                <c:pt idx="236">
                  <c:v>24.7</c:v>
                </c:pt>
                <c:pt idx="237">
                  <c:v>24.8</c:v>
                </c:pt>
                <c:pt idx="238">
                  <c:v>24.8</c:v>
                </c:pt>
                <c:pt idx="239">
                  <c:v>24.8</c:v>
                </c:pt>
                <c:pt idx="240">
                  <c:v>24.6</c:v>
                </c:pt>
                <c:pt idx="241">
                  <c:v>24.8</c:v>
                </c:pt>
                <c:pt idx="242">
                  <c:v>25</c:v>
                </c:pt>
                <c:pt idx="243">
                  <c:v>24.9</c:v>
                </c:pt>
                <c:pt idx="244">
                  <c:v>24.6</c:v>
                </c:pt>
                <c:pt idx="245">
                  <c:v>24.6</c:v>
                </c:pt>
                <c:pt idx="246">
                  <c:v>24.5</c:v>
                </c:pt>
                <c:pt idx="247">
                  <c:v>25</c:v>
                </c:pt>
                <c:pt idx="248">
                  <c:v>24.7</c:v>
                </c:pt>
                <c:pt idx="249">
                  <c:v>24.8</c:v>
                </c:pt>
                <c:pt idx="250">
                  <c:v>24.5</c:v>
                </c:pt>
                <c:pt idx="251">
                  <c:v>24.9</c:v>
                </c:pt>
                <c:pt idx="252">
                  <c:v>25</c:v>
                </c:pt>
                <c:pt idx="253">
                  <c:v>24.6</c:v>
                </c:pt>
                <c:pt idx="254">
                  <c:v>25.1</c:v>
                </c:pt>
                <c:pt idx="255">
                  <c:v>25</c:v>
                </c:pt>
                <c:pt idx="256">
                  <c:v>24.9</c:v>
                </c:pt>
                <c:pt idx="257">
                  <c:v>25</c:v>
                </c:pt>
              </c:numCache>
            </c:numRef>
          </c:val>
          <c:smooth val="0"/>
          <c:extLst>
            <c:ext xmlns:c16="http://schemas.microsoft.com/office/drawing/2014/chart" uri="{C3380CC4-5D6E-409C-BE32-E72D297353CC}">
              <c16:uniqueId val="{00000004-F551-46DE-A7CF-82CD771BF928}"/>
            </c:ext>
          </c:extLst>
        </c:ser>
        <c:ser>
          <c:idx val="4"/>
          <c:order val="4"/>
          <c:tx>
            <c:strRef>
              <c:f>Hoja3!$F$2</c:f>
              <c:strCache>
                <c:ptCount val="1"/>
                <c:pt idx="0">
                  <c:v>Tª C</c:v>
                </c:pt>
              </c:strCache>
            </c:strRef>
          </c:tx>
          <c:spPr>
            <a:ln w="28575" cap="rnd">
              <a:solidFill>
                <a:srgbClr val="FFC000"/>
              </a:solidFill>
              <a:round/>
            </a:ln>
            <a:effectLst/>
          </c:spPr>
          <c:marker>
            <c:symbol val="none"/>
          </c:marker>
          <c:cat>
            <c:numRef>
              <c:f>Hoja3!$A$3:$A$260</c:f>
              <c:numCache>
                <c:formatCode>m/d/yyyy</c:formatCode>
                <c:ptCount val="258"/>
                <c:pt idx="0">
                  <c:v>42313</c:v>
                </c:pt>
                <c:pt idx="1">
                  <c:v>42313</c:v>
                </c:pt>
                <c:pt idx="2">
                  <c:v>42314</c:v>
                </c:pt>
                <c:pt idx="3">
                  <c:v>42317</c:v>
                </c:pt>
                <c:pt idx="4">
                  <c:v>42317</c:v>
                </c:pt>
                <c:pt idx="5">
                  <c:v>42318</c:v>
                </c:pt>
                <c:pt idx="6">
                  <c:v>42318</c:v>
                </c:pt>
                <c:pt idx="7">
                  <c:v>42319</c:v>
                </c:pt>
                <c:pt idx="8">
                  <c:v>42319</c:v>
                </c:pt>
                <c:pt idx="9">
                  <c:v>42320</c:v>
                </c:pt>
                <c:pt idx="10">
                  <c:v>42320</c:v>
                </c:pt>
                <c:pt idx="11">
                  <c:v>42324</c:v>
                </c:pt>
                <c:pt idx="12">
                  <c:v>42324</c:v>
                </c:pt>
                <c:pt idx="13">
                  <c:v>42326</c:v>
                </c:pt>
                <c:pt idx="14">
                  <c:v>42326</c:v>
                </c:pt>
                <c:pt idx="15">
                  <c:v>42327</c:v>
                </c:pt>
                <c:pt idx="16">
                  <c:v>42327</c:v>
                </c:pt>
                <c:pt idx="17">
                  <c:v>42329</c:v>
                </c:pt>
                <c:pt idx="18">
                  <c:v>42329</c:v>
                </c:pt>
                <c:pt idx="19">
                  <c:v>42331</c:v>
                </c:pt>
                <c:pt idx="20">
                  <c:v>42331</c:v>
                </c:pt>
                <c:pt idx="21">
                  <c:v>42332</c:v>
                </c:pt>
                <c:pt idx="22">
                  <c:v>42332</c:v>
                </c:pt>
                <c:pt idx="23">
                  <c:v>42333</c:v>
                </c:pt>
                <c:pt idx="24">
                  <c:v>42333</c:v>
                </c:pt>
                <c:pt idx="25">
                  <c:v>42334</c:v>
                </c:pt>
                <c:pt idx="26">
                  <c:v>42334</c:v>
                </c:pt>
                <c:pt idx="27">
                  <c:v>42335</c:v>
                </c:pt>
                <c:pt idx="28">
                  <c:v>42335</c:v>
                </c:pt>
                <c:pt idx="29">
                  <c:v>42338</c:v>
                </c:pt>
                <c:pt idx="30">
                  <c:v>42338</c:v>
                </c:pt>
                <c:pt idx="31">
                  <c:v>42339</c:v>
                </c:pt>
                <c:pt idx="32">
                  <c:v>42340</c:v>
                </c:pt>
                <c:pt idx="33">
                  <c:v>42340</c:v>
                </c:pt>
                <c:pt idx="34">
                  <c:v>42341</c:v>
                </c:pt>
                <c:pt idx="35">
                  <c:v>42341</c:v>
                </c:pt>
                <c:pt idx="36">
                  <c:v>42343</c:v>
                </c:pt>
                <c:pt idx="37">
                  <c:v>42345</c:v>
                </c:pt>
                <c:pt idx="38">
                  <c:v>42347</c:v>
                </c:pt>
                <c:pt idx="39">
                  <c:v>42347</c:v>
                </c:pt>
                <c:pt idx="40">
                  <c:v>42348</c:v>
                </c:pt>
                <c:pt idx="41">
                  <c:v>42348</c:v>
                </c:pt>
                <c:pt idx="42">
                  <c:v>42352</c:v>
                </c:pt>
                <c:pt idx="43">
                  <c:v>42352</c:v>
                </c:pt>
                <c:pt idx="44">
                  <c:v>42353</c:v>
                </c:pt>
                <c:pt idx="45">
                  <c:v>42353</c:v>
                </c:pt>
                <c:pt idx="46">
                  <c:v>42354</c:v>
                </c:pt>
                <c:pt idx="47">
                  <c:v>42354</c:v>
                </c:pt>
                <c:pt idx="48">
                  <c:v>42355</c:v>
                </c:pt>
                <c:pt idx="49">
                  <c:v>42357</c:v>
                </c:pt>
                <c:pt idx="50">
                  <c:v>42358</c:v>
                </c:pt>
                <c:pt idx="51">
                  <c:v>42359</c:v>
                </c:pt>
                <c:pt idx="52">
                  <c:v>42360</c:v>
                </c:pt>
                <c:pt idx="53">
                  <c:v>42361</c:v>
                </c:pt>
                <c:pt idx="54">
                  <c:v>42361</c:v>
                </c:pt>
                <c:pt idx="55">
                  <c:v>42366</c:v>
                </c:pt>
                <c:pt idx="56">
                  <c:v>42366</c:v>
                </c:pt>
                <c:pt idx="57">
                  <c:v>42367</c:v>
                </c:pt>
                <c:pt idx="58">
                  <c:v>42367</c:v>
                </c:pt>
                <c:pt idx="59">
                  <c:v>42368</c:v>
                </c:pt>
                <c:pt idx="60">
                  <c:v>42369</c:v>
                </c:pt>
                <c:pt idx="61">
                  <c:v>42369</c:v>
                </c:pt>
                <c:pt idx="62">
                  <c:v>42371</c:v>
                </c:pt>
                <c:pt idx="63">
                  <c:v>42371</c:v>
                </c:pt>
                <c:pt idx="64">
                  <c:v>42372</c:v>
                </c:pt>
                <c:pt idx="65">
                  <c:v>42372</c:v>
                </c:pt>
                <c:pt idx="66">
                  <c:v>42373</c:v>
                </c:pt>
                <c:pt idx="67">
                  <c:v>42373</c:v>
                </c:pt>
                <c:pt idx="68">
                  <c:v>42374</c:v>
                </c:pt>
                <c:pt idx="69">
                  <c:v>42374</c:v>
                </c:pt>
                <c:pt idx="70">
                  <c:v>42376</c:v>
                </c:pt>
                <c:pt idx="71">
                  <c:v>42376</c:v>
                </c:pt>
                <c:pt idx="72">
                  <c:v>42378</c:v>
                </c:pt>
                <c:pt idx="73">
                  <c:v>42380</c:v>
                </c:pt>
                <c:pt idx="74">
                  <c:v>42380</c:v>
                </c:pt>
                <c:pt idx="75">
                  <c:v>42381</c:v>
                </c:pt>
                <c:pt idx="76">
                  <c:v>42381</c:v>
                </c:pt>
                <c:pt idx="77">
                  <c:v>42382</c:v>
                </c:pt>
                <c:pt idx="78">
                  <c:v>42382</c:v>
                </c:pt>
                <c:pt idx="79">
                  <c:v>42383</c:v>
                </c:pt>
                <c:pt idx="80">
                  <c:v>42384</c:v>
                </c:pt>
                <c:pt idx="81">
                  <c:v>42384</c:v>
                </c:pt>
                <c:pt idx="82">
                  <c:v>42385</c:v>
                </c:pt>
                <c:pt idx="83">
                  <c:v>42385</c:v>
                </c:pt>
                <c:pt idx="84">
                  <c:v>42387</c:v>
                </c:pt>
                <c:pt idx="85">
                  <c:v>42388</c:v>
                </c:pt>
                <c:pt idx="86">
                  <c:v>42389</c:v>
                </c:pt>
                <c:pt idx="87">
                  <c:v>42390</c:v>
                </c:pt>
                <c:pt idx="88">
                  <c:v>42390</c:v>
                </c:pt>
                <c:pt idx="89">
                  <c:v>42391</c:v>
                </c:pt>
                <c:pt idx="90">
                  <c:v>42396</c:v>
                </c:pt>
                <c:pt idx="91">
                  <c:v>42396</c:v>
                </c:pt>
                <c:pt idx="92">
                  <c:v>42397</c:v>
                </c:pt>
                <c:pt idx="93">
                  <c:v>42397</c:v>
                </c:pt>
                <c:pt idx="94">
                  <c:v>42398</c:v>
                </c:pt>
                <c:pt idx="95">
                  <c:v>42398</c:v>
                </c:pt>
                <c:pt idx="96">
                  <c:v>42399</c:v>
                </c:pt>
                <c:pt idx="97">
                  <c:v>42399</c:v>
                </c:pt>
                <c:pt idx="98">
                  <c:v>42401</c:v>
                </c:pt>
                <c:pt idx="99">
                  <c:v>42401</c:v>
                </c:pt>
                <c:pt idx="100">
                  <c:v>42403</c:v>
                </c:pt>
                <c:pt idx="101">
                  <c:v>42405</c:v>
                </c:pt>
                <c:pt idx="102">
                  <c:v>42408</c:v>
                </c:pt>
                <c:pt idx="103">
                  <c:v>42409</c:v>
                </c:pt>
                <c:pt idx="104">
                  <c:v>42409</c:v>
                </c:pt>
                <c:pt idx="105">
                  <c:v>42410</c:v>
                </c:pt>
                <c:pt idx="106">
                  <c:v>42412</c:v>
                </c:pt>
                <c:pt idx="107">
                  <c:v>42412</c:v>
                </c:pt>
                <c:pt idx="108">
                  <c:v>42413</c:v>
                </c:pt>
                <c:pt idx="109">
                  <c:v>42415</c:v>
                </c:pt>
                <c:pt idx="110">
                  <c:v>42416</c:v>
                </c:pt>
                <c:pt idx="111">
                  <c:v>42416</c:v>
                </c:pt>
                <c:pt idx="112">
                  <c:v>42418</c:v>
                </c:pt>
                <c:pt idx="113">
                  <c:v>42420</c:v>
                </c:pt>
                <c:pt idx="114">
                  <c:v>42422</c:v>
                </c:pt>
                <c:pt idx="115">
                  <c:v>42422</c:v>
                </c:pt>
                <c:pt idx="116">
                  <c:v>42423</c:v>
                </c:pt>
                <c:pt idx="117">
                  <c:v>42424</c:v>
                </c:pt>
                <c:pt idx="118">
                  <c:v>42424</c:v>
                </c:pt>
                <c:pt idx="119">
                  <c:v>42425</c:v>
                </c:pt>
                <c:pt idx="120">
                  <c:v>42432</c:v>
                </c:pt>
                <c:pt idx="121">
                  <c:v>42434</c:v>
                </c:pt>
                <c:pt idx="122">
                  <c:v>42436</c:v>
                </c:pt>
                <c:pt idx="123">
                  <c:v>42436</c:v>
                </c:pt>
                <c:pt idx="124">
                  <c:v>42437</c:v>
                </c:pt>
                <c:pt idx="125">
                  <c:v>42437</c:v>
                </c:pt>
                <c:pt idx="126">
                  <c:v>42438</c:v>
                </c:pt>
                <c:pt idx="127">
                  <c:v>42438</c:v>
                </c:pt>
                <c:pt idx="128">
                  <c:v>42439</c:v>
                </c:pt>
                <c:pt idx="129">
                  <c:v>42440</c:v>
                </c:pt>
                <c:pt idx="130">
                  <c:v>42440</c:v>
                </c:pt>
                <c:pt idx="131">
                  <c:v>42448</c:v>
                </c:pt>
                <c:pt idx="132">
                  <c:v>42450</c:v>
                </c:pt>
                <c:pt idx="133">
                  <c:v>42450</c:v>
                </c:pt>
                <c:pt idx="134">
                  <c:v>42451</c:v>
                </c:pt>
                <c:pt idx="135">
                  <c:v>42451</c:v>
                </c:pt>
                <c:pt idx="136">
                  <c:v>42452</c:v>
                </c:pt>
                <c:pt idx="137">
                  <c:v>42452</c:v>
                </c:pt>
                <c:pt idx="138">
                  <c:v>42455</c:v>
                </c:pt>
                <c:pt idx="139">
                  <c:v>42455</c:v>
                </c:pt>
                <c:pt idx="140">
                  <c:v>42457</c:v>
                </c:pt>
                <c:pt idx="141">
                  <c:v>42457</c:v>
                </c:pt>
                <c:pt idx="142">
                  <c:v>42458</c:v>
                </c:pt>
                <c:pt idx="143">
                  <c:v>42459</c:v>
                </c:pt>
                <c:pt idx="144">
                  <c:v>42459</c:v>
                </c:pt>
                <c:pt idx="145">
                  <c:v>42460</c:v>
                </c:pt>
                <c:pt idx="146">
                  <c:v>42461</c:v>
                </c:pt>
                <c:pt idx="147">
                  <c:v>42466</c:v>
                </c:pt>
                <c:pt idx="148">
                  <c:v>42466</c:v>
                </c:pt>
                <c:pt idx="149">
                  <c:v>42467</c:v>
                </c:pt>
                <c:pt idx="150">
                  <c:v>42467</c:v>
                </c:pt>
                <c:pt idx="151">
                  <c:v>42468</c:v>
                </c:pt>
                <c:pt idx="152">
                  <c:v>42468</c:v>
                </c:pt>
                <c:pt idx="153">
                  <c:v>42469</c:v>
                </c:pt>
                <c:pt idx="154">
                  <c:v>42469</c:v>
                </c:pt>
                <c:pt idx="155">
                  <c:v>42471</c:v>
                </c:pt>
                <c:pt idx="156">
                  <c:v>42471</c:v>
                </c:pt>
                <c:pt idx="157">
                  <c:v>42472</c:v>
                </c:pt>
                <c:pt idx="158">
                  <c:v>42472</c:v>
                </c:pt>
                <c:pt idx="159">
                  <c:v>42473</c:v>
                </c:pt>
                <c:pt idx="160">
                  <c:v>42473</c:v>
                </c:pt>
                <c:pt idx="161">
                  <c:v>42475</c:v>
                </c:pt>
                <c:pt idx="162">
                  <c:v>42475</c:v>
                </c:pt>
                <c:pt idx="163">
                  <c:v>42476</c:v>
                </c:pt>
                <c:pt idx="164">
                  <c:v>42478</c:v>
                </c:pt>
                <c:pt idx="165">
                  <c:v>42479</c:v>
                </c:pt>
                <c:pt idx="166">
                  <c:v>42479</c:v>
                </c:pt>
                <c:pt idx="167">
                  <c:v>42480</c:v>
                </c:pt>
                <c:pt idx="168">
                  <c:v>42480</c:v>
                </c:pt>
                <c:pt idx="169">
                  <c:v>42481</c:v>
                </c:pt>
                <c:pt idx="170">
                  <c:v>42485</c:v>
                </c:pt>
                <c:pt idx="171">
                  <c:v>42486</c:v>
                </c:pt>
                <c:pt idx="172">
                  <c:v>42486</c:v>
                </c:pt>
                <c:pt idx="173">
                  <c:v>42487</c:v>
                </c:pt>
                <c:pt idx="174">
                  <c:v>42487</c:v>
                </c:pt>
                <c:pt idx="175">
                  <c:v>42489</c:v>
                </c:pt>
                <c:pt idx="176">
                  <c:v>42490</c:v>
                </c:pt>
                <c:pt idx="177">
                  <c:v>42490</c:v>
                </c:pt>
                <c:pt idx="178">
                  <c:v>42496</c:v>
                </c:pt>
                <c:pt idx="179">
                  <c:v>42508</c:v>
                </c:pt>
                <c:pt idx="180">
                  <c:v>42508</c:v>
                </c:pt>
                <c:pt idx="181">
                  <c:v>42509</c:v>
                </c:pt>
                <c:pt idx="182">
                  <c:v>42509</c:v>
                </c:pt>
                <c:pt idx="183">
                  <c:v>42510</c:v>
                </c:pt>
                <c:pt idx="184">
                  <c:v>42510</c:v>
                </c:pt>
                <c:pt idx="185">
                  <c:v>42511</c:v>
                </c:pt>
                <c:pt idx="186">
                  <c:v>42511</c:v>
                </c:pt>
                <c:pt idx="187">
                  <c:v>42513</c:v>
                </c:pt>
                <c:pt idx="188">
                  <c:v>42513</c:v>
                </c:pt>
                <c:pt idx="189">
                  <c:v>42514</c:v>
                </c:pt>
                <c:pt idx="190">
                  <c:v>42515</c:v>
                </c:pt>
                <c:pt idx="191">
                  <c:v>42516</c:v>
                </c:pt>
                <c:pt idx="192">
                  <c:v>42517</c:v>
                </c:pt>
                <c:pt idx="193">
                  <c:v>42518</c:v>
                </c:pt>
                <c:pt idx="194">
                  <c:v>42518</c:v>
                </c:pt>
                <c:pt idx="195">
                  <c:v>42520</c:v>
                </c:pt>
                <c:pt idx="196">
                  <c:v>42520</c:v>
                </c:pt>
                <c:pt idx="197">
                  <c:v>42521</c:v>
                </c:pt>
                <c:pt idx="198">
                  <c:v>42521</c:v>
                </c:pt>
                <c:pt idx="199">
                  <c:v>42522</c:v>
                </c:pt>
                <c:pt idx="200">
                  <c:v>42523</c:v>
                </c:pt>
                <c:pt idx="201">
                  <c:v>42524</c:v>
                </c:pt>
                <c:pt idx="202">
                  <c:v>42529</c:v>
                </c:pt>
                <c:pt idx="203">
                  <c:v>42530</c:v>
                </c:pt>
                <c:pt idx="204">
                  <c:v>42530</c:v>
                </c:pt>
                <c:pt idx="205">
                  <c:v>42531</c:v>
                </c:pt>
                <c:pt idx="206">
                  <c:v>42532</c:v>
                </c:pt>
                <c:pt idx="207">
                  <c:v>42532</c:v>
                </c:pt>
                <c:pt idx="208">
                  <c:v>42537</c:v>
                </c:pt>
                <c:pt idx="209">
                  <c:v>42541</c:v>
                </c:pt>
                <c:pt idx="210">
                  <c:v>42541</c:v>
                </c:pt>
                <c:pt idx="211">
                  <c:v>42542</c:v>
                </c:pt>
                <c:pt idx="212">
                  <c:v>42542</c:v>
                </c:pt>
                <c:pt idx="213">
                  <c:v>42543</c:v>
                </c:pt>
                <c:pt idx="214">
                  <c:v>42543</c:v>
                </c:pt>
                <c:pt idx="215">
                  <c:v>42544</c:v>
                </c:pt>
                <c:pt idx="216">
                  <c:v>42546</c:v>
                </c:pt>
                <c:pt idx="217">
                  <c:v>42548</c:v>
                </c:pt>
                <c:pt idx="218">
                  <c:v>42549</c:v>
                </c:pt>
                <c:pt idx="219">
                  <c:v>42550</c:v>
                </c:pt>
                <c:pt idx="220">
                  <c:v>42551</c:v>
                </c:pt>
                <c:pt idx="221">
                  <c:v>42551</c:v>
                </c:pt>
                <c:pt idx="222">
                  <c:v>42557</c:v>
                </c:pt>
                <c:pt idx="223">
                  <c:v>42558</c:v>
                </c:pt>
                <c:pt idx="224">
                  <c:v>42560</c:v>
                </c:pt>
                <c:pt idx="225">
                  <c:v>42585</c:v>
                </c:pt>
                <c:pt idx="226">
                  <c:v>42586</c:v>
                </c:pt>
                <c:pt idx="227">
                  <c:v>42586</c:v>
                </c:pt>
                <c:pt idx="228">
                  <c:v>42587</c:v>
                </c:pt>
                <c:pt idx="229">
                  <c:v>42587</c:v>
                </c:pt>
                <c:pt idx="230">
                  <c:v>42588</c:v>
                </c:pt>
                <c:pt idx="231">
                  <c:v>42590</c:v>
                </c:pt>
                <c:pt idx="232">
                  <c:v>42591</c:v>
                </c:pt>
                <c:pt idx="233">
                  <c:v>42591</c:v>
                </c:pt>
                <c:pt idx="234">
                  <c:v>42592</c:v>
                </c:pt>
                <c:pt idx="235">
                  <c:v>42592</c:v>
                </c:pt>
                <c:pt idx="236">
                  <c:v>42593</c:v>
                </c:pt>
                <c:pt idx="237">
                  <c:v>42593</c:v>
                </c:pt>
                <c:pt idx="238">
                  <c:v>42594</c:v>
                </c:pt>
                <c:pt idx="239">
                  <c:v>42594</c:v>
                </c:pt>
                <c:pt idx="240">
                  <c:v>42595</c:v>
                </c:pt>
                <c:pt idx="241">
                  <c:v>42595</c:v>
                </c:pt>
                <c:pt idx="242">
                  <c:v>42597</c:v>
                </c:pt>
                <c:pt idx="243">
                  <c:v>42597</c:v>
                </c:pt>
                <c:pt idx="244">
                  <c:v>42598</c:v>
                </c:pt>
                <c:pt idx="245">
                  <c:v>42599</c:v>
                </c:pt>
                <c:pt idx="246">
                  <c:v>42601</c:v>
                </c:pt>
                <c:pt idx="247">
                  <c:v>42604</c:v>
                </c:pt>
                <c:pt idx="248">
                  <c:v>42606</c:v>
                </c:pt>
                <c:pt idx="249">
                  <c:v>42606</c:v>
                </c:pt>
                <c:pt idx="250">
                  <c:v>42607</c:v>
                </c:pt>
                <c:pt idx="251">
                  <c:v>42607</c:v>
                </c:pt>
                <c:pt idx="252">
                  <c:v>42608</c:v>
                </c:pt>
                <c:pt idx="253">
                  <c:v>42609</c:v>
                </c:pt>
                <c:pt idx="254">
                  <c:v>42609</c:v>
                </c:pt>
                <c:pt idx="255">
                  <c:v>42611</c:v>
                </c:pt>
                <c:pt idx="256">
                  <c:v>42612</c:v>
                </c:pt>
                <c:pt idx="257">
                  <c:v>42612</c:v>
                </c:pt>
              </c:numCache>
            </c:numRef>
          </c:cat>
          <c:val>
            <c:numRef>
              <c:f>Hoja3!$F$3:$F$260</c:f>
              <c:numCache>
                <c:formatCode>General</c:formatCode>
                <c:ptCount val="258"/>
                <c:pt idx="0">
                  <c:v>23.5</c:v>
                </c:pt>
                <c:pt idx="1">
                  <c:v>24</c:v>
                </c:pt>
                <c:pt idx="2">
                  <c:v>23.5</c:v>
                </c:pt>
                <c:pt idx="3">
                  <c:v>23.5</c:v>
                </c:pt>
                <c:pt idx="4">
                  <c:v>24</c:v>
                </c:pt>
                <c:pt idx="5">
                  <c:v>23.5</c:v>
                </c:pt>
                <c:pt idx="6">
                  <c:v>24</c:v>
                </c:pt>
                <c:pt idx="7">
                  <c:v>23</c:v>
                </c:pt>
                <c:pt idx="8">
                  <c:v>24</c:v>
                </c:pt>
                <c:pt idx="9">
                  <c:v>23.5</c:v>
                </c:pt>
                <c:pt idx="10">
                  <c:v>24</c:v>
                </c:pt>
                <c:pt idx="11">
                  <c:v>23.5</c:v>
                </c:pt>
                <c:pt idx="12">
                  <c:v>23.5</c:v>
                </c:pt>
                <c:pt idx="13">
                  <c:v>23.5</c:v>
                </c:pt>
                <c:pt idx="14">
                  <c:v>24</c:v>
                </c:pt>
                <c:pt idx="15">
                  <c:v>23</c:v>
                </c:pt>
                <c:pt idx="16">
                  <c:v>24</c:v>
                </c:pt>
                <c:pt idx="17">
                  <c:v>23</c:v>
                </c:pt>
                <c:pt idx="18">
                  <c:v>24</c:v>
                </c:pt>
                <c:pt idx="19">
                  <c:v>21.5</c:v>
                </c:pt>
                <c:pt idx="20">
                  <c:v>23</c:v>
                </c:pt>
                <c:pt idx="21">
                  <c:v>21</c:v>
                </c:pt>
                <c:pt idx="22">
                  <c:v>22.5</c:v>
                </c:pt>
                <c:pt idx="23">
                  <c:v>21</c:v>
                </c:pt>
                <c:pt idx="24">
                  <c:v>23</c:v>
                </c:pt>
                <c:pt idx="25">
                  <c:v>21.5</c:v>
                </c:pt>
                <c:pt idx="26">
                  <c:v>23</c:v>
                </c:pt>
                <c:pt idx="27">
                  <c:v>21.5</c:v>
                </c:pt>
                <c:pt idx="28">
                  <c:v>23</c:v>
                </c:pt>
                <c:pt idx="29">
                  <c:v>22</c:v>
                </c:pt>
                <c:pt idx="30">
                  <c:v>23.5</c:v>
                </c:pt>
                <c:pt idx="31">
                  <c:v>24</c:v>
                </c:pt>
                <c:pt idx="32">
                  <c:v>22.5</c:v>
                </c:pt>
                <c:pt idx="33">
                  <c:v>23.5</c:v>
                </c:pt>
                <c:pt idx="34">
                  <c:v>22.5</c:v>
                </c:pt>
                <c:pt idx="35">
                  <c:v>24</c:v>
                </c:pt>
                <c:pt idx="36">
                  <c:v>23</c:v>
                </c:pt>
                <c:pt idx="37">
                  <c:v>23</c:v>
                </c:pt>
                <c:pt idx="38">
                  <c:v>23</c:v>
                </c:pt>
                <c:pt idx="39">
                  <c:v>23</c:v>
                </c:pt>
                <c:pt idx="40">
                  <c:v>24</c:v>
                </c:pt>
                <c:pt idx="41">
                  <c:v>24</c:v>
                </c:pt>
                <c:pt idx="42">
                  <c:v>22.5</c:v>
                </c:pt>
                <c:pt idx="43">
                  <c:v>24</c:v>
                </c:pt>
                <c:pt idx="44">
                  <c:v>22.5</c:v>
                </c:pt>
                <c:pt idx="45">
                  <c:v>24.5</c:v>
                </c:pt>
                <c:pt idx="46">
                  <c:v>22.5</c:v>
                </c:pt>
                <c:pt idx="47">
                  <c:v>24.5</c:v>
                </c:pt>
                <c:pt idx="48">
                  <c:v>23</c:v>
                </c:pt>
                <c:pt idx="49">
                  <c:v>22.5</c:v>
                </c:pt>
                <c:pt idx="50">
                  <c:v>23</c:v>
                </c:pt>
                <c:pt idx="51">
                  <c:v>23</c:v>
                </c:pt>
                <c:pt idx="52">
                  <c:v>23.5</c:v>
                </c:pt>
                <c:pt idx="53">
                  <c:v>23</c:v>
                </c:pt>
                <c:pt idx="54">
                  <c:v>23.5</c:v>
                </c:pt>
                <c:pt idx="55">
                  <c:v>22</c:v>
                </c:pt>
                <c:pt idx="56">
                  <c:v>23</c:v>
                </c:pt>
                <c:pt idx="57">
                  <c:v>22.5</c:v>
                </c:pt>
                <c:pt idx="58">
                  <c:v>24</c:v>
                </c:pt>
                <c:pt idx="59">
                  <c:v>23.5</c:v>
                </c:pt>
                <c:pt idx="60">
                  <c:v>22.5</c:v>
                </c:pt>
                <c:pt idx="61">
                  <c:v>23</c:v>
                </c:pt>
                <c:pt idx="62">
                  <c:v>22.5</c:v>
                </c:pt>
                <c:pt idx="63">
                  <c:v>23.5</c:v>
                </c:pt>
                <c:pt idx="64">
                  <c:v>22.5</c:v>
                </c:pt>
                <c:pt idx="65">
                  <c:v>23</c:v>
                </c:pt>
                <c:pt idx="66">
                  <c:v>22.5</c:v>
                </c:pt>
                <c:pt idx="67">
                  <c:v>23</c:v>
                </c:pt>
                <c:pt idx="68">
                  <c:v>22.5</c:v>
                </c:pt>
                <c:pt idx="69">
                  <c:v>22</c:v>
                </c:pt>
                <c:pt idx="70">
                  <c:v>21.5</c:v>
                </c:pt>
                <c:pt idx="71">
                  <c:v>23</c:v>
                </c:pt>
                <c:pt idx="72">
                  <c:v>23</c:v>
                </c:pt>
                <c:pt idx="73">
                  <c:v>21.5</c:v>
                </c:pt>
                <c:pt idx="74">
                  <c:v>22</c:v>
                </c:pt>
                <c:pt idx="75">
                  <c:v>21.5</c:v>
                </c:pt>
                <c:pt idx="76">
                  <c:v>23</c:v>
                </c:pt>
                <c:pt idx="77">
                  <c:v>22</c:v>
                </c:pt>
                <c:pt idx="78">
                  <c:v>22.5</c:v>
                </c:pt>
                <c:pt idx="79">
                  <c:v>22.5</c:v>
                </c:pt>
                <c:pt idx="80">
                  <c:v>22</c:v>
                </c:pt>
                <c:pt idx="81">
                  <c:v>23</c:v>
                </c:pt>
                <c:pt idx="82">
                  <c:v>21</c:v>
                </c:pt>
                <c:pt idx="83">
                  <c:v>22.5</c:v>
                </c:pt>
                <c:pt idx="84">
                  <c:v>20.5</c:v>
                </c:pt>
                <c:pt idx="85">
                  <c:v>21</c:v>
                </c:pt>
                <c:pt idx="86">
                  <c:v>22.5</c:v>
                </c:pt>
                <c:pt idx="87">
                  <c:v>21</c:v>
                </c:pt>
                <c:pt idx="88">
                  <c:v>22.5</c:v>
                </c:pt>
                <c:pt idx="89">
                  <c:v>23</c:v>
                </c:pt>
                <c:pt idx="90">
                  <c:v>21.5</c:v>
                </c:pt>
                <c:pt idx="91">
                  <c:v>23</c:v>
                </c:pt>
                <c:pt idx="92">
                  <c:v>21.5</c:v>
                </c:pt>
                <c:pt idx="93">
                  <c:v>22</c:v>
                </c:pt>
                <c:pt idx="94">
                  <c:v>21</c:v>
                </c:pt>
                <c:pt idx="95">
                  <c:v>22.5</c:v>
                </c:pt>
                <c:pt idx="96">
                  <c:v>21</c:v>
                </c:pt>
                <c:pt idx="97">
                  <c:v>22.5</c:v>
                </c:pt>
                <c:pt idx="98">
                  <c:v>21</c:v>
                </c:pt>
                <c:pt idx="99">
                  <c:v>23</c:v>
                </c:pt>
                <c:pt idx="100">
                  <c:v>22</c:v>
                </c:pt>
                <c:pt idx="101">
                  <c:v>22</c:v>
                </c:pt>
                <c:pt idx="102">
                  <c:v>23</c:v>
                </c:pt>
                <c:pt idx="103">
                  <c:v>22</c:v>
                </c:pt>
                <c:pt idx="104">
                  <c:v>22.5</c:v>
                </c:pt>
                <c:pt idx="105">
                  <c:v>21.5</c:v>
                </c:pt>
                <c:pt idx="106">
                  <c:v>22</c:v>
                </c:pt>
                <c:pt idx="107">
                  <c:v>22.5</c:v>
                </c:pt>
                <c:pt idx="108">
                  <c:v>22</c:v>
                </c:pt>
                <c:pt idx="109">
                  <c:v>21</c:v>
                </c:pt>
                <c:pt idx="110">
                  <c:v>20</c:v>
                </c:pt>
                <c:pt idx="111">
                  <c:v>20.5</c:v>
                </c:pt>
                <c:pt idx="112">
                  <c:v>20.5</c:v>
                </c:pt>
                <c:pt idx="113">
                  <c:v>21</c:v>
                </c:pt>
                <c:pt idx="114">
                  <c:v>20</c:v>
                </c:pt>
                <c:pt idx="115">
                  <c:v>22.5</c:v>
                </c:pt>
                <c:pt idx="116">
                  <c:v>21</c:v>
                </c:pt>
                <c:pt idx="117">
                  <c:v>20.5</c:v>
                </c:pt>
                <c:pt idx="118">
                  <c:v>22</c:v>
                </c:pt>
                <c:pt idx="119">
                  <c:v>21</c:v>
                </c:pt>
                <c:pt idx="120">
                  <c:v>22.5</c:v>
                </c:pt>
                <c:pt idx="121">
                  <c:v>21.5</c:v>
                </c:pt>
                <c:pt idx="122">
                  <c:v>21</c:v>
                </c:pt>
                <c:pt idx="123">
                  <c:v>22</c:v>
                </c:pt>
                <c:pt idx="124">
                  <c:v>20</c:v>
                </c:pt>
                <c:pt idx="125">
                  <c:v>23</c:v>
                </c:pt>
                <c:pt idx="126">
                  <c:v>21</c:v>
                </c:pt>
                <c:pt idx="127">
                  <c:v>22.5</c:v>
                </c:pt>
                <c:pt idx="128">
                  <c:v>23.5</c:v>
                </c:pt>
                <c:pt idx="129">
                  <c:v>21</c:v>
                </c:pt>
                <c:pt idx="130">
                  <c:v>23.5</c:v>
                </c:pt>
                <c:pt idx="131">
                  <c:v>23</c:v>
                </c:pt>
                <c:pt idx="132">
                  <c:v>21.5</c:v>
                </c:pt>
                <c:pt idx="133">
                  <c:v>23.5</c:v>
                </c:pt>
                <c:pt idx="134">
                  <c:v>21.5</c:v>
                </c:pt>
                <c:pt idx="135">
                  <c:v>23.5</c:v>
                </c:pt>
                <c:pt idx="136">
                  <c:v>22</c:v>
                </c:pt>
                <c:pt idx="137">
                  <c:v>24.5</c:v>
                </c:pt>
                <c:pt idx="138">
                  <c:v>22</c:v>
                </c:pt>
                <c:pt idx="139">
                  <c:v>23.5</c:v>
                </c:pt>
                <c:pt idx="140">
                  <c:v>22.5</c:v>
                </c:pt>
                <c:pt idx="141">
                  <c:v>23.5</c:v>
                </c:pt>
                <c:pt idx="142">
                  <c:v>24</c:v>
                </c:pt>
                <c:pt idx="143">
                  <c:v>23</c:v>
                </c:pt>
                <c:pt idx="144">
                  <c:v>23.5</c:v>
                </c:pt>
                <c:pt idx="145">
                  <c:v>22.5</c:v>
                </c:pt>
                <c:pt idx="146">
                  <c:v>23.5</c:v>
                </c:pt>
                <c:pt idx="147">
                  <c:v>24</c:v>
                </c:pt>
                <c:pt idx="148">
                  <c:v>25</c:v>
                </c:pt>
                <c:pt idx="149">
                  <c:v>22</c:v>
                </c:pt>
                <c:pt idx="150">
                  <c:v>25</c:v>
                </c:pt>
                <c:pt idx="151">
                  <c:v>23</c:v>
                </c:pt>
                <c:pt idx="152">
                  <c:v>25</c:v>
                </c:pt>
                <c:pt idx="153">
                  <c:v>23</c:v>
                </c:pt>
                <c:pt idx="154">
                  <c:v>25</c:v>
                </c:pt>
                <c:pt idx="155">
                  <c:v>22.5</c:v>
                </c:pt>
                <c:pt idx="156">
                  <c:v>23</c:v>
                </c:pt>
                <c:pt idx="157">
                  <c:v>23</c:v>
                </c:pt>
                <c:pt idx="158">
                  <c:v>23</c:v>
                </c:pt>
                <c:pt idx="159">
                  <c:v>22.5</c:v>
                </c:pt>
                <c:pt idx="160">
                  <c:v>24</c:v>
                </c:pt>
                <c:pt idx="161">
                  <c:v>23.5</c:v>
                </c:pt>
                <c:pt idx="162">
                  <c:v>23.5</c:v>
                </c:pt>
                <c:pt idx="163">
                  <c:v>23</c:v>
                </c:pt>
                <c:pt idx="164">
                  <c:v>22.5</c:v>
                </c:pt>
                <c:pt idx="165">
                  <c:v>23</c:v>
                </c:pt>
                <c:pt idx="166">
                  <c:v>24</c:v>
                </c:pt>
                <c:pt idx="167">
                  <c:v>23</c:v>
                </c:pt>
                <c:pt idx="168">
                  <c:v>24</c:v>
                </c:pt>
                <c:pt idx="169">
                  <c:v>24</c:v>
                </c:pt>
                <c:pt idx="170">
                  <c:v>25</c:v>
                </c:pt>
                <c:pt idx="171">
                  <c:v>24.5</c:v>
                </c:pt>
                <c:pt idx="172">
                  <c:v>25</c:v>
                </c:pt>
                <c:pt idx="173">
                  <c:v>24.5</c:v>
                </c:pt>
                <c:pt idx="174">
                  <c:v>24.5</c:v>
                </c:pt>
                <c:pt idx="175">
                  <c:v>24</c:v>
                </c:pt>
                <c:pt idx="176">
                  <c:v>24</c:v>
                </c:pt>
                <c:pt idx="177">
                  <c:v>25</c:v>
                </c:pt>
                <c:pt idx="178">
                  <c:v>24</c:v>
                </c:pt>
                <c:pt idx="179">
                  <c:v>24</c:v>
                </c:pt>
                <c:pt idx="180">
                  <c:v>24</c:v>
                </c:pt>
                <c:pt idx="181">
                  <c:v>24</c:v>
                </c:pt>
                <c:pt idx="182">
                  <c:v>24.5</c:v>
                </c:pt>
                <c:pt idx="183">
                  <c:v>23.5</c:v>
                </c:pt>
                <c:pt idx="184">
                  <c:v>24.5</c:v>
                </c:pt>
                <c:pt idx="185">
                  <c:v>24</c:v>
                </c:pt>
                <c:pt idx="186">
                  <c:v>24.5</c:v>
                </c:pt>
                <c:pt idx="187">
                  <c:v>24.5</c:v>
                </c:pt>
                <c:pt idx="188">
                  <c:v>24.5</c:v>
                </c:pt>
                <c:pt idx="189">
                  <c:v>24.5</c:v>
                </c:pt>
                <c:pt idx="190">
                  <c:v>24</c:v>
                </c:pt>
                <c:pt idx="191">
                  <c:v>24</c:v>
                </c:pt>
                <c:pt idx="192">
                  <c:v>23.5</c:v>
                </c:pt>
                <c:pt idx="193">
                  <c:v>23.5</c:v>
                </c:pt>
                <c:pt idx="194">
                  <c:v>24</c:v>
                </c:pt>
                <c:pt idx="195">
                  <c:v>24</c:v>
                </c:pt>
                <c:pt idx="196">
                  <c:v>24</c:v>
                </c:pt>
                <c:pt idx="197">
                  <c:v>23</c:v>
                </c:pt>
                <c:pt idx="198">
                  <c:v>24.5</c:v>
                </c:pt>
                <c:pt idx="199">
                  <c:v>24</c:v>
                </c:pt>
                <c:pt idx="200">
                  <c:v>24</c:v>
                </c:pt>
                <c:pt idx="201">
                  <c:v>24</c:v>
                </c:pt>
                <c:pt idx="202">
                  <c:v>24</c:v>
                </c:pt>
                <c:pt idx="203">
                  <c:v>24</c:v>
                </c:pt>
                <c:pt idx="204">
                  <c:v>24.5</c:v>
                </c:pt>
                <c:pt idx="205">
                  <c:v>24</c:v>
                </c:pt>
                <c:pt idx="206">
                  <c:v>23.5</c:v>
                </c:pt>
                <c:pt idx="207">
                  <c:v>24</c:v>
                </c:pt>
                <c:pt idx="208">
                  <c:v>24</c:v>
                </c:pt>
                <c:pt idx="209">
                  <c:v>24</c:v>
                </c:pt>
                <c:pt idx="210">
                  <c:v>25</c:v>
                </c:pt>
                <c:pt idx="211">
                  <c:v>24</c:v>
                </c:pt>
                <c:pt idx="212">
                  <c:v>24</c:v>
                </c:pt>
                <c:pt idx="213">
                  <c:v>24</c:v>
                </c:pt>
                <c:pt idx="214">
                  <c:v>24.5</c:v>
                </c:pt>
                <c:pt idx="215">
                  <c:v>24</c:v>
                </c:pt>
                <c:pt idx="216">
                  <c:v>24</c:v>
                </c:pt>
                <c:pt idx="217">
                  <c:v>24.5</c:v>
                </c:pt>
                <c:pt idx="218">
                  <c:v>24</c:v>
                </c:pt>
                <c:pt idx="219">
                  <c:v>24</c:v>
                </c:pt>
                <c:pt idx="220">
                  <c:v>24.5</c:v>
                </c:pt>
                <c:pt idx="221">
                  <c:v>24</c:v>
                </c:pt>
                <c:pt idx="222">
                  <c:v>24</c:v>
                </c:pt>
                <c:pt idx="223">
                  <c:v>24.5</c:v>
                </c:pt>
                <c:pt idx="224">
                  <c:v>24</c:v>
                </c:pt>
                <c:pt idx="225">
                  <c:v>24</c:v>
                </c:pt>
                <c:pt idx="226">
                  <c:v>24</c:v>
                </c:pt>
                <c:pt idx="227">
                  <c:v>25</c:v>
                </c:pt>
                <c:pt idx="228">
                  <c:v>24</c:v>
                </c:pt>
                <c:pt idx="229">
                  <c:v>24.5</c:v>
                </c:pt>
                <c:pt idx="230">
                  <c:v>24</c:v>
                </c:pt>
                <c:pt idx="231">
                  <c:v>24.5</c:v>
                </c:pt>
                <c:pt idx="232">
                  <c:v>24</c:v>
                </c:pt>
                <c:pt idx="233">
                  <c:v>24</c:v>
                </c:pt>
                <c:pt idx="234">
                  <c:v>24</c:v>
                </c:pt>
                <c:pt idx="235">
                  <c:v>24</c:v>
                </c:pt>
                <c:pt idx="236">
                  <c:v>24</c:v>
                </c:pt>
                <c:pt idx="237">
                  <c:v>24.5</c:v>
                </c:pt>
                <c:pt idx="238">
                  <c:v>24</c:v>
                </c:pt>
                <c:pt idx="239">
                  <c:v>24.5</c:v>
                </c:pt>
                <c:pt idx="240">
                  <c:v>24</c:v>
                </c:pt>
                <c:pt idx="241">
                  <c:v>24.5</c:v>
                </c:pt>
                <c:pt idx="242">
                  <c:v>24</c:v>
                </c:pt>
                <c:pt idx="243">
                  <c:v>24</c:v>
                </c:pt>
                <c:pt idx="244">
                  <c:v>24</c:v>
                </c:pt>
                <c:pt idx="245">
                  <c:v>24</c:v>
                </c:pt>
                <c:pt idx="246">
                  <c:v>24</c:v>
                </c:pt>
                <c:pt idx="247">
                  <c:v>24.5</c:v>
                </c:pt>
                <c:pt idx="248">
                  <c:v>24</c:v>
                </c:pt>
                <c:pt idx="249">
                  <c:v>24.5</c:v>
                </c:pt>
                <c:pt idx="250">
                  <c:v>24.5</c:v>
                </c:pt>
                <c:pt idx="251">
                  <c:v>24</c:v>
                </c:pt>
                <c:pt idx="252">
                  <c:v>24.5</c:v>
                </c:pt>
                <c:pt idx="253">
                  <c:v>24</c:v>
                </c:pt>
                <c:pt idx="254">
                  <c:v>24</c:v>
                </c:pt>
                <c:pt idx="255">
                  <c:v>24.5</c:v>
                </c:pt>
                <c:pt idx="256">
                  <c:v>24</c:v>
                </c:pt>
                <c:pt idx="257">
                  <c:v>24.5</c:v>
                </c:pt>
              </c:numCache>
            </c:numRef>
          </c:val>
          <c:smooth val="0"/>
          <c:extLst>
            <c:ext xmlns:c16="http://schemas.microsoft.com/office/drawing/2014/chart" uri="{C3380CC4-5D6E-409C-BE32-E72D297353CC}">
              <c16:uniqueId val="{00000005-F551-46DE-A7CF-82CD771BF928}"/>
            </c:ext>
          </c:extLst>
        </c:ser>
        <c:dLbls>
          <c:showLegendKey val="0"/>
          <c:showVal val="0"/>
          <c:showCatName val="0"/>
          <c:showSerName val="0"/>
          <c:showPercent val="0"/>
          <c:showBubbleSize val="0"/>
        </c:dLbls>
        <c:marker val="1"/>
        <c:smooth val="0"/>
        <c:axId val="576703296"/>
        <c:axId val="447183984"/>
      </c:lineChart>
      <c:dateAx>
        <c:axId val="576703296"/>
        <c:scaling>
          <c:orientation val="minMax"/>
        </c:scaling>
        <c:delete val="0"/>
        <c:axPos val="b"/>
        <c:numFmt formatCode="m/d/yyyy"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447183984"/>
        <c:crosses val="autoZero"/>
        <c:auto val="1"/>
        <c:lblOffset val="100"/>
        <c:baseTimeUnit val="days"/>
      </c:dateAx>
      <c:valAx>
        <c:axId val="447183984"/>
        <c:scaling>
          <c:orientation val="minMax"/>
          <c:min val="19.5"/>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576703296"/>
        <c:crosses val="autoZero"/>
        <c:crossBetween val="between"/>
      </c:valAx>
      <c:valAx>
        <c:axId val="542031152"/>
        <c:scaling>
          <c:orientation val="minMax"/>
          <c:min val="20"/>
        </c:scaling>
        <c:delete val="0"/>
        <c:axPos val="r"/>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576681248"/>
        <c:crosses val="max"/>
        <c:crossBetween val="between"/>
      </c:valAx>
      <c:dateAx>
        <c:axId val="576681248"/>
        <c:scaling>
          <c:orientation val="minMax"/>
        </c:scaling>
        <c:delete val="1"/>
        <c:axPos val="b"/>
        <c:numFmt formatCode="m/d/yyyy" sourceLinked="1"/>
        <c:majorTickMark val="out"/>
        <c:minorTickMark val="none"/>
        <c:tickLblPos val="nextTo"/>
        <c:crossAx val="542031152"/>
        <c:crosses val="autoZero"/>
        <c:auto val="1"/>
        <c:lblOffset val="100"/>
        <c:baseTimeUnit val="days"/>
      </c:date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E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dk1"/>
                </a:solidFill>
                <a:latin typeface="+mn-lt"/>
                <a:ea typeface="+mn-ea"/>
                <a:cs typeface="+mn-cs"/>
              </a:defRPr>
            </a:pPr>
            <a:r>
              <a:rPr lang="es-ES"/>
              <a:t>Humedad C1</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dk1"/>
              </a:solidFill>
              <a:latin typeface="+mn-lt"/>
              <a:ea typeface="+mn-ea"/>
              <a:cs typeface="+mn-cs"/>
            </a:defRPr>
          </a:pPr>
          <a:endParaRPr lang="es-ES"/>
        </a:p>
      </c:txPr>
    </c:title>
    <c:autoTitleDeleted val="0"/>
    <c:plotArea>
      <c:layout/>
      <c:barChart>
        <c:barDir val="col"/>
        <c:grouping val="clustered"/>
        <c:varyColors val="0"/>
        <c:ser>
          <c:idx val="0"/>
          <c:order val="0"/>
          <c:tx>
            <c:strRef>
              <c:f>'Datos C1'!$A$38</c:f>
              <c:strCache>
                <c:ptCount val="1"/>
                <c:pt idx="0">
                  <c:v>Plantas</c:v>
                </c:pt>
              </c:strCache>
            </c:strRef>
          </c:tx>
          <c:spPr>
            <a:solidFill>
              <a:srgbClr val="00B050"/>
            </a:solidFill>
            <a:ln>
              <a:noFill/>
            </a:ln>
            <a:effectLst/>
          </c:spPr>
          <c:invertIfNegative val="0"/>
          <c:cat>
            <c:strRef>
              <c:f>'Datos C1'!$B$37</c:f>
              <c:strCache>
                <c:ptCount val="1"/>
                <c:pt idx="0">
                  <c:v>H media</c:v>
                </c:pt>
              </c:strCache>
            </c:strRef>
          </c:cat>
          <c:val>
            <c:numRef>
              <c:f>'Datos C1'!$B$38</c:f>
              <c:numCache>
                <c:formatCode>General</c:formatCode>
                <c:ptCount val="1"/>
                <c:pt idx="0">
                  <c:v>82.032051282051285</c:v>
                </c:pt>
              </c:numCache>
            </c:numRef>
          </c:val>
          <c:extLst>
            <c:ext xmlns:c16="http://schemas.microsoft.com/office/drawing/2014/chart" uri="{C3380CC4-5D6E-409C-BE32-E72D297353CC}">
              <c16:uniqueId val="{00000000-5B61-413B-BB2C-6058D3F9C2F6}"/>
            </c:ext>
          </c:extLst>
        </c:ser>
        <c:ser>
          <c:idx val="1"/>
          <c:order val="1"/>
          <c:tx>
            <c:strRef>
              <c:f>'Datos C1'!$A$39</c:f>
              <c:strCache>
                <c:ptCount val="1"/>
                <c:pt idx="0">
                  <c:v>Sin plantas</c:v>
                </c:pt>
              </c:strCache>
            </c:strRef>
          </c:tx>
          <c:spPr>
            <a:solidFill>
              <a:schemeClr val="accent2"/>
            </a:solidFill>
            <a:ln>
              <a:noFill/>
            </a:ln>
            <a:effectLst/>
          </c:spPr>
          <c:invertIfNegative val="0"/>
          <c:cat>
            <c:strRef>
              <c:f>'Datos C1'!$B$37</c:f>
              <c:strCache>
                <c:ptCount val="1"/>
                <c:pt idx="0">
                  <c:v>H media</c:v>
                </c:pt>
              </c:strCache>
            </c:strRef>
          </c:cat>
          <c:val>
            <c:numRef>
              <c:f>'Datos C1'!$B$39</c:f>
              <c:numCache>
                <c:formatCode>General</c:formatCode>
                <c:ptCount val="1"/>
                <c:pt idx="0">
                  <c:v>56.920529801324506</c:v>
                </c:pt>
              </c:numCache>
            </c:numRef>
          </c:val>
          <c:extLst>
            <c:ext xmlns:c16="http://schemas.microsoft.com/office/drawing/2014/chart" uri="{C3380CC4-5D6E-409C-BE32-E72D297353CC}">
              <c16:uniqueId val="{00000001-5B61-413B-BB2C-6058D3F9C2F6}"/>
            </c:ext>
          </c:extLst>
        </c:ser>
        <c:ser>
          <c:idx val="2"/>
          <c:order val="2"/>
          <c:tx>
            <c:strRef>
              <c:f>'Datos C1'!$A$40</c:f>
              <c:strCache>
                <c:ptCount val="1"/>
                <c:pt idx="0">
                  <c:v>Exterior</c:v>
                </c:pt>
              </c:strCache>
            </c:strRef>
          </c:tx>
          <c:spPr>
            <a:solidFill>
              <a:srgbClr val="FFC000"/>
            </a:solidFill>
            <a:ln>
              <a:noFill/>
            </a:ln>
            <a:effectLst/>
          </c:spPr>
          <c:invertIfNegative val="0"/>
          <c:cat>
            <c:strRef>
              <c:f>'Datos C1'!$B$37</c:f>
              <c:strCache>
                <c:ptCount val="1"/>
                <c:pt idx="0">
                  <c:v>H media</c:v>
                </c:pt>
              </c:strCache>
            </c:strRef>
          </c:cat>
          <c:val>
            <c:numRef>
              <c:f>'Datos C1'!$B$40</c:f>
              <c:numCache>
                <c:formatCode>General</c:formatCode>
                <c:ptCount val="1"/>
                <c:pt idx="0">
                  <c:v>47.562091503267972</c:v>
                </c:pt>
              </c:numCache>
            </c:numRef>
          </c:val>
          <c:extLst>
            <c:ext xmlns:c16="http://schemas.microsoft.com/office/drawing/2014/chart" uri="{C3380CC4-5D6E-409C-BE32-E72D297353CC}">
              <c16:uniqueId val="{00000002-5B61-413B-BB2C-6058D3F9C2F6}"/>
            </c:ext>
          </c:extLst>
        </c:ser>
        <c:dLbls>
          <c:showLegendKey val="0"/>
          <c:showVal val="0"/>
          <c:showCatName val="0"/>
          <c:showSerName val="0"/>
          <c:showPercent val="0"/>
          <c:showBubbleSize val="0"/>
        </c:dLbls>
        <c:gapWidth val="219"/>
        <c:overlap val="-27"/>
        <c:axId val="294303359"/>
        <c:axId val="294290047"/>
      </c:barChart>
      <c:catAx>
        <c:axId val="294303359"/>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es-ES"/>
          </a:p>
        </c:txPr>
        <c:crossAx val="294290047"/>
        <c:crosses val="autoZero"/>
        <c:auto val="1"/>
        <c:lblAlgn val="ctr"/>
        <c:lblOffset val="100"/>
        <c:noMultiLvlLbl val="0"/>
      </c:catAx>
      <c:valAx>
        <c:axId val="294290047"/>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es-ES"/>
          </a:p>
        </c:txPr>
        <c:crossAx val="294303359"/>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es-ES"/>
        </a:p>
      </c:txPr>
    </c:legend>
    <c:plotVisOnly val="1"/>
    <c:dispBlanksAs val="gap"/>
    <c:showDLblsOverMax val="0"/>
  </c:chart>
  <c:spPr>
    <a:solidFill>
      <a:schemeClr val="lt1"/>
    </a:solidFill>
    <a:ln w="25400" cap="flat" cmpd="sng" algn="ctr">
      <a:solidFill>
        <a:schemeClr val="dk1"/>
      </a:solidFill>
      <a:prstDash val="solid"/>
      <a:round/>
    </a:ln>
    <a:effectLst/>
  </c:spPr>
  <c:txPr>
    <a:bodyPr/>
    <a:lstStyle/>
    <a:p>
      <a:pPr>
        <a:defRPr>
          <a:solidFill>
            <a:schemeClr val="dk1"/>
          </a:solidFill>
          <a:latin typeface="+mn-lt"/>
          <a:ea typeface="+mn-ea"/>
          <a:cs typeface="+mn-cs"/>
        </a:defRPr>
      </a:pPr>
      <a:endParaRPr lang="es-ES"/>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dk1"/>
                </a:solidFill>
                <a:latin typeface="+mn-lt"/>
                <a:ea typeface="+mn-ea"/>
                <a:cs typeface="+mn-cs"/>
              </a:defRPr>
            </a:pPr>
            <a:r>
              <a:rPr lang="es-ES"/>
              <a:t>Temperaturas A</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dk1"/>
              </a:solidFill>
              <a:latin typeface="+mn-lt"/>
              <a:ea typeface="+mn-ea"/>
              <a:cs typeface="+mn-cs"/>
            </a:defRPr>
          </a:pPr>
          <a:endParaRPr lang="es-ES"/>
        </a:p>
      </c:txPr>
    </c:title>
    <c:autoTitleDeleted val="0"/>
    <c:plotArea>
      <c:layout/>
      <c:barChart>
        <c:barDir val="col"/>
        <c:grouping val="clustered"/>
        <c:varyColors val="0"/>
        <c:ser>
          <c:idx val="0"/>
          <c:order val="0"/>
          <c:tx>
            <c:strRef>
              <c:f>'Datos A'!$A$8</c:f>
              <c:strCache>
                <c:ptCount val="1"/>
                <c:pt idx="0">
                  <c:v>Plantas</c:v>
                </c:pt>
              </c:strCache>
            </c:strRef>
          </c:tx>
          <c:spPr>
            <a:solidFill>
              <a:srgbClr val="00B050"/>
            </a:solidFill>
            <a:ln>
              <a:noFill/>
            </a:ln>
            <a:effectLst/>
          </c:spPr>
          <c:invertIfNegative val="0"/>
          <c:cat>
            <c:strRef>
              <c:f>'Datos A'!$B$7:$D$7</c:f>
              <c:strCache>
                <c:ptCount val="3"/>
                <c:pt idx="0">
                  <c:v>Tª X</c:v>
                </c:pt>
                <c:pt idx="1">
                  <c:v>Tª X´</c:v>
                </c:pt>
                <c:pt idx="2">
                  <c:v>Tª med X</c:v>
                </c:pt>
              </c:strCache>
            </c:strRef>
          </c:cat>
          <c:val>
            <c:numRef>
              <c:f>'Datos A'!$B$8:$D$8</c:f>
              <c:numCache>
                <c:formatCode>General</c:formatCode>
                <c:ptCount val="3"/>
                <c:pt idx="0">
                  <c:v>25.20379746835442</c:v>
                </c:pt>
                <c:pt idx="1">
                  <c:v>25.917721518987332</c:v>
                </c:pt>
                <c:pt idx="2">
                  <c:v>25.560759493670876</c:v>
                </c:pt>
              </c:numCache>
            </c:numRef>
          </c:val>
          <c:extLst>
            <c:ext xmlns:c16="http://schemas.microsoft.com/office/drawing/2014/chart" uri="{C3380CC4-5D6E-409C-BE32-E72D297353CC}">
              <c16:uniqueId val="{00000000-81FD-4D62-98AD-E13E89882898}"/>
            </c:ext>
          </c:extLst>
        </c:ser>
        <c:ser>
          <c:idx val="1"/>
          <c:order val="1"/>
          <c:tx>
            <c:strRef>
              <c:f>'Datos A'!$A$9</c:f>
              <c:strCache>
                <c:ptCount val="1"/>
                <c:pt idx="0">
                  <c:v>Sin plantas</c:v>
                </c:pt>
              </c:strCache>
            </c:strRef>
          </c:tx>
          <c:spPr>
            <a:solidFill>
              <a:schemeClr val="accent2"/>
            </a:solidFill>
            <a:ln>
              <a:noFill/>
            </a:ln>
            <a:effectLst/>
          </c:spPr>
          <c:invertIfNegative val="0"/>
          <c:dPt>
            <c:idx val="3"/>
            <c:invertIfNegative val="0"/>
            <c:bubble3D val="0"/>
            <c:spPr>
              <a:solidFill>
                <a:srgbClr val="FFC000"/>
              </a:solidFill>
              <a:ln>
                <a:noFill/>
              </a:ln>
              <a:effectLst/>
            </c:spPr>
            <c:extLst>
              <c:ext xmlns:c16="http://schemas.microsoft.com/office/drawing/2014/chart" uri="{C3380CC4-5D6E-409C-BE32-E72D297353CC}">
                <c16:uniqueId val="{00000002-81FD-4D62-98AD-E13E89882898}"/>
              </c:ext>
            </c:extLst>
          </c:dPt>
          <c:cat>
            <c:strRef>
              <c:f>'Datos A'!$B$7:$D$7</c:f>
              <c:strCache>
                <c:ptCount val="3"/>
                <c:pt idx="0">
                  <c:v>Tª X</c:v>
                </c:pt>
                <c:pt idx="1">
                  <c:v>Tª X´</c:v>
                </c:pt>
                <c:pt idx="2">
                  <c:v>Tª med X</c:v>
                </c:pt>
              </c:strCache>
            </c:strRef>
          </c:cat>
          <c:val>
            <c:numRef>
              <c:f>'Datos A'!$B$9:$D$9</c:f>
              <c:numCache>
                <c:formatCode>General</c:formatCode>
                <c:ptCount val="3"/>
                <c:pt idx="0">
                  <c:v>24.667948717948715</c:v>
                </c:pt>
                <c:pt idx="1">
                  <c:v>25.583333333333325</c:v>
                </c:pt>
                <c:pt idx="2">
                  <c:v>25.12564102564102</c:v>
                </c:pt>
              </c:numCache>
            </c:numRef>
          </c:val>
          <c:extLst>
            <c:ext xmlns:c16="http://schemas.microsoft.com/office/drawing/2014/chart" uri="{C3380CC4-5D6E-409C-BE32-E72D297353CC}">
              <c16:uniqueId val="{00000003-81FD-4D62-98AD-E13E89882898}"/>
            </c:ext>
          </c:extLst>
        </c:ser>
        <c:ser>
          <c:idx val="2"/>
          <c:order val="2"/>
          <c:tx>
            <c:strRef>
              <c:f>'Datos A'!$A$10</c:f>
              <c:strCache>
                <c:ptCount val="1"/>
                <c:pt idx="0">
                  <c:v>Exterior</c:v>
                </c:pt>
              </c:strCache>
            </c:strRef>
          </c:tx>
          <c:spPr>
            <a:solidFill>
              <a:srgbClr val="FFC000"/>
            </a:solidFill>
            <a:ln>
              <a:noFill/>
            </a:ln>
            <a:effectLst/>
          </c:spPr>
          <c:invertIfNegative val="0"/>
          <c:cat>
            <c:strRef>
              <c:f>'Datos A'!$B$7:$D$7</c:f>
              <c:strCache>
                <c:ptCount val="3"/>
                <c:pt idx="0">
                  <c:v>Tª X</c:v>
                </c:pt>
                <c:pt idx="1">
                  <c:v>Tª X´</c:v>
                </c:pt>
                <c:pt idx="2">
                  <c:v>Tª med X</c:v>
                </c:pt>
              </c:strCache>
            </c:strRef>
          </c:cat>
          <c:val>
            <c:numRef>
              <c:f>'Datos A'!$B$10:$D$10</c:f>
              <c:numCache>
                <c:formatCode>General</c:formatCode>
                <c:ptCount val="3"/>
                <c:pt idx="0">
                  <c:v>23.961038961038962</c:v>
                </c:pt>
                <c:pt idx="1">
                  <c:v>23.961038961038962</c:v>
                </c:pt>
                <c:pt idx="2">
                  <c:v>23.961038961038962</c:v>
                </c:pt>
              </c:numCache>
            </c:numRef>
          </c:val>
          <c:extLst>
            <c:ext xmlns:c16="http://schemas.microsoft.com/office/drawing/2014/chart" uri="{C3380CC4-5D6E-409C-BE32-E72D297353CC}">
              <c16:uniqueId val="{00000004-81FD-4D62-98AD-E13E89882898}"/>
            </c:ext>
          </c:extLst>
        </c:ser>
        <c:dLbls>
          <c:showLegendKey val="0"/>
          <c:showVal val="0"/>
          <c:showCatName val="0"/>
          <c:showSerName val="0"/>
          <c:showPercent val="0"/>
          <c:showBubbleSize val="0"/>
        </c:dLbls>
        <c:gapWidth val="219"/>
        <c:overlap val="-27"/>
        <c:axId val="1893840255"/>
        <c:axId val="1974371023"/>
      </c:barChart>
      <c:catAx>
        <c:axId val="1893840255"/>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es-ES"/>
          </a:p>
        </c:txPr>
        <c:crossAx val="1974371023"/>
        <c:crosses val="autoZero"/>
        <c:auto val="1"/>
        <c:lblAlgn val="ctr"/>
        <c:lblOffset val="100"/>
        <c:noMultiLvlLbl val="0"/>
      </c:catAx>
      <c:valAx>
        <c:axId val="1974371023"/>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es-ES"/>
          </a:p>
        </c:txPr>
        <c:crossAx val="1893840255"/>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es-ES"/>
        </a:p>
      </c:txPr>
    </c:legend>
    <c:plotVisOnly val="1"/>
    <c:dispBlanksAs val="gap"/>
    <c:showDLblsOverMax val="0"/>
  </c:chart>
  <c:spPr>
    <a:solidFill>
      <a:schemeClr val="lt1"/>
    </a:solidFill>
    <a:ln w="25400" cap="flat" cmpd="sng" algn="ctr">
      <a:solidFill>
        <a:schemeClr val="dk1"/>
      </a:solidFill>
      <a:prstDash val="solid"/>
      <a:round/>
    </a:ln>
    <a:effectLst/>
  </c:spPr>
  <c:txPr>
    <a:bodyPr/>
    <a:lstStyle/>
    <a:p>
      <a:pPr>
        <a:defRPr>
          <a:solidFill>
            <a:schemeClr val="dk1"/>
          </a:solidFill>
          <a:latin typeface="+mn-lt"/>
          <a:ea typeface="+mn-ea"/>
          <a:cs typeface="+mn-cs"/>
        </a:defRPr>
      </a:pPr>
      <a:endParaRPr lang="es-ES"/>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dk1"/>
                </a:solidFill>
                <a:latin typeface="+mn-lt"/>
                <a:ea typeface="+mn-ea"/>
                <a:cs typeface="+mn-cs"/>
              </a:defRPr>
            </a:pPr>
            <a:r>
              <a:rPr lang="es-ES"/>
              <a:t>Humedad A</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dk1"/>
              </a:solidFill>
              <a:latin typeface="+mn-lt"/>
              <a:ea typeface="+mn-ea"/>
              <a:cs typeface="+mn-cs"/>
            </a:defRPr>
          </a:pPr>
          <a:endParaRPr lang="es-ES"/>
        </a:p>
      </c:txPr>
    </c:title>
    <c:autoTitleDeleted val="0"/>
    <c:plotArea>
      <c:layout/>
      <c:barChart>
        <c:barDir val="col"/>
        <c:grouping val="clustered"/>
        <c:varyColors val="0"/>
        <c:ser>
          <c:idx val="0"/>
          <c:order val="0"/>
          <c:tx>
            <c:strRef>
              <c:f>'Datos A'!$A$38</c:f>
              <c:strCache>
                <c:ptCount val="1"/>
                <c:pt idx="0">
                  <c:v>Plantas</c:v>
                </c:pt>
              </c:strCache>
            </c:strRef>
          </c:tx>
          <c:spPr>
            <a:solidFill>
              <a:srgbClr val="00B050"/>
            </a:solidFill>
            <a:ln>
              <a:noFill/>
            </a:ln>
            <a:effectLst/>
          </c:spPr>
          <c:invertIfNegative val="0"/>
          <c:dPt>
            <c:idx val="0"/>
            <c:invertIfNegative val="0"/>
            <c:bubble3D val="0"/>
            <c:spPr>
              <a:solidFill>
                <a:srgbClr val="00B050"/>
              </a:solidFill>
              <a:ln>
                <a:noFill/>
              </a:ln>
              <a:effectLst/>
            </c:spPr>
            <c:extLst>
              <c:ext xmlns:c16="http://schemas.microsoft.com/office/drawing/2014/chart" uri="{C3380CC4-5D6E-409C-BE32-E72D297353CC}">
                <c16:uniqueId val="{00000001-B0EC-4FFA-97DD-28F7665901F9}"/>
              </c:ext>
            </c:extLst>
          </c:dPt>
          <c:dPt>
            <c:idx val="2"/>
            <c:invertIfNegative val="0"/>
            <c:bubble3D val="0"/>
            <c:spPr>
              <a:solidFill>
                <a:srgbClr val="00B050"/>
              </a:solidFill>
              <a:ln>
                <a:noFill/>
              </a:ln>
              <a:effectLst/>
            </c:spPr>
            <c:extLst>
              <c:ext xmlns:c16="http://schemas.microsoft.com/office/drawing/2014/chart" uri="{C3380CC4-5D6E-409C-BE32-E72D297353CC}">
                <c16:uniqueId val="{00000003-B0EC-4FFA-97DD-28F7665901F9}"/>
              </c:ext>
            </c:extLst>
          </c:dPt>
          <c:cat>
            <c:strRef>
              <c:f>'Datos A'!$B$37</c:f>
              <c:strCache>
                <c:ptCount val="1"/>
                <c:pt idx="0">
                  <c:v>H media</c:v>
                </c:pt>
              </c:strCache>
            </c:strRef>
          </c:cat>
          <c:val>
            <c:numRef>
              <c:f>'Datos A'!$B$38</c:f>
              <c:numCache>
                <c:formatCode>General</c:formatCode>
                <c:ptCount val="1"/>
                <c:pt idx="0">
                  <c:v>70.12658227848101</c:v>
                </c:pt>
              </c:numCache>
            </c:numRef>
          </c:val>
          <c:extLst>
            <c:ext xmlns:c16="http://schemas.microsoft.com/office/drawing/2014/chart" uri="{C3380CC4-5D6E-409C-BE32-E72D297353CC}">
              <c16:uniqueId val="{00000004-B0EC-4FFA-97DD-28F7665901F9}"/>
            </c:ext>
          </c:extLst>
        </c:ser>
        <c:ser>
          <c:idx val="1"/>
          <c:order val="1"/>
          <c:tx>
            <c:strRef>
              <c:f>'Datos A'!$A$39</c:f>
              <c:strCache>
                <c:ptCount val="1"/>
                <c:pt idx="0">
                  <c:v>Sin plantas</c:v>
                </c:pt>
              </c:strCache>
            </c:strRef>
          </c:tx>
          <c:spPr>
            <a:solidFill>
              <a:schemeClr val="accent2"/>
            </a:solidFill>
            <a:ln>
              <a:noFill/>
            </a:ln>
            <a:effectLst/>
          </c:spPr>
          <c:invertIfNegative val="0"/>
          <c:cat>
            <c:strRef>
              <c:f>'Datos A'!$B$37</c:f>
              <c:strCache>
                <c:ptCount val="1"/>
                <c:pt idx="0">
                  <c:v>H media</c:v>
                </c:pt>
              </c:strCache>
            </c:strRef>
          </c:cat>
          <c:val>
            <c:numRef>
              <c:f>'Datos A'!$B$39</c:f>
              <c:numCache>
                <c:formatCode>General</c:formatCode>
                <c:ptCount val="1"/>
                <c:pt idx="0">
                  <c:v>47.064102564102562</c:v>
                </c:pt>
              </c:numCache>
            </c:numRef>
          </c:val>
          <c:extLst>
            <c:ext xmlns:c16="http://schemas.microsoft.com/office/drawing/2014/chart" uri="{C3380CC4-5D6E-409C-BE32-E72D297353CC}">
              <c16:uniqueId val="{00000005-B0EC-4FFA-97DD-28F7665901F9}"/>
            </c:ext>
          </c:extLst>
        </c:ser>
        <c:ser>
          <c:idx val="2"/>
          <c:order val="2"/>
          <c:tx>
            <c:strRef>
              <c:f>'Datos A'!$A$40</c:f>
              <c:strCache>
                <c:ptCount val="1"/>
                <c:pt idx="0">
                  <c:v>Exterior</c:v>
                </c:pt>
              </c:strCache>
            </c:strRef>
          </c:tx>
          <c:spPr>
            <a:solidFill>
              <a:srgbClr val="FFC000"/>
            </a:solidFill>
            <a:ln>
              <a:noFill/>
            </a:ln>
            <a:effectLst/>
          </c:spPr>
          <c:invertIfNegative val="0"/>
          <c:cat>
            <c:strRef>
              <c:f>'Datos A'!$B$37</c:f>
              <c:strCache>
                <c:ptCount val="1"/>
                <c:pt idx="0">
                  <c:v>H media</c:v>
                </c:pt>
              </c:strCache>
            </c:strRef>
          </c:cat>
          <c:val>
            <c:numRef>
              <c:f>'Datos A'!$B$40</c:f>
              <c:numCache>
                <c:formatCode>General</c:formatCode>
                <c:ptCount val="1"/>
                <c:pt idx="0">
                  <c:v>50.79220779220779</c:v>
                </c:pt>
              </c:numCache>
            </c:numRef>
          </c:val>
          <c:extLst>
            <c:ext xmlns:c16="http://schemas.microsoft.com/office/drawing/2014/chart" uri="{C3380CC4-5D6E-409C-BE32-E72D297353CC}">
              <c16:uniqueId val="{00000006-B0EC-4FFA-97DD-28F7665901F9}"/>
            </c:ext>
          </c:extLst>
        </c:ser>
        <c:dLbls>
          <c:showLegendKey val="0"/>
          <c:showVal val="0"/>
          <c:showCatName val="0"/>
          <c:showSerName val="0"/>
          <c:showPercent val="0"/>
          <c:showBubbleSize val="0"/>
        </c:dLbls>
        <c:gapWidth val="219"/>
        <c:overlap val="-27"/>
        <c:axId val="2103657759"/>
        <c:axId val="2103652351"/>
      </c:barChart>
      <c:catAx>
        <c:axId val="2103657759"/>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es-ES"/>
          </a:p>
        </c:txPr>
        <c:crossAx val="2103652351"/>
        <c:crosses val="autoZero"/>
        <c:auto val="1"/>
        <c:lblAlgn val="ctr"/>
        <c:lblOffset val="100"/>
        <c:noMultiLvlLbl val="0"/>
      </c:catAx>
      <c:valAx>
        <c:axId val="2103652351"/>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es-ES"/>
          </a:p>
        </c:txPr>
        <c:crossAx val="2103657759"/>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es-ES"/>
        </a:p>
      </c:txPr>
    </c:legend>
    <c:plotVisOnly val="1"/>
    <c:dispBlanksAs val="gap"/>
    <c:showDLblsOverMax val="0"/>
  </c:chart>
  <c:spPr>
    <a:solidFill>
      <a:schemeClr val="lt1"/>
    </a:solidFill>
    <a:ln w="25400" cap="flat" cmpd="sng" algn="ctr">
      <a:solidFill>
        <a:schemeClr val="dk1"/>
      </a:solidFill>
      <a:prstDash val="solid"/>
      <a:round/>
    </a:ln>
    <a:effectLst/>
  </c:spPr>
  <c:txPr>
    <a:bodyPr/>
    <a:lstStyle/>
    <a:p>
      <a:pPr>
        <a:defRPr>
          <a:solidFill>
            <a:schemeClr val="dk1"/>
          </a:solidFill>
          <a:latin typeface="+mn-lt"/>
          <a:ea typeface="+mn-ea"/>
          <a:cs typeface="+mn-cs"/>
        </a:defRPr>
      </a:pPr>
      <a:endParaRPr lang="es-ES"/>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dk1"/>
                </a:solidFill>
                <a:latin typeface="+mn-lt"/>
                <a:ea typeface="+mn-ea"/>
                <a:cs typeface="+mn-cs"/>
              </a:defRPr>
            </a:pPr>
            <a:r>
              <a:rPr lang="es-ES"/>
              <a:t>Temperaturas en C2</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dk1"/>
              </a:solidFill>
              <a:latin typeface="+mn-lt"/>
              <a:ea typeface="+mn-ea"/>
              <a:cs typeface="+mn-cs"/>
            </a:defRPr>
          </a:pPr>
          <a:endParaRPr lang="es-ES"/>
        </a:p>
      </c:txPr>
    </c:title>
    <c:autoTitleDeleted val="0"/>
    <c:plotArea>
      <c:layout/>
      <c:barChart>
        <c:barDir val="col"/>
        <c:grouping val="clustered"/>
        <c:varyColors val="0"/>
        <c:ser>
          <c:idx val="0"/>
          <c:order val="0"/>
          <c:tx>
            <c:strRef>
              <c:f>'Datos C2'!$A$8</c:f>
              <c:strCache>
                <c:ptCount val="1"/>
                <c:pt idx="0">
                  <c:v>Plantas</c:v>
                </c:pt>
              </c:strCache>
            </c:strRef>
          </c:tx>
          <c:spPr>
            <a:solidFill>
              <a:srgbClr val="00B050"/>
            </a:solidFill>
            <a:ln>
              <a:noFill/>
            </a:ln>
            <a:effectLst/>
          </c:spPr>
          <c:invertIfNegative val="0"/>
          <c:cat>
            <c:strRef>
              <c:f>'Datos C2'!$B$7:$D$7</c:f>
              <c:strCache>
                <c:ptCount val="3"/>
                <c:pt idx="0">
                  <c:v>Tª X</c:v>
                </c:pt>
                <c:pt idx="1">
                  <c:v>Tª X´</c:v>
                </c:pt>
                <c:pt idx="2">
                  <c:v>Tª med X</c:v>
                </c:pt>
              </c:strCache>
            </c:strRef>
          </c:cat>
          <c:val>
            <c:numRef>
              <c:f>'Datos C2'!$B$8:$D$8</c:f>
              <c:numCache>
                <c:formatCode>General</c:formatCode>
                <c:ptCount val="3"/>
                <c:pt idx="0">
                  <c:v>25.47878787878788</c:v>
                </c:pt>
                <c:pt idx="1">
                  <c:v>26.627272727272725</c:v>
                </c:pt>
                <c:pt idx="2">
                  <c:v>26.053030303030305</c:v>
                </c:pt>
              </c:numCache>
            </c:numRef>
          </c:val>
          <c:extLst>
            <c:ext xmlns:c16="http://schemas.microsoft.com/office/drawing/2014/chart" uri="{C3380CC4-5D6E-409C-BE32-E72D297353CC}">
              <c16:uniqueId val="{00000000-24AA-4D94-ADF6-00999E65DD5C}"/>
            </c:ext>
          </c:extLst>
        </c:ser>
        <c:ser>
          <c:idx val="1"/>
          <c:order val="1"/>
          <c:tx>
            <c:strRef>
              <c:f>'Datos C2'!$A$9</c:f>
              <c:strCache>
                <c:ptCount val="1"/>
                <c:pt idx="0">
                  <c:v>Sin plantas</c:v>
                </c:pt>
              </c:strCache>
            </c:strRef>
          </c:tx>
          <c:spPr>
            <a:solidFill>
              <a:schemeClr val="accent2"/>
            </a:solidFill>
            <a:ln>
              <a:noFill/>
            </a:ln>
            <a:effectLst/>
          </c:spPr>
          <c:invertIfNegative val="0"/>
          <c:cat>
            <c:strRef>
              <c:f>'Datos C2'!$B$7:$D$7</c:f>
              <c:strCache>
                <c:ptCount val="3"/>
                <c:pt idx="0">
                  <c:v>Tª X</c:v>
                </c:pt>
                <c:pt idx="1">
                  <c:v>Tª X´</c:v>
                </c:pt>
                <c:pt idx="2">
                  <c:v>Tª med X</c:v>
                </c:pt>
              </c:strCache>
            </c:strRef>
          </c:cat>
          <c:val>
            <c:numRef>
              <c:f>'Datos C2'!$B$9:$D$9</c:f>
              <c:numCache>
                <c:formatCode>General</c:formatCode>
                <c:ptCount val="3"/>
                <c:pt idx="0">
                  <c:v>24.809090909090912</c:v>
                </c:pt>
                <c:pt idx="1">
                  <c:v>25.933333333333337</c:v>
                </c:pt>
                <c:pt idx="2">
                  <c:v>25.371212121212125</c:v>
                </c:pt>
              </c:numCache>
            </c:numRef>
          </c:val>
          <c:extLst>
            <c:ext xmlns:c16="http://schemas.microsoft.com/office/drawing/2014/chart" uri="{C3380CC4-5D6E-409C-BE32-E72D297353CC}">
              <c16:uniqueId val="{00000001-24AA-4D94-ADF6-00999E65DD5C}"/>
            </c:ext>
          </c:extLst>
        </c:ser>
        <c:ser>
          <c:idx val="2"/>
          <c:order val="2"/>
          <c:tx>
            <c:strRef>
              <c:f>'Datos C2'!$A$10</c:f>
              <c:strCache>
                <c:ptCount val="1"/>
                <c:pt idx="0">
                  <c:v>Exterior</c:v>
                </c:pt>
              </c:strCache>
            </c:strRef>
          </c:tx>
          <c:spPr>
            <a:solidFill>
              <a:srgbClr val="FFC000"/>
            </a:solidFill>
            <a:ln>
              <a:noFill/>
            </a:ln>
            <a:effectLst/>
          </c:spPr>
          <c:invertIfNegative val="0"/>
          <c:cat>
            <c:strRef>
              <c:f>'Datos C2'!$B$7:$D$7</c:f>
              <c:strCache>
                <c:ptCount val="3"/>
                <c:pt idx="0">
                  <c:v>Tª X</c:v>
                </c:pt>
                <c:pt idx="1">
                  <c:v>Tª X´</c:v>
                </c:pt>
                <c:pt idx="2">
                  <c:v>Tª med X</c:v>
                </c:pt>
              </c:strCache>
            </c:strRef>
          </c:cat>
          <c:val>
            <c:numRef>
              <c:f>'Datos C2'!$B$10:$D$10</c:f>
              <c:numCache>
                <c:formatCode>General</c:formatCode>
                <c:ptCount val="3"/>
                <c:pt idx="0">
                  <c:v>24.191176470588236</c:v>
                </c:pt>
                <c:pt idx="1">
                  <c:v>24.191176470588236</c:v>
                </c:pt>
                <c:pt idx="2">
                  <c:v>24.191176470588236</c:v>
                </c:pt>
              </c:numCache>
            </c:numRef>
          </c:val>
          <c:extLst>
            <c:ext xmlns:c16="http://schemas.microsoft.com/office/drawing/2014/chart" uri="{C3380CC4-5D6E-409C-BE32-E72D297353CC}">
              <c16:uniqueId val="{00000002-24AA-4D94-ADF6-00999E65DD5C}"/>
            </c:ext>
          </c:extLst>
        </c:ser>
        <c:dLbls>
          <c:showLegendKey val="0"/>
          <c:showVal val="0"/>
          <c:showCatName val="0"/>
          <c:showSerName val="0"/>
          <c:showPercent val="0"/>
          <c:showBubbleSize val="0"/>
        </c:dLbls>
        <c:gapWidth val="219"/>
        <c:overlap val="-27"/>
        <c:axId val="246445039"/>
        <c:axId val="246453775"/>
      </c:barChart>
      <c:catAx>
        <c:axId val="246445039"/>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es-ES"/>
          </a:p>
        </c:txPr>
        <c:crossAx val="246453775"/>
        <c:crosses val="autoZero"/>
        <c:auto val="1"/>
        <c:lblAlgn val="ctr"/>
        <c:lblOffset val="100"/>
        <c:noMultiLvlLbl val="0"/>
      </c:catAx>
      <c:valAx>
        <c:axId val="246453775"/>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es-ES"/>
          </a:p>
        </c:txPr>
        <c:crossAx val="246445039"/>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es-ES"/>
        </a:p>
      </c:txPr>
    </c:legend>
    <c:plotVisOnly val="1"/>
    <c:dispBlanksAs val="gap"/>
    <c:showDLblsOverMax val="0"/>
  </c:chart>
  <c:spPr>
    <a:solidFill>
      <a:schemeClr val="lt1"/>
    </a:solidFill>
    <a:ln w="25400" cap="flat" cmpd="sng" algn="ctr">
      <a:solidFill>
        <a:schemeClr val="dk1"/>
      </a:solidFill>
      <a:prstDash val="solid"/>
      <a:round/>
    </a:ln>
    <a:effectLst/>
  </c:spPr>
  <c:txPr>
    <a:bodyPr/>
    <a:lstStyle/>
    <a:p>
      <a:pPr>
        <a:defRPr>
          <a:solidFill>
            <a:schemeClr val="dk1"/>
          </a:solidFill>
          <a:latin typeface="+mn-lt"/>
          <a:ea typeface="+mn-ea"/>
          <a:cs typeface="+mn-cs"/>
        </a:defRPr>
      </a:pPr>
      <a:endParaRPr lang="es-ES"/>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dk1"/>
                </a:solidFill>
                <a:latin typeface="+mn-lt"/>
                <a:ea typeface="+mn-ea"/>
                <a:cs typeface="+mn-cs"/>
              </a:defRPr>
            </a:pPr>
            <a:r>
              <a:rPr lang="es-ES"/>
              <a:t>Humedad C2</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dk1"/>
              </a:solidFill>
              <a:latin typeface="+mn-lt"/>
              <a:ea typeface="+mn-ea"/>
              <a:cs typeface="+mn-cs"/>
            </a:defRPr>
          </a:pPr>
          <a:endParaRPr lang="es-ES"/>
        </a:p>
      </c:txPr>
    </c:title>
    <c:autoTitleDeleted val="0"/>
    <c:plotArea>
      <c:layout/>
      <c:barChart>
        <c:barDir val="col"/>
        <c:grouping val="clustered"/>
        <c:varyColors val="0"/>
        <c:ser>
          <c:idx val="0"/>
          <c:order val="0"/>
          <c:tx>
            <c:strRef>
              <c:f>'Datos C2'!$A$38</c:f>
              <c:strCache>
                <c:ptCount val="1"/>
                <c:pt idx="0">
                  <c:v>Plantas</c:v>
                </c:pt>
              </c:strCache>
            </c:strRef>
          </c:tx>
          <c:spPr>
            <a:solidFill>
              <a:srgbClr val="00B050"/>
            </a:solidFill>
            <a:ln>
              <a:noFill/>
            </a:ln>
            <a:effectLst/>
          </c:spPr>
          <c:invertIfNegative val="0"/>
          <c:cat>
            <c:strRef>
              <c:f>'Datos C2'!$B$37</c:f>
              <c:strCache>
                <c:ptCount val="1"/>
                <c:pt idx="0">
                  <c:v>hm</c:v>
                </c:pt>
              </c:strCache>
            </c:strRef>
          </c:cat>
          <c:val>
            <c:numRef>
              <c:f>'Datos C2'!$B$38</c:f>
              <c:numCache>
                <c:formatCode>General</c:formatCode>
                <c:ptCount val="1"/>
                <c:pt idx="0">
                  <c:v>86.696969696969703</c:v>
                </c:pt>
              </c:numCache>
            </c:numRef>
          </c:val>
          <c:extLst>
            <c:ext xmlns:c16="http://schemas.microsoft.com/office/drawing/2014/chart" uri="{C3380CC4-5D6E-409C-BE32-E72D297353CC}">
              <c16:uniqueId val="{00000000-EC1B-4D69-B4F9-357B47479E68}"/>
            </c:ext>
          </c:extLst>
        </c:ser>
        <c:ser>
          <c:idx val="1"/>
          <c:order val="1"/>
          <c:tx>
            <c:strRef>
              <c:f>'Datos C2'!$A$39</c:f>
              <c:strCache>
                <c:ptCount val="1"/>
                <c:pt idx="0">
                  <c:v>Sin plantas</c:v>
                </c:pt>
              </c:strCache>
            </c:strRef>
          </c:tx>
          <c:spPr>
            <a:solidFill>
              <a:schemeClr val="accent2"/>
            </a:solidFill>
            <a:ln>
              <a:noFill/>
            </a:ln>
            <a:effectLst/>
          </c:spPr>
          <c:invertIfNegative val="0"/>
          <c:cat>
            <c:strRef>
              <c:f>'Datos C2'!$B$37</c:f>
              <c:strCache>
                <c:ptCount val="1"/>
                <c:pt idx="0">
                  <c:v>hm</c:v>
                </c:pt>
              </c:strCache>
            </c:strRef>
          </c:cat>
          <c:val>
            <c:numRef>
              <c:f>'Datos C2'!$B$39</c:f>
              <c:numCache>
                <c:formatCode>General</c:formatCode>
                <c:ptCount val="1"/>
                <c:pt idx="0">
                  <c:v>58.941176470588232</c:v>
                </c:pt>
              </c:numCache>
            </c:numRef>
          </c:val>
          <c:extLst>
            <c:ext xmlns:c16="http://schemas.microsoft.com/office/drawing/2014/chart" uri="{C3380CC4-5D6E-409C-BE32-E72D297353CC}">
              <c16:uniqueId val="{00000001-EC1B-4D69-B4F9-357B47479E68}"/>
            </c:ext>
          </c:extLst>
        </c:ser>
        <c:ser>
          <c:idx val="2"/>
          <c:order val="2"/>
          <c:tx>
            <c:strRef>
              <c:f>'Datos C2'!$A$40</c:f>
              <c:strCache>
                <c:ptCount val="1"/>
                <c:pt idx="0">
                  <c:v>Exterior</c:v>
                </c:pt>
              </c:strCache>
            </c:strRef>
          </c:tx>
          <c:spPr>
            <a:solidFill>
              <a:srgbClr val="FFC000"/>
            </a:solidFill>
            <a:ln>
              <a:noFill/>
            </a:ln>
            <a:effectLst/>
          </c:spPr>
          <c:invertIfNegative val="0"/>
          <c:cat>
            <c:strRef>
              <c:f>'Datos C2'!$B$37</c:f>
              <c:strCache>
                <c:ptCount val="1"/>
                <c:pt idx="0">
                  <c:v>hm</c:v>
                </c:pt>
              </c:strCache>
            </c:strRef>
          </c:cat>
          <c:val>
            <c:numRef>
              <c:f>'Datos C2'!$B$40</c:f>
              <c:numCache>
                <c:formatCode>General</c:formatCode>
                <c:ptCount val="1"/>
                <c:pt idx="0">
                  <c:v>56.454545454545453</c:v>
                </c:pt>
              </c:numCache>
            </c:numRef>
          </c:val>
          <c:extLst>
            <c:ext xmlns:c16="http://schemas.microsoft.com/office/drawing/2014/chart" uri="{C3380CC4-5D6E-409C-BE32-E72D297353CC}">
              <c16:uniqueId val="{00000002-EC1B-4D69-B4F9-357B47479E68}"/>
            </c:ext>
          </c:extLst>
        </c:ser>
        <c:dLbls>
          <c:showLegendKey val="0"/>
          <c:showVal val="0"/>
          <c:showCatName val="0"/>
          <c:showSerName val="0"/>
          <c:showPercent val="0"/>
          <c:showBubbleSize val="0"/>
        </c:dLbls>
        <c:gapWidth val="219"/>
        <c:overlap val="-27"/>
        <c:axId val="184842895"/>
        <c:axId val="184852047"/>
      </c:barChart>
      <c:catAx>
        <c:axId val="184842895"/>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es-ES"/>
          </a:p>
        </c:txPr>
        <c:crossAx val="184852047"/>
        <c:crosses val="autoZero"/>
        <c:auto val="1"/>
        <c:lblAlgn val="ctr"/>
        <c:lblOffset val="100"/>
        <c:noMultiLvlLbl val="0"/>
      </c:catAx>
      <c:valAx>
        <c:axId val="184852047"/>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es-ES"/>
          </a:p>
        </c:txPr>
        <c:crossAx val="184842895"/>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es-ES"/>
        </a:p>
      </c:txPr>
    </c:legend>
    <c:plotVisOnly val="1"/>
    <c:dispBlanksAs val="gap"/>
    <c:showDLblsOverMax val="0"/>
  </c:chart>
  <c:spPr>
    <a:solidFill>
      <a:schemeClr val="lt1"/>
    </a:solidFill>
    <a:ln w="25400" cap="flat" cmpd="sng" algn="ctr">
      <a:solidFill>
        <a:schemeClr val="dk1"/>
      </a:solidFill>
      <a:prstDash val="solid"/>
      <a:round/>
    </a:ln>
    <a:effectLst/>
  </c:spPr>
  <c:txPr>
    <a:bodyPr/>
    <a:lstStyle/>
    <a:p>
      <a:pPr>
        <a:defRPr>
          <a:solidFill>
            <a:schemeClr val="dk1"/>
          </a:solidFill>
          <a:latin typeface="+mn-lt"/>
          <a:ea typeface="+mn-ea"/>
          <a:cs typeface="+mn-cs"/>
        </a:defRPr>
      </a:pPr>
      <a:endParaRPr lang="es-ES"/>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ES"/>
              <a:t>Temperatura X total por estado</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s-ES"/>
        </a:p>
      </c:txPr>
    </c:title>
    <c:autoTitleDeleted val="0"/>
    <c:plotArea>
      <c:layout/>
      <c:barChart>
        <c:barDir val="col"/>
        <c:grouping val="clustered"/>
        <c:varyColors val="0"/>
        <c:ser>
          <c:idx val="0"/>
          <c:order val="0"/>
          <c:tx>
            <c:strRef>
              <c:f>Hoja2!$C$5</c:f>
              <c:strCache>
                <c:ptCount val="1"/>
                <c:pt idx="0">
                  <c:v>Plantas</c:v>
                </c:pt>
              </c:strCache>
            </c:strRef>
          </c:tx>
          <c:spPr>
            <a:solidFill>
              <a:srgbClr val="00B050"/>
            </a:solidFill>
            <a:ln>
              <a:noFill/>
            </a:ln>
            <a:effectLst/>
          </c:spPr>
          <c:invertIfNegative val="0"/>
          <c:cat>
            <c:strRef>
              <c:f>Hoja2!$D$4:$F$4</c:f>
              <c:strCache>
                <c:ptCount val="3"/>
                <c:pt idx="0">
                  <c:v>c1</c:v>
                </c:pt>
                <c:pt idx="1">
                  <c:v>a</c:v>
                </c:pt>
                <c:pt idx="2">
                  <c:v>c2</c:v>
                </c:pt>
              </c:strCache>
            </c:strRef>
          </c:cat>
          <c:val>
            <c:numRef>
              <c:f>Hoja2!$D$5:$F$5</c:f>
              <c:numCache>
                <c:formatCode>General</c:formatCode>
                <c:ptCount val="3"/>
                <c:pt idx="0">
                  <c:v>23.783333333333324</c:v>
                </c:pt>
                <c:pt idx="1">
                  <c:v>25.20379746835442</c:v>
                </c:pt>
                <c:pt idx="2">
                  <c:v>25.47878787878788</c:v>
                </c:pt>
              </c:numCache>
            </c:numRef>
          </c:val>
          <c:extLst>
            <c:ext xmlns:c16="http://schemas.microsoft.com/office/drawing/2014/chart" uri="{C3380CC4-5D6E-409C-BE32-E72D297353CC}">
              <c16:uniqueId val="{00000000-8441-4953-941D-46B8720197CA}"/>
            </c:ext>
          </c:extLst>
        </c:ser>
        <c:ser>
          <c:idx val="1"/>
          <c:order val="1"/>
          <c:tx>
            <c:strRef>
              <c:f>Hoja2!$C$6</c:f>
              <c:strCache>
                <c:ptCount val="1"/>
                <c:pt idx="0">
                  <c:v>Sin plantas</c:v>
                </c:pt>
              </c:strCache>
            </c:strRef>
          </c:tx>
          <c:spPr>
            <a:solidFill>
              <a:schemeClr val="accent2"/>
            </a:solidFill>
            <a:ln>
              <a:noFill/>
            </a:ln>
            <a:effectLst/>
          </c:spPr>
          <c:invertIfNegative val="0"/>
          <c:cat>
            <c:strRef>
              <c:f>Hoja2!$D$4:$F$4</c:f>
              <c:strCache>
                <c:ptCount val="3"/>
                <c:pt idx="0">
                  <c:v>c1</c:v>
                </c:pt>
                <c:pt idx="1">
                  <c:v>a</c:v>
                </c:pt>
                <c:pt idx="2">
                  <c:v>c2</c:v>
                </c:pt>
              </c:strCache>
            </c:strRef>
          </c:cat>
          <c:val>
            <c:numRef>
              <c:f>Hoja2!$D$6:$F$6</c:f>
              <c:numCache>
                <c:formatCode>General</c:formatCode>
                <c:ptCount val="3"/>
                <c:pt idx="0">
                  <c:v>23.25165562913908</c:v>
                </c:pt>
                <c:pt idx="1">
                  <c:v>24.667948717948715</c:v>
                </c:pt>
                <c:pt idx="2">
                  <c:v>24.809090909090912</c:v>
                </c:pt>
              </c:numCache>
            </c:numRef>
          </c:val>
          <c:extLst>
            <c:ext xmlns:c16="http://schemas.microsoft.com/office/drawing/2014/chart" uri="{C3380CC4-5D6E-409C-BE32-E72D297353CC}">
              <c16:uniqueId val="{00000001-8441-4953-941D-46B8720197CA}"/>
            </c:ext>
          </c:extLst>
        </c:ser>
        <c:ser>
          <c:idx val="2"/>
          <c:order val="2"/>
          <c:tx>
            <c:strRef>
              <c:f>Hoja2!$C$7</c:f>
              <c:strCache>
                <c:ptCount val="1"/>
                <c:pt idx="0">
                  <c:v>Exterior</c:v>
                </c:pt>
              </c:strCache>
            </c:strRef>
          </c:tx>
          <c:spPr>
            <a:solidFill>
              <a:srgbClr val="FFC000"/>
            </a:solidFill>
            <a:ln>
              <a:noFill/>
            </a:ln>
            <a:effectLst/>
          </c:spPr>
          <c:invertIfNegative val="0"/>
          <c:cat>
            <c:strRef>
              <c:f>Hoja2!$D$4:$F$4</c:f>
              <c:strCache>
                <c:ptCount val="3"/>
                <c:pt idx="0">
                  <c:v>c1</c:v>
                </c:pt>
                <c:pt idx="1">
                  <c:v>a</c:v>
                </c:pt>
                <c:pt idx="2">
                  <c:v>c2</c:v>
                </c:pt>
              </c:strCache>
            </c:strRef>
          </c:cat>
          <c:val>
            <c:numRef>
              <c:f>Hoja2!$D$7:$F$7</c:f>
              <c:numCache>
                <c:formatCode>General</c:formatCode>
                <c:ptCount val="3"/>
                <c:pt idx="0">
                  <c:v>22.532679738562091</c:v>
                </c:pt>
                <c:pt idx="1">
                  <c:v>23.961038961038962</c:v>
                </c:pt>
                <c:pt idx="2">
                  <c:v>24.191176470588236</c:v>
                </c:pt>
              </c:numCache>
            </c:numRef>
          </c:val>
          <c:extLst>
            <c:ext xmlns:c16="http://schemas.microsoft.com/office/drawing/2014/chart" uri="{C3380CC4-5D6E-409C-BE32-E72D297353CC}">
              <c16:uniqueId val="{00000002-8441-4953-941D-46B8720197CA}"/>
            </c:ext>
          </c:extLst>
        </c:ser>
        <c:dLbls>
          <c:showLegendKey val="0"/>
          <c:showVal val="0"/>
          <c:showCatName val="0"/>
          <c:showSerName val="0"/>
          <c:showPercent val="0"/>
          <c:showBubbleSize val="0"/>
        </c:dLbls>
        <c:gapWidth val="219"/>
        <c:overlap val="-27"/>
        <c:axId val="9278095"/>
        <c:axId val="220552607"/>
      </c:barChart>
      <c:catAx>
        <c:axId val="9278095"/>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220552607"/>
        <c:crosses val="autoZero"/>
        <c:auto val="1"/>
        <c:lblAlgn val="ctr"/>
        <c:lblOffset val="100"/>
        <c:noMultiLvlLbl val="0"/>
      </c:catAx>
      <c:valAx>
        <c:axId val="220552607"/>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9278095"/>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ES"/>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cap="none" spc="20" baseline="0">
                <a:solidFill>
                  <a:schemeClr val="tx1"/>
                </a:solidFill>
                <a:latin typeface="+mn-lt"/>
                <a:ea typeface="+mn-ea"/>
                <a:cs typeface="+mn-cs"/>
              </a:defRPr>
            </a:pPr>
            <a:r>
              <a:rPr lang="es-ES" b="1">
                <a:solidFill>
                  <a:schemeClr val="tx1"/>
                </a:solidFill>
              </a:rPr>
              <a:t>Temperatura exterior (oficinas) total</a:t>
            </a:r>
          </a:p>
        </c:rich>
      </c:tx>
      <c:overlay val="0"/>
      <c:spPr>
        <a:noFill/>
        <a:ln>
          <a:noFill/>
        </a:ln>
        <a:effectLst/>
      </c:spPr>
      <c:txPr>
        <a:bodyPr rot="0" spcFirstLastPara="1" vertOverflow="ellipsis" vert="horz" wrap="square" anchor="ctr" anchorCtr="1"/>
        <a:lstStyle/>
        <a:p>
          <a:pPr>
            <a:defRPr sz="1400" b="1" i="0" u="none" strike="noStrike" kern="1200" cap="none" spc="20" baseline="0">
              <a:solidFill>
                <a:schemeClr val="tx1"/>
              </a:solidFill>
              <a:latin typeface="+mn-lt"/>
              <a:ea typeface="+mn-ea"/>
              <a:cs typeface="+mn-cs"/>
            </a:defRPr>
          </a:pPr>
          <a:endParaRPr lang="es-ES"/>
        </a:p>
      </c:txPr>
    </c:title>
    <c:autoTitleDeleted val="0"/>
    <c:plotArea>
      <c:layout>
        <c:manualLayout>
          <c:layoutTarget val="inner"/>
          <c:xMode val="edge"/>
          <c:yMode val="edge"/>
          <c:x val="3.9060071854344479E-2"/>
          <c:y val="9.227069394076487E-2"/>
          <c:w val="0.93782296379638441"/>
          <c:h val="0.70530764110246214"/>
        </c:manualLayout>
      </c:layout>
      <c:lineChart>
        <c:grouping val="standard"/>
        <c:varyColors val="0"/>
        <c:ser>
          <c:idx val="0"/>
          <c:order val="0"/>
          <c:spPr>
            <a:ln w="22225" cap="rnd" cmpd="sng" algn="ctr">
              <a:solidFill>
                <a:schemeClr val="accent1"/>
              </a:solidFill>
              <a:round/>
            </a:ln>
            <a:effectLst/>
          </c:spPr>
          <c:marker>
            <c:symbol val="none"/>
          </c:marker>
          <c:cat>
            <c:numRef>
              <c:f>Total!$B$5:$B$1212</c:f>
              <c:numCache>
                <c:formatCode>m/d/yyyy</c:formatCode>
                <c:ptCount val="258"/>
                <c:pt idx="0">
                  <c:v>42313</c:v>
                </c:pt>
                <c:pt idx="1">
                  <c:v>42313</c:v>
                </c:pt>
                <c:pt idx="2">
                  <c:v>42314</c:v>
                </c:pt>
                <c:pt idx="3">
                  <c:v>42317</c:v>
                </c:pt>
                <c:pt idx="4">
                  <c:v>42317</c:v>
                </c:pt>
                <c:pt idx="5">
                  <c:v>42318</c:v>
                </c:pt>
                <c:pt idx="6">
                  <c:v>42318</c:v>
                </c:pt>
                <c:pt idx="7">
                  <c:v>42319</c:v>
                </c:pt>
                <c:pt idx="8">
                  <c:v>42319</c:v>
                </c:pt>
                <c:pt idx="9">
                  <c:v>42320</c:v>
                </c:pt>
                <c:pt idx="10">
                  <c:v>42320</c:v>
                </c:pt>
                <c:pt idx="11">
                  <c:v>42324</c:v>
                </c:pt>
                <c:pt idx="12">
                  <c:v>42324</c:v>
                </c:pt>
                <c:pt idx="13">
                  <c:v>42326</c:v>
                </c:pt>
                <c:pt idx="14">
                  <c:v>42326</c:v>
                </c:pt>
                <c:pt idx="15">
                  <c:v>42327</c:v>
                </c:pt>
                <c:pt idx="16">
                  <c:v>42327</c:v>
                </c:pt>
                <c:pt idx="17">
                  <c:v>42329</c:v>
                </c:pt>
                <c:pt idx="18">
                  <c:v>42329</c:v>
                </c:pt>
                <c:pt idx="19">
                  <c:v>42331</c:v>
                </c:pt>
                <c:pt idx="20">
                  <c:v>42331</c:v>
                </c:pt>
                <c:pt idx="21">
                  <c:v>42332</c:v>
                </c:pt>
                <c:pt idx="22">
                  <c:v>42332</c:v>
                </c:pt>
                <c:pt idx="23">
                  <c:v>42333</c:v>
                </c:pt>
                <c:pt idx="24">
                  <c:v>42333</c:v>
                </c:pt>
                <c:pt idx="25">
                  <c:v>42334</c:v>
                </c:pt>
                <c:pt idx="26">
                  <c:v>42334</c:v>
                </c:pt>
                <c:pt idx="27">
                  <c:v>42335</c:v>
                </c:pt>
                <c:pt idx="28">
                  <c:v>42335</c:v>
                </c:pt>
                <c:pt idx="29">
                  <c:v>42338</c:v>
                </c:pt>
                <c:pt idx="30">
                  <c:v>42338</c:v>
                </c:pt>
                <c:pt idx="31">
                  <c:v>42339</c:v>
                </c:pt>
                <c:pt idx="32">
                  <c:v>42340</c:v>
                </c:pt>
                <c:pt idx="33">
                  <c:v>42340</c:v>
                </c:pt>
                <c:pt idx="34">
                  <c:v>42341</c:v>
                </c:pt>
                <c:pt idx="35">
                  <c:v>42341</c:v>
                </c:pt>
                <c:pt idx="36">
                  <c:v>42343</c:v>
                </c:pt>
                <c:pt idx="37">
                  <c:v>42345</c:v>
                </c:pt>
                <c:pt idx="38">
                  <c:v>42347</c:v>
                </c:pt>
                <c:pt idx="39">
                  <c:v>42347</c:v>
                </c:pt>
                <c:pt idx="40">
                  <c:v>42348</c:v>
                </c:pt>
                <c:pt idx="41">
                  <c:v>42348</c:v>
                </c:pt>
                <c:pt idx="42">
                  <c:v>42352</c:v>
                </c:pt>
                <c:pt idx="43">
                  <c:v>42352</c:v>
                </c:pt>
                <c:pt idx="44">
                  <c:v>42353</c:v>
                </c:pt>
                <c:pt idx="45">
                  <c:v>42353</c:v>
                </c:pt>
                <c:pt idx="46">
                  <c:v>42354</c:v>
                </c:pt>
                <c:pt idx="47">
                  <c:v>42354</c:v>
                </c:pt>
                <c:pt idx="48">
                  <c:v>42355</c:v>
                </c:pt>
                <c:pt idx="49">
                  <c:v>42357</c:v>
                </c:pt>
                <c:pt idx="50">
                  <c:v>42358</c:v>
                </c:pt>
                <c:pt idx="51">
                  <c:v>42359</c:v>
                </c:pt>
                <c:pt idx="52">
                  <c:v>42360</c:v>
                </c:pt>
                <c:pt idx="53">
                  <c:v>42361</c:v>
                </c:pt>
                <c:pt idx="54">
                  <c:v>42361</c:v>
                </c:pt>
                <c:pt idx="55">
                  <c:v>42366</c:v>
                </c:pt>
                <c:pt idx="56">
                  <c:v>42366</c:v>
                </c:pt>
                <c:pt idx="57">
                  <c:v>42367</c:v>
                </c:pt>
                <c:pt idx="58">
                  <c:v>42367</c:v>
                </c:pt>
                <c:pt idx="59">
                  <c:v>42368</c:v>
                </c:pt>
                <c:pt idx="60">
                  <c:v>42369</c:v>
                </c:pt>
                <c:pt idx="61">
                  <c:v>42369</c:v>
                </c:pt>
                <c:pt idx="62">
                  <c:v>42371</c:v>
                </c:pt>
                <c:pt idx="63">
                  <c:v>42371</c:v>
                </c:pt>
                <c:pt idx="64">
                  <c:v>42372</c:v>
                </c:pt>
                <c:pt idx="65">
                  <c:v>42372</c:v>
                </c:pt>
                <c:pt idx="66">
                  <c:v>42373</c:v>
                </c:pt>
                <c:pt idx="67">
                  <c:v>42373</c:v>
                </c:pt>
                <c:pt idx="68">
                  <c:v>42374</c:v>
                </c:pt>
                <c:pt idx="69">
                  <c:v>42374</c:v>
                </c:pt>
                <c:pt idx="70">
                  <c:v>42376</c:v>
                </c:pt>
                <c:pt idx="71">
                  <c:v>42376</c:v>
                </c:pt>
                <c:pt idx="72">
                  <c:v>42378</c:v>
                </c:pt>
                <c:pt idx="73">
                  <c:v>42380</c:v>
                </c:pt>
                <c:pt idx="74">
                  <c:v>42380</c:v>
                </c:pt>
                <c:pt idx="75">
                  <c:v>42381</c:v>
                </c:pt>
                <c:pt idx="76">
                  <c:v>42381</c:v>
                </c:pt>
                <c:pt idx="77">
                  <c:v>42382</c:v>
                </c:pt>
                <c:pt idx="78">
                  <c:v>42382</c:v>
                </c:pt>
                <c:pt idx="79">
                  <c:v>42383</c:v>
                </c:pt>
                <c:pt idx="80">
                  <c:v>42384</c:v>
                </c:pt>
                <c:pt idx="81">
                  <c:v>42384</c:v>
                </c:pt>
                <c:pt idx="82">
                  <c:v>42385</c:v>
                </c:pt>
                <c:pt idx="83">
                  <c:v>42385</c:v>
                </c:pt>
                <c:pt idx="84">
                  <c:v>42387</c:v>
                </c:pt>
                <c:pt idx="85">
                  <c:v>42388</c:v>
                </c:pt>
                <c:pt idx="86">
                  <c:v>42389</c:v>
                </c:pt>
                <c:pt idx="87">
                  <c:v>42390</c:v>
                </c:pt>
                <c:pt idx="88">
                  <c:v>42390</c:v>
                </c:pt>
                <c:pt idx="89">
                  <c:v>42391</c:v>
                </c:pt>
                <c:pt idx="90">
                  <c:v>42396</c:v>
                </c:pt>
                <c:pt idx="91">
                  <c:v>42396</c:v>
                </c:pt>
                <c:pt idx="92">
                  <c:v>42397</c:v>
                </c:pt>
                <c:pt idx="93">
                  <c:v>42397</c:v>
                </c:pt>
                <c:pt idx="94">
                  <c:v>42398</c:v>
                </c:pt>
                <c:pt idx="95">
                  <c:v>42398</c:v>
                </c:pt>
                <c:pt idx="96">
                  <c:v>42399</c:v>
                </c:pt>
                <c:pt idx="97">
                  <c:v>42399</c:v>
                </c:pt>
                <c:pt idx="98">
                  <c:v>42401</c:v>
                </c:pt>
                <c:pt idx="99">
                  <c:v>42401</c:v>
                </c:pt>
                <c:pt idx="100">
                  <c:v>42403</c:v>
                </c:pt>
                <c:pt idx="101">
                  <c:v>42405</c:v>
                </c:pt>
                <c:pt idx="102">
                  <c:v>42408</c:v>
                </c:pt>
                <c:pt idx="103">
                  <c:v>42409</c:v>
                </c:pt>
                <c:pt idx="104">
                  <c:v>42409</c:v>
                </c:pt>
                <c:pt idx="105">
                  <c:v>42410</c:v>
                </c:pt>
                <c:pt idx="106">
                  <c:v>42412</c:v>
                </c:pt>
                <c:pt idx="107">
                  <c:v>42412</c:v>
                </c:pt>
                <c:pt idx="108">
                  <c:v>42413</c:v>
                </c:pt>
                <c:pt idx="109">
                  <c:v>42415</c:v>
                </c:pt>
                <c:pt idx="110">
                  <c:v>42416</c:v>
                </c:pt>
                <c:pt idx="111">
                  <c:v>42416</c:v>
                </c:pt>
                <c:pt idx="112">
                  <c:v>42418</c:v>
                </c:pt>
                <c:pt idx="113">
                  <c:v>42420</c:v>
                </c:pt>
                <c:pt idx="114">
                  <c:v>42422</c:v>
                </c:pt>
                <c:pt idx="115">
                  <c:v>42422</c:v>
                </c:pt>
                <c:pt idx="116">
                  <c:v>42423</c:v>
                </c:pt>
                <c:pt idx="117">
                  <c:v>42424</c:v>
                </c:pt>
                <c:pt idx="118">
                  <c:v>42424</c:v>
                </c:pt>
                <c:pt idx="119">
                  <c:v>42425</c:v>
                </c:pt>
                <c:pt idx="120">
                  <c:v>42432</c:v>
                </c:pt>
                <c:pt idx="121">
                  <c:v>42434</c:v>
                </c:pt>
                <c:pt idx="122">
                  <c:v>42436</c:v>
                </c:pt>
                <c:pt idx="123">
                  <c:v>42436</c:v>
                </c:pt>
                <c:pt idx="124">
                  <c:v>42437</c:v>
                </c:pt>
                <c:pt idx="125">
                  <c:v>42437</c:v>
                </c:pt>
                <c:pt idx="126">
                  <c:v>42438</c:v>
                </c:pt>
                <c:pt idx="127">
                  <c:v>42438</c:v>
                </c:pt>
                <c:pt idx="128">
                  <c:v>42439</c:v>
                </c:pt>
                <c:pt idx="129">
                  <c:v>42440</c:v>
                </c:pt>
                <c:pt idx="130">
                  <c:v>42440</c:v>
                </c:pt>
                <c:pt idx="131">
                  <c:v>42448</c:v>
                </c:pt>
                <c:pt idx="132">
                  <c:v>42450</c:v>
                </c:pt>
                <c:pt idx="133">
                  <c:v>42450</c:v>
                </c:pt>
                <c:pt idx="134">
                  <c:v>42451</c:v>
                </c:pt>
                <c:pt idx="135">
                  <c:v>42451</c:v>
                </c:pt>
                <c:pt idx="136">
                  <c:v>42452</c:v>
                </c:pt>
                <c:pt idx="137">
                  <c:v>42452</c:v>
                </c:pt>
                <c:pt idx="138">
                  <c:v>42455</c:v>
                </c:pt>
                <c:pt idx="139">
                  <c:v>42455</c:v>
                </c:pt>
                <c:pt idx="140">
                  <c:v>42457</c:v>
                </c:pt>
                <c:pt idx="141">
                  <c:v>42457</c:v>
                </c:pt>
                <c:pt idx="142">
                  <c:v>42458</c:v>
                </c:pt>
                <c:pt idx="143">
                  <c:v>42459</c:v>
                </c:pt>
                <c:pt idx="144">
                  <c:v>42459</c:v>
                </c:pt>
                <c:pt idx="145">
                  <c:v>42460</c:v>
                </c:pt>
                <c:pt idx="146">
                  <c:v>42461</c:v>
                </c:pt>
                <c:pt idx="147">
                  <c:v>42466</c:v>
                </c:pt>
                <c:pt idx="148">
                  <c:v>42466</c:v>
                </c:pt>
                <c:pt idx="149">
                  <c:v>42467</c:v>
                </c:pt>
                <c:pt idx="150">
                  <c:v>42467</c:v>
                </c:pt>
                <c:pt idx="151">
                  <c:v>42468</c:v>
                </c:pt>
                <c:pt idx="152">
                  <c:v>42468</c:v>
                </c:pt>
                <c:pt idx="153">
                  <c:v>42469</c:v>
                </c:pt>
                <c:pt idx="154">
                  <c:v>42469</c:v>
                </c:pt>
                <c:pt idx="155">
                  <c:v>42471</c:v>
                </c:pt>
                <c:pt idx="156">
                  <c:v>42471</c:v>
                </c:pt>
                <c:pt idx="157">
                  <c:v>42472</c:v>
                </c:pt>
                <c:pt idx="158">
                  <c:v>42472</c:v>
                </c:pt>
                <c:pt idx="159">
                  <c:v>42473</c:v>
                </c:pt>
                <c:pt idx="160">
                  <c:v>42473</c:v>
                </c:pt>
                <c:pt idx="161">
                  <c:v>42475</c:v>
                </c:pt>
                <c:pt idx="162">
                  <c:v>42475</c:v>
                </c:pt>
                <c:pt idx="163">
                  <c:v>42476</c:v>
                </c:pt>
                <c:pt idx="164">
                  <c:v>42478</c:v>
                </c:pt>
                <c:pt idx="165">
                  <c:v>42479</c:v>
                </c:pt>
                <c:pt idx="166">
                  <c:v>42479</c:v>
                </c:pt>
                <c:pt idx="167">
                  <c:v>42480</c:v>
                </c:pt>
                <c:pt idx="168">
                  <c:v>42480</c:v>
                </c:pt>
                <c:pt idx="169">
                  <c:v>42481</c:v>
                </c:pt>
                <c:pt idx="170">
                  <c:v>42485</c:v>
                </c:pt>
                <c:pt idx="171">
                  <c:v>42486</c:v>
                </c:pt>
                <c:pt idx="172">
                  <c:v>42486</c:v>
                </c:pt>
                <c:pt idx="173">
                  <c:v>42487</c:v>
                </c:pt>
                <c:pt idx="174">
                  <c:v>42487</c:v>
                </c:pt>
                <c:pt idx="175">
                  <c:v>42489</c:v>
                </c:pt>
                <c:pt idx="176">
                  <c:v>42490</c:v>
                </c:pt>
                <c:pt idx="177">
                  <c:v>42490</c:v>
                </c:pt>
                <c:pt idx="178">
                  <c:v>42496</c:v>
                </c:pt>
                <c:pt idx="179">
                  <c:v>42508</c:v>
                </c:pt>
                <c:pt idx="180">
                  <c:v>42508</c:v>
                </c:pt>
                <c:pt idx="181">
                  <c:v>42509</c:v>
                </c:pt>
                <c:pt idx="182">
                  <c:v>42509</c:v>
                </c:pt>
                <c:pt idx="183">
                  <c:v>42510</c:v>
                </c:pt>
                <c:pt idx="184">
                  <c:v>42510</c:v>
                </c:pt>
                <c:pt idx="185">
                  <c:v>42511</c:v>
                </c:pt>
                <c:pt idx="186">
                  <c:v>42511</c:v>
                </c:pt>
                <c:pt idx="187">
                  <c:v>42513</c:v>
                </c:pt>
                <c:pt idx="188">
                  <c:v>42513</c:v>
                </c:pt>
                <c:pt idx="189">
                  <c:v>42514</c:v>
                </c:pt>
                <c:pt idx="190">
                  <c:v>42515</c:v>
                </c:pt>
                <c:pt idx="191">
                  <c:v>42516</c:v>
                </c:pt>
                <c:pt idx="192">
                  <c:v>42517</c:v>
                </c:pt>
                <c:pt idx="193">
                  <c:v>42518</c:v>
                </c:pt>
                <c:pt idx="194">
                  <c:v>42518</c:v>
                </c:pt>
                <c:pt idx="195">
                  <c:v>42520</c:v>
                </c:pt>
                <c:pt idx="196">
                  <c:v>42520</c:v>
                </c:pt>
                <c:pt idx="197">
                  <c:v>42521</c:v>
                </c:pt>
                <c:pt idx="198">
                  <c:v>42521</c:v>
                </c:pt>
                <c:pt idx="199">
                  <c:v>42522</c:v>
                </c:pt>
                <c:pt idx="200">
                  <c:v>42523</c:v>
                </c:pt>
                <c:pt idx="201">
                  <c:v>42524</c:v>
                </c:pt>
                <c:pt idx="202">
                  <c:v>42529</c:v>
                </c:pt>
                <c:pt idx="203">
                  <c:v>42530</c:v>
                </c:pt>
                <c:pt idx="204">
                  <c:v>42530</c:v>
                </c:pt>
                <c:pt idx="205">
                  <c:v>42531</c:v>
                </c:pt>
                <c:pt idx="206">
                  <c:v>42532</c:v>
                </c:pt>
                <c:pt idx="207">
                  <c:v>42532</c:v>
                </c:pt>
                <c:pt idx="208">
                  <c:v>42537</c:v>
                </c:pt>
                <c:pt idx="209">
                  <c:v>42541</c:v>
                </c:pt>
                <c:pt idx="210">
                  <c:v>42541</c:v>
                </c:pt>
                <c:pt idx="211">
                  <c:v>42542</c:v>
                </c:pt>
                <c:pt idx="212">
                  <c:v>42542</c:v>
                </c:pt>
                <c:pt idx="213">
                  <c:v>42543</c:v>
                </c:pt>
                <c:pt idx="214">
                  <c:v>42543</c:v>
                </c:pt>
                <c:pt idx="215">
                  <c:v>42544</c:v>
                </c:pt>
                <c:pt idx="216">
                  <c:v>42546</c:v>
                </c:pt>
                <c:pt idx="217">
                  <c:v>42548</c:v>
                </c:pt>
                <c:pt idx="218">
                  <c:v>42549</c:v>
                </c:pt>
                <c:pt idx="219">
                  <c:v>42550</c:v>
                </c:pt>
                <c:pt idx="220">
                  <c:v>42551</c:v>
                </c:pt>
                <c:pt idx="221">
                  <c:v>42551</c:v>
                </c:pt>
                <c:pt idx="222">
                  <c:v>42557</c:v>
                </c:pt>
                <c:pt idx="223">
                  <c:v>42558</c:v>
                </c:pt>
                <c:pt idx="224">
                  <c:v>42560</c:v>
                </c:pt>
                <c:pt idx="225">
                  <c:v>42585</c:v>
                </c:pt>
                <c:pt idx="226">
                  <c:v>42586</c:v>
                </c:pt>
                <c:pt idx="227">
                  <c:v>42586</c:v>
                </c:pt>
                <c:pt idx="228">
                  <c:v>42587</c:v>
                </c:pt>
                <c:pt idx="229">
                  <c:v>42587</c:v>
                </c:pt>
                <c:pt idx="230">
                  <c:v>42588</c:v>
                </c:pt>
                <c:pt idx="231">
                  <c:v>42590</c:v>
                </c:pt>
                <c:pt idx="232">
                  <c:v>42591</c:v>
                </c:pt>
                <c:pt idx="233">
                  <c:v>42591</c:v>
                </c:pt>
                <c:pt idx="234">
                  <c:v>42592</c:v>
                </c:pt>
                <c:pt idx="235">
                  <c:v>42592</c:v>
                </c:pt>
                <c:pt idx="236">
                  <c:v>42593</c:v>
                </c:pt>
                <c:pt idx="237">
                  <c:v>42593</c:v>
                </c:pt>
                <c:pt idx="238">
                  <c:v>42594</c:v>
                </c:pt>
                <c:pt idx="239">
                  <c:v>42594</c:v>
                </c:pt>
                <c:pt idx="240">
                  <c:v>42595</c:v>
                </c:pt>
                <c:pt idx="241">
                  <c:v>42595</c:v>
                </c:pt>
                <c:pt idx="242">
                  <c:v>42597</c:v>
                </c:pt>
                <c:pt idx="243">
                  <c:v>42597</c:v>
                </c:pt>
                <c:pt idx="244">
                  <c:v>42598</c:v>
                </c:pt>
                <c:pt idx="245">
                  <c:v>42599</c:v>
                </c:pt>
                <c:pt idx="246">
                  <c:v>42601</c:v>
                </c:pt>
                <c:pt idx="247">
                  <c:v>42604</c:v>
                </c:pt>
                <c:pt idx="248">
                  <c:v>42606</c:v>
                </c:pt>
                <c:pt idx="249">
                  <c:v>42606</c:v>
                </c:pt>
                <c:pt idx="250">
                  <c:v>42607</c:v>
                </c:pt>
                <c:pt idx="251">
                  <c:v>42607</c:v>
                </c:pt>
                <c:pt idx="252">
                  <c:v>42608</c:v>
                </c:pt>
                <c:pt idx="253">
                  <c:v>42609</c:v>
                </c:pt>
                <c:pt idx="254">
                  <c:v>42609</c:v>
                </c:pt>
                <c:pt idx="255">
                  <c:v>42611</c:v>
                </c:pt>
                <c:pt idx="256">
                  <c:v>42612</c:v>
                </c:pt>
                <c:pt idx="257">
                  <c:v>42612</c:v>
                </c:pt>
              </c:numCache>
            </c:numRef>
          </c:cat>
          <c:val>
            <c:numRef>
              <c:f>Total!$K$5:$K$1212</c:f>
              <c:numCache>
                <c:formatCode>General</c:formatCode>
                <c:ptCount val="258"/>
                <c:pt idx="0">
                  <c:v>23.5</c:v>
                </c:pt>
                <c:pt idx="1">
                  <c:v>24</c:v>
                </c:pt>
                <c:pt idx="2">
                  <c:v>23.5</c:v>
                </c:pt>
                <c:pt idx="3">
                  <c:v>23.5</c:v>
                </c:pt>
                <c:pt idx="4">
                  <c:v>24</c:v>
                </c:pt>
                <c:pt idx="5">
                  <c:v>23.5</c:v>
                </c:pt>
                <c:pt idx="6">
                  <c:v>24</c:v>
                </c:pt>
                <c:pt idx="7">
                  <c:v>23</c:v>
                </c:pt>
                <c:pt idx="8">
                  <c:v>24</c:v>
                </c:pt>
                <c:pt idx="9">
                  <c:v>23.5</c:v>
                </c:pt>
                <c:pt idx="10">
                  <c:v>24</c:v>
                </c:pt>
                <c:pt idx="11">
                  <c:v>23.5</c:v>
                </c:pt>
                <c:pt idx="12">
                  <c:v>23.5</c:v>
                </c:pt>
                <c:pt idx="13">
                  <c:v>23.5</c:v>
                </c:pt>
                <c:pt idx="14">
                  <c:v>24</c:v>
                </c:pt>
                <c:pt idx="15">
                  <c:v>23</c:v>
                </c:pt>
                <c:pt idx="16">
                  <c:v>24</c:v>
                </c:pt>
                <c:pt idx="17">
                  <c:v>23</c:v>
                </c:pt>
                <c:pt idx="18">
                  <c:v>24</c:v>
                </c:pt>
                <c:pt idx="19">
                  <c:v>21.5</c:v>
                </c:pt>
                <c:pt idx="20">
                  <c:v>23</c:v>
                </c:pt>
                <c:pt idx="21">
                  <c:v>21</c:v>
                </c:pt>
                <c:pt idx="22">
                  <c:v>22.5</c:v>
                </c:pt>
                <c:pt idx="23">
                  <c:v>21</c:v>
                </c:pt>
                <c:pt idx="24">
                  <c:v>23</c:v>
                </c:pt>
                <c:pt idx="25">
                  <c:v>21.5</c:v>
                </c:pt>
                <c:pt idx="26">
                  <c:v>23</c:v>
                </c:pt>
                <c:pt idx="27">
                  <c:v>21.5</c:v>
                </c:pt>
                <c:pt idx="28">
                  <c:v>23</c:v>
                </c:pt>
                <c:pt idx="29">
                  <c:v>22</c:v>
                </c:pt>
                <c:pt idx="30">
                  <c:v>23.5</c:v>
                </c:pt>
                <c:pt idx="31">
                  <c:v>24</c:v>
                </c:pt>
                <c:pt idx="32">
                  <c:v>22.5</c:v>
                </c:pt>
                <c:pt idx="33">
                  <c:v>23.5</c:v>
                </c:pt>
                <c:pt idx="34">
                  <c:v>22.5</c:v>
                </c:pt>
                <c:pt idx="35">
                  <c:v>24</c:v>
                </c:pt>
                <c:pt idx="36">
                  <c:v>23</c:v>
                </c:pt>
                <c:pt idx="37">
                  <c:v>23</c:v>
                </c:pt>
                <c:pt idx="38">
                  <c:v>23</c:v>
                </c:pt>
                <c:pt idx="39">
                  <c:v>23</c:v>
                </c:pt>
                <c:pt idx="40">
                  <c:v>24</c:v>
                </c:pt>
                <c:pt idx="41">
                  <c:v>24</c:v>
                </c:pt>
                <c:pt idx="42">
                  <c:v>22.5</c:v>
                </c:pt>
                <c:pt idx="43">
                  <c:v>24</c:v>
                </c:pt>
                <c:pt idx="44">
                  <c:v>22.5</c:v>
                </c:pt>
                <c:pt idx="45">
                  <c:v>24.5</c:v>
                </c:pt>
                <c:pt idx="46">
                  <c:v>22.5</c:v>
                </c:pt>
                <c:pt idx="47">
                  <c:v>24.5</c:v>
                </c:pt>
                <c:pt idx="48">
                  <c:v>23</c:v>
                </c:pt>
                <c:pt idx="49">
                  <c:v>22.5</c:v>
                </c:pt>
                <c:pt idx="50">
                  <c:v>23</c:v>
                </c:pt>
                <c:pt idx="51">
                  <c:v>23</c:v>
                </c:pt>
                <c:pt idx="52">
                  <c:v>23.5</c:v>
                </c:pt>
                <c:pt idx="53">
                  <c:v>23</c:v>
                </c:pt>
                <c:pt idx="54">
                  <c:v>23.5</c:v>
                </c:pt>
                <c:pt idx="55">
                  <c:v>22</c:v>
                </c:pt>
                <c:pt idx="56">
                  <c:v>23</c:v>
                </c:pt>
                <c:pt idx="57">
                  <c:v>22.5</c:v>
                </c:pt>
                <c:pt idx="58">
                  <c:v>24</c:v>
                </c:pt>
                <c:pt idx="59">
                  <c:v>23.5</c:v>
                </c:pt>
                <c:pt idx="60">
                  <c:v>22.5</c:v>
                </c:pt>
                <c:pt idx="61">
                  <c:v>23</c:v>
                </c:pt>
                <c:pt idx="62">
                  <c:v>22.5</c:v>
                </c:pt>
                <c:pt idx="63">
                  <c:v>23.5</c:v>
                </c:pt>
                <c:pt idx="64">
                  <c:v>22.5</c:v>
                </c:pt>
                <c:pt idx="65">
                  <c:v>23</c:v>
                </c:pt>
                <c:pt idx="66">
                  <c:v>22.5</c:v>
                </c:pt>
                <c:pt idx="67">
                  <c:v>23</c:v>
                </c:pt>
                <c:pt idx="68">
                  <c:v>22.5</c:v>
                </c:pt>
                <c:pt idx="69">
                  <c:v>22</c:v>
                </c:pt>
                <c:pt idx="70">
                  <c:v>21.5</c:v>
                </c:pt>
                <c:pt idx="71">
                  <c:v>23</c:v>
                </c:pt>
                <c:pt idx="72">
                  <c:v>23</c:v>
                </c:pt>
                <c:pt idx="73">
                  <c:v>21.5</c:v>
                </c:pt>
                <c:pt idx="74">
                  <c:v>22</c:v>
                </c:pt>
                <c:pt idx="75">
                  <c:v>21.5</c:v>
                </c:pt>
                <c:pt idx="76">
                  <c:v>23</c:v>
                </c:pt>
                <c:pt idx="77">
                  <c:v>22</c:v>
                </c:pt>
                <c:pt idx="78">
                  <c:v>22.5</c:v>
                </c:pt>
                <c:pt idx="79">
                  <c:v>22.5</c:v>
                </c:pt>
                <c:pt idx="80">
                  <c:v>22</c:v>
                </c:pt>
                <c:pt idx="81">
                  <c:v>23</c:v>
                </c:pt>
                <c:pt idx="82">
                  <c:v>21</c:v>
                </c:pt>
                <c:pt idx="83">
                  <c:v>22.5</c:v>
                </c:pt>
                <c:pt idx="84">
                  <c:v>20.5</c:v>
                </c:pt>
                <c:pt idx="85">
                  <c:v>21</c:v>
                </c:pt>
                <c:pt idx="86">
                  <c:v>22.5</c:v>
                </c:pt>
                <c:pt idx="87">
                  <c:v>21</c:v>
                </c:pt>
                <c:pt idx="88">
                  <c:v>22.5</c:v>
                </c:pt>
                <c:pt idx="89">
                  <c:v>23</c:v>
                </c:pt>
                <c:pt idx="90">
                  <c:v>21.5</c:v>
                </c:pt>
                <c:pt idx="91">
                  <c:v>23</c:v>
                </c:pt>
                <c:pt idx="92">
                  <c:v>21.5</c:v>
                </c:pt>
                <c:pt idx="93">
                  <c:v>22</c:v>
                </c:pt>
                <c:pt idx="94">
                  <c:v>21</c:v>
                </c:pt>
                <c:pt idx="95">
                  <c:v>22.5</c:v>
                </c:pt>
                <c:pt idx="96">
                  <c:v>21</c:v>
                </c:pt>
                <c:pt idx="97">
                  <c:v>22.5</c:v>
                </c:pt>
                <c:pt idx="98">
                  <c:v>21</c:v>
                </c:pt>
                <c:pt idx="99">
                  <c:v>23</c:v>
                </c:pt>
                <c:pt idx="100">
                  <c:v>22</c:v>
                </c:pt>
                <c:pt idx="101">
                  <c:v>22</c:v>
                </c:pt>
                <c:pt idx="102">
                  <c:v>23</c:v>
                </c:pt>
                <c:pt idx="103">
                  <c:v>22</c:v>
                </c:pt>
                <c:pt idx="104">
                  <c:v>22.5</c:v>
                </c:pt>
                <c:pt idx="105">
                  <c:v>21.5</c:v>
                </c:pt>
                <c:pt idx="106">
                  <c:v>22</c:v>
                </c:pt>
                <c:pt idx="107">
                  <c:v>22.5</c:v>
                </c:pt>
                <c:pt idx="108">
                  <c:v>22</c:v>
                </c:pt>
                <c:pt idx="109">
                  <c:v>21</c:v>
                </c:pt>
                <c:pt idx="110">
                  <c:v>20</c:v>
                </c:pt>
                <c:pt idx="111">
                  <c:v>20.5</c:v>
                </c:pt>
                <c:pt idx="112">
                  <c:v>20.5</c:v>
                </c:pt>
                <c:pt idx="113">
                  <c:v>21</c:v>
                </c:pt>
                <c:pt idx="114">
                  <c:v>20</c:v>
                </c:pt>
                <c:pt idx="115">
                  <c:v>22.5</c:v>
                </c:pt>
                <c:pt idx="116">
                  <c:v>21</c:v>
                </c:pt>
                <c:pt idx="117">
                  <c:v>20.5</c:v>
                </c:pt>
                <c:pt idx="118">
                  <c:v>22</c:v>
                </c:pt>
                <c:pt idx="119">
                  <c:v>21</c:v>
                </c:pt>
                <c:pt idx="120">
                  <c:v>22.5</c:v>
                </c:pt>
                <c:pt idx="121">
                  <c:v>21.5</c:v>
                </c:pt>
                <c:pt idx="122">
                  <c:v>21</c:v>
                </c:pt>
                <c:pt idx="123">
                  <c:v>22</c:v>
                </c:pt>
                <c:pt idx="124">
                  <c:v>20</c:v>
                </c:pt>
                <c:pt idx="125">
                  <c:v>23</c:v>
                </c:pt>
                <c:pt idx="126">
                  <c:v>21</c:v>
                </c:pt>
                <c:pt idx="127">
                  <c:v>22.5</c:v>
                </c:pt>
                <c:pt idx="128">
                  <c:v>23.5</c:v>
                </c:pt>
                <c:pt idx="129">
                  <c:v>21</c:v>
                </c:pt>
                <c:pt idx="130">
                  <c:v>23.5</c:v>
                </c:pt>
                <c:pt idx="131">
                  <c:v>23</c:v>
                </c:pt>
                <c:pt idx="132">
                  <c:v>21.5</c:v>
                </c:pt>
                <c:pt idx="133">
                  <c:v>23.5</c:v>
                </c:pt>
                <c:pt idx="134">
                  <c:v>21.5</c:v>
                </c:pt>
                <c:pt idx="135">
                  <c:v>23.5</c:v>
                </c:pt>
                <c:pt idx="136">
                  <c:v>22</c:v>
                </c:pt>
                <c:pt idx="137">
                  <c:v>24.5</c:v>
                </c:pt>
                <c:pt idx="138">
                  <c:v>22</c:v>
                </c:pt>
                <c:pt idx="139">
                  <c:v>23.5</c:v>
                </c:pt>
                <c:pt idx="140">
                  <c:v>22.5</c:v>
                </c:pt>
                <c:pt idx="141">
                  <c:v>23.5</c:v>
                </c:pt>
                <c:pt idx="142">
                  <c:v>24</c:v>
                </c:pt>
                <c:pt idx="143">
                  <c:v>23</c:v>
                </c:pt>
                <c:pt idx="144">
                  <c:v>23.5</c:v>
                </c:pt>
                <c:pt idx="145">
                  <c:v>22.5</c:v>
                </c:pt>
                <c:pt idx="146">
                  <c:v>23.5</c:v>
                </c:pt>
                <c:pt idx="147">
                  <c:v>24</c:v>
                </c:pt>
                <c:pt idx="148">
                  <c:v>25</c:v>
                </c:pt>
                <c:pt idx="149">
                  <c:v>22</c:v>
                </c:pt>
                <c:pt idx="150">
                  <c:v>25</c:v>
                </c:pt>
                <c:pt idx="151">
                  <c:v>23</c:v>
                </c:pt>
                <c:pt idx="152">
                  <c:v>25</c:v>
                </c:pt>
                <c:pt idx="153">
                  <c:v>23</c:v>
                </c:pt>
                <c:pt idx="154">
                  <c:v>25</c:v>
                </c:pt>
                <c:pt idx="155">
                  <c:v>22.5</c:v>
                </c:pt>
                <c:pt idx="156">
                  <c:v>23</c:v>
                </c:pt>
                <c:pt idx="157">
                  <c:v>23</c:v>
                </c:pt>
                <c:pt idx="158">
                  <c:v>23</c:v>
                </c:pt>
                <c:pt idx="159">
                  <c:v>22.5</c:v>
                </c:pt>
                <c:pt idx="160">
                  <c:v>24</c:v>
                </c:pt>
                <c:pt idx="161">
                  <c:v>23.5</c:v>
                </c:pt>
                <c:pt idx="162">
                  <c:v>23.5</c:v>
                </c:pt>
                <c:pt idx="163">
                  <c:v>23</c:v>
                </c:pt>
                <c:pt idx="164">
                  <c:v>22.5</c:v>
                </c:pt>
                <c:pt idx="165">
                  <c:v>23</c:v>
                </c:pt>
                <c:pt idx="166">
                  <c:v>24</c:v>
                </c:pt>
                <c:pt idx="167">
                  <c:v>23</c:v>
                </c:pt>
                <c:pt idx="168">
                  <c:v>24</c:v>
                </c:pt>
                <c:pt idx="169">
                  <c:v>24</c:v>
                </c:pt>
                <c:pt idx="170">
                  <c:v>25</c:v>
                </c:pt>
                <c:pt idx="171">
                  <c:v>24.5</c:v>
                </c:pt>
                <c:pt idx="172">
                  <c:v>25</c:v>
                </c:pt>
                <c:pt idx="173">
                  <c:v>24.5</c:v>
                </c:pt>
                <c:pt idx="174">
                  <c:v>24.5</c:v>
                </c:pt>
                <c:pt idx="175">
                  <c:v>24</c:v>
                </c:pt>
                <c:pt idx="176">
                  <c:v>24</c:v>
                </c:pt>
                <c:pt idx="177">
                  <c:v>25</c:v>
                </c:pt>
                <c:pt idx="178">
                  <c:v>24</c:v>
                </c:pt>
                <c:pt idx="179">
                  <c:v>24</c:v>
                </c:pt>
                <c:pt idx="180">
                  <c:v>24</c:v>
                </c:pt>
                <c:pt idx="181">
                  <c:v>24</c:v>
                </c:pt>
                <c:pt idx="182">
                  <c:v>24.5</c:v>
                </c:pt>
                <c:pt idx="183">
                  <c:v>23.5</c:v>
                </c:pt>
                <c:pt idx="184">
                  <c:v>24.5</c:v>
                </c:pt>
                <c:pt idx="185">
                  <c:v>24</c:v>
                </c:pt>
                <c:pt idx="186">
                  <c:v>24.5</c:v>
                </c:pt>
                <c:pt idx="187">
                  <c:v>24.5</c:v>
                </c:pt>
                <c:pt idx="188">
                  <c:v>24.5</c:v>
                </c:pt>
                <c:pt idx="189">
                  <c:v>24.5</c:v>
                </c:pt>
                <c:pt idx="190">
                  <c:v>24</c:v>
                </c:pt>
                <c:pt idx="191">
                  <c:v>24</c:v>
                </c:pt>
                <c:pt idx="192">
                  <c:v>23.5</c:v>
                </c:pt>
                <c:pt idx="193">
                  <c:v>23.5</c:v>
                </c:pt>
                <c:pt idx="194">
                  <c:v>24</c:v>
                </c:pt>
                <c:pt idx="195">
                  <c:v>24</c:v>
                </c:pt>
                <c:pt idx="196">
                  <c:v>24</c:v>
                </c:pt>
                <c:pt idx="197">
                  <c:v>23</c:v>
                </c:pt>
                <c:pt idx="198">
                  <c:v>24.5</c:v>
                </c:pt>
                <c:pt idx="199">
                  <c:v>24</c:v>
                </c:pt>
                <c:pt idx="200">
                  <c:v>24</c:v>
                </c:pt>
                <c:pt idx="201">
                  <c:v>24</c:v>
                </c:pt>
                <c:pt idx="202">
                  <c:v>24</c:v>
                </c:pt>
                <c:pt idx="203">
                  <c:v>24</c:v>
                </c:pt>
                <c:pt idx="204">
                  <c:v>24.5</c:v>
                </c:pt>
                <c:pt idx="205">
                  <c:v>24</c:v>
                </c:pt>
                <c:pt idx="206">
                  <c:v>23.5</c:v>
                </c:pt>
                <c:pt idx="207">
                  <c:v>24</c:v>
                </c:pt>
                <c:pt idx="208">
                  <c:v>24</c:v>
                </c:pt>
                <c:pt idx="209">
                  <c:v>24</c:v>
                </c:pt>
                <c:pt idx="210">
                  <c:v>25</c:v>
                </c:pt>
                <c:pt idx="211">
                  <c:v>24</c:v>
                </c:pt>
                <c:pt idx="212">
                  <c:v>24</c:v>
                </c:pt>
                <c:pt idx="213">
                  <c:v>24</c:v>
                </c:pt>
                <c:pt idx="214">
                  <c:v>24.5</c:v>
                </c:pt>
                <c:pt idx="215">
                  <c:v>24</c:v>
                </c:pt>
                <c:pt idx="216">
                  <c:v>24</c:v>
                </c:pt>
                <c:pt idx="217">
                  <c:v>24.5</c:v>
                </c:pt>
                <c:pt idx="218">
                  <c:v>24</c:v>
                </c:pt>
                <c:pt idx="219">
                  <c:v>24</c:v>
                </c:pt>
                <c:pt idx="220">
                  <c:v>24.5</c:v>
                </c:pt>
                <c:pt idx="221">
                  <c:v>24</c:v>
                </c:pt>
                <c:pt idx="222">
                  <c:v>24</c:v>
                </c:pt>
                <c:pt idx="223">
                  <c:v>24.5</c:v>
                </c:pt>
                <c:pt idx="224">
                  <c:v>24</c:v>
                </c:pt>
                <c:pt idx="225">
                  <c:v>24</c:v>
                </c:pt>
                <c:pt idx="226">
                  <c:v>24</c:v>
                </c:pt>
                <c:pt idx="227">
                  <c:v>25</c:v>
                </c:pt>
                <c:pt idx="228">
                  <c:v>24</c:v>
                </c:pt>
                <c:pt idx="229">
                  <c:v>24.5</c:v>
                </c:pt>
                <c:pt idx="230">
                  <c:v>24</c:v>
                </c:pt>
                <c:pt idx="231">
                  <c:v>24.5</c:v>
                </c:pt>
                <c:pt idx="232">
                  <c:v>24</c:v>
                </c:pt>
                <c:pt idx="233">
                  <c:v>24</c:v>
                </c:pt>
                <c:pt idx="234">
                  <c:v>24</c:v>
                </c:pt>
                <c:pt idx="235">
                  <c:v>24</c:v>
                </c:pt>
                <c:pt idx="236">
                  <c:v>24</c:v>
                </c:pt>
                <c:pt idx="237">
                  <c:v>24.5</c:v>
                </c:pt>
                <c:pt idx="238">
                  <c:v>24</c:v>
                </c:pt>
                <c:pt idx="239">
                  <c:v>24.5</c:v>
                </c:pt>
                <c:pt idx="240">
                  <c:v>24</c:v>
                </c:pt>
                <c:pt idx="241">
                  <c:v>24.5</c:v>
                </c:pt>
                <c:pt idx="242">
                  <c:v>24</c:v>
                </c:pt>
                <c:pt idx="243">
                  <c:v>24</c:v>
                </c:pt>
                <c:pt idx="244">
                  <c:v>24</c:v>
                </c:pt>
                <c:pt idx="245">
                  <c:v>24</c:v>
                </c:pt>
                <c:pt idx="246">
                  <c:v>24</c:v>
                </c:pt>
                <c:pt idx="247">
                  <c:v>24.5</c:v>
                </c:pt>
                <c:pt idx="248">
                  <c:v>24</c:v>
                </c:pt>
                <c:pt idx="249">
                  <c:v>24.5</c:v>
                </c:pt>
                <c:pt idx="250">
                  <c:v>24.5</c:v>
                </c:pt>
                <c:pt idx="251">
                  <c:v>24</c:v>
                </c:pt>
                <c:pt idx="252">
                  <c:v>24.5</c:v>
                </c:pt>
                <c:pt idx="253">
                  <c:v>24</c:v>
                </c:pt>
                <c:pt idx="254">
                  <c:v>24</c:v>
                </c:pt>
                <c:pt idx="255">
                  <c:v>24.5</c:v>
                </c:pt>
                <c:pt idx="256">
                  <c:v>24</c:v>
                </c:pt>
                <c:pt idx="257">
                  <c:v>24.5</c:v>
                </c:pt>
              </c:numCache>
            </c:numRef>
          </c:val>
          <c:smooth val="0"/>
          <c:extLst>
            <c:ext xmlns:c16="http://schemas.microsoft.com/office/drawing/2014/chart" uri="{C3380CC4-5D6E-409C-BE32-E72D297353CC}">
              <c16:uniqueId val="{00000000-404C-4C7C-9D0F-5E934204BC9C}"/>
            </c:ext>
          </c:extLst>
        </c:ser>
        <c:dLbls>
          <c:showLegendKey val="0"/>
          <c:showVal val="0"/>
          <c:showCatName val="0"/>
          <c:showSerName val="0"/>
          <c:showPercent val="0"/>
          <c:showBubbleSize val="0"/>
        </c:dLbls>
        <c:dropLines>
          <c:spPr>
            <a:ln w="9525" cap="flat" cmpd="sng" algn="ctr">
              <a:solidFill>
                <a:schemeClr val="dk1">
                  <a:lumMod val="35000"/>
                  <a:lumOff val="65000"/>
                  <a:alpha val="33000"/>
                </a:schemeClr>
              </a:solidFill>
              <a:round/>
            </a:ln>
            <a:effectLst/>
          </c:spPr>
        </c:dropLines>
        <c:smooth val="0"/>
        <c:axId val="41092959"/>
        <c:axId val="41094623"/>
      </c:lineChart>
      <c:dateAx>
        <c:axId val="41092959"/>
        <c:scaling>
          <c:orientation val="minMax"/>
        </c:scaling>
        <c:delete val="0"/>
        <c:axPos val="b"/>
        <c:numFmt formatCode="m/d/yyyy" sourceLinked="1"/>
        <c:majorTickMark val="out"/>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spc="20" baseline="0">
                <a:solidFill>
                  <a:schemeClr val="dk1">
                    <a:lumMod val="65000"/>
                    <a:lumOff val="35000"/>
                  </a:schemeClr>
                </a:solidFill>
                <a:latin typeface="+mn-lt"/>
                <a:ea typeface="+mn-ea"/>
                <a:cs typeface="+mn-cs"/>
              </a:defRPr>
            </a:pPr>
            <a:endParaRPr lang="es-ES"/>
          </a:p>
        </c:txPr>
        <c:crossAx val="41094623"/>
        <c:crosses val="autoZero"/>
        <c:auto val="1"/>
        <c:lblOffset val="100"/>
        <c:baseTimeUnit val="days"/>
      </c:dateAx>
      <c:valAx>
        <c:axId val="41094623"/>
        <c:scaling>
          <c:orientation val="minMax"/>
          <c:max val="30"/>
          <c:min val="15"/>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spc="20" baseline="0">
                <a:solidFill>
                  <a:schemeClr val="dk1">
                    <a:lumMod val="65000"/>
                    <a:lumOff val="35000"/>
                  </a:schemeClr>
                </a:solidFill>
                <a:latin typeface="+mn-lt"/>
                <a:ea typeface="+mn-ea"/>
                <a:cs typeface="+mn-cs"/>
              </a:defRPr>
            </a:pPr>
            <a:endParaRPr lang="es-ES"/>
          </a:p>
        </c:txPr>
        <c:crossAx val="41092959"/>
        <c:crosses val="autoZero"/>
        <c:crossBetween val="between"/>
      </c:valAx>
      <c:spPr>
        <a:gradFill>
          <a:gsLst>
            <a:gs pos="100000">
              <a:schemeClr val="lt1">
                <a:lumMod val="95000"/>
              </a:schemeClr>
            </a:gs>
            <a:gs pos="0">
              <a:schemeClr val="lt1"/>
            </a:gs>
          </a:gsLst>
          <a:lin ang="5400000" scaled="0"/>
        </a:gradFill>
        <a:ln>
          <a:noFill/>
        </a:ln>
        <a:effectLst/>
      </c:spPr>
    </c:plotArea>
    <c:plotVisOnly val="1"/>
    <c:dispBlanksAs val="gap"/>
    <c:showDLblsOverMax val="0"/>
  </c:chart>
  <c:spPr>
    <a:solidFill>
      <a:schemeClr val="lt1"/>
    </a:solidFill>
    <a:ln w="9525" cap="flat" cmpd="sng" algn="ctr">
      <a:solidFill>
        <a:schemeClr val="dk1">
          <a:lumMod val="15000"/>
          <a:lumOff val="85000"/>
        </a:schemeClr>
      </a:solidFill>
      <a:round/>
    </a:ln>
    <a:effectLst/>
  </c:spPr>
  <c:txPr>
    <a:bodyPr/>
    <a:lstStyle/>
    <a:p>
      <a:pPr>
        <a:defRPr/>
      </a:pPr>
      <a:endParaRPr lang="es-ES"/>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8"/>
    </mc:Choice>
    <mc:Fallback>
      <c:style val="8"/>
    </mc:Fallback>
  </mc:AlternateContent>
  <c:chart>
    <c:title>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s-ES"/>
        </a:p>
      </c:txPr>
    </c:title>
    <c:autoTitleDeleted val="0"/>
    <c:plotArea>
      <c:layout/>
      <c:barChart>
        <c:barDir val="col"/>
        <c:grouping val="clustered"/>
        <c:varyColors val="0"/>
        <c:ser>
          <c:idx val="0"/>
          <c:order val="0"/>
          <c:tx>
            <c:strRef>
              <c:f>Hoja2!$H$41</c:f>
              <c:strCache>
                <c:ptCount val="1"/>
                <c:pt idx="0">
                  <c:v>Plantas vs sin planta</c:v>
                </c:pt>
              </c:strCache>
            </c:strRef>
          </c:tx>
          <c:spPr>
            <a:solidFill>
              <a:schemeClr val="accent6">
                <a:shade val="65000"/>
              </a:schemeClr>
            </a:solidFill>
            <a:ln>
              <a:noFill/>
            </a:ln>
            <a:effectLst/>
          </c:spPr>
          <c:invertIfNegative val="0"/>
          <c:cat>
            <c:strRef>
              <c:f>Hoja2!$I$40:$K$40</c:f>
              <c:strCache>
                <c:ptCount val="3"/>
                <c:pt idx="0">
                  <c:v>c1</c:v>
                </c:pt>
                <c:pt idx="1">
                  <c:v>a</c:v>
                </c:pt>
                <c:pt idx="2">
                  <c:v>c2</c:v>
                </c:pt>
              </c:strCache>
            </c:strRef>
          </c:cat>
          <c:val>
            <c:numRef>
              <c:f>Hoja2!$I$41:$K$41</c:f>
              <c:numCache>
                <c:formatCode>0.000%</c:formatCode>
                <c:ptCount val="3"/>
                <c:pt idx="0">
                  <c:v>2.2866229943984871E-2</c:v>
                </c:pt>
                <c:pt idx="1">
                  <c:v>2.1722468962967107E-2</c:v>
                </c:pt>
                <c:pt idx="2">
                  <c:v>2.699401490167332E-2</c:v>
                </c:pt>
              </c:numCache>
            </c:numRef>
          </c:val>
          <c:extLst>
            <c:ext xmlns:c16="http://schemas.microsoft.com/office/drawing/2014/chart" uri="{C3380CC4-5D6E-409C-BE32-E72D297353CC}">
              <c16:uniqueId val="{00000000-CF9E-40C0-B2C2-3F33524008FC}"/>
            </c:ext>
          </c:extLst>
        </c:ser>
        <c:ser>
          <c:idx val="1"/>
          <c:order val="1"/>
          <c:tx>
            <c:strRef>
              <c:f>Hoja2!$H$42</c:f>
              <c:strCache>
                <c:ptCount val="1"/>
                <c:pt idx="0">
                  <c:v>Sin plantas vs ext</c:v>
                </c:pt>
              </c:strCache>
            </c:strRef>
          </c:tx>
          <c:spPr>
            <a:solidFill>
              <a:schemeClr val="accent6"/>
            </a:solidFill>
            <a:ln>
              <a:noFill/>
            </a:ln>
            <a:effectLst/>
          </c:spPr>
          <c:invertIfNegative val="0"/>
          <c:cat>
            <c:strRef>
              <c:f>Hoja2!$I$40:$K$40</c:f>
              <c:strCache>
                <c:ptCount val="3"/>
                <c:pt idx="0">
                  <c:v>c1</c:v>
                </c:pt>
                <c:pt idx="1">
                  <c:v>a</c:v>
                </c:pt>
                <c:pt idx="2">
                  <c:v>c2</c:v>
                </c:pt>
              </c:strCache>
            </c:strRef>
          </c:cat>
          <c:val>
            <c:numRef>
              <c:f>Hoja2!$I$42:$K$42</c:f>
              <c:numCache>
                <c:formatCode>0.000%</c:formatCode>
                <c:ptCount val="3"/>
                <c:pt idx="0">
                  <c:v>3.1908139596310149E-2</c:v>
                </c:pt>
                <c:pt idx="1">
                  <c:v>2.9502466819539792E-2</c:v>
                </c:pt>
                <c:pt idx="2">
                  <c:v>2.5542967670627366E-2</c:v>
                </c:pt>
              </c:numCache>
            </c:numRef>
          </c:val>
          <c:extLst>
            <c:ext xmlns:c16="http://schemas.microsoft.com/office/drawing/2014/chart" uri="{C3380CC4-5D6E-409C-BE32-E72D297353CC}">
              <c16:uniqueId val="{00000001-CF9E-40C0-B2C2-3F33524008FC}"/>
            </c:ext>
          </c:extLst>
        </c:ser>
        <c:ser>
          <c:idx val="2"/>
          <c:order val="2"/>
          <c:tx>
            <c:strRef>
              <c:f>Hoja2!$H$43</c:f>
              <c:strCache>
                <c:ptCount val="1"/>
                <c:pt idx="0">
                  <c:v>Plantas vs ext</c:v>
                </c:pt>
              </c:strCache>
            </c:strRef>
          </c:tx>
          <c:spPr>
            <a:solidFill>
              <a:schemeClr val="accent6">
                <a:tint val="65000"/>
              </a:schemeClr>
            </a:solidFill>
            <a:ln>
              <a:noFill/>
            </a:ln>
            <a:effectLst/>
          </c:spPr>
          <c:invertIfNegative val="0"/>
          <c:cat>
            <c:strRef>
              <c:f>Hoja2!$I$40:$K$40</c:f>
              <c:strCache>
                <c:ptCount val="3"/>
                <c:pt idx="0">
                  <c:v>c1</c:v>
                </c:pt>
                <c:pt idx="1">
                  <c:v>a</c:v>
                </c:pt>
                <c:pt idx="2">
                  <c:v>c2</c:v>
                </c:pt>
              </c:strCache>
            </c:strRef>
          </c:cat>
          <c:val>
            <c:numRef>
              <c:f>Hoja2!$I$43:$K$43</c:f>
              <c:numCache>
                <c:formatCode>0.000%</c:formatCode>
                <c:ptCount val="3"/>
                <c:pt idx="0">
                  <c:v>5.5503988397389022E-2</c:v>
                </c:pt>
                <c:pt idx="1">
                  <c:v>5.1865802202325319E-2</c:v>
                </c:pt>
                <c:pt idx="2">
                  <c:v>5.322648982223456E-2</c:v>
                </c:pt>
              </c:numCache>
            </c:numRef>
          </c:val>
          <c:extLst>
            <c:ext xmlns:c16="http://schemas.microsoft.com/office/drawing/2014/chart" uri="{C3380CC4-5D6E-409C-BE32-E72D297353CC}">
              <c16:uniqueId val="{00000002-CF9E-40C0-B2C2-3F33524008FC}"/>
            </c:ext>
          </c:extLst>
        </c:ser>
        <c:dLbls>
          <c:showLegendKey val="0"/>
          <c:showVal val="0"/>
          <c:showCatName val="0"/>
          <c:showSerName val="0"/>
          <c:showPercent val="0"/>
          <c:showBubbleSize val="0"/>
        </c:dLbls>
        <c:gapWidth val="219"/>
        <c:overlap val="-27"/>
        <c:axId val="136705119"/>
        <c:axId val="13141647"/>
      </c:barChart>
      <c:catAx>
        <c:axId val="136705119"/>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13141647"/>
        <c:crosses val="autoZero"/>
        <c:auto val="1"/>
        <c:lblAlgn val="ctr"/>
        <c:lblOffset val="100"/>
        <c:noMultiLvlLbl val="0"/>
      </c:catAx>
      <c:valAx>
        <c:axId val="13141647"/>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136705119"/>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E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withinLinear" id="18">
  <a:schemeClr val="accent5"/>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withinLinear" id="19">
  <a:schemeClr val="accent6"/>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2.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3.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6.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9.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30">
  <cs:axisTitle>
    <cs:lnRef idx="0"/>
    <cs:fillRef idx="0"/>
    <cs:effectRef idx="0"/>
    <cs:fontRef idx="minor">
      <a:schemeClr val="dk1">
        <a:lumMod val="65000"/>
        <a:lumOff val="35000"/>
      </a:schemeClr>
    </cs:fontRef>
    <cs:defRPr sz="900" kern="1200" cap="all"/>
  </cs:axisTitle>
  <cs:categoryAxis>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900" b="0" kern="1200" spc="20" baseline="0"/>
  </cs:categoryAxis>
  <cs:chartArea mods="allowNoLineOverride">
    <cs:lnRef idx="0"/>
    <cs:fillRef idx="0"/>
    <cs:effectRef idx="0"/>
    <cs:fontRef idx="minor">
      <a:schemeClr val="dk1"/>
    </cs:fontRef>
    <cs:spPr>
      <a:solidFill>
        <a:schemeClr val="lt1"/>
      </a:solidFill>
      <a:ln w="9525" cap="flat" cmpd="sng" algn="ctr">
        <a:solidFill>
          <a:schemeClr val="dk1">
            <a:lumMod val="15000"/>
            <a:lumOff val="85000"/>
          </a:schemeClr>
        </a:solidFill>
        <a:round/>
      </a:ln>
    </cs:spPr>
    <cs:defRPr sz="900" kern="1200"/>
  </cs:chartArea>
  <cs:dataLabel>
    <cs:lnRef idx="0"/>
    <cs:fillRef idx="0"/>
    <cs:effectRef idx="0"/>
    <cs:fontRef idx="minor">
      <a:schemeClr val="dk1">
        <a:lumMod val="65000"/>
        <a:lumOff val="3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
  <cs:dataPoint3D>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3D>
  <cs:dataPointLine>
    <cs:lnRef idx="0">
      <cs:styleClr val="auto"/>
    </cs:lnRef>
    <cs:fillRef idx="0"/>
    <cs:effectRef idx="0"/>
    <cs:fontRef idx="minor">
      <a:schemeClr val="dk1"/>
    </cs:fontRef>
    <cs:spPr>
      <a:ln w="22225" cap="rnd" cmpd="sng" algn="ctr">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cap="flat" cmpd="sng" algn="ctr">
        <a:solidFill>
          <a:schemeClr val="phClr"/>
        </a:solidFill>
        <a:round/>
      </a:ln>
    </cs:spPr>
  </cs:dataPointMarker>
  <cs:dataPointMarkerLayout symbol="circle" size="4"/>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ln w="9525">
        <a:solidFill>
          <a:schemeClr val="dk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dk1">
            <a:lumMod val="65000"/>
            <a:lumOff val="35000"/>
          </a:schemeClr>
        </a:solidFill>
      </a:ln>
    </cs:spPr>
  </cs:downBar>
  <cs:dropLine>
    <cs:lnRef idx="0"/>
    <cs:fillRef idx="0"/>
    <cs:effectRef idx="0"/>
    <cs:fontRef idx="minor">
      <a:schemeClr val="dk1"/>
    </cs:fontRef>
    <cs:spPr>
      <a:ln w="9525" cap="flat" cmpd="sng" algn="ctr">
        <a:solidFill>
          <a:schemeClr val="dk1">
            <a:lumMod val="35000"/>
            <a:lumOff val="65000"/>
            <a:alpha val="33000"/>
          </a:schemeClr>
        </a:solidFill>
        <a:round/>
      </a:ln>
    </cs:spPr>
  </cs:dropLine>
  <cs:errorBar>
    <cs:lnRef idx="0"/>
    <cs:fillRef idx="0"/>
    <cs:effectRef idx="0"/>
    <cs:fontRef idx="minor">
      <a:schemeClr val="dk1"/>
    </cs:fontRef>
    <cs:spPr>
      <a:ln w="9525">
        <a:solidFill>
          <a:schemeClr val="dk1">
            <a:lumMod val="65000"/>
            <a:lumOff val="35000"/>
          </a:schemeClr>
        </a:solidFill>
      </a:ln>
    </cs:spPr>
  </cs:errorBar>
  <cs:floor>
    <cs:lnRef idx="0"/>
    <cs:fillRef idx="0"/>
    <cs:effectRef idx="0"/>
    <cs:fontRef idx="minor">
      <a:schemeClr val="dk1"/>
    </cs:fontRef>
  </cs:floor>
  <cs:gridlineMajor>
    <cs:lnRef idx="0"/>
    <cs:fillRef idx="0"/>
    <cs:effectRef idx="0"/>
    <cs:fontRef idx="minor">
      <a:schemeClr val="dk1"/>
    </cs:fontRef>
    <cs:spPr>
      <a:ln>
        <a:solidFill>
          <a:schemeClr val="dk1">
            <a:lumMod val="15000"/>
            <a:lumOff val="85000"/>
          </a:schemeClr>
        </a:solidFill>
      </a:ln>
    </cs:spPr>
  </cs:gridlineMajor>
  <cs:gridlineMinor>
    <cs:lnRef idx="0"/>
    <cs:fillRef idx="0"/>
    <cs:effectRef idx="0"/>
    <cs:fontRef idx="minor">
      <a:schemeClr val="dk1"/>
    </cs:fontRef>
    <cs:spPr>
      <a:ln>
        <a:solidFill>
          <a:schemeClr val="dk1">
            <a:lumMod val="5000"/>
            <a:lumOff val="95000"/>
          </a:schemeClr>
        </a:solidFill>
      </a:ln>
    </cs:spPr>
  </cs:gridlineMinor>
  <cs:hiLoLine>
    <cs:lnRef idx="0"/>
    <cs:fillRef idx="0"/>
    <cs:effectRef idx="0"/>
    <cs:fontRef idx="minor">
      <a:schemeClr val="dk1"/>
    </cs:fontRef>
    <cs:spPr>
      <a:ln w="9525">
        <a:solidFill>
          <a:schemeClr val="dk1">
            <a:lumMod val="35000"/>
            <a:lumOff val="65000"/>
          </a:schemeClr>
        </a:solidFill>
      </a:ln>
    </cs:spPr>
  </cs:hiLoLine>
  <cs:leaderLine>
    <cs:lnRef idx="0"/>
    <cs:fillRef idx="0"/>
    <cs:effectRef idx="0"/>
    <cs:fontRef idx="minor">
      <a:schemeClr val="dk1"/>
    </cs:fontRef>
    <cs:spPr>
      <a:ln w="9525">
        <a:solidFill>
          <a:schemeClr val="dk1">
            <a:lumMod val="35000"/>
            <a:lumOff val="65000"/>
          </a:schemeClr>
        </a:solidFill>
      </a:ln>
    </cs:spPr>
  </cs:leaderLine>
  <cs:legend>
    <cs:lnRef idx="0"/>
    <cs:fillRef idx="0"/>
    <cs:effectRef idx="0"/>
    <cs:fontRef idx="minor">
      <a:schemeClr val="dk1">
        <a:lumMod val="65000"/>
        <a:lumOff val="35000"/>
      </a:schemeClr>
    </cs:fontRef>
    <cs:defRPr sz="900" kern="1200"/>
  </cs:legend>
  <cs:plotArea>
    <cs:lnRef idx="0"/>
    <cs:fillRef idx="0"/>
    <cs:effectRef idx="0"/>
    <cs:fontRef idx="minor">
      <a:schemeClr val="dk1"/>
    </cs:fontRef>
    <cs:spPr>
      <a:gradFill>
        <a:gsLst>
          <a:gs pos="100000">
            <a:schemeClr val="lt1">
              <a:lumMod val="95000"/>
            </a:schemeClr>
          </a:gs>
          <a:gs pos="0">
            <a:schemeClr val="lt1"/>
          </a:gs>
        </a:gsLst>
        <a:lin ang="5400000" scaled="0"/>
      </a:gradFill>
    </cs:spPr>
  </cs:plotArea>
  <cs:plotArea3D>
    <cs:lnRef idx="0"/>
    <cs:fillRef idx="0"/>
    <cs:effectRef idx="0"/>
    <cs:fontRef idx="minor">
      <a:schemeClr val="dk1"/>
    </cs:fontRef>
  </cs:plotArea3D>
  <cs:seriesAxis>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900" kern="1200"/>
  </cs:seriesAxis>
  <cs:seriesLine>
    <cs:lnRef idx="0"/>
    <cs:fillRef idx="0"/>
    <cs:effectRef idx="0"/>
    <cs:fontRef idx="minor">
      <a:schemeClr val="dk1"/>
    </cs:fontRef>
    <cs:spPr>
      <a:ln w="9525">
        <a:solidFill>
          <a:schemeClr val="dk1">
            <a:lumMod val="35000"/>
            <a:lumOff val="65000"/>
          </a:schemeClr>
        </a:solidFill>
        <a:prstDash val="dash"/>
      </a:ln>
    </cs:spPr>
  </cs:seriesLine>
  <cs:title>
    <cs:lnRef idx="0"/>
    <cs:fillRef idx="0"/>
    <cs:effectRef idx="0"/>
    <cs:fontRef idx="minor">
      <a:schemeClr val="dk1">
        <a:lumMod val="50000"/>
        <a:lumOff val="50000"/>
      </a:schemeClr>
    </cs:fontRef>
    <cs:defRPr sz="1400" kern="1200" cap="none" spc="20" baseline="0"/>
  </cs:title>
  <cs:trendline>
    <cs:lnRef idx="0">
      <cs:styleClr val="auto"/>
    </cs:lnRef>
    <cs:fillRef idx="0"/>
    <cs:effectRef idx="0"/>
    <cs:fontRef idx="minor">
      <a:schemeClr val="dk1"/>
    </cs:fontRef>
    <cs:spPr>
      <a:ln w="9525" cap="rnd">
        <a:solidFill>
          <a:schemeClr val="phClr"/>
        </a:solidFill>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65000"/>
        <a:lumOff val="35000"/>
      </a:schemeClr>
    </cs:fontRef>
    <cs:defRPr sz="900" kern="1200" spc="20" baseline="0"/>
  </cs:valueAxis>
  <cs:wall>
    <cs:lnRef idx="0"/>
    <cs:fillRef idx="0"/>
    <cs:effectRef idx="0"/>
    <cs:fontRef idx="minor">
      <a:schemeClr val="dk1"/>
    </cs:fontRef>
  </cs:wall>
</cs:chartStyle>
</file>

<file path=word/charts/style9.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docParts>
    <w:docPart>
      <w:docPartPr>
        <w:name w:val="7F13720394E8FE4899FCEFA4100E2417"/>
        <w:category>
          <w:name w:val="General"/>
          <w:gallery w:val="placeholder"/>
        </w:category>
        <w:types>
          <w:type w:val="bbPlcHdr"/>
        </w:types>
        <w:behaviors>
          <w:behavior w:val="content"/>
        </w:behaviors>
        <w:guid w:val="{1DB5AF2D-4CCA-F644-86D0-CDF9826ADBD5}"/>
      </w:docPartPr>
      <w:docPartBody>
        <w:p w:rsidR="00FF60FB" w:rsidRDefault="00FF60FB" w:rsidP="00FF60FB">
          <w:pPr>
            <w:pStyle w:val="7F13720394E8FE4899FCEFA4100E2417"/>
          </w:pPr>
          <w:r w:rsidRPr="00400E93">
            <w:rPr>
              <w:rStyle w:val="Textodelmarcadordeposicin"/>
            </w:rPr>
            <w:t>[Título]</w:t>
          </w:r>
        </w:p>
      </w:docPartBody>
    </w:docPart>
    <w:docPart>
      <w:docPartPr>
        <w:name w:val="434B9D43258D7A4DB02EC13ADC4FE3FD"/>
        <w:category>
          <w:name w:val="General"/>
          <w:gallery w:val="placeholder"/>
        </w:category>
        <w:types>
          <w:type w:val="bbPlcHdr"/>
        </w:types>
        <w:behaviors>
          <w:behavior w:val="content"/>
        </w:behaviors>
        <w:guid w:val="{7DF7BCDF-6593-B742-B52B-873057700D03}"/>
      </w:docPartPr>
      <w:docPartBody>
        <w:p w:rsidR="00FF60FB" w:rsidRDefault="00FF60FB" w:rsidP="00FF60FB">
          <w:pPr>
            <w:pStyle w:val="434B9D43258D7A4DB02EC13ADC4FE3FD"/>
          </w:pPr>
          <w:r w:rsidRPr="00400E93">
            <w:rPr>
              <w:rStyle w:val="Textodelmarcadordeposicin"/>
            </w:rPr>
            <w:t>[Título]</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Palatino Linotype">
    <w:panose1 w:val="02040502050505030304"/>
    <w:charset w:val="00"/>
    <w:family w:val="roman"/>
    <w:pitch w:val="variable"/>
    <w:sig w:usb0="E0000287" w:usb1="40000013" w:usb2="00000000" w:usb3="00000000" w:csb0="0000019F" w:csb1="00000000"/>
  </w:font>
  <w:font w:name="Calibri">
    <w:panose1 w:val="020F0502020204030204"/>
    <w:charset w:val="00"/>
    <w:family w:val="swiss"/>
    <w:pitch w:val="variable"/>
    <w:sig w:usb0="E0002AFF" w:usb1="C000247B"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43"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MS Mincho">
    <w:altName w:val="ＭＳ 明朝"/>
    <w:panose1 w:val="02020609040205080304"/>
    <w:charset w:val="80"/>
    <w:family w:val="modern"/>
    <w:pitch w:val="fixed"/>
    <w:sig w:usb0="E00002FF" w:usb1="6AC7FDFB" w:usb2="00000012" w:usb3="00000000" w:csb0="0002009F" w:csb1="00000000"/>
  </w:font>
  <w:font w:name="Palatino">
    <w:altName w:val="Book Antiqua"/>
    <w:charset w:val="00"/>
    <w:family w:val="auto"/>
    <w:pitch w:val="variable"/>
    <w:sig w:usb0="A00002FF" w:usb1="7800205A" w:usb2="14600000" w:usb3="00000000" w:csb0="00000193" w:csb1="00000000"/>
  </w:font>
  <w:font w:name="TimesNewRomanPSMT">
    <w:altName w:val="Times New Roman"/>
    <w:panose1 w:val="00000000000000000000"/>
    <w:charset w:val="00"/>
    <w:family w:val="roman"/>
    <w:notTrueType/>
    <w:pitch w:val="default"/>
    <w:sig w:usb0="00000003" w:usb1="00000000" w:usb2="00000000" w:usb3="00000000" w:csb0="00000001" w:csb1="00000000"/>
  </w:font>
  <w:font w:name="Titillium Web">
    <w:altName w:val="Cambria"/>
    <w:panose1 w:val="00000000000000000000"/>
    <w:charset w:val="00"/>
    <w:family w:val="roman"/>
    <w:notTrueType/>
    <w:pitch w:val="default"/>
  </w:font>
  <w:font w:name="Yu Mincho">
    <w:altName w:val="游明朝"/>
    <w:panose1 w:val="00000000000000000000"/>
    <w:charset w:val="80"/>
    <w:family w:val="roman"/>
    <w:notTrueType/>
    <w:pitch w:val="default"/>
  </w:font>
  <w:font w:name="Yu Gothic Light">
    <w:panose1 w:val="020B0300000000000000"/>
    <w:charset w:val="80"/>
    <w:family w:val="swiss"/>
    <w:pitch w:val="variable"/>
    <w:sig w:usb0="E00002FF" w:usb1="2AC7FDFF" w:usb2="00000016" w:usb3="00000000" w:csb0="0002009F" w:csb1="00000000"/>
  </w:font>
  <w:font w:name="Calibri Light">
    <w:panose1 w:val="020F0302020204030204"/>
    <w:charset w:val="00"/>
    <w:family w:val="swiss"/>
    <w:pitch w:val="variable"/>
    <w:sig w:usb0="E0002A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view w:val="normal"/>
  <w:defaultTabStop w:val="708"/>
  <w:hyphenationZone w:val="425"/>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F60FB"/>
    <w:rsid w:val="00017888"/>
    <w:rsid w:val="000362BE"/>
    <w:rsid w:val="001A7916"/>
    <w:rsid w:val="00211E2C"/>
    <w:rsid w:val="002312CD"/>
    <w:rsid w:val="002739FF"/>
    <w:rsid w:val="002F24DF"/>
    <w:rsid w:val="0031486F"/>
    <w:rsid w:val="00347194"/>
    <w:rsid w:val="00352D91"/>
    <w:rsid w:val="003875BF"/>
    <w:rsid w:val="003C49B2"/>
    <w:rsid w:val="003D6942"/>
    <w:rsid w:val="00460060"/>
    <w:rsid w:val="00487B1F"/>
    <w:rsid w:val="004D18EC"/>
    <w:rsid w:val="004D31C0"/>
    <w:rsid w:val="005547E4"/>
    <w:rsid w:val="00595838"/>
    <w:rsid w:val="005B41A2"/>
    <w:rsid w:val="005F151C"/>
    <w:rsid w:val="00600CED"/>
    <w:rsid w:val="00615D02"/>
    <w:rsid w:val="00624318"/>
    <w:rsid w:val="006748FA"/>
    <w:rsid w:val="006752F9"/>
    <w:rsid w:val="006B223A"/>
    <w:rsid w:val="00716EE3"/>
    <w:rsid w:val="00742EAB"/>
    <w:rsid w:val="007B2E2B"/>
    <w:rsid w:val="007D2F2E"/>
    <w:rsid w:val="00830033"/>
    <w:rsid w:val="00885FCE"/>
    <w:rsid w:val="00887492"/>
    <w:rsid w:val="008B1D61"/>
    <w:rsid w:val="00987156"/>
    <w:rsid w:val="009B0203"/>
    <w:rsid w:val="009F5C97"/>
    <w:rsid w:val="00A46827"/>
    <w:rsid w:val="00A75480"/>
    <w:rsid w:val="00A858D1"/>
    <w:rsid w:val="00AC3C65"/>
    <w:rsid w:val="00AE797D"/>
    <w:rsid w:val="00B105D9"/>
    <w:rsid w:val="00B31CE9"/>
    <w:rsid w:val="00BA45DA"/>
    <w:rsid w:val="00BA5DF1"/>
    <w:rsid w:val="00BC3291"/>
    <w:rsid w:val="00C10816"/>
    <w:rsid w:val="00C7307E"/>
    <w:rsid w:val="00C9200B"/>
    <w:rsid w:val="00D35AFE"/>
    <w:rsid w:val="00DB0930"/>
    <w:rsid w:val="00DC1782"/>
    <w:rsid w:val="00E80780"/>
    <w:rsid w:val="00E82953"/>
    <w:rsid w:val="00E84E6C"/>
    <w:rsid w:val="00EB3489"/>
    <w:rsid w:val="00EC5B67"/>
    <w:rsid w:val="00F15DDF"/>
    <w:rsid w:val="00FF60FB"/>
  </w:rsids>
  <m:mathPr>
    <m:mathFont m:val="Cambria Math"/>
    <m:brkBin m:val="before"/>
    <m:brkBinSub m:val="--"/>
    <m:smallFrac m:val="0"/>
    <m:dispDef/>
    <m:lMargin m:val="0"/>
    <m:rMargin m:val="0"/>
    <m:defJc m:val="centerGroup"/>
    <m:wrapIndent m:val="1440"/>
    <m:intLim m:val="subSup"/>
    <m:naryLim m:val="undOvr"/>
  </m:mathPr>
  <w:themeFontLang w:val="es-ES_tradnl" w:eastAsia="ja-JP"/>
  <w:clrSchemeMapping w:bg1="light1" w:t1="dark1" w:bg2="light2" w:t2="dark2" w:accent1="accent1" w:accent2="accent2" w:accent3="accent3" w:accent4="accent4" w:accent5="accent5" w:accent6="accent6" w:hyperlink="hyperlink" w:followedHyperlink="followedHyperlink"/>
  <w:doNotAutoCompressPictures/>
  <w:decimalSymbol w:val=","/>
  <w:listSeparator w:val=";"/>
  <w14:defaultImageDpi w14:val="300"/>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4"/>
        <w:szCs w:val="24"/>
        <w:lang w:val="es-ES_tradnl" w:eastAsia="ja-JP" w:bidi="ar-SA"/>
      </w:rPr>
    </w:rPrDefault>
    <w:pPrDefault/>
  </w:docDefaults>
  <w:latentStyles w:defLockedState="0" w:defUIPriority="99" w:defSemiHidden="0" w:defUnhideWhenUsed="0" w:defQFormat="0" w:count="374">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atentStyles>
  <w:style w:type="paragraph" w:default="1" w:styleId="Normal">
    <w:name w:val="Normal"/>
    <w:qFormat/>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styleId="Textodelmarcadordeposicin">
    <w:name w:val="Placeholder Text"/>
    <w:basedOn w:val="Fuentedeprrafopredeter"/>
    <w:uiPriority w:val="99"/>
    <w:semiHidden/>
    <w:rsid w:val="002739FF"/>
    <w:rPr>
      <w:color w:val="808080"/>
    </w:rPr>
  </w:style>
  <w:style w:type="paragraph" w:customStyle="1" w:styleId="2528E902FE99D44DB6E9BDBB3F9BAC14">
    <w:name w:val="2528E902FE99D44DB6E9BDBB3F9BAC14"/>
    <w:rsid w:val="00FF60FB"/>
  </w:style>
  <w:style w:type="paragraph" w:customStyle="1" w:styleId="7F13720394E8FE4899FCEFA4100E2417">
    <w:name w:val="7F13720394E8FE4899FCEFA4100E2417"/>
    <w:rsid w:val="00FF60FB"/>
  </w:style>
  <w:style w:type="paragraph" w:customStyle="1" w:styleId="EF472A5310328843B444EC78C0B4C971">
    <w:name w:val="EF472A5310328843B444EC78C0B4C971"/>
    <w:rsid w:val="00FF60FB"/>
  </w:style>
  <w:style w:type="paragraph" w:customStyle="1" w:styleId="434B9D43258D7A4DB02EC13ADC4FE3FD">
    <w:name w:val="434B9D43258D7A4DB02EC13ADC4FE3FD"/>
    <w:rsid w:val="00FF60FB"/>
  </w:style>
  <w:style w:type="paragraph" w:customStyle="1" w:styleId="A03C164317EA664586E4EBCFB2D6B0D6">
    <w:name w:val="A03C164317EA664586E4EBCFB2D6B0D6"/>
    <w:rsid w:val="00FF60FB"/>
  </w:style>
  <w:style w:type="paragraph" w:customStyle="1" w:styleId="178907DD0D72EA438D6DAB9A349957F4">
    <w:name w:val="178907DD0D72EA438D6DAB9A349957F4"/>
    <w:rsid w:val="00FF60FB"/>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allowPNG/>
</w:webSetting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IEEE2006OfficeOnline.xsl" StyleName="IEEE" Version="2006">
  <b:Source>
    <b:Tag>Aut12</b:Tag>
    <b:SourceType>ArticleInAPeriodical</b:SourceType>
    <b:Guid>{CF7A8CB1-B9EF-4CFE-8E24-7B3D936E492D}</b:Guid>
    <b:Author>
      <b:Author>
        <b:NameList>
          <b:Person>
            <b:Last>Autor</b:Last>
          </b:Person>
        </b:NameList>
      </b:Author>
    </b:Author>
    <b:Title>Este es el ejemplo de una cita</b:Title>
    <b:PeriodicalTitle>Tesis Doctoral</b:PeriodicalTitle>
    <b:Year>2012</b:Year>
    <b:Volume>2</b:Volume>
    <b:Issue>13</b:Issue>
    <b:RefOrder>1</b:RefOrder>
  </b:Source>
  <b:Source>
    <b:Tag>Otr01</b:Tag>
    <b:SourceType>ArticleInAPeriodical</b:SourceType>
    <b:Guid>{7FECE193-240C-40E4-B5D3-2328E66ED73E}</b:Guid>
    <b:Author>
      <b:Author>
        <b:NameList>
          <b:Person>
            <b:Last>Autor</b:Last>
            <b:First>Otro</b:First>
          </b:Person>
        </b:NameList>
      </b:Author>
    </b:Author>
    <b:Title>Otra cita distinta</b:Title>
    <b:PeriodicalTitle>revista</b:PeriodicalTitle>
    <b:Year>2001</b:Year>
    <b:Pages>12</b:Pages>
    <b:RefOrder>2</b:RefOrder>
  </b:Source>
</b:Sources>
</file>

<file path=customXml/itemProps1.xml><?xml version="1.0" encoding="utf-8"?>
<ds:datastoreItem xmlns:ds="http://schemas.openxmlformats.org/officeDocument/2006/customXml" ds:itemID="{F05BB893-0892-4672-90F0-7A7A323F88A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7481</TotalTime>
  <Pages>1</Pages>
  <Words>15361</Words>
  <Characters>84487</Characters>
  <Application>Microsoft Office Word</Application>
  <DocSecurity>0</DocSecurity>
  <Lines>704</Lines>
  <Paragraphs>199</Paragraphs>
  <ScaleCrop>false</ScaleCrop>
  <HeadingPairs>
    <vt:vector size="2" baseType="variant">
      <vt:variant>
        <vt:lpstr>Título</vt:lpstr>
      </vt:variant>
      <vt:variant>
        <vt:i4>1</vt:i4>
      </vt:variant>
    </vt:vector>
  </HeadingPairs>
  <TitlesOfParts>
    <vt:vector size="1" baseType="lpstr">
      <vt:lpstr>Módulo piloto de ensayo de jardines verticales para la eficiencia energética en interiores</vt:lpstr>
    </vt:vector>
  </TitlesOfParts>
  <Manager/>
  <Company>ETSI.US</Company>
  <LinksUpToDate>false</LinksUpToDate>
  <CharactersWithSpaces>99649</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Módulo piloto de ensayo de jardines verticales para la eficiencia energética en interiores</dc:title>
  <dc:subject/>
  <dc:creator>alvaro fernandez cordero</dc:creator>
  <cp:keywords/>
  <dc:description/>
  <cp:lastModifiedBy>alvaro fernandez cordero</cp:lastModifiedBy>
  <cp:revision>16</cp:revision>
  <cp:lastPrinted>2014-09-19T11:41:00Z</cp:lastPrinted>
  <dcterms:created xsi:type="dcterms:W3CDTF">2016-10-25T18:36:00Z</dcterms:created>
  <dcterms:modified xsi:type="dcterms:W3CDTF">2016-11-29T16:17:00Z</dcterms:modified>
  <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TWinEqns">
    <vt:bool>true</vt:bool>
  </property>
  <property fmtid="{D5CDD505-2E9C-101B-9397-08002B2CF9AE}" pid="3" name="MTEqnNumsOnRight">
    <vt:bool>true</vt:bool>
  </property>
  <property fmtid="{D5CDD505-2E9C-101B-9397-08002B2CF9AE}" pid="4" name="MTEquationSection">
    <vt:lpwstr>1</vt:lpwstr>
  </property>
  <property fmtid="{D5CDD505-2E9C-101B-9397-08002B2CF9AE}" pid="5" name="MTEquationNumber2">
    <vt:lpwstr>(#C1.#E1)</vt:lpwstr>
  </property>
  <property fmtid="{D5CDD505-2E9C-101B-9397-08002B2CF9AE}" pid="6" name="MTUseMTPrefs">
    <vt:lpwstr>1</vt:lpwstr>
  </property>
  <property fmtid="{D5CDD505-2E9C-101B-9397-08002B2CF9AE}" pid="7" name="MTDeferFieldUpdate">
    <vt:lpwstr>1</vt:lpwstr>
  </property>
</Properties>
</file>